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4ECE" w:rsidRPr="00344353" w:rsidRDefault="00294F98" w:rsidP="00344353">
      <w:pPr>
        <w:pStyle w:val="Bezmezer"/>
        <w:rPr>
          <w:sz w:val="24"/>
          <w:szCs w:val="24"/>
        </w:rPr>
      </w:pPr>
      <w:r w:rsidRPr="00344353">
        <w:rPr>
          <w:noProof/>
          <w:sz w:val="24"/>
          <w:szCs w:val="24"/>
          <w:lang w:eastAsia="cs-CZ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E1F5BEB" wp14:editId="4416478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835275" cy="1314450"/>
                <wp:effectExtent l="0" t="0" r="3175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711" w:rsidRPr="001E0711" w:rsidRDefault="00294F98" w:rsidP="00FF0DE6">
                            <w:pPr>
                              <w:pStyle w:val="Obsahrmce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 wp14:anchorId="23FA36CA" wp14:editId="5114ACD0">
                                  <wp:extent cx="3238500" cy="47625"/>
                                  <wp:effectExtent l="0" t="0" r="0" b="0"/>
                                  <wp:docPr id="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7FFD" w:rsidRDefault="001E0711" w:rsidP="00BD2140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MHMP</w:t>
                            </w:r>
                          </w:p>
                          <w:p w:rsidR="001E0711" w:rsidRDefault="001E0711" w:rsidP="00BD2140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Oddělení výkonu vlastnických práv</w:t>
                            </w:r>
                          </w:p>
                          <w:p w:rsidR="001E0711" w:rsidRPr="00F07311" w:rsidRDefault="001E0711" w:rsidP="00BD2140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Ing. Martin Rohlík</w:t>
                            </w:r>
                          </w:p>
                          <w:p w:rsidR="00AF4067" w:rsidRDefault="001E0711" w:rsidP="00BD2140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Nám. Fr. Kafky 1</w:t>
                            </w:r>
                          </w:p>
                          <w:p w:rsidR="00AF4067" w:rsidRDefault="001E0711" w:rsidP="00BD2140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110 00 Praha 1</w:t>
                            </w:r>
                          </w:p>
                          <w:p w:rsidR="00F07311" w:rsidRDefault="00F07311" w:rsidP="00BD2140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F07311" w:rsidRDefault="00F07311" w:rsidP="00BD2140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F07311" w:rsidRPr="00BD2140" w:rsidRDefault="00F07311" w:rsidP="00BD2140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74ECE" w:rsidRPr="00A33574" w:rsidRDefault="00B74ECE" w:rsidP="00344353">
                            <w:pPr>
                              <w:pStyle w:val="Obsahrmce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F5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05pt;margin-top:.35pt;width:223.25pt;height:103.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I8ewIAAAA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" stroked="f">
                <v:textbox inset="0,0,0,0">
                  <w:txbxContent>
                    <w:p w:rsidR="001E0711" w:rsidRPr="001E0711" w:rsidRDefault="00294F98" w:rsidP="00FF0DE6">
                      <w:pPr>
                        <w:pStyle w:val="Obsahrmce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cs-CZ" w:bidi="ar-SA"/>
                        </w:rPr>
                        <w:drawing>
                          <wp:inline distT="0" distB="0" distL="0" distR="0" wp14:anchorId="23FA36CA" wp14:editId="5114ACD0">
                            <wp:extent cx="3238500" cy="47625"/>
                            <wp:effectExtent l="0" t="0" r="0" b="0"/>
                            <wp:docPr id="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47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7FFD" w:rsidRDefault="001E0711" w:rsidP="00BD2140">
                      <w:pPr>
                        <w:pStyle w:val="Bezmez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MHMP</w:t>
                      </w:r>
                    </w:p>
                    <w:p w:rsidR="001E0711" w:rsidRDefault="001E0711" w:rsidP="00BD2140">
                      <w:pPr>
                        <w:pStyle w:val="Bezmez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Oddělení výkonu vlastnických práv</w:t>
                      </w:r>
                    </w:p>
                    <w:p w:rsidR="001E0711" w:rsidRPr="00F07311" w:rsidRDefault="001E0711" w:rsidP="00BD2140">
                      <w:pPr>
                        <w:pStyle w:val="Bezmez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Ing. Martin Rohlík</w:t>
                      </w:r>
                    </w:p>
                    <w:p w:rsidR="00AF4067" w:rsidRDefault="001E0711" w:rsidP="00BD2140">
                      <w:pPr>
                        <w:pStyle w:val="Bezmez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Nám. Fr. Kafky 1</w:t>
                      </w:r>
                    </w:p>
                    <w:p w:rsidR="00AF4067" w:rsidRDefault="001E0711" w:rsidP="00BD2140">
                      <w:pPr>
                        <w:pStyle w:val="Bezmez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110 00 Praha 1</w:t>
                      </w:r>
                    </w:p>
                    <w:p w:rsidR="00F07311" w:rsidRDefault="00F07311" w:rsidP="00BD2140">
                      <w:pPr>
                        <w:pStyle w:val="Bezmez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F07311" w:rsidRDefault="00F07311" w:rsidP="00BD2140">
                      <w:pPr>
                        <w:pStyle w:val="Bezmez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F07311" w:rsidRPr="00BD2140" w:rsidRDefault="00F07311" w:rsidP="00BD2140">
                      <w:pPr>
                        <w:pStyle w:val="Bezmez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B74ECE" w:rsidRPr="00A33574" w:rsidRDefault="00B74ECE" w:rsidP="00344353">
                      <w:pPr>
                        <w:pStyle w:val="Obsahrmce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D2140" w:rsidRPr="002B6225" w:rsidRDefault="00A732E9" w:rsidP="00BD2140">
      <w:pPr>
        <w:rPr>
          <w:rFonts w:asciiTheme="minorHAnsi" w:hAnsiTheme="minorHAnsi" w:cstheme="minorHAnsi"/>
        </w:rPr>
      </w:pPr>
      <w:r w:rsidRPr="00C935E3">
        <w:rPr>
          <w:rFonts w:asciiTheme="minorHAnsi" w:hAnsiTheme="minorHAnsi" w:cstheme="minorHAnsi"/>
        </w:rPr>
        <w:t xml:space="preserve">V Praze dne </w:t>
      </w:r>
      <w:proofErr w:type="gramStart"/>
      <w:r w:rsidR="001E0711">
        <w:rPr>
          <w:rFonts w:asciiTheme="minorHAnsi" w:hAnsiTheme="minorHAnsi" w:cstheme="minorHAnsi"/>
        </w:rPr>
        <w:t>23.8.2017</w:t>
      </w:r>
      <w:proofErr w:type="gramEnd"/>
    </w:p>
    <w:p w:rsidR="00BD2140" w:rsidRPr="00FC73B3" w:rsidRDefault="00BD2140" w:rsidP="00BD2140">
      <w:pPr>
        <w:rPr>
          <w:rFonts w:asciiTheme="minorHAnsi" w:hAnsiTheme="minorHAnsi" w:cstheme="minorHAnsi"/>
        </w:rPr>
      </w:pPr>
    </w:p>
    <w:p w:rsidR="003C0187" w:rsidRPr="00641924" w:rsidRDefault="003C0187" w:rsidP="003C0187">
      <w:pPr>
        <w:jc w:val="both"/>
        <w:rPr>
          <w:rFonts w:asciiTheme="minorHAnsi" w:hAnsiTheme="minorHAnsi" w:cstheme="minorHAnsi"/>
          <w:b/>
          <w:u w:val="single"/>
        </w:rPr>
      </w:pPr>
      <w:r w:rsidRPr="00F25477">
        <w:rPr>
          <w:rFonts w:asciiTheme="minorHAnsi" w:hAnsiTheme="minorHAnsi" w:cstheme="minorHAnsi"/>
          <w:b/>
          <w:u w:val="single"/>
        </w:rPr>
        <w:t xml:space="preserve">Věc: </w:t>
      </w:r>
      <w:r>
        <w:rPr>
          <w:rFonts w:asciiTheme="minorHAnsi" w:hAnsiTheme="minorHAnsi" w:cstheme="minorHAnsi"/>
          <w:b/>
          <w:u w:val="single"/>
        </w:rPr>
        <w:t xml:space="preserve">Žádost o </w:t>
      </w:r>
      <w:r w:rsidR="001E0711">
        <w:rPr>
          <w:rFonts w:asciiTheme="minorHAnsi" w:hAnsiTheme="minorHAnsi" w:cstheme="minorHAnsi"/>
          <w:b/>
          <w:u w:val="single"/>
        </w:rPr>
        <w:t>uzavření dohody o provedení stavby</w:t>
      </w:r>
    </w:p>
    <w:p w:rsidR="00BD2140" w:rsidRPr="002D76C3" w:rsidRDefault="00BD2140" w:rsidP="00BD2140">
      <w:pPr>
        <w:jc w:val="both"/>
        <w:rPr>
          <w:rFonts w:asciiTheme="minorHAnsi" w:hAnsiTheme="minorHAnsi" w:cstheme="minorHAnsi"/>
          <w:b/>
        </w:rPr>
      </w:pPr>
    </w:p>
    <w:p w:rsidR="00E74A22" w:rsidRDefault="00BD2140" w:rsidP="00A732E9">
      <w:pPr>
        <w:ind w:left="2835" w:hanging="2835"/>
        <w:rPr>
          <w:rFonts w:asciiTheme="minorHAnsi" w:hAnsiTheme="minorHAnsi" w:cstheme="minorHAnsi"/>
          <w:b/>
          <w:u w:val="single"/>
        </w:rPr>
      </w:pPr>
      <w:r w:rsidRPr="002D76C3">
        <w:rPr>
          <w:rFonts w:asciiTheme="minorHAnsi" w:hAnsiTheme="minorHAnsi" w:cstheme="minorHAnsi"/>
          <w:b/>
        </w:rPr>
        <w:t xml:space="preserve">Ke stavbě: </w:t>
      </w:r>
      <w:r w:rsidR="002D76C3" w:rsidRPr="002D76C3">
        <w:rPr>
          <w:rFonts w:asciiTheme="minorHAnsi" w:hAnsiTheme="minorHAnsi" w:cstheme="minorHAnsi"/>
          <w:b/>
        </w:rPr>
        <w:tab/>
      </w:r>
      <w:r w:rsidR="007E76B0">
        <w:rPr>
          <w:rFonts w:asciiTheme="minorHAnsi" w:hAnsiTheme="minorHAnsi" w:cstheme="minorHAnsi"/>
          <w:b/>
        </w:rPr>
        <w:t>„</w:t>
      </w:r>
      <w:r w:rsidR="00C935E3">
        <w:rPr>
          <w:rFonts w:asciiTheme="minorHAnsi" w:hAnsiTheme="minorHAnsi" w:cstheme="minorHAnsi"/>
          <w:b/>
          <w:u w:val="single"/>
        </w:rPr>
        <w:t xml:space="preserve">Rezidence U </w:t>
      </w:r>
      <w:r w:rsidR="00D7538A">
        <w:rPr>
          <w:rFonts w:asciiTheme="minorHAnsi" w:hAnsiTheme="minorHAnsi" w:cstheme="minorHAnsi"/>
          <w:b/>
          <w:u w:val="single"/>
        </w:rPr>
        <w:t>DEJVICKÉHO RYBNÍČKU</w:t>
      </w:r>
      <w:r w:rsidR="00C935E3">
        <w:rPr>
          <w:rFonts w:asciiTheme="minorHAnsi" w:hAnsiTheme="minorHAnsi" w:cstheme="minorHAnsi"/>
          <w:b/>
          <w:u w:val="single"/>
        </w:rPr>
        <w:t>“</w:t>
      </w:r>
    </w:p>
    <w:p w:rsidR="00AF4067" w:rsidRPr="00AF4067" w:rsidRDefault="00AF4067" w:rsidP="00AF4067">
      <w:pPr>
        <w:jc w:val="both"/>
        <w:rPr>
          <w:rFonts w:asciiTheme="minorHAnsi" w:hAnsiTheme="minorHAnsi" w:cstheme="minorHAnsi"/>
          <w:b/>
        </w:rPr>
      </w:pPr>
      <w:r w:rsidRPr="00AF4067">
        <w:rPr>
          <w:rFonts w:asciiTheme="minorHAnsi" w:hAnsiTheme="minorHAnsi" w:cstheme="minorHAnsi"/>
          <w:b/>
        </w:rPr>
        <w:t>Na pozemcích:</w:t>
      </w:r>
      <w:r w:rsidRPr="00AF4067">
        <w:rPr>
          <w:rFonts w:asciiTheme="minorHAnsi" w:hAnsiTheme="minorHAnsi" w:cstheme="minorHAnsi"/>
          <w:b/>
        </w:rPr>
        <w:tab/>
      </w:r>
      <w:r w:rsidR="00A732E9">
        <w:rPr>
          <w:rFonts w:asciiTheme="minorHAnsi" w:hAnsiTheme="minorHAnsi" w:cstheme="minorHAnsi"/>
          <w:b/>
        </w:rPr>
        <w:tab/>
      </w:r>
      <w:r w:rsidR="00C935E3">
        <w:rPr>
          <w:rFonts w:asciiTheme="minorHAnsi" w:hAnsiTheme="minorHAnsi" w:cstheme="minorHAnsi"/>
          <w:b/>
        </w:rPr>
        <w:t xml:space="preserve"> </w:t>
      </w:r>
      <w:proofErr w:type="spellStart"/>
      <w:r w:rsidR="00C935E3">
        <w:rPr>
          <w:rFonts w:asciiTheme="minorHAnsi" w:hAnsiTheme="minorHAnsi" w:cstheme="minorHAnsi"/>
          <w:b/>
        </w:rPr>
        <w:t>parc.č</w:t>
      </w:r>
      <w:proofErr w:type="spellEnd"/>
      <w:r w:rsidR="00C935E3">
        <w:rPr>
          <w:rFonts w:asciiTheme="minorHAnsi" w:hAnsiTheme="minorHAnsi" w:cstheme="minorHAnsi"/>
          <w:b/>
        </w:rPr>
        <w:t>. 961, 962, 967/1, 967/2, 967/3 a 967/4 vše v </w:t>
      </w:r>
      <w:proofErr w:type="spellStart"/>
      <w:proofErr w:type="gramStart"/>
      <w:r w:rsidR="00C935E3">
        <w:rPr>
          <w:rFonts w:asciiTheme="minorHAnsi" w:hAnsiTheme="minorHAnsi" w:cstheme="minorHAnsi"/>
          <w:b/>
        </w:rPr>
        <w:t>k.ú</w:t>
      </w:r>
      <w:proofErr w:type="spellEnd"/>
      <w:r w:rsidR="00C935E3">
        <w:rPr>
          <w:rFonts w:asciiTheme="minorHAnsi" w:hAnsiTheme="minorHAnsi" w:cstheme="minorHAnsi"/>
          <w:b/>
        </w:rPr>
        <w:t>.</w:t>
      </w:r>
      <w:proofErr w:type="gramEnd"/>
      <w:r w:rsidR="00C935E3">
        <w:rPr>
          <w:rFonts w:asciiTheme="minorHAnsi" w:hAnsiTheme="minorHAnsi" w:cstheme="minorHAnsi"/>
          <w:b/>
        </w:rPr>
        <w:t xml:space="preserve"> Dejvice</w:t>
      </w:r>
    </w:p>
    <w:p w:rsidR="007829BE" w:rsidRPr="007829BE" w:rsidRDefault="007829BE" w:rsidP="007829BE">
      <w:pPr>
        <w:rPr>
          <w:rFonts w:asciiTheme="minorHAnsi" w:hAnsiTheme="minorHAnsi" w:cstheme="minorHAnsi"/>
        </w:rPr>
      </w:pPr>
    </w:p>
    <w:p w:rsidR="00E74A22" w:rsidRPr="00313D9E" w:rsidRDefault="00E74A22" w:rsidP="00BD2140">
      <w:pPr>
        <w:jc w:val="both"/>
        <w:rPr>
          <w:rFonts w:asciiTheme="minorHAnsi" w:hAnsiTheme="minorHAnsi" w:cstheme="minorHAnsi"/>
          <w:u w:val="single"/>
        </w:rPr>
      </w:pPr>
      <w:r w:rsidRPr="00A732E9">
        <w:rPr>
          <w:rFonts w:asciiTheme="minorHAnsi" w:hAnsiTheme="minorHAnsi" w:cstheme="minorHAnsi"/>
        </w:rPr>
        <w:t>Stavebník a investor:</w:t>
      </w:r>
      <w:r w:rsidR="00313D9E" w:rsidRPr="00A732E9">
        <w:rPr>
          <w:rFonts w:asciiTheme="minorHAnsi" w:hAnsiTheme="minorHAnsi" w:cstheme="minorHAnsi"/>
        </w:rPr>
        <w:t xml:space="preserve"> </w:t>
      </w:r>
      <w:r w:rsidR="00A732E9" w:rsidRPr="00A732E9">
        <w:rPr>
          <w:rFonts w:asciiTheme="minorHAnsi" w:hAnsiTheme="minorHAnsi" w:cstheme="minorHAnsi"/>
        </w:rPr>
        <w:tab/>
      </w:r>
      <w:r w:rsidR="00A732E9" w:rsidRPr="00A732E9">
        <w:rPr>
          <w:rFonts w:asciiTheme="minorHAnsi" w:hAnsiTheme="minorHAnsi" w:cstheme="minorHAnsi"/>
        </w:rPr>
        <w:tab/>
      </w:r>
      <w:r w:rsidR="00C935E3">
        <w:rPr>
          <w:rFonts w:asciiTheme="minorHAnsi" w:hAnsiTheme="minorHAnsi" w:cstheme="minorHAnsi"/>
          <w:u w:val="single"/>
        </w:rPr>
        <w:t xml:space="preserve">UDRA </w:t>
      </w:r>
      <w:proofErr w:type="spellStart"/>
      <w:r w:rsidR="00C935E3">
        <w:rPr>
          <w:rFonts w:asciiTheme="minorHAnsi" w:hAnsiTheme="minorHAnsi" w:cstheme="minorHAnsi"/>
          <w:u w:val="single"/>
        </w:rPr>
        <w:t>Property</w:t>
      </w:r>
      <w:proofErr w:type="spellEnd"/>
      <w:r w:rsidR="00C935E3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C935E3">
        <w:rPr>
          <w:rFonts w:asciiTheme="minorHAnsi" w:hAnsiTheme="minorHAnsi" w:cstheme="minorHAnsi"/>
          <w:u w:val="single"/>
        </w:rPr>
        <w:t>Development</w:t>
      </w:r>
      <w:proofErr w:type="spellEnd"/>
      <w:r w:rsidR="00C935E3">
        <w:rPr>
          <w:rFonts w:asciiTheme="minorHAnsi" w:hAnsiTheme="minorHAnsi" w:cstheme="minorHAnsi"/>
          <w:u w:val="single"/>
        </w:rPr>
        <w:t xml:space="preserve"> s.r.o., IČO 044 65 113</w:t>
      </w:r>
    </w:p>
    <w:p w:rsidR="00BD2140" w:rsidRDefault="00BD2140" w:rsidP="00BD2140">
      <w:pPr>
        <w:jc w:val="both"/>
        <w:rPr>
          <w:rFonts w:asciiTheme="minorHAnsi" w:hAnsiTheme="minorHAnsi" w:cstheme="minorHAnsi"/>
        </w:rPr>
      </w:pPr>
    </w:p>
    <w:p w:rsidR="00BD2140" w:rsidRDefault="00BD2140" w:rsidP="00BD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Projednává</w:t>
      </w:r>
      <w:r w:rsidRPr="00865A89">
        <w:rPr>
          <w:rFonts w:asciiTheme="minorHAnsi" w:hAnsiTheme="minorHAnsi" w:cstheme="minorHAnsi"/>
          <w:b/>
          <w:u w:val="single"/>
        </w:rPr>
        <w:t>:</w:t>
      </w:r>
      <w:r w:rsidRPr="00D654E0">
        <w:rPr>
          <w:rFonts w:asciiTheme="minorHAnsi" w:hAnsiTheme="minorHAnsi" w:cstheme="minorHAnsi"/>
          <w:b/>
        </w:rPr>
        <w:t xml:space="preserve"> </w:t>
      </w:r>
      <w:r w:rsidR="00F07311">
        <w:rPr>
          <w:rFonts w:asciiTheme="minorHAnsi" w:hAnsiTheme="minorHAnsi" w:cstheme="minorHAnsi"/>
          <w:b/>
        </w:rPr>
        <w:tab/>
      </w:r>
      <w:r w:rsidR="00F07311">
        <w:rPr>
          <w:rFonts w:asciiTheme="minorHAnsi" w:hAnsiTheme="minorHAnsi" w:cstheme="minorHAnsi"/>
          <w:b/>
        </w:rPr>
        <w:tab/>
      </w:r>
      <w:r w:rsidR="00A732E9">
        <w:rPr>
          <w:rFonts w:asciiTheme="minorHAnsi" w:hAnsiTheme="minorHAnsi" w:cstheme="minorHAnsi"/>
          <w:b/>
        </w:rPr>
        <w:tab/>
      </w:r>
      <w:r w:rsidRPr="00D654E0">
        <w:rPr>
          <w:rFonts w:asciiTheme="minorHAnsi" w:hAnsiTheme="minorHAnsi" w:cstheme="minorHAnsi"/>
          <w:b/>
          <w:u w:val="single"/>
        </w:rPr>
        <w:t>V Invest CZ</w:t>
      </w:r>
      <w:r w:rsidRPr="00D654E0">
        <w:rPr>
          <w:rFonts w:asciiTheme="minorHAnsi" w:hAnsiTheme="minorHAnsi" w:cstheme="minorHAnsi"/>
          <w:u w:val="single"/>
        </w:rPr>
        <w:t xml:space="preserve">, </w:t>
      </w:r>
      <w:r w:rsidRPr="00D654E0">
        <w:rPr>
          <w:rFonts w:asciiTheme="minorHAnsi" w:hAnsiTheme="minorHAnsi" w:cstheme="minorHAnsi"/>
          <w:b/>
          <w:u w:val="single"/>
        </w:rPr>
        <w:t xml:space="preserve">Na </w:t>
      </w:r>
      <w:proofErr w:type="spellStart"/>
      <w:r w:rsidRPr="00D654E0">
        <w:rPr>
          <w:rFonts w:asciiTheme="minorHAnsi" w:hAnsiTheme="minorHAnsi" w:cstheme="minorHAnsi"/>
          <w:b/>
          <w:u w:val="single"/>
        </w:rPr>
        <w:t>Vidouli</w:t>
      </w:r>
      <w:proofErr w:type="spellEnd"/>
      <w:r w:rsidRPr="00D654E0">
        <w:rPr>
          <w:rFonts w:asciiTheme="minorHAnsi" w:hAnsiTheme="minorHAnsi" w:cstheme="minorHAnsi"/>
          <w:b/>
          <w:u w:val="single"/>
        </w:rPr>
        <w:t xml:space="preserve"> 1/1, 150 00</w:t>
      </w:r>
      <w:r>
        <w:rPr>
          <w:rFonts w:asciiTheme="minorHAnsi" w:hAnsiTheme="minorHAnsi" w:cstheme="minorHAnsi"/>
          <w:b/>
          <w:u w:val="single"/>
        </w:rPr>
        <w:t xml:space="preserve"> (zasílací adresa), IČO: 257 94 655</w:t>
      </w:r>
    </w:p>
    <w:p w:rsidR="00076640" w:rsidRDefault="00BD2140" w:rsidP="00BD2140">
      <w:pPr>
        <w:jc w:val="both"/>
        <w:rPr>
          <w:rFonts w:asciiTheme="minorHAnsi" w:hAnsiTheme="minorHAnsi" w:cstheme="minorHAnsi"/>
          <w:b/>
        </w:rPr>
      </w:pPr>
      <w:r w:rsidRPr="00865A89">
        <w:rPr>
          <w:rFonts w:asciiTheme="minorHAnsi" w:hAnsiTheme="minorHAnsi" w:cstheme="minorHAnsi"/>
          <w:u w:val="single"/>
        </w:rPr>
        <w:t>Osoba oprávněná jednat za firmu:</w:t>
      </w:r>
      <w:r w:rsidR="007E76B0">
        <w:rPr>
          <w:rFonts w:asciiTheme="minorHAnsi" w:hAnsiTheme="minorHAnsi" w:cstheme="minorHAnsi"/>
          <w:b/>
        </w:rPr>
        <w:t xml:space="preserve"> </w:t>
      </w:r>
      <w:r w:rsidR="00C935E3">
        <w:rPr>
          <w:rFonts w:asciiTheme="minorHAnsi" w:hAnsiTheme="minorHAnsi" w:cstheme="minorHAnsi"/>
          <w:b/>
        </w:rPr>
        <w:t>Ing. Jana Sosnová</w:t>
      </w:r>
      <w:r w:rsidR="00076640">
        <w:rPr>
          <w:rFonts w:asciiTheme="minorHAnsi" w:hAnsiTheme="minorHAnsi" w:cstheme="minorHAnsi"/>
          <w:b/>
        </w:rPr>
        <w:t>,</w:t>
      </w:r>
      <w:r w:rsidR="00C935E3">
        <w:rPr>
          <w:rFonts w:asciiTheme="minorHAnsi" w:hAnsiTheme="minorHAnsi" w:cstheme="minorHAnsi"/>
          <w:b/>
        </w:rPr>
        <w:t xml:space="preserve"> mob.: 602 604 499</w:t>
      </w:r>
      <w:r w:rsidR="007E76B0">
        <w:rPr>
          <w:rFonts w:asciiTheme="minorHAnsi" w:hAnsiTheme="minorHAnsi" w:cstheme="minorHAnsi"/>
          <w:b/>
        </w:rPr>
        <w:t xml:space="preserve">, </w:t>
      </w:r>
      <w:r w:rsidR="00076640">
        <w:rPr>
          <w:rFonts w:asciiTheme="minorHAnsi" w:hAnsiTheme="minorHAnsi" w:cstheme="minorHAnsi"/>
          <w:b/>
        </w:rPr>
        <w:t xml:space="preserve"> </w:t>
      </w:r>
      <w:hyperlink r:id="rId8" w:history="1">
        <w:r w:rsidR="00C935E3" w:rsidRPr="005519E2">
          <w:rPr>
            <w:rStyle w:val="Hypertextovodkaz"/>
            <w:rFonts w:asciiTheme="minorHAnsi" w:hAnsiTheme="minorHAnsi" w:cstheme="minorHAnsi"/>
            <w:b/>
          </w:rPr>
          <w:t>sosnova@vinvest.cz</w:t>
        </w:r>
      </w:hyperlink>
    </w:p>
    <w:p w:rsidR="00BD2140" w:rsidRDefault="00BD2140" w:rsidP="00BD2140">
      <w:pPr>
        <w:jc w:val="both"/>
        <w:rPr>
          <w:rFonts w:asciiTheme="minorHAnsi" w:hAnsiTheme="minorHAnsi" w:cstheme="minorHAnsi"/>
          <w:b/>
          <w:u w:val="single"/>
        </w:rPr>
      </w:pPr>
    </w:p>
    <w:p w:rsidR="003C0187" w:rsidRDefault="003C0187" w:rsidP="003C01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Dobrý den,</w:t>
      </w:r>
    </w:p>
    <w:p w:rsidR="003C0187" w:rsidRDefault="001E0711" w:rsidP="003C01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realizace stavby „Rezidence U Dejvického rybníčku“ nové dopravní napojení z ul. Starodejvická (</w:t>
      </w:r>
      <w:proofErr w:type="spellStart"/>
      <w:proofErr w:type="gramStart"/>
      <w:r>
        <w:rPr>
          <w:rFonts w:asciiTheme="minorHAnsi" w:hAnsiTheme="minorHAnsi" w:cstheme="minorHAnsi"/>
        </w:rPr>
        <w:t>parc</w:t>
      </w:r>
      <w:proofErr w:type="gramEnd"/>
      <w:r>
        <w:rPr>
          <w:rFonts w:asciiTheme="minorHAnsi" w:hAnsiTheme="minorHAnsi" w:cstheme="minorHAnsi"/>
        </w:rPr>
        <w:t>.</w:t>
      </w:r>
      <w:proofErr w:type="gramStart"/>
      <w:r>
        <w:rPr>
          <w:rFonts w:asciiTheme="minorHAnsi" w:hAnsiTheme="minorHAnsi" w:cstheme="minorHAnsi"/>
        </w:rPr>
        <w:t>č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4054/1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Dejvice), včetně úpravy komunikace a nových chodníků. Vjezd bude realizován přes pozemky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 xml:space="preserve">. 967/1-4 </w:t>
      </w:r>
      <w:proofErr w:type="spellStart"/>
      <w:proofErr w:type="gram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Dejvice – společnost UDRA </w:t>
      </w:r>
      <w:proofErr w:type="spellStart"/>
      <w:r>
        <w:rPr>
          <w:rFonts w:asciiTheme="minorHAnsi" w:hAnsiTheme="minorHAnsi" w:cstheme="minorHAnsi"/>
        </w:rPr>
        <w:t>Property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Development</w:t>
      </w:r>
      <w:proofErr w:type="spellEnd"/>
      <w:r>
        <w:rPr>
          <w:rFonts w:asciiTheme="minorHAnsi" w:hAnsiTheme="minorHAnsi" w:cstheme="minorHAnsi"/>
        </w:rPr>
        <w:t xml:space="preserve"> již požádala o odkup těchto pozemků.</w:t>
      </w:r>
    </w:p>
    <w:p w:rsidR="001E0711" w:rsidRDefault="001E0711" w:rsidP="003C0187">
      <w:pPr>
        <w:jc w:val="both"/>
        <w:rPr>
          <w:rFonts w:asciiTheme="minorHAnsi" w:hAnsiTheme="minorHAnsi" w:cstheme="minorHAnsi"/>
        </w:rPr>
      </w:pPr>
    </w:p>
    <w:p w:rsidR="001E0711" w:rsidRDefault="001E0711" w:rsidP="001E0711">
      <w:pPr>
        <w:autoSpaceDN w:val="0"/>
        <w:spacing w:after="160" w:line="256" w:lineRule="auto"/>
        <w:jc w:val="both"/>
        <w:rPr>
          <w:rFonts w:asciiTheme="minorHAnsi" w:hAnsiTheme="minorHAnsi" w:cstheme="minorHAnsi"/>
        </w:rPr>
      </w:pPr>
      <w:r w:rsidRPr="001E0711">
        <w:rPr>
          <w:rFonts w:asciiTheme="minorHAnsi" w:hAnsiTheme="minorHAnsi" w:cstheme="minorHAnsi"/>
        </w:rPr>
        <w:t xml:space="preserve">Stavební úřad po nás požaduje </w:t>
      </w:r>
      <w:r w:rsidRPr="001E0711">
        <w:rPr>
          <w:rFonts w:asciiTheme="minorHAnsi" w:hAnsiTheme="minorHAnsi" w:cstheme="minorHAnsi"/>
          <w:u w:val="single"/>
        </w:rPr>
        <w:t>již do územního řízení uzavření smlouvy</w:t>
      </w:r>
      <w:r>
        <w:rPr>
          <w:rFonts w:asciiTheme="minorHAnsi" w:hAnsiTheme="minorHAnsi" w:cstheme="minorHAnsi"/>
          <w:u w:val="single"/>
        </w:rPr>
        <w:t xml:space="preserve"> s</w:t>
      </w:r>
      <w:r w:rsidRPr="001E0711">
        <w:rPr>
          <w:rFonts w:asciiTheme="minorHAnsi" w:hAnsiTheme="minorHAnsi" w:cstheme="minorHAnsi"/>
          <w:u w:val="single"/>
        </w:rPr>
        <w:t xml:space="preserve"> vlastníkem</w:t>
      </w:r>
      <w:r w:rsidRPr="001E0711">
        <w:rPr>
          <w:rFonts w:asciiTheme="minorHAnsi" w:hAnsiTheme="minorHAnsi" w:cstheme="minorHAnsi"/>
        </w:rPr>
        <w:t>, tedy s HMP – viz § 86 odst. 2 písm. d) stavebního zákona. Je to úprava veřejné dopravní infrastruktury.</w:t>
      </w:r>
    </w:p>
    <w:p w:rsidR="00707EF8" w:rsidRDefault="00707EF8" w:rsidP="001E0711">
      <w:pPr>
        <w:autoSpaceDN w:val="0"/>
        <w:spacing w:after="160" w:line="25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bych Vás chtěla požádat o uzavření dohody o provedení stavby pro potřeby územního a stavebního řízení. Připojuji stanoviska vydaná k územnímu řízení: TSK, MHMP – odbor evidence majetku, rozhodnutí o připojení, včetně situace)</w:t>
      </w:r>
      <w:bookmarkStart w:id="0" w:name="_GoBack"/>
      <w:bookmarkEnd w:id="0"/>
    </w:p>
    <w:p w:rsidR="00C935E3" w:rsidRPr="00C935E3" w:rsidRDefault="00C935E3" w:rsidP="00BD2140">
      <w:pPr>
        <w:jc w:val="both"/>
        <w:rPr>
          <w:rFonts w:asciiTheme="minorHAnsi" w:hAnsiTheme="minorHAnsi" w:cstheme="minorHAnsi"/>
        </w:rPr>
      </w:pPr>
    </w:p>
    <w:p w:rsidR="00BD2140" w:rsidRDefault="00C935E3" w:rsidP="00BD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</w:t>
      </w:r>
      <w:r w:rsidR="00BD2140">
        <w:rPr>
          <w:rFonts w:asciiTheme="minorHAnsi" w:hAnsiTheme="minorHAnsi" w:cstheme="minorHAnsi"/>
        </w:rPr>
        <w:t xml:space="preserve"> nejasností nás kontaktujte.</w:t>
      </w:r>
    </w:p>
    <w:p w:rsidR="00BD2140" w:rsidRDefault="00BD2140" w:rsidP="00BD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</w:t>
      </w:r>
      <w:r w:rsidR="00707EF8">
        <w:rPr>
          <w:rFonts w:asciiTheme="minorHAnsi" w:hAnsiTheme="minorHAnsi" w:cstheme="minorHAnsi"/>
        </w:rPr>
        <w:t>i</w:t>
      </w:r>
    </w:p>
    <w:p w:rsidR="00BD2140" w:rsidRDefault="00BD2140" w:rsidP="00BD2140">
      <w:pPr>
        <w:jc w:val="both"/>
        <w:rPr>
          <w:rFonts w:asciiTheme="minorHAnsi" w:hAnsiTheme="minorHAnsi" w:cstheme="minorHAnsi"/>
        </w:rPr>
      </w:pPr>
    </w:p>
    <w:p w:rsidR="00BD2140" w:rsidRDefault="00BD2140" w:rsidP="00BD21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 pozdravem</w:t>
      </w:r>
    </w:p>
    <w:p w:rsidR="00363C12" w:rsidRDefault="00363C12" w:rsidP="00344353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:rsidR="00C935E3" w:rsidRDefault="00C935E3" w:rsidP="00344353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:rsidR="00AF4067" w:rsidRPr="00344353" w:rsidRDefault="00AF4067" w:rsidP="00344353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:rsidR="00344353" w:rsidRPr="00344353" w:rsidRDefault="00344353" w:rsidP="00344353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44353">
        <w:rPr>
          <w:rFonts w:asciiTheme="minorHAnsi" w:hAnsiTheme="minorHAnsi" w:cstheme="minorHAnsi"/>
          <w:sz w:val="24"/>
          <w:szCs w:val="24"/>
        </w:rPr>
        <w:tab/>
      </w:r>
      <w:r w:rsidRPr="00344353">
        <w:rPr>
          <w:rFonts w:asciiTheme="minorHAnsi" w:hAnsiTheme="minorHAnsi" w:cstheme="minorHAnsi"/>
          <w:sz w:val="24"/>
          <w:szCs w:val="24"/>
        </w:rPr>
        <w:tab/>
      </w:r>
      <w:r w:rsidRPr="00344353">
        <w:rPr>
          <w:rFonts w:asciiTheme="minorHAnsi" w:hAnsiTheme="minorHAnsi" w:cstheme="minorHAnsi"/>
          <w:sz w:val="24"/>
          <w:szCs w:val="24"/>
        </w:rPr>
        <w:tab/>
      </w:r>
      <w:r w:rsidRPr="00344353">
        <w:rPr>
          <w:rFonts w:asciiTheme="minorHAnsi" w:hAnsiTheme="minorHAnsi" w:cstheme="minorHAnsi"/>
          <w:sz w:val="24"/>
          <w:szCs w:val="24"/>
        </w:rPr>
        <w:tab/>
      </w:r>
      <w:r w:rsidRPr="00344353">
        <w:rPr>
          <w:rFonts w:asciiTheme="minorHAnsi" w:hAnsiTheme="minorHAnsi" w:cstheme="minorHAnsi"/>
          <w:sz w:val="24"/>
          <w:szCs w:val="24"/>
        </w:rPr>
        <w:tab/>
      </w:r>
      <w:r w:rsidRPr="00344353">
        <w:rPr>
          <w:rFonts w:asciiTheme="minorHAnsi" w:hAnsiTheme="minorHAnsi" w:cstheme="minorHAnsi"/>
          <w:sz w:val="24"/>
          <w:szCs w:val="24"/>
        </w:rPr>
        <w:tab/>
      </w:r>
      <w:r w:rsidRPr="00344353">
        <w:rPr>
          <w:rFonts w:asciiTheme="minorHAnsi" w:hAnsiTheme="minorHAnsi" w:cstheme="minorHAnsi"/>
          <w:sz w:val="24"/>
          <w:szCs w:val="24"/>
        </w:rPr>
        <w:tab/>
        <w:t>………………………………………………..</w:t>
      </w:r>
    </w:p>
    <w:p w:rsidR="00344353" w:rsidRPr="00344353" w:rsidRDefault="00C935E3" w:rsidP="00344353">
      <w:pPr>
        <w:pStyle w:val="Bezmezer"/>
        <w:ind w:left="496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Jana Sosnová</w:t>
      </w:r>
    </w:p>
    <w:p w:rsidR="00344353" w:rsidRDefault="00344353" w:rsidP="00344353">
      <w:pPr>
        <w:pStyle w:val="Bezmezer"/>
        <w:ind w:left="496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344353">
        <w:rPr>
          <w:rFonts w:asciiTheme="minorHAnsi" w:hAnsiTheme="minorHAnsi" w:cstheme="minorHAnsi"/>
          <w:sz w:val="24"/>
          <w:szCs w:val="24"/>
        </w:rPr>
        <w:t xml:space="preserve">  V Invest CZ a.s.</w:t>
      </w:r>
    </w:p>
    <w:p w:rsidR="00AF4067" w:rsidRDefault="00AF4067" w:rsidP="00344353">
      <w:pPr>
        <w:pStyle w:val="Bezmezer"/>
        <w:ind w:left="4963" w:firstLine="709"/>
        <w:rPr>
          <w:rFonts w:asciiTheme="minorHAnsi" w:hAnsiTheme="minorHAnsi" w:cstheme="minorHAnsi"/>
          <w:sz w:val="24"/>
          <w:szCs w:val="24"/>
        </w:rPr>
      </w:pPr>
    </w:p>
    <w:sectPr w:rsidR="00AF4067" w:rsidSect="00707EF8">
      <w:headerReference w:type="default" r:id="rId9"/>
      <w:footerReference w:type="default" r:id="rId10"/>
      <w:pgSz w:w="11906" w:h="16838"/>
      <w:pgMar w:top="1276" w:right="1134" w:bottom="1614" w:left="1134" w:header="850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01" w:rsidRDefault="004F0601" w:rsidP="00FE3BF6">
      <w:r>
        <w:separator/>
      </w:r>
    </w:p>
  </w:endnote>
  <w:endnote w:type="continuationSeparator" w:id="0">
    <w:p w:rsidR="004F0601" w:rsidRDefault="004F0601" w:rsidP="00FE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72" w:rsidRDefault="00294F98" w:rsidP="00FE3BF6">
    <w:pPr>
      <w:pStyle w:val="Zpat"/>
      <w:rPr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465A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1AF02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4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" strokecolor="#3465af">
              <w10:wrap anchorx="page" anchory="page"/>
            </v:line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7127875</wp:posOffset>
              </wp:positionV>
              <wp:extent cx="179705" cy="0"/>
              <wp:effectExtent l="9525" t="12700" r="1079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465A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A13C0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1.25pt" to="14.15pt,5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" strokecolor="#3465af">
              <w10:wrap anchorx="page" anchory="page"/>
            </v:line>
          </w:pict>
        </mc:Fallback>
      </mc:AlternateContent>
    </w:r>
    <w:r>
      <w:rPr>
        <w:noProof/>
        <w:lang w:eastAsia="cs-CZ" w:bidi="ar-SA"/>
      </w:rPr>
      <w:drawing>
        <wp:anchor distT="179705" distB="71755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6119495" cy="75565"/>
          <wp:effectExtent l="0" t="0" r="0" b="0"/>
          <wp:wrapTopAndBottom/>
          <wp:docPr id="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5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A72" w:rsidRDefault="00BB3A72" w:rsidP="00FE3BF6">
    <w:pPr>
      <w:pStyle w:val="Zpat"/>
    </w:pPr>
  </w:p>
  <w:p w:rsidR="00BB3A72" w:rsidRDefault="00BB3A72" w:rsidP="00FE3BF6">
    <w:pPr>
      <w:pStyle w:val="Zpat"/>
      <w:rPr>
        <w:b/>
        <w:bCs/>
      </w:rPr>
    </w:pPr>
    <w:r>
      <w:rPr>
        <w:b/>
        <w:bCs/>
      </w:rPr>
      <w:t>V Invest CZ a.s.,</w:t>
    </w:r>
    <w:r>
      <w:t xml:space="preserve"> Na </w:t>
    </w:r>
    <w:proofErr w:type="spellStart"/>
    <w:r>
      <w:t>Vidouli</w:t>
    </w:r>
    <w:proofErr w:type="spellEnd"/>
    <w:r>
      <w:t xml:space="preserve"> 1/1, 158 00 Praha 5</w:t>
    </w:r>
  </w:p>
  <w:p w:rsidR="00BB3A72" w:rsidRDefault="00BB3A72" w:rsidP="00FE3BF6">
    <w:pPr>
      <w:pStyle w:val="Zpat"/>
    </w:pPr>
    <w:r>
      <w:t>www.vinvest.cz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01" w:rsidRDefault="004F0601" w:rsidP="00FE3BF6">
      <w:r>
        <w:separator/>
      </w:r>
    </w:p>
  </w:footnote>
  <w:footnote w:type="continuationSeparator" w:id="0">
    <w:p w:rsidR="004F0601" w:rsidRDefault="004F0601" w:rsidP="00FE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72" w:rsidRDefault="00294F98" w:rsidP="00FE3BF6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5220335</wp:posOffset>
          </wp:positionH>
          <wp:positionV relativeFrom="paragraph">
            <wp:posOffset>0</wp:posOffset>
          </wp:positionV>
          <wp:extent cx="899160" cy="154305"/>
          <wp:effectExtent l="0" t="0" r="0" b="0"/>
          <wp:wrapSquare wrapText="largest"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543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DE8E22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EC48386"/>
    <w:name w:val="Číslování 1"/>
    <w:lvl w:ilvl="0">
      <w:start w:val="1"/>
      <w:numFmt w:val="decimal"/>
      <w:pStyle w:val="slovnVInvest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1BA6E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 w15:restartNumberingAfterBreak="0">
    <w:nsid w:val="10ED11A6"/>
    <w:multiLevelType w:val="hybridMultilevel"/>
    <w:tmpl w:val="76EA5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4928"/>
    <w:multiLevelType w:val="hybridMultilevel"/>
    <w:tmpl w:val="18EEE30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356C"/>
    <w:multiLevelType w:val="hybridMultilevel"/>
    <w:tmpl w:val="4210B7F4"/>
    <w:name w:val="Číslování 122"/>
    <w:lvl w:ilvl="0" w:tplc="854E9210">
      <w:start w:val="1"/>
      <w:numFmt w:val="bullet"/>
      <w:pStyle w:val="OdrkyVInvest"/>
      <w:lvlText w:val=""/>
      <w:lvlJc w:val="left"/>
      <w:pPr>
        <w:ind w:left="720" w:hanging="360"/>
      </w:pPr>
      <w:rPr>
        <w:rFonts w:ascii="Symbol" w:hAnsi="Symbol" w:hint="default"/>
        <w:color w:val="1BA6E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611"/>
    <w:multiLevelType w:val="hybridMultilevel"/>
    <w:tmpl w:val="9DE6E99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2E3B3C6C"/>
    <w:multiLevelType w:val="hybridMultilevel"/>
    <w:tmpl w:val="7D1AE9E4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40C46139"/>
    <w:multiLevelType w:val="hybridMultilevel"/>
    <w:tmpl w:val="36E8E79A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628846A8"/>
    <w:multiLevelType w:val="hybridMultilevel"/>
    <w:tmpl w:val="3B9AEC68"/>
    <w:name w:val="Číslování 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0A"/>
    <w:rsid w:val="000059B8"/>
    <w:rsid w:val="00076640"/>
    <w:rsid w:val="001305C9"/>
    <w:rsid w:val="00146419"/>
    <w:rsid w:val="0017726E"/>
    <w:rsid w:val="00186CD3"/>
    <w:rsid w:val="00186D0C"/>
    <w:rsid w:val="001E0711"/>
    <w:rsid w:val="00207B1E"/>
    <w:rsid w:val="00294F98"/>
    <w:rsid w:val="002B0402"/>
    <w:rsid w:val="002C37AB"/>
    <w:rsid w:val="002D455F"/>
    <w:rsid w:val="002D76C3"/>
    <w:rsid w:val="00313D9E"/>
    <w:rsid w:val="0032264C"/>
    <w:rsid w:val="00332C0A"/>
    <w:rsid w:val="00344353"/>
    <w:rsid w:val="00363C12"/>
    <w:rsid w:val="00366270"/>
    <w:rsid w:val="0038646D"/>
    <w:rsid w:val="003A19CD"/>
    <w:rsid w:val="003B0026"/>
    <w:rsid w:val="003C0187"/>
    <w:rsid w:val="003E6593"/>
    <w:rsid w:val="00413CD2"/>
    <w:rsid w:val="00427BB4"/>
    <w:rsid w:val="00490F1F"/>
    <w:rsid w:val="004B1862"/>
    <w:rsid w:val="004B7FFD"/>
    <w:rsid w:val="004F0601"/>
    <w:rsid w:val="004F178C"/>
    <w:rsid w:val="005332C8"/>
    <w:rsid w:val="005A030B"/>
    <w:rsid w:val="005E06CD"/>
    <w:rsid w:val="006266B9"/>
    <w:rsid w:val="00670EE3"/>
    <w:rsid w:val="006913EE"/>
    <w:rsid w:val="006A2C86"/>
    <w:rsid w:val="006D649D"/>
    <w:rsid w:val="00707EF8"/>
    <w:rsid w:val="007106AD"/>
    <w:rsid w:val="007829BE"/>
    <w:rsid w:val="007D1DF1"/>
    <w:rsid w:val="007D726A"/>
    <w:rsid w:val="007E76B0"/>
    <w:rsid w:val="008265E0"/>
    <w:rsid w:val="008440A8"/>
    <w:rsid w:val="0087151F"/>
    <w:rsid w:val="008C6276"/>
    <w:rsid w:val="009460E9"/>
    <w:rsid w:val="009D2918"/>
    <w:rsid w:val="00A33574"/>
    <w:rsid w:val="00A510A7"/>
    <w:rsid w:val="00A732E9"/>
    <w:rsid w:val="00AF4067"/>
    <w:rsid w:val="00B31320"/>
    <w:rsid w:val="00B51DFA"/>
    <w:rsid w:val="00B74ECE"/>
    <w:rsid w:val="00BB3A72"/>
    <w:rsid w:val="00BD2140"/>
    <w:rsid w:val="00C80523"/>
    <w:rsid w:val="00C935E3"/>
    <w:rsid w:val="00C93E3A"/>
    <w:rsid w:val="00CD1D4A"/>
    <w:rsid w:val="00D01DC9"/>
    <w:rsid w:val="00D303E8"/>
    <w:rsid w:val="00D54DC7"/>
    <w:rsid w:val="00D7538A"/>
    <w:rsid w:val="00DB0EFB"/>
    <w:rsid w:val="00DD42ED"/>
    <w:rsid w:val="00DF7500"/>
    <w:rsid w:val="00E13A4B"/>
    <w:rsid w:val="00E74A22"/>
    <w:rsid w:val="00E76C9D"/>
    <w:rsid w:val="00EA4302"/>
    <w:rsid w:val="00EF00B3"/>
    <w:rsid w:val="00F07311"/>
    <w:rsid w:val="00F571A2"/>
    <w:rsid w:val="00F731D7"/>
    <w:rsid w:val="00FA3798"/>
    <w:rsid w:val="00FE3BF6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1D00618-F503-411E-A3DA-2A54CF51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140"/>
    <w:rPr>
      <w:sz w:val="24"/>
      <w:szCs w:val="24"/>
    </w:rPr>
  </w:style>
  <w:style w:type="paragraph" w:styleId="Nadpis1">
    <w:name w:val="heading 1"/>
    <w:basedOn w:val="Nadpis"/>
    <w:next w:val="Zkladntext"/>
    <w:autoRedefine/>
    <w:qFormat/>
    <w:rsid w:val="006D649D"/>
    <w:pPr>
      <w:numPr>
        <w:numId w:val="1"/>
      </w:numPr>
      <w:spacing w:before="113" w:after="360" w:line="200" w:lineRule="atLeast"/>
      <w:ind w:left="0" w:firstLine="0"/>
      <w:outlineLvl w:val="0"/>
    </w:pPr>
    <w:rPr>
      <w:bCs/>
      <w:sz w:val="52"/>
      <w:szCs w:val="32"/>
    </w:rPr>
  </w:style>
  <w:style w:type="paragraph" w:styleId="Nadpis2">
    <w:name w:val="heading 2"/>
    <w:basedOn w:val="Nadpis"/>
    <w:next w:val="Zkladntext"/>
    <w:qFormat/>
    <w:rsid w:val="006D649D"/>
    <w:pPr>
      <w:numPr>
        <w:ilvl w:val="1"/>
        <w:numId w:val="1"/>
      </w:numPr>
      <w:spacing w:line="200" w:lineRule="atLeast"/>
      <w:ind w:left="0" w:firstLine="0"/>
      <w:outlineLvl w:val="1"/>
    </w:pPr>
    <w:rPr>
      <w:bCs/>
      <w:iCs/>
      <w:sz w:val="40"/>
    </w:rPr>
  </w:style>
  <w:style w:type="paragraph" w:styleId="Nadpis3">
    <w:name w:val="heading 3"/>
    <w:basedOn w:val="Nadpis"/>
    <w:next w:val="Zkladntext"/>
    <w:qFormat/>
    <w:rsid w:val="006D649D"/>
    <w:pPr>
      <w:numPr>
        <w:ilvl w:val="2"/>
        <w:numId w:val="1"/>
      </w:numPr>
      <w:spacing w:before="0" w:after="113" w:line="200" w:lineRule="atLeast"/>
      <w:ind w:left="0" w:firstLine="0"/>
      <w:outlineLvl w:val="2"/>
    </w:pPr>
    <w:rPr>
      <w:bCs/>
      <w:color w:val="1BA6E0"/>
      <w:sz w:val="34"/>
      <w:szCs w:val="34"/>
    </w:rPr>
  </w:style>
  <w:style w:type="paragraph" w:styleId="Nadpis4">
    <w:name w:val="heading 4"/>
    <w:basedOn w:val="Nadpis"/>
    <w:next w:val="Zkladntext"/>
    <w:qFormat/>
    <w:rsid w:val="006D649D"/>
    <w:pPr>
      <w:spacing w:before="0" w:after="113" w:line="200" w:lineRule="atLeast"/>
      <w:outlineLvl w:val="3"/>
    </w:pPr>
    <w:rPr>
      <w:bCs/>
      <w:iCs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Odrky">
    <w:name w:val="Odrážky"/>
    <w:rsid w:val="002B0402"/>
    <w:rPr>
      <w:rFonts w:ascii="OpenSymbol" w:eastAsia="OpenSymbol" w:hAnsi="OpenSymbol" w:cs="OpenSymbol"/>
      <w:color w:val="auto"/>
    </w:rPr>
  </w:style>
  <w:style w:type="paragraph" w:customStyle="1" w:styleId="Nadpis">
    <w:name w:val="Nadpis"/>
    <w:basedOn w:val="Normln"/>
    <w:next w:val="Zkladntext"/>
    <w:pPr>
      <w:keepNext/>
      <w:widowControl w:val="0"/>
      <w:suppressAutoHyphens/>
      <w:spacing w:before="240" w:after="120" w:line="360" w:lineRule="auto"/>
    </w:pPr>
    <w:rPr>
      <w:rFonts w:ascii="Calibri Light" w:eastAsia="Microsoft YaHei" w:hAnsi="Calibri Light" w:cs="Mangal"/>
      <w:color w:val="000033"/>
      <w:kern w:val="1"/>
      <w:sz w:val="28"/>
      <w:szCs w:val="28"/>
      <w:lang w:eastAsia="zh-CN" w:bidi="hi-IN"/>
    </w:rPr>
  </w:style>
  <w:style w:type="paragraph" w:styleId="Zkladntext">
    <w:name w:val="Body Text"/>
    <w:basedOn w:val="Normln"/>
    <w:link w:val="ZkladntextChar"/>
    <w:pPr>
      <w:widowControl w:val="0"/>
      <w:suppressAutoHyphens/>
      <w:spacing w:line="360" w:lineRule="auto"/>
    </w:pPr>
    <w:rPr>
      <w:rFonts w:ascii="Calibri Light" w:eastAsia="SimSun" w:hAnsi="Calibri Light" w:cs="Mangal"/>
      <w:kern w:val="1"/>
      <w:sz w:val="20"/>
      <w:szCs w:val="20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widowControl w:val="0"/>
      <w:suppressLineNumbers/>
      <w:suppressAutoHyphens/>
      <w:spacing w:before="120" w:after="120" w:line="360" w:lineRule="auto"/>
    </w:pPr>
    <w:rPr>
      <w:rFonts w:ascii="Calibri Light" w:eastAsia="SimSun" w:hAnsi="Calibri Light" w:cs="Mangal"/>
      <w:i/>
      <w:iCs/>
      <w:kern w:val="1"/>
      <w:lang w:eastAsia="zh-CN" w:bidi="hi-IN"/>
    </w:rPr>
  </w:style>
  <w:style w:type="paragraph" w:customStyle="1" w:styleId="Rejstk">
    <w:name w:val="Rejstřík"/>
    <w:basedOn w:val="Normln"/>
    <w:pPr>
      <w:widowControl w:val="0"/>
      <w:suppressLineNumbers/>
      <w:suppressAutoHyphens/>
      <w:spacing w:line="360" w:lineRule="auto"/>
    </w:pPr>
    <w:rPr>
      <w:rFonts w:ascii="Calibri Light" w:eastAsia="SimSun" w:hAnsi="Calibri Light" w:cs="Mangal"/>
      <w:kern w:val="1"/>
      <w:sz w:val="20"/>
      <w:szCs w:val="20"/>
      <w:lang w:eastAsia="zh-CN" w:bidi="hi-IN"/>
    </w:rPr>
  </w:style>
  <w:style w:type="paragraph" w:customStyle="1" w:styleId="Citace">
    <w:name w:val="Citace"/>
    <w:basedOn w:val="Normln"/>
    <w:pPr>
      <w:widowControl w:val="0"/>
      <w:pBdr>
        <w:left w:val="none" w:sz="1" w:space="14" w:color="C0C0C0"/>
      </w:pBdr>
      <w:suppressAutoHyphens/>
      <w:spacing w:after="283" w:line="288" w:lineRule="auto"/>
      <w:ind w:left="567"/>
    </w:pPr>
    <w:rPr>
      <w:rFonts w:ascii="Calibri Light" w:eastAsia="SimSun" w:hAnsi="Calibri Light" w:cs="Mangal"/>
      <w:kern w:val="1"/>
      <w:sz w:val="20"/>
      <w:szCs w:val="20"/>
      <w:lang w:eastAsia="zh-CN" w:bidi="hi-IN"/>
    </w:rPr>
  </w:style>
  <w:style w:type="paragraph" w:styleId="Nzev">
    <w:name w:val="Title"/>
    <w:basedOn w:val="Nadpis1"/>
    <w:next w:val="Zkladntext"/>
    <w:qFormat/>
    <w:rsid w:val="006D649D"/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Beznzvu1">
    <w:name w:val="Bez názvu1"/>
    <w:basedOn w:val="Normln"/>
    <w:pPr>
      <w:widowControl w:val="0"/>
      <w:suppressAutoHyphens/>
      <w:spacing w:line="360" w:lineRule="auto"/>
    </w:pPr>
    <w:rPr>
      <w:rFonts w:ascii="Calibri Light" w:eastAsia="SimSun" w:hAnsi="Calibri Light" w:cs="Mangal"/>
      <w:kern w:val="1"/>
      <w:sz w:val="20"/>
      <w:szCs w:val="20"/>
      <w:lang w:eastAsia="zh-CN" w:bidi="hi-IN"/>
    </w:rPr>
  </w:style>
  <w:style w:type="paragraph" w:styleId="Zhlav">
    <w:name w:val="header"/>
    <w:basedOn w:val="Normln"/>
    <w:pPr>
      <w:widowControl w:val="0"/>
      <w:suppressLineNumbers/>
      <w:tabs>
        <w:tab w:val="center" w:pos="4819"/>
        <w:tab w:val="right" w:pos="9638"/>
      </w:tabs>
      <w:suppressAutoHyphens/>
      <w:spacing w:line="360" w:lineRule="auto"/>
    </w:pPr>
    <w:rPr>
      <w:rFonts w:ascii="Calibri Light" w:eastAsia="SimSun" w:hAnsi="Calibri Light" w:cs="Mangal"/>
      <w:kern w:val="1"/>
      <w:sz w:val="20"/>
      <w:szCs w:val="20"/>
      <w:lang w:eastAsia="zh-CN" w:bidi="hi-IN"/>
    </w:rPr>
  </w:style>
  <w:style w:type="paragraph" w:styleId="Zpat">
    <w:name w:val="footer"/>
    <w:basedOn w:val="Normln"/>
    <w:pPr>
      <w:widowControl w:val="0"/>
      <w:suppressLineNumbers/>
      <w:tabs>
        <w:tab w:val="center" w:pos="4819"/>
        <w:tab w:val="right" w:pos="9638"/>
      </w:tabs>
      <w:suppressAutoHyphens/>
      <w:spacing w:line="360" w:lineRule="auto"/>
    </w:pPr>
    <w:rPr>
      <w:rFonts w:ascii="Calibri Light" w:eastAsia="SimSun" w:hAnsi="Calibri Light" w:cs="Mangal"/>
      <w:color w:val="003366"/>
      <w:kern w:val="1"/>
      <w:sz w:val="16"/>
      <w:szCs w:val="20"/>
      <w:lang w:eastAsia="zh-CN" w:bidi="hi-IN"/>
    </w:rPr>
  </w:style>
  <w:style w:type="paragraph" w:customStyle="1" w:styleId="Obsahrmce">
    <w:name w:val="Obsah rámce"/>
    <w:basedOn w:val="Normln"/>
    <w:pPr>
      <w:widowControl w:val="0"/>
      <w:suppressAutoHyphens/>
      <w:spacing w:line="360" w:lineRule="auto"/>
    </w:pPr>
    <w:rPr>
      <w:rFonts w:ascii="Calibri Light" w:eastAsia="SimSun" w:hAnsi="Calibri Light" w:cs="Mangal"/>
      <w:kern w:val="1"/>
      <w:sz w:val="20"/>
      <w:szCs w:val="20"/>
      <w:lang w:eastAsia="zh-CN" w:bidi="hi-IN"/>
    </w:rPr>
  </w:style>
  <w:style w:type="paragraph" w:customStyle="1" w:styleId="OdrkyVInvest">
    <w:name w:val="Odrážky VInvest"/>
    <w:basedOn w:val="Zkladntext"/>
    <w:link w:val="OdrkyVInvestChar"/>
    <w:autoRedefine/>
    <w:qFormat/>
    <w:rsid w:val="002B0402"/>
    <w:pPr>
      <w:numPr>
        <w:numId w:val="5"/>
      </w:numPr>
      <w:ind w:left="340" w:hanging="340"/>
    </w:pPr>
  </w:style>
  <w:style w:type="paragraph" w:customStyle="1" w:styleId="slovnVInvest">
    <w:name w:val="Číslování V Invest"/>
    <w:basedOn w:val="Zkladntext"/>
    <w:autoRedefine/>
    <w:qFormat/>
    <w:rsid w:val="001305C9"/>
    <w:pPr>
      <w:numPr>
        <w:numId w:val="2"/>
      </w:numPr>
    </w:pPr>
  </w:style>
  <w:style w:type="character" w:customStyle="1" w:styleId="ZkladntextChar">
    <w:name w:val="Základní text Char"/>
    <w:link w:val="Zkladntext"/>
    <w:rsid w:val="002B0402"/>
    <w:rPr>
      <w:rFonts w:ascii="Calibri Light" w:eastAsia="SimSun" w:hAnsi="Calibri Light" w:cs="Mangal"/>
      <w:kern w:val="1"/>
      <w:lang w:eastAsia="zh-CN" w:bidi="hi-IN"/>
    </w:rPr>
  </w:style>
  <w:style w:type="character" w:customStyle="1" w:styleId="OdrkyVInvestChar">
    <w:name w:val="Odrážky VInvest Char"/>
    <w:basedOn w:val="ZkladntextChar"/>
    <w:link w:val="OdrkyVInvest"/>
    <w:rsid w:val="002B0402"/>
    <w:rPr>
      <w:rFonts w:ascii="Calibri Light" w:eastAsia="SimSun" w:hAnsi="Calibri Light" w:cs="Mangal"/>
      <w:kern w:val="1"/>
      <w:lang w:eastAsia="zh-CN" w:bidi="hi-IN"/>
    </w:rPr>
  </w:style>
  <w:style w:type="paragraph" w:styleId="Bezmezer">
    <w:name w:val="No Spacing"/>
    <w:uiPriority w:val="1"/>
    <w:qFormat/>
    <w:rsid w:val="00A33574"/>
    <w:pPr>
      <w:widowControl w:val="0"/>
      <w:suppressAutoHyphens/>
    </w:pPr>
    <w:rPr>
      <w:rFonts w:ascii="Calibri Light" w:eastAsia="SimSun" w:hAnsi="Calibri Light" w:cs="Mangal"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C9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C9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D76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va@vinve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nova\AppData\Roaming\Microsoft\Templates\VI%20&#353;ablona%20dopisn&#237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 šablona dopisní papír</Template>
  <TotalTime>45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Sosnová</dc:creator>
  <cp:lastModifiedBy>Jana Sosnová</cp:lastModifiedBy>
  <cp:revision>8</cp:revision>
  <cp:lastPrinted>2017-08-23T06:47:00Z</cp:lastPrinted>
  <dcterms:created xsi:type="dcterms:W3CDTF">2017-02-09T12:59:00Z</dcterms:created>
  <dcterms:modified xsi:type="dcterms:W3CDTF">2017-08-23T06:51:00Z</dcterms:modified>
</cp:coreProperties>
</file>