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FE" w:rsidRPr="002A5277" w:rsidRDefault="00BC41FE" w:rsidP="00ED2101">
      <w:pPr>
        <w:jc w:val="center"/>
        <w:rPr>
          <w:rFonts w:asciiTheme="minorHAnsi" w:hAnsiTheme="minorHAnsi" w:cs="Arial"/>
          <w:b/>
          <w:bCs/>
          <w:sz w:val="28"/>
          <w:szCs w:val="22"/>
          <w:lang w:val="en-US"/>
        </w:rPr>
      </w:pPr>
      <w:r w:rsidRPr="002A5277">
        <w:rPr>
          <w:rFonts w:asciiTheme="minorHAnsi" w:hAnsiTheme="minorHAnsi" w:cs="Arial"/>
          <w:b/>
          <w:bCs/>
          <w:sz w:val="28"/>
          <w:szCs w:val="22"/>
          <w:lang w:val="en-US"/>
        </w:rPr>
        <w:t>Contract</w:t>
      </w:r>
    </w:p>
    <w:p w:rsidR="00BC41FE" w:rsidRPr="002A5277" w:rsidRDefault="00BC41FE" w:rsidP="00ED2101">
      <w:pPr>
        <w:jc w:val="center"/>
        <w:rPr>
          <w:rFonts w:asciiTheme="minorHAnsi" w:hAnsiTheme="minorHAnsi" w:cs="Arial"/>
          <w:b/>
          <w:bCs/>
          <w:sz w:val="28"/>
          <w:szCs w:val="22"/>
          <w:lang w:val="en-US"/>
        </w:rPr>
      </w:pPr>
      <w:proofErr w:type="gramStart"/>
      <w:r w:rsidRPr="002A5277">
        <w:rPr>
          <w:rFonts w:asciiTheme="minorHAnsi" w:hAnsiTheme="minorHAnsi" w:cs="Arial"/>
          <w:b/>
          <w:bCs/>
          <w:sz w:val="28"/>
          <w:szCs w:val="22"/>
          <w:lang w:val="en-US"/>
        </w:rPr>
        <w:t>on</w:t>
      </w:r>
      <w:proofErr w:type="gramEnd"/>
      <w:r w:rsidRPr="002A5277">
        <w:rPr>
          <w:rFonts w:asciiTheme="minorHAnsi" w:hAnsiTheme="minorHAnsi" w:cs="Arial"/>
          <w:b/>
          <w:bCs/>
          <w:sz w:val="28"/>
          <w:szCs w:val="22"/>
          <w:lang w:val="en-US"/>
        </w:rPr>
        <w:t xml:space="preserve"> the staging of a theatre performance</w:t>
      </w:r>
    </w:p>
    <w:p w:rsidR="00BC41FE" w:rsidRPr="00B377DF" w:rsidRDefault="00BC41FE" w:rsidP="00ED2101">
      <w:pPr>
        <w:ind w:firstLine="708"/>
        <w:jc w:val="center"/>
        <w:rPr>
          <w:rFonts w:asciiTheme="minorHAnsi" w:hAnsiTheme="minorHAnsi" w:cs="Arial"/>
          <w:sz w:val="22"/>
          <w:szCs w:val="22"/>
          <w:lang w:val="en-US"/>
        </w:rPr>
      </w:pPr>
      <w:proofErr w:type="gramStart"/>
      <w:r w:rsidRPr="00B377DF">
        <w:rPr>
          <w:rFonts w:asciiTheme="minorHAnsi" w:hAnsiTheme="minorHAnsi" w:cs="Arial"/>
          <w:sz w:val="22"/>
          <w:szCs w:val="22"/>
          <w:lang w:val="en-US"/>
        </w:rPr>
        <w:t>concluded</w:t>
      </w:r>
      <w:proofErr w:type="gramEnd"/>
      <w:r w:rsidRPr="00B377DF">
        <w:rPr>
          <w:rFonts w:asciiTheme="minorHAnsi" w:hAnsiTheme="minorHAnsi" w:cs="Arial"/>
          <w:sz w:val="22"/>
          <w:szCs w:val="22"/>
          <w:lang w:val="en-US"/>
        </w:rPr>
        <w:t xml:space="preserve"> pursuant to § 1746 par. 2 of Act No. 89/2012 Coll., the Civil Code</w:t>
      </w:r>
    </w:p>
    <w:p w:rsidR="00BC41FE" w:rsidRPr="00B377DF" w:rsidRDefault="00BC41FE" w:rsidP="00BC41FE">
      <w:pPr>
        <w:rPr>
          <w:rFonts w:asciiTheme="minorHAnsi" w:hAnsiTheme="minorHAnsi" w:cs="Arial"/>
          <w:sz w:val="22"/>
          <w:szCs w:val="22"/>
          <w:lang w:val="en-US"/>
        </w:rPr>
      </w:pPr>
    </w:p>
    <w:p w:rsidR="00BC41FE" w:rsidRDefault="00BC41FE" w:rsidP="00BC41FE">
      <w:pPr>
        <w:rPr>
          <w:rFonts w:asciiTheme="minorHAnsi" w:hAnsiTheme="minorHAnsi" w:cs="Arial"/>
          <w:sz w:val="22"/>
          <w:szCs w:val="22"/>
          <w:lang w:val="en-US"/>
        </w:rPr>
      </w:pPr>
      <w:r w:rsidRPr="00B377DF">
        <w:rPr>
          <w:rFonts w:asciiTheme="minorHAnsi" w:hAnsiTheme="minorHAnsi" w:cs="Arial"/>
          <w:sz w:val="22"/>
          <w:szCs w:val="22"/>
          <w:lang w:val="en-US"/>
        </w:rPr>
        <w:t>Contracting parties:</w:t>
      </w:r>
    </w:p>
    <w:p w:rsidR="00B813BE" w:rsidRDefault="00B813BE" w:rsidP="00BC41FE">
      <w:pPr>
        <w:rPr>
          <w:rFonts w:asciiTheme="minorHAnsi" w:hAnsiTheme="minorHAnsi" w:cs="Arial"/>
          <w:sz w:val="22"/>
          <w:szCs w:val="22"/>
          <w:lang w:val="en-US"/>
        </w:rPr>
      </w:pPr>
    </w:p>
    <w:p w:rsidR="00511F16" w:rsidRPr="00B377DF" w:rsidRDefault="00511F16" w:rsidP="00511F16">
      <w:pPr>
        <w:spacing w:before="120"/>
        <w:rPr>
          <w:rFonts w:asciiTheme="minorHAnsi" w:hAnsiTheme="minorHAnsi" w:cs="Arial"/>
          <w:b/>
          <w:bCs/>
          <w:snapToGrid w:val="0"/>
          <w:sz w:val="22"/>
          <w:szCs w:val="22"/>
          <w:lang w:val="en-US"/>
        </w:rPr>
      </w:pPr>
      <w:proofErr w:type="spellStart"/>
      <w:r w:rsidRPr="00B377DF">
        <w:rPr>
          <w:rFonts w:asciiTheme="minorHAnsi" w:hAnsiTheme="minorHAnsi" w:cs="Arial"/>
          <w:b/>
          <w:bCs/>
          <w:snapToGrid w:val="0"/>
          <w:sz w:val="22"/>
          <w:szCs w:val="22"/>
          <w:lang w:val="en-US"/>
        </w:rPr>
        <w:t>Národní</w:t>
      </w:r>
      <w:proofErr w:type="spellEnd"/>
      <w:r w:rsidRPr="00B377DF">
        <w:rPr>
          <w:rFonts w:asciiTheme="minorHAnsi" w:hAnsiTheme="minorHAnsi" w:cs="Arial"/>
          <w:b/>
          <w:bCs/>
          <w:snapToGrid w:val="0"/>
          <w:sz w:val="22"/>
          <w:szCs w:val="22"/>
          <w:lang w:val="en-US"/>
        </w:rPr>
        <w:t xml:space="preserve"> </w:t>
      </w:r>
      <w:proofErr w:type="spellStart"/>
      <w:r w:rsidRPr="00B377DF">
        <w:rPr>
          <w:rFonts w:asciiTheme="minorHAnsi" w:hAnsiTheme="minorHAnsi" w:cs="Arial"/>
          <w:b/>
          <w:bCs/>
          <w:snapToGrid w:val="0"/>
          <w:sz w:val="22"/>
          <w:szCs w:val="22"/>
          <w:lang w:val="en-US"/>
        </w:rPr>
        <w:t>divadlo</w:t>
      </w:r>
      <w:proofErr w:type="spellEnd"/>
      <w:r w:rsidRPr="00B377DF">
        <w:rPr>
          <w:rFonts w:asciiTheme="minorHAnsi" w:hAnsiTheme="minorHAnsi" w:cs="Arial"/>
          <w:b/>
          <w:bCs/>
          <w:snapToGrid w:val="0"/>
          <w:sz w:val="22"/>
          <w:szCs w:val="22"/>
          <w:lang w:val="en-US"/>
        </w:rPr>
        <w:t xml:space="preserve"> Brno</w:t>
      </w:r>
      <w:r w:rsidRPr="00B377DF">
        <w:rPr>
          <w:rFonts w:asciiTheme="minorHAnsi" w:hAnsiTheme="minorHAnsi" w:cs="Arial"/>
          <w:b/>
          <w:bCs/>
          <w:sz w:val="22"/>
          <w:szCs w:val="22"/>
          <w:lang w:val="en-US"/>
        </w:rPr>
        <w:t xml:space="preserve">, </w:t>
      </w:r>
      <w:proofErr w:type="spellStart"/>
      <w:r w:rsidRPr="00B377DF">
        <w:rPr>
          <w:rFonts w:asciiTheme="minorHAnsi" w:hAnsiTheme="minorHAnsi" w:cs="Arial"/>
          <w:b/>
          <w:bCs/>
          <w:sz w:val="22"/>
          <w:szCs w:val="22"/>
          <w:lang w:val="en-US"/>
        </w:rPr>
        <w:t>příspěvková</w:t>
      </w:r>
      <w:proofErr w:type="spellEnd"/>
      <w:r w:rsidRPr="00B377DF">
        <w:rPr>
          <w:rFonts w:asciiTheme="minorHAnsi" w:hAnsiTheme="minorHAnsi" w:cs="Arial"/>
          <w:b/>
          <w:bCs/>
          <w:sz w:val="22"/>
          <w:szCs w:val="22"/>
          <w:lang w:val="en-US"/>
        </w:rPr>
        <w:t xml:space="preserve"> </w:t>
      </w:r>
      <w:proofErr w:type="spellStart"/>
      <w:r w:rsidRPr="00B377DF">
        <w:rPr>
          <w:rFonts w:asciiTheme="minorHAnsi" w:hAnsiTheme="minorHAnsi" w:cs="Arial"/>
          <w:b/>
          <w:bCs/>
          <w:sz w:val="22"/>
          <w:szCs w:val="22"/>
          <w:lang w:val="en-US"/>
        </w:rPr>
        <w:t>organizace</w:t>
      </w:r>
      <w:proofErr w:type="spellEnd"/>
    </w:p>
    <w:p w:rsidR="00511F16" w:rsidRPr="00B377DF" w:rsidRDefault="00511F16" w:rsidP="00511F16">
      <w:pPr>
        <w:rPr>
          <w:rFonts w:asciiTheme="minorHAnsi" w:hAnsiTheme="minorHAnsi" w:cs="Arial"/>
          <w:snapToGrid w:val="0"/>
          <w:sz w:val="22"/>
          <w:szCs w:val="22"/>
          <w:lang w:val="en-US"/>
        </w:rPr>
      </w:pPr>
      <w:proofErr w:type="gramStart"/>
      <w:r w:rsidRPr="00B377DF">
        <w:rPr>
          <w:rFonts w:asciiTheme="minorHAnsi" w:hAnsiTheme="minorHAnsi" w:cs="Arial"/>
          <w:snapToGrid w:val="0"/>
          <w:sz w:val="22"/>
          <w:szCs w:val="22"/>
          <w:lang w:val="en-US"/>
        </w:rPr>
        <w:t>registered</w:t>
      </w:r>
      <w:proofErr w:type="gramEnd"/>
      <w:r w:rsidRPr="00B377DF">
        <w:rPr>
          <w:rFonts w:asciiTheme="minorHAnsi" w:hAnsiTheme="minorHAnsi" w:cs="Arial"/>
          <w:snapToGrid w:val="0"/>
          <w:sz w:val="22"/>
          <w:szCs w:val="22"/>
          <w:lang w:val="en-US"/>
        </w:rPr>
        <w:t xml:space="preserve"> office: </w:t>
      </w:r>
      <w:proofErr w:type="spellStart"/>
      <w:r w:rsidRPr="00B377DF">
        <w:rPr>
          <w:rFonts w:asciiTheme="minorHAnsi" w:hAnsiTheme="minorHAnsi" w:cs="Arial"/>
          <w:snapToGrid w:val="0"/>
          <w:sz w:val="22"/>
          <w:szCs w:val="22"/>
          <w:lang w:val="en-US"/>
        </w:rPr>
        <w:t>Dvořákova</w:t>
      </w:r>
      <w:proofErr w:type="spellEnd"/>
      <w:r w:rsidRPr="00B377DF">
        <w:rPr>
          <w:rFonts w:asciiTheme="minorHAnsi" w:hAnsiTheme="minorHAnsi" w:cs="Arial"/>
          <w:snapToGrid w:val="0"/>
          <w:sz w:val="22"/>
          <w:szCs w:val="22"/>
          <w:lang w:val="en-US"/>
        </w:rPr>
        <w:t xml:space="preserve"> 11, 657 70 Brno</w:t>
      </w:r>
    </w:p>
    <w:p w:rsidR="00511F16" w:rsidRPr="00B377DF" w:rsidRDefault="00511F16" w:rsidP="00511F16">
      <w:pPr>
        <w:pStyle w:val="Zkladntext"/>
        <w:rPr>
          <w:rFonts w:asciiTheme="minorHAnsi" w:hAnsiTheme="minorHAnsi" w:cs="Arial"/>
          <w:color w:val="000000"/>
          <w:sz w:val="22"/>
          <w:szCs w:val="22"/>
          <w:lang w:val="en-US"/>
        </w:rPr>
      </w:pPr>
      <w:proofErr w:type="gramStart"/>
      <w:r w:rsidRPr="00B377DF">
        <w:rPr>
          <w:rFonts w:asciiTheme="minorHAnsi" w:hAnsiTheme="minorHAnsi" w:cs="Arial"/>
          <w:snapToGrid w:val="0"/>
          <w:sz w:val="22"/>
          <w:szCs w:val="22"/>
          <w:lang w:val="en-US"/>
        </w:rPr>
        <w:t>represented</w:t>
      </w:r>
      <w:proofErr w:type="gramEnd"/>
      <w:r w:rsidRPr="00B377DF">
        <w:rPr>
          <w:rFonts w:asciiTheme="minorHAnsi" w:hAnsiTheme="minorHAnsi" w:cs="Arial"/>
          <w:snapToGrid w:val="0"/>
          <w:sz w:val="22"/>
          <w:szCs w:val="22"/>
          <w:lang w:val="en-US"/>
        </w:rPr>
        <w:t xml:space="preserve"> by: </w:t>
      </w:r>
      <w:proofErr w:type="spellStart"/>
      <w:r w:rsidRPr="009D2DDB">
        <w:rPr>
          <w:rFonts w:asciiTheme="minorHAnsi" w:hAnsiTheme="minorHAnsi" w:cs="Arial"/>
          <w:bCs/>
          <w:snapToGrid w:val="0"/>
          <w:sz w:val="22"/>
          <w:szCs w:val="22"/>
          <w:lang w:val="en-US"/>
        </w:rPr>
        <w:t>MgA</w:t>
      </w:r>
      <w:proofErr w:type="spellEnd"/>
      <w:r w:rsidRPr="009D2DDB">
        <w:rPr>
          <w:rFonts w:asciiTheme="minorHAnsi" w:hAnsiTheme="minorHAnsi" w:cs="Arial"/>
          <w:bCs/>
          <w:snapToGrid w:val="0"/>
          <w:sz w:val="22"/>
          <w:szCs w:val="22"/>
          <w:lang w:val="en-US"/>
        </w:rPr>
        <w:t>. Martin Glaser</w:t>
      </w:r>
      <w:r w:rsidRPr="009D2DDB">
        <w:rPr>
          <w:rFonts w:asciiTheme="minorHAnsi" w:hAnsiTheme="minorHAnsi" w:cs="Arial"/>
          <w:bCs/>
          <w:sz w:val="22"/>
          <w:szCs w:val="22"/>
          <w:lang w:val="en-US"/>
        </w:rPr>
        <w:t>, Director of the National Theatre Brno</w:t>
      </w:r>
    </w:p>
    <w:p w:rsidR="00511F16" w:rsidRPr="00B377DF" w:rsidRDefault="00511F16" w:rsidP="00511F16">
      <w:pPr>
        <w:rPr>
          <w:rFonts w:asciiTheme="minorHAnsi" w:hAnsiTheme="minorHAnsi" w:cs="Arial"/>
          <w:snapToGrid w:val="0"/>
          <w:sz w:val="22"/>
          <w:szCs w:val="22"/>
          <w:lang w:val="en-US"/>
        </w:rPr>
      </w:pPr>
      <w:r w:rsidRPr="00B377DF">
        <w:rPr>
          <w:rFonts w:asciiTheme="minorHAnsi" w:hAnsiTheme="minorHAnsi" w:cs="Arial"/>
          <w:snapToGrid w:val="0"/>
          <w:sz w:val="22"/>
          <w:szCs w:val="22"/>
          <w:lang w:val="en-US"/>
        </w:rPr>
        <w:t>IČO: 00094820</w:t>
      </w:r>
    </w:p>
    <w:p w:rsidR="00511F16" w:rsidRPr="00B377DF" w:rsidRDefault="00511F16" w:rsidP="00511F16">
      <w:pPr>
        <w:pStyle w:val="Nadpis1"/>
        <w:rPr>
          <w:rFonts w:asciiTheme="minorHAnsi" w:hAnsiTheme="minorHAnsi" w:cs="Arial"/>
          <w:b w:val="0"/>
          <w:bCs w:val="0"/>
          <w:sz w:val="22"/>
          <w:szCs w:val="22"/>
          <w:lang w:val="en-US"/>
        </w:rPr>
      </w:pPr>
      <w:r w:rsidRPr="00B377DF">
        <w:rPr>
          <w:rFonts w:asciiTheme="minorHAnsi" w:hAnsiTheme="minorHAnsi" w:cs="Arial"/>
          <w:b w:val="0"/>
          <w:bCs w:val="0"/>
          <w:sz w:val="22"/>
          <w:szCs w:val="22"/>
          <w:lang w:val="en-US"/>
        </w:rPr>
        <w:t>DIČ: CZ00094820</w:t>
      </w:r>
    </w:p>
    <w:p w:rsidR="00511F16" w:rsidRPr="00B377DF" w:rsidRDefault="00511F16" w:rsidP="00511F16">
      <w:pPr>
        <w:pStyle w:val="Zkladntext"/>
        <w:jc w:val="both"/>
        <w:rPr>
          <w:rFonts w:asciiTheme="minorHAnsi" w:hAnsiTheme="minorHAnsi" w:cs="Arial"/>
          <w:sz w:val="22"/>
          <w:szCs w:val="22"/>
          <w:lang w:val="en-US"/>
        </w:rPr>
      </w:pPr>
      <w:r w:rsidRPr="00B377DF">
        <w:rPr>
          <w:rFonts w:asciiTheme="minorHAnsi" w:hAnsiTheme="minorHAnsi" w:cs="Arial"/>
          <w:sz w:val="22"/>
          <w:szCs w:val="22"/>
          <w:lang w:val="en-US"/>
        </w:rPr>
        <w:t xml:space="preserve">Commercial Register of the Regional Court in Brno, section </w:t>
      </w:r>
      <w:proofErr w:type="spellStart"/>
      <w:r w:rsidRPr="00B377DF">
        <w:rPr>
          <w:rFonts w:asciiTheme="minorHAnsi" w:hAnsiTheme="minorHAnsi" w:cs="Arial"/>
          <w:sz w:val="22"/>
          <w:szCs w:val="22"/>
          <w:lang w:val="en-US"/>
        </w:rPr>
        <w:t>Pr</w:t>
      </w:r>
      <w:proofErr w:type="spellEnd"/>
      <w:r w:rsidRPr="00B377DF">
        <w:rPr>
          <w:rFonts w:asciiTheme="minorHAnsi" w:hAnsiTheme="minorHAnsi" w:cs="Arial"/>
          <w:sz w:val="22"/>
          <w:szCs w:val="22"/>
          <w:lang w:val="en-US"/>
        </w:rPr>
        <w:t>, entry 30</w:t>
      </w:r>
    </w:p>
    <w:p w:rsidR="00511F16" w:rsidRPr="00B377DF" w:rsidRDefault="00511F16" w:rsidP="00511F16">
      <w:pPr>
        <w:jc w:val="both"/>
        <w:rPr>
          <w:rFonts w:asciiTheme="minorHAnsi" w:hAnsiTheme="minorHAnsi" w:cs="Arial"/>
          <w:sz w:val="22"/>
          <w:szCs w:val="22"/>
          <w:lang w:val="en-US"/>
        </w:rPr>
      </w:pPr>
      <w:r w:rsidRPr="00B377DF">
        <w:rPr>
          <w:rFonts w:asciiTheme="minorHAnsi" w:hAnsiTheme="minorHAnsi" w:cs="Arial"/>
          <w:sz w:val="22"/>
          <w:szCs w:val="22"/>
          <w:lang w:val="en-US"/>
        </w:rPr>
        <w:t xml:space="preserve">Account no..: </w:t>
      </w:r>
      <w:proofErr w:type="spellStart"/>
      <w:r w:rsidRPr="00B377DF">
        <w:rPr>
          <w:rFonts w:asciiTheme="minorHAnsi" w:hAnsiTheme="minorHAnsi" w:cs="Arial"/>
          <w:sz w:val="22"/>
          <w:szCs w:val="22"/>
          <w:lang w:val="en-US"/>
        </w:rPr>
        <w:t>UniCredit</w:t>
      </w:r>
      <w:proofErr w:type="spellEnd"/>
      <w:r w:rsidRPr="00B377DF">
        <w:rPr>
          <w:rFonts w:asciiTheme="minorHAnsi" w:hAnsiTheme="minorHAnsi" w:cs="Arial"/>
          <w:sz w:val="22"/>
          <w:szCs w:val="22"/>
          <w:lang w:val="en-US"/>
        </w:rPr>
        <w:t xml:space="preserve"> Bank 2110126631/2700</w:t>
      </w:r>
    </w:p>
    <w:p w:rsidR="00BC41FE" w:rsidRPr="00B377DF" w:rsidRDefault="00BC41FE" w:rsidP="00BC41FE">
      <w:pPr>
        <w:rPr>
          <w:rFonts w:asciiTheme="minorHAnsi" w:hAnsiTheme="minorHAnsi" w:cs="Arial"/>
          <w:sz w:val="22"/>
          <w:szCs w:val="22"/>
          <w:lang w:val="en-US"/>
        </w:rPr>
      </w:pPr>
      <w:r w:rsidRPr="00B377DF">
        <w:rPr>
          <w:rFonts w:asciiTheme="minorHAnsi" w:hAnsiTheme="minorHAnsi" w:cs="Arial"/>
          <w:sz w:val="22"/>
          <w:szCs w:val="22"/>
          <w:lang w:val="en-US"/>
        </w:rPr>
        <w:t>(</w:t>
      </w:r>
      <w:proofErr w:type="gramStart"/>
      <w:r w:rsidRPr="00B377DF">
        <w:rPr>
          <w:rFonts w:asciiTheme="minorHAnsi" w:hAnsiTheme="minorHAnsi" w:cs="Arial"/>
          <w:sz w:val="22"/>
          <w:szCs w:val="22"/>
          <w:lang w:val="en-US"/>
        </w:rPr>
        <w:t>hereinafter</w:t>
      </w:r>
      <w:proofErr w:type="gramEnd"/>
      <w:r w:rsidRPr="00B377DF">
        <w:rPr>
          <w:rFonts w:asciiTheme="minorHAnsi" w:hAnsiTheme="minorHAnsi" w:cs="Arial"/>
          <w:sz w:val="22"/>
          <w:szCs w:val="22"/>
          <w:lang w:val="en-US"/>
        </w:rPr>
        <w:t xml:space="preserve"> “the organizer”)</w:t>
      </w:r>
    </w:p>
    <w:p w:rsidR="0069073B" w:rsidRDefault="0069073B" w:rsidP="00BC41FE">
      <w:pPr>
        <w:spacing w:before="120"/>
        <w:rPr>
          <w:rFonts w:asciiTheme="minorHAnsi" w:hAnsiTheme="minorHAnsi" w:cs="Arial"/>
          <w:sz w:val="22"/>
          <w:szCs w:val="22"/>
          <w:lang w:val="en-US"/>
        </w:rPr>
      </w:pPr>
    </w:p>
    <w:p w:rsidR="00BC41FE" w:rsidRDefault="00511F16" w:rsidP="00BC41FE">
      <w:pPr>
        <w:spacing w:before="120"/>
        <w:rPr>
          <w:rFonts w:asciiTheme="minorHAnsi" w:hAnsiTheme="minorHAnsi" w:cs="Arial"/>
          <w:sz w:val="22"/>
          <w:szCs w:val="22"/>
          <w:lang w:val="en-US"/>
        </w:rPr>
      </w:pPr>
      <w:r>
        <w:rPr>
          <w:rFonts w:asciiTheme="minorHAnsi" w:hAnsiTheme="minorHAnsi" w:cs="Arial"/>
          <w:sz w:val="22"/>
          <w:szCs w:val="22"/>
          <w:lang w:val="en-US"/>
        </w:rPr>
        <w:t>a</w:t>
      </w:r>
      <w:r w:rsidR="00BC41FE" w:rsidRPr="00B377DF">
        <w:rPr>
          <w:rFonts w:asciiTheme="minorHAnsi" w:hAnsiTheme="minorHAnsi" w:cs="Arial"/>
          <w:sz w:val="22"/>
          <w:szCs w:val="22"/>
          <w:lang w:val="en-US"/>
        </w:rPr>
        <w:t>nd</w:t>
      </w:r>
    </w:p>
    <w:p w:rsidR="00511F16" w:rsidRDefault="00511F16" w:rsidP="00BC41FE">
      <w:pPr>
        <w:spacing w:before="120"/>
        <w:rPr>
          <w:rFonts w:asciiTheme="minorHAnsi" w:hAnsiTheme="minorHAnsi" w:cs="Arial"/>
          <w:sz w:val="22"/>
          <w:szCs w:val="22"/>
          <w:lang w:val="en-US"/>
        </w:rPr>
      </w:pPr>
    </w:p>
    <w:p w:rsidR="00511F16" w:rsidRPr="00B377DF" w:rsidRDefault="00511F16" w:rsidP="00511F16">
      <w:pPr>
        <w:jc w:val="both"/>
        <w:rPr>
          <w:rStyle w:val="Siln"/>
          <w:rFonts w:asciiTheme="minorHAnsi" w:hAnsiTheme="minorHAnsi"/>
          <w:sz w:val="22"/>
          <w:szCs w:val="22"/>
          <w:lang w:val="en-US"/>
        </w:rPr>
      </w:pPr>
      <w:proofErr w:type="spellStart"/>
      <w:r w:rsidRPr="00B377DF">
        <w:rPr>
          <w:rStyle w:val="Siln"/>
          <w:rFonts w:asciiTheme="minorHAnsi" w:hAnsiTheme="minorHAnsi"/>
          <w:sz w:val="22"/>
          <w:szCs w:val="22"/>
          <w:lang w:val="en-US"/>
        </w:rPr>
        <w:t>Slovensko</w:t>
      </w:r>
      <w:proofErr w:type="spellEnd"/>
      <w:r w:rsidRPr="00B377DF">
        <w:rPr>
          <w:rStyle w:val="Siln"/>
          <w:rFonts w:asciiTheme="minorHAnsi" w:hAnsiTheme="minorHAnsi"/>
          <w:sz w:val="22"/>
          <w:szCs w:val="22"/>
          <w:lang w:val="en-US"/>
        </w:rPr>
        <w:t xml:space="preserve"> </w:t>
      </w:r>
      <w:proofErr w:type="spellStart"/>
      <w:r w:rsidRPr="00B377DF">
        <w:rPr>
          <w:rStyle w:val="Siln"/>
          <w:rFonts w:asciiTheme="minorHAnsi" w:hAnsiTheme="minorHAnsi"/>
          <w:sz w:val="22"/>
          <w:szCs w:val="22"/>
          <w:lang w:val="en-US"/>
        </w:rPr>
        <w:t>narodno</w:t>
      </w:r>
      <w:proofErr w:type="spellEnd"/>
      <w:r w:rsidRPr="00B377DF">
        <w:rPr>
          <w:rStyle w:val="Siln"/>
          <w:rFonts w:asciiTheme="minorHAnsi" w:hAnsiTheme="minorHAnsi"/>
          <w:sz w:val="22"/>
          <w:szCs w:val="22"/>
          <w:lang w:val="en-US"/>
        </w:rPr>
        <w:t xml:space="preserve"> </w:t>
      </w:r>
      <w:proofErr w:type="spellStart"/>
      <w:r w:rsidRPr="00B377DF">
        <w:rPr>
          <w:rStyle w:val="Siln"/>
          <w:rFonts w:asciiTheme="minorHAnsi" w:hAnsiTheme="minorHAnsi"/>
          <w:sz w:val="22"/>
          <w:szCs w:val="22"/>
          <w:lang w:val="en-US"/>
        </w:rPr>
        <w:t>gledališče</w:t>
      </w:r>
      <w:proofErr w:type="spellEnd"/>
      <w:r w:rsidRPr="00B377DF">
        <w:rPr>
          <w:rStyle w:val="Siln"/>
          <w:rFonts w:asciiTheme="minorHAnsi" w:hAnsiTheme="minorHAnsi"/>
          <w:sz w:val="22"/>
          <w:szCs w:val="22"/>
          <w:lang w:val="en-US"/>
        </w:rPr>
        <w:t xml:space="preserve"> Drama Ljubljana</w:t>
      </w:r>
    </w:p>
    <w:p w:rsidR="00511F16" w:rsidRPr="00B377DF" w:rsidRDefault="00511F16" w:rsidP="00511F16">
      <w:pPr>
        <w:pStyle w:val="Zkladntext"/>
        <w:rPr>
          <w:rFonts w:asciiTheme="minorHAnsi" w:hAnsiTheme="minorHAnsi" w:cs="Arial"/>
          <w:bCs/>
          <w:sz w:val="22"/>
          <w:szCs w:val="22"/>
          <w:lang w:val="en-US"/>
        </w:rPr>
      </w:pPr>
      <w:proofErr w:type="gramStart"/>
      <w:r w:rsidRPr="00B377DF">
        <w:rPr>
          <w:rFonts w:asciiTheme="minorHAnsi" w:hAnsiTheme="minorHAnsi" w:cs="Arial"/>
          <w:bCs/>
          <w:sz w:val="22"/>
          <w:szCs w:val="22"/>
          <w:lang w:val="en-US"/>
        </w:rPr>
        <w:t>registered</w:t>
      </w:r>
      <w:proofErr w:type="gramEnd"/>
      <w:r w:rsidRPr="00B377DF">
        <w:rPr>
          <w:rFonts w:asciiTheme="minorHAnsi" w:hAnsiTheme="minorHAnsi" w:cs="Arial"/>
          <w:bCs/>
          <w:sz w:val="22"/>
          <w:szCs w:val="22"/>
          <w:lang w:val="en-US"/>
        </w:rPr>
        <w:t xml:space="preserve"> office: </w:t>
      </w:r>
      <w:proofErr w:type="spellStart"/>
      <w:r w:rsidRPr="00B377DF">
        <w:rPr>
          <w:rFonts w:asciiTheme="minorHAnsi" w:hAnsiTheme="minorHAnsi" w:cs="Arial"/>
          <w:bCs/>
          <w:sz w:val="22"/>
          <w:szCs w:val="22"/>
          <w:lang w:val="en-US"/>
        </w:rPr>
        <w:t>Erjavčeva</w:t>
      </w:r>
      <w:proofErr w:type="spellEnd"/>
      <w:r w:rsidRPr="00B377DF">
        <w:rPr>
          <w:rFonts w:asciiTheme="minorHAnsi" w:hAnsiTheme="minorHAnsi" w:cs="Arial"/>
          <w:bCs/>
          <w:sz w:val="22"/>
          <w:szCs w:val="22"/>
          <w:lang w:val="en-US"/>
        </w:rPr>
        <w:t xml:space="preserve"> 1, 1000 Ljubljana, </w:t>
      </w:r>
      <w:proofErr w:type="spellStart"/>
      <w:r w:rsidRPr="00B377DF">
        <w:rPr>
          <w:rFonts w:asciiTheme="minorHAnsi" w:hAnsiTheme="minorHAnsi" w:cs="Arial"/>
          <w:bCs/>
          <w:sz w:val="22"/>
          <w:szCs w:val="22"/>
          <w:lang w:val="en-US"/>
        </w:rPr>
        <w:t>Slovenija</w:t>
      </w:r>
      <w:proofErr w:type="spellEnd"/>
    </w:p>
    <w:p w:rsidR="00511F16" w:rsidRPr="00B377DF" w:rsidRDefault="00511F16" w:rsidP="00511F16">
      <w:pPr>
        <w:pStyle w:val="Zkladntext"/>
        <w:rPr>
          <w:rFonts w:asciiTheme="minorHAnsi" w:hAnsiTheme="minorHAnsi" w:cs="Arial"/>
          <w:bCs/>
          <w:sz w:val="22"/>
          <w:szCs w:val="22"/>
          <w:lang w:val="en-US"/>
        </w:rPr>
      </w:pPr>
      <w:r w:rsidRPr="00B377DF">
        <w:rPr>
          <w:rFonts w:asciiTheme="minorHAnsi" w:hAnsiTheme="minorHAnsi" w:cs="Arial"/>
          <w:bCs/>
          <w:sz w:val="22"/>
          <w:szCs w:val="22"/>
          <w:lang w:val="en-US"/>
        </w:rPr>
        <w:t>represented by: Igor Samobor, General Manager and Artistic Director</w:t>
      </w:r>
    </w:p>
    <w:p w:rsidR="00511F16" w:rsidRPr="00B377DF" w:rsidRDefault="00511F16" w:rsidP="00511F16">
      <w:pPr>
        <w:pStyle w:val="Zkladntext"/>
        <w:rPr>
          <w:rFonts w:asciiTheme="minorHAnsi" w:hAnsiTheme="minorHAnsi" w:cs="Arial"/>
          <w:bCs/>
          <w:sz w:val="22"/>
          <w:szCs w:val="22"/>
          <w:lang w:val="en-US"/>
        </w:rPr>
      </w:pPr>
      <w:r w:rsidRPr="00B377DF">
        <w:rPr>
          <w:rFonts w:asciiTheme="minorHAnsi" w:hAnsiTheme="minorHAnsi" w:cs="Arial"/>
          <w:bCs/>
          <w:sz w:val="22"/>
          <w:szCs w:val="22"/>
          <w:lang w:val="en-US"/>
        </w:rPr>
        <w:t>VAT number: SI 59617055</w:t>
      </w:r>
    </w:p>
    <w:p w:rsidR="00511F16" w:rsidRPr="00B377DF" w:rsidRDefault="00511F16" w:rsidP="00511F16">
      <w:pPr>
        <w:pStyle w:val="Zkladntext"/>
        <w:rPr>
          <w:rFonts w:asciiTheme="minorHAnsi" w:hAnsiTheme="minorHAnsi" w:cs="Arial"/>
          <w:bCs/>
          <w:sz w:val="22"/>
          <w:szCs w:val="22"/>
          <w:lang w:val="en-US"/>
        </w:rPr>
      </w:pPr>
      <w:r w:rsidRPr="00B377DF">
        <w:rPr>
          <w:rFonts w:asciiTheme="minorHAnsi" w:hAnsiTheme="minorHAnsi" w:cs="Arial"/>
          <w:bCs/>
          <w:sz w:val="22"/>
          <w:szCs w:val="22"/>
          <w:lang w:val="en-US"/>
        </w:rPr>
        <w:t>Company’s registration number: 5698375</w:t>
      </w:r>
    </w:p>
    <w:p w:rsidR="00511F16" w:rsidRPr="00B377DF" w:rsidRDefault="00511F16" w:rsidP="00511F16">
      <w:pPr>
        <w:pStyle w:val="Zkladntext"/>
        <w:rPr>
          <w:rFonts w:asciiTheme="minorHAnsi" w:hAnsiTheme="minorHAnsi" w:cs="Arial"/>
          <w:bCs/>
          <w:sz w:val="22"/>
          <w:szCs w:val="22"/>
          <w:lang w:val="en-US"/>
        </w:rPr>
      </w:pPr>
      <w:r w:rsidRPr="00B377DF">
        <w:rPr>
          <w:rFonts w:asciiTheme="minorHAnsi" w:hAnsiTheme="minorHAnsi" w:cs="Arial"/>
          <w:bCs/>
          <w:sz w:val="22"/>
          <w:szCs w:val="22"/>
          <w:lang w:val="en-US"/>
        </w:rPr>
        <w:t>Legal form: Public institution (Slovenian National Theatre Drama Ljubljana)</w:t>
      </w:r>
    </w:p>
    <w:p w:rsidR="00511F16" w:rsidRPr="00B377DF" w:rsidRDefault="00511F16" w:rsidP="00511F16">
      <w:pPr>
        <w:pStyle w:val="Zkladntext"/>
        <w:rPr>
          <w:rFonts w:asciiTheme="minorHAnsi" w:hAnsiTheme="minorHAnsi" w:cs="Arial"/>
          <w:bCs/>
          <w:sz w:val="22"/>
          <w:szCs w:val="22"/>
          <w:lang w:val="en-US"/>
        </w:rPr>
      </w:pPr>
      <w:r w:rsidRPr="00B377DF">
        <w:rPr>
          <w:rFonts w:asciiTheme="minorHAnsi" w:hAnsiTheme="minorHAnsi" w:cs="Arial"/>
          <w:bCs/>
          <w:sz w:val="22"/>
          <w:szCs w:val="22"/>
          <w:lang w:val="en-US"/>
        </w:rPr>
        <w:t>Account Holder: Slovenian National Theatre Drama Ljubljana</w:t>
      </w:r>
    </w:p>
    <w:p w:rsidR="00511F16" w:rsidRPr="00B377DF" w:rsidRDefault="00511F16" w:rsidP="00511F16">
      <w:pPr>
        <w:pStyle w:val="Zkladntext"/>
        <w:rPr>
          <w:rFonts w:asciiTheme="minorHAnsi" w:hAnsiTheme="minorHAnsi" w:cs="Arial"/>
          <w:bCs/>
          <w:sz w:val="22"/>
          <w:szCs w:val="22"/>
          <w:lang w:val="en-US"/>
        </w:rPr>
      </w:pPr>
      <w:r w:rsidRPr="00B377DF">
        <w:rPr>
          <w:rFonts w:asciiTheme="minorHAnsi" w:hAnsiTheme="minorHAnsi" w:cs="Arial"/>
          <w:bCs/>
          <w:sz w:val="22"/>
          <w:szCs w:val="22"/>
          <w:lang w:val="en-US"/>
        </w:rPr>
        <w:t xml:space="preserve">Name of bank: </w:t>
      </w:r>
      <w:proofErr w:type="spellStart"/>
      <w:r w:rsidRPr="00B377DF">
        <w:rPr>
          <w:rFonts w:asciiTheme="minorHAnsi" w:hAnsiTheme="minorHAnsi" w:cs="Arial"/>
          <w:bCs/>
          <w:sz w:val="22"/>
          <w:szCs w:val="22"/>
          <w:lang w:val="en-US"/>
        </w:rPr>
        <w:t>Uprava</w:t>
      </w:r>
      <w:proofErr w:type="spellEnd"/>
      <w:r w:rsidRPr="00B377DF">
        <w:rPr>
          <w:rFonts w:asciiTheme="minorHAnsi" w:hAnsiTheme="minorHAnsi" w:cs="Arial"/>
          <w:bCs/>
          <w:sz w:val="22"/>
          <w:szCs w:val="22"/>
          <w:lang w:val="en-US"/>
        </w:rPr>
        <w:t xml:space="preserve"> </w:t>
      </w:r>
      <w:proofErr w:type="spellStart"/>
      <w:r w:rsidRPr="00B377DF">
        <w:rPr>
          <w:rFonts w:asciiTheme="minorHAnsi" w:hAnsiTheme="minorHAnsi" w:cs="Arial"/>
          <w:bCs/>
          <w:sz w:val="22"/>
          <w:szCs w:val="22"/>
          <w:lang w:val="en-US"/>
        </w:rPr>
        <w:t>za</w:t>
      </w:r>
      <w:proofErr w:type="spellEnd"/>
      <w:r w:rsidRPr="00B377DF">
        <w:rPr>
          <w:rFonts w:asciiTheme="minorHAnsi" w:hAnsiTheme="minorHAnsi" w:cs="Arial"/>
          <w:bCs/>
          <w:sz w:val="22"/>
          <w:szCs w:val="22"/>
          <w:lang w:val="en-US"/>
        </w:rPr>
        <w:t xml:space="preserve"> </w:t>
      </w:r>
      <w:proofErr w:type="spellStart"/>
      <w:r w:rsidRPr="00B377DF">
        <w:rPr>
          <w:rFonts w:asciiTheme="minorHAnsi" w:hAnsiTheme="minorHAnsi" w:cs="Arial"/>
          <w:bCs/>
          <w:sz w:val="22"/>
          <w:szCs w:val="22"/>
          <w:lang w:val="en-US"/>
        </w:rPr>
        <w:t>javna</w:t>
      </w:r>
      <w:proofErr w:type="spellEnd"/>
      <w:r w:rsidRPr="00B377DF">
        <w:rPr>
          <w:rFonts w:asciiTheme="minorHAnsi" w:hAnsiTheme="minorHAnsi" w:cs="Arial"/>
          <w:bCs/>
          <w:sz w:val="22"/>
          <w:szCs w:val="22"/>
          <w:lang w:val="en-US"/>
        </w:rPr>
        <w:t xml:space="preserve"> </w:t>
      </w:r>
      <w:proofErr w:type="spellStart"/>
      <w:r w:rsidRPr="00B377DF">
        <w:rPr>
          <w:rFonts w:asciiTheme="minorHAnsi" w:hAnsiTheme="minorHAnsi" w:cs="Arial"/>
          <w:bCs/>
          <w:sz w:val="22"/>
          <w:szCs w:val="22"/>
          <w:lang w:val="en-US"/>
        </w:rPr>
        <w:t>plačila</w:t>
      </w:r>
      <w:proofErr w:type="spellEnd"/>
      <w:r w:rsidRPr="00B377DF">
        <w:rPr>
          <w:rFonts w:asciiTheme="minorHAnsi" w:hAnsiTheme="minorHAnsi" w:cs="Arial"/>
          <w:bCs/>
          <w:sz w:val="22"/>
          <w:szCs w:val="22"/>
          <w:lang w:val="en-US"/>
        </w:rPr>
        <w:t xml:space="preserve"> (UJO)</w:t>
      </w:r>
    </w:p>
    <w:p w:rsidR="00511F16" w:rsidRPr="00B377DF" w:rsidRDefault="00511F16" w:rsidP="00511F16">
      <w:pPr>
        <w:pStyle w:val="Zkladntext"/>
        <w:rPr>
          <w:rFonts w:asciiTheme="minorHAnsi" w:hAnsiTheme="minorHAnsi" w:cs="Arial"/>
          <w:bCs/>
          <w:sz w:val="22"/>
          <w:szCs w:val="22"/>
          <w:lang w:val="en-US"/>
        </w:rPr>
      </w:pPr>
      <w:r w:rsidRPr="00B377DF">
        <w:rPr>
          <w:rFonts w:asciiTheme="minorHAnsi" w:hAnsiTheme="minorHAnsi" w:cs="Arial"/>
          <w:bCs/>
          <w:sz w:val="22"/>
          <w:szCs w:val="22"/>
          <w:lang w:val="en-US"/>
        </w:rPr>
        <w:t>Bank address</w:t>
      </w:r>
      <w:proofErr w:type="gramStart"/>
      <w:r w:rsidRPr="00B377DF">
        <w:rPr>
          <w:rFonts w:asciiTheme="minorHAnsi" w:hAnsiTheme="minorHAnsi" w:cs="Arial"/>
          <w:bCs/>
          <w:sz w:val="22"/>
          <w:szCs w:val="22"/>
          <w:lang w:val="en-US"/>
        </w:rPr>
        <w:t>: :</w:t>
      </w:r>
      <w:proofErr w:type="spellStart"/>
      <w:r w:rsidRPr="00B377DF">
        <w:rPr>
          <w:rFonts w:asciiTheme="minorHAnsi" w:hAnsiTheme="minorHAnsi" w:cs="Arial"/>
          <w:bCs/>
          <w:sz w:val="22"/>
          <w:szCs w:val="22"/>
          <w:lang w:val="en-US"/>
        </w:rPr>
        <w:t>Dunajska</w:t>
      </w:r>
      <w:proofErr w:type="spellEnd"/>
      <w:proofErr w:type="gramEnd"/>
      <w:r w:rsidRPr="00B377DF">
        <w:rPr>
          <w:rFonts w:asciiTheme="minorHAnsi" w:hAnsiTheme="minorHAnsi" w:cs="Arial"/>
          <w:bCs/>
          <w:sz w:val="22"/>
          <w:szCs w:val="22"/>
          <w:lang w:val="en-US"/>
        </w:rPr>
        <w:t xml:space="preserve"> </w:t>
      </w:r>
      <w:proofErr w:type="spellStart"/>
      <w:r w:rsidRPr="00B377DF">
        <w:rPr>
          <w:rFonts w:asciiTheme="minorHAnsi" w:hAnsiTheme="minorHAnsi" w:cs="Arial"/>
          <w:bCs/>
          <w:sz w:val="22"/>
          <w:szCs w:val="22"/>
          <w:lang w:val="en-US"/>
        </w:rPr>
        <w:t>cesta</w:t>
      </w:r>
      <w:proofErr w:type="spellEnd"/>
      <w:r w:rsidRPr="00B377DF">
        <w:rPr>
          <w:rFonts w:asciiTheme="minorHAnsi" w:hAnsiTheme="minorHAnsi" w:cs="Arial"/>
          <w:bCs/>
          <w:sz w:val="22"/>
          <w:szCs w:val="22"/>
          <w:lang w:val="en-US"/>
        </w:rPr>
        <w:t xml:space="preserve"> 25, 1001 Ljubljana, Slovenia</w:t>
      </w:r>
    </w:p>
    <w:p w:rsidR="00511F16" w:rsidRPr="00B377DF" w:rsidRDefault="00511F16" w:rsidP="00511F16">
      <w:pPr>
        <w:pStyle w:val="Zkladntext"/>
        <w:rPr>
          <w:rFonts w:asciiTheme="minorHAnsi" w:hAnsiTheme="minorHAnsi" w:cs="Arial"/>
          <w:bCs/>
          <w:sz w:val="22"/>
          <w:szCs w:val="22"/>
          <w:lang w:val="en-US"/>
        </w:rPr>
      </w:pPr>
      <w:r w:rsidRPr="00B377DF">
        <w:rPr>
          <w:rFonts w:asciiTheme="minorHAnsi" w:hAnsiTheme="minorHAnsi" w:cs="Arial"/>
          <w:bCs/>
          <w:sz w:val="22"/>
          <w:szCs w:val="22"/>
          <w:lang w:val="en-US"/>
        </w:rPr>
        <w:t>IBAN: SI56 0110 0603 0356 270</w:t>
      </w:r>
    </w:p>
    <w:p w:rsidR="00511F16" w:rsidRPr="00B377DF" w:rsidRDefault="00511F16" w:rsidP="00511F16">
      <w:pPr>
        <w:pStyle w:val="Zkladntext"/>
        <w:rPr>
          <w:rFonts w:asciiTheme="minorHAnsi" w:hAnsiTheme="minorHAnsi" w:cs="Arial"/>
          <w:bCs/>
          <w:sz w:val="22"/>
          <w:szCs w:val="22"/>
          <w:lang w:val="en-US"/>
        </w:rPr>
      </w:pPr>
      <w:r w:rsidRPr="00B377DF">
        <w:rPr>
          <w:rFonts w:asciiTheme="minorHAnsi" w:hAnsiTheme="minorHAnsi" w:cs="Arial"/>
          <w:bCs/>
          <w:sz w:val="22"/>
          <w:szCs w:val="22"/>
          <w:lang w:val="en-US"/>
        </w:rPr>
        <w:t>SWIFT: BSLJSI2X</w:t>
      </w:r>
    </w:p>
    <w:p w:rsidR="00BC41FE" w:rsidRPr="00B377DF" w:rsidRDefault="00BC41FE" w:rsidP="00BC41FE">
      <w:pPr>
        <w:rPr>
          <w:rFonts w:asciiTheme="minorHAnsi" w:hAnsiTheme="minorHAnsi" w:cs="Arial"/>
          <w:sz w:val="22"/>
          <w:szCs w:val="22"/>
          <w:lang w:val="en-US"/>
        </w:rPr>
      </w:pPr>
      <w:r w:rsidRPr="00B377DF">
        <w:rPr>
          <w:rFonts w:asciiTheme="minorHAnsi" w:hAnsiTheme="minorHAnsi" w:cs="Arial"/>
          <w:sz w:val="22"/>
          <w:szCs w:val="22"/>
          <w:lang w:val="en-US"/>
        </w:rPr>
        <w:t>(</w:t>
      </w:r>
      <w:proofErr w:type="gramStart"/>
      <w:r w:rsidRPr="00B377DF">
        <w:rPr>
          <w:rFonts w:asciiTheme="minorHAnsi" w:hAnsiTheme="minorHAnsi" w:cs="Arial"/>
          <w:sz w:val="22"/>
          <w:szCs w:val="22"/>
          <w:lang w:val="en-US"/>
        </w:rPr>
        <w:t>hereinafter</w:t>
      </w:r>
      <w:proofErr w:type="gramEnd"/>
      <w:r w:rsidRPr="00B377DF">
        <w:rPr>
          <w:rFonts w:asciiTheme="minorHAnsi" w:hAnsiTheme="minorHAnsi" w:cs="Arial"/>
          <w:sz w:val="22"/>
          <w:szCs w:val="22"/>
          <w:lang w:val="en-US"/>
        </w:rPr>
        <w:t xml:space="preserve"> “the performer”)</w:t>
      </w:r>
    </w:p>
    <w:p w:rsidR="00BC41FE" w:rsidRPr="00B377DF" w:rsidRDefault="00BC41FE" w:rsidP="00BC41FE">
      <w:pPr>
        <w:rPr>
          <w:rFonts w:asciiTheme="minorHAnsi" w:hAnsiTheme="minorHAnsi" w:cs="Arial"/>
          <w:sz w:val="22"/>
          <w:szCs w:val="22"/>
          <w:lang w:val="en-US"/>
        </w:rPr>
      </w:pPr>
    </w:p>
    <w:p w:rsidR="00BC41FE" w:rsidRPr="00B377DF" w:rsidRDefault="00BC41FE" w:rsidP="00BC41FE">
      <w:pPr>
        <w:rPr>
          <w:rFonts w:asciiTheme="minorHAnsi" w:hAnsiTheme="minorHAnsi" w:cs="Arial"/>
          <w:sz w:val="22"/>
          <w:szCs w:val="22"/>
          <w:lang w:val="en-US"/>
        </w:rPr>
      </w:pPr>
    </w:p>
    <w:p w:rsidR="00BC41FE" w:rsidRPr="00B377DF" w:rsidRDefault="00BC41FE" w:rsidP="00BC41FE">
      <w:pPr>
        <w:jc w:val="center"/>
        <w:rPr>
          <w:rFonts w:asciiTheme="minorHAnsi" w:hAnsiTheme="minorHAnsi" w:cs="Arial"/>
          <w:b/>
          <w:bCs/>
          <w:sz w:val="22"/>
          <w:szCs w:val="22"/>
          <w:lang w:val="en-US"/>
        </w:rPr>
      </w:pPr>
      <w:r w:rsidRPr="00B377DF">
        <w:rPr>
          <w:rFonts w:asciiTheme="minorHAnsi" w:hAnsiTheme="minorHAnsi" w:cs="Arial"/>
          <w:b/>
          <w:bCs/>
          <w:sz w:val="22"/>
          <w:szCs w:val="22"/>
          <w:lang w:val="en-US"/>
        </w:rPr>
        <w:t>I.</w:t>
      </w:r>
    </w:p>
    <w:p w:rsidR="00BC41FE" w:rsidRPr="00B377DF" w:rsidRDefault="00BC41FE" w:rsidP="00BC41FE">
      <w:pPr>
        <w:jc w:val="center"/>
        <w:rPr>
          <w:rFonts w:asciiTheme="minorHAnsi" w:hAnsiTheme="minorHAnsi" w:cs="Arial"/>
          <w:b/>
          <w:bCs/>
          <w:sz w:val="22"/>
          <w:szCs w:val="22"/>
          <w:lang w:val="en-US"/>
        </w:rPr>
      </w:pPr>
      <w:r w:rsidRPr="00B377DF">
        <w:rPr>
          <w:rFonts w:asciiTheme="minorHAnsi" w:hAnsiTheme="minorHAnsi" w:cs="Arial"/>
          <w:b/>
          <w:bCs/>
          <w:sz w:val="22"/>
          <w:szCs w:val="22"/>
          <w:lang w:val="en-US"/>
        </w:rPr>
        <w:t>Subject of the Contract</w:t>
      </w:r>
    </w:p>
    <w:p w:rsidR="00BC41FE" w:rsidRPr="00B377DF" w:rsidRDefault="00BC41FE" w:rsidP="00BC41FE">
      <w:pPr>
        <w:jc w:val="center"/>
        <w:rPr>
          <w:rFonts w:asciiTheme="minorHAnsi" w:hAnsiTheme="minorHAnsi" w:cs="Arial"/>
          <w:b/>
          <w:bCs/>
          <w:sz w:val="22"/>
          <w:szCs w:val="22"/>
          <w:lang w:val="en-US"/>
        </w:rPr>
      </w:pPr>
    </w:p>
    <w:p w:rsidR="00F37555" w:rsidRPr="001C2947" w:rsidRDefault="00BC41FE" w:rsidP="00F37555">
      <w:pPr>
        <w:pStyle w:val="Odstavecseseznamem"/>
        <w:numPr>
          <w:ilvl w:val="0"/>
          <w:numId w:val="5"/>
        </w:numPr>
        <w:ind w:left="284"/>
        <w:jc w:val="both"/>
        <w:rPr>
          <w:rFonts w:asciiTheme="minorHAnsi" w:hAnsiTheme="minorHAnsi" w:cs="Arial"/>
          <w:sz w:val="22"/>
          <w:szCs w:val="22"/>
          <w:lang w:val="en-US"/>
        </w:rPr>
      </w:pPr>
      <w:r w:rsidRPr="00B377DF">
        <w:rPr>
          <w:rFonts w:asciiTheme="minorHAnsi" w:hAnsiTheme="minorHAnsi" w:cs="Arial"/>
          <w:b/>
          <w:bCs/>
          <w:sz w:val="22"/>
          <w:szCs w:val="22"/>
          <w:lang w:val="en-US"/>
        </w:rPr>
        <w:t>The performer undertakes to give a performance of the production</w:t>
      </w:r>
      <w:r w:rsidR="00B377DF">
        <w:rPr>
          <w:rFonts w:asciiTheme="minorHAnsi" w:hAnsiTheme="minorHAnsi" w:cs="Arial"/>
          <w:sz w:val="22"/>
          <w:szCs w:val="22"/>
          <w:lang w:val="en-US"/>
        </w:rPr>
        <w:t xml:space="preserve"> </w:t>
      </w:r>
      <w:r w:rsidRPr="00B377DF">
        <w:rPr>
          <w:rFonts w:asciiTheme="minorHAnsi" w:hAnsiTheme="minorHAnsi" w:cs="Arial"/>
          <w:sz w:val="22"/>
          <w:szCs w:val="22"/>
          <w:lang w:val="en-US"/>
        </w:rPr>
        <w:t>“</w:t>
      </w:r>
      <w:r w:rsidR="006925A9" w:rsidRPr="00B377DF">
        <w:rPr>
          <w:rFonts w:asciiTheme="minorHAnsi" w:hAnsiTheme="minorHAnsi"/>
          <w:b/>
          <w:sz w:val="22"/>
          <w:szCs w:val="22"/>
          <w:lang w:val="en-US"/>
        </w:rPr>
        <w:t xml:space="preserve">Anna </w:t>
      </w:r>
      <w:r w:rsidR="00090D1A">
        <w:rPr>
          <w:rFonts w:asciiTheme="minorHAnsi" w:hAnsiTheme="minorHAnsi"/>
          <w:b/>
          <w:sz w:val="22"/>
          <w:szCs w:val="22"/>
          <w:lang w:val="en-US"/>
        </w:rPr>
        <w:t xml:space="preserve">Karenina </w:t>
      </w:r>
      <w:r w:rsidRPr="00B377DF">
        <w:rPr>
          <w:rFonts w:asciiTheme="minorHAnsi" w:hAnsiTheme="minorHAnsi"/>
          <w:sz w:val="22"/>
          <w:szCs w:val="22"/>
          <w:lang w:val="en-US"/>
        </w:rPr>
        <w:t>“</w:t>
      </w:r>
      <w:r w:rsidR="006925A9" w:rsidRPr="00B377DF">
        <w:rPr>
          <w:rFonts w:asciiTheme="minorHAnsi" w:hAnsiTheme="minorHAnsi" w:cs="Arial"/>
          <w:sz w:val="22"/>
          <w:szCs w:val="22"/>
          <w:lang w:val="en-US"/>
        </w:rPr>
        <w:t xml:space="preserve">by Leo </w:t>
      </w:r>
      <w:proofErr w:type="spellStart"/>
      <w:r w:rsidR="006925A9" w:rsidRPr="00B377DF">
        <w:rPr>
          <w:rFonts w:asciiTheme="minorHAnsi" w:hAnsiTheme="minorHAnsi" w:cs="Arial"/>
          <w:sz w:val="22"/>
          <w:szCs w:val="22"/>
          <w:lang w:val="en-US"/>
        </w:rPr>
        <w:t>Tolstoj</w:t>
      </w:r>
      <w:proofErr w:type="spellEnd"/>
      <w:r w:rsidR="006925A9" w:rsidRPr="00B377DF">
        <w:rPr>
          <w:rFonts w:asciiTheme="minorHAnsi" w:hAnsiTheme="minorHAnsi" w:cs="Arial"/>
          <w:color w:val="000000"/>
          <w:sz w:val="22"/>
          <w:szCs w:val="22"/>
          <w:lang w:val="en-US"/>
        </w:rPr>
        <w:t xml:space="preserve">, stage direction: </w:t>
      </w:r>
      <w:proofErr w:type="spellStart"/>
      <w:r w:rsidR="006925A9" w:rsidRPr="00B377DF">
        <w:rPr>
          <w:rFonts w:asciiTheme="minorHAnsi" w:hAnsiTheme="minorHAnsi" w:cs="Arial"/>
          <w:color w:val="000000"/>
          <w:sz w:val="22"/>
          <w:szCs w:val="22"/>
          <w:lang w:val="en-US"/>
        </w:rPr>
        <w:t>Dušan</w:t>
      </w:r>
      <w:proofErr w:type="spellEnd"/>
      <w:r w:rsidR="006925A9" w:rsidRPr="00B377DF">
        <w:rPr>
          <w:rFonts w:asciiTheme="minorHAnsi" w:hAnsiTheme="minorHAnsi" w:cs="Arial"/>
          <w:color w:val="000000"/>
          <w:sz w:val="22"/>
          <w:szCs w:val="22"/>
          <w:lang w:val="en-US"/>
        </w:rPr>
        <w:t xml:space="preserve"> </w:t>
      </w:r>
      <w:proofErr w:type="spellStart"/>
      <w:r w:rsidR="006925A9" w:rsidRPr="00B377DF">
        <w:rPr>
          <w:rFonts w:asciiTheme="minorHAnsi" w:hAnsiTheme="minorHAnsi" w:cs="Arial"/>
          <w:color w:val="000000"/>
          <w:sz w:val="22"/>
          <w:szCs w:val="22"/>
          <w:lang w:val="en-US"/>
        </w:rPr>
        <w:t>Jovanović</w:t>
      </w:r>
      <w:proofErr w:type="spellEnd"/>
      <w:r w:rsidR="006925A9" w:rsidRPr="00B377DF">
        <w:rPr>
          <w:rFonts w:asciiTheme="minorHAnsi" w:hAnsiTheme="minorHAnsi" w:cs="Arial"/>
          <w:sz w:val="22"/>
          <w:szCs w:val="22"/>
          <w:lang w:val="en-US"/>
        </w:rPr>
        <w:t xml:space="preserve"> </w:t>
      </w:r>
      <w:r w:rsidRPr="00B377DF">
        <w:rPr>
          <w:rFonts w:asciiTheme="minorHAnsi" w:hAnsiTheme="minorHAnsi" w:cs="Arial"/>
          <w:sz w:val="22"/>
          <w:szCs w:val="22"/>
          <w:lang w:val="en-US"/>
        </w:rPr>
        <w:t xml:space="preserve">on </w:t>
      </w:r>
      <w:r w:rsidR="006925A9" w:rsidRPr="00B377DF">
        <w:rPr>
          <w:rFonts w:asciiTheme="minorHAnsi" w:hAnsiTheme="minorHAnsi" w:cs="Arial"/>
          <w:b/>
          <w:sz w:val="22"/>
          <w:szCs w:val="22"/>
          <w:lang w:val="en-US"/>
        </w:rPr>
        <w:t>12</w:t>
      </w:r>
      <w:r w:rsidR="006925A9" w:rsidRPr="00B377DF">
        <w:rPr>
          <w:rFonts w:asciiTheme="minorHAnsi" w:hAnsiTheme="minorHAnsi" w:cs="Arial"/>
          <w:b/>
          <w:sz w:val="22"/>
          <w:szCs w:val="22"/>
          <w:vertAlign w:val="superscript"/>
          <w:lang w:val="en-US"/>
        </w:rPr>
        <w:t>th</w:t>
      </w:r>
      <w:r w:rsidR="006925A9" w:rsidRPr="00B377DF">
        <w:rPr>
          <w:rFonts w:asciiTheme="minorHAnsi" w:hAnsiTheme="minorHAnsi" w:cs="Arial"/>
          <w:b/>
          <w:sz w:val="22"/>
          <w:szCs w:val="22"/>
          <w:lang w:val="en-US"/>
        </w:rPr>
        <w:t xml:space="preserve"> December</w:t>
      </w:r>
      <w:r w:rsidRPr="00B377DF">
        <w:rPr>
          <w:rFonts w:asciiTheme="minorHAnsi" w:hAnsiTheme="minorHAnsi" w:cs="Arial"/>
          <w:b/>
          <w:sz w:val="22"/>
          <w:szCs w:val="22"/>
          <w:lang w:val="en-US"/>
        </w:rPr>
        <w:t xml:space="preserve"> 2017 at 7pm</w:t>
      </w:r>
      <w:r w:rsidRPr="00B377DF">
        <w:rPr>
          <w:rFonts w:asciiTheme="minorHAnsi" w:hAnsiTheme="minorHAnsi" w:cs="Arial"/>
          <w:sz w:val="22"/>
          <w:szCs w:val="22"/>
          <w:lang w:val="en-US"/>
        </w:rPr>
        <w:t xml:space="preserve"> on the stage of the </w:t>
      </w:r>
      <w:proofErr w:type="spellStart"/>
      <w:r w:rsidR="006925A9" w:rsidRPr="00B377DF">
        <w:rPr>
          <w:rFonts w:asciiTheme="minorHAnsi" w:hAnsiTheme="minorHAnsi" w:cs="Arial"/>
          <w:sz w:val="22"/>
          <w:szCs w:val="22"/>
          <w:lang w:val="en-US"/>
        </w:rPr>
        <w:t>Mahen</w:t>
      </w:r>
      <w:proofErr w:type="spellEnd"/>
      <w:r w:rsidRPr="00B377DF">
        <w:rPr>
          <w:rFonts w:asciiTheme="minorHAnsi" w:hAnsiTheme="minorHAnsi" w:cs="Arial"/>
          <w:sz w:val="22"/>
          <w:szCs w:val="22"/>
          <w:lang w:val="en-US"/>
        </w:rPr>
        <w:t xml:space="preserve"> Theatre. Technical preparation will be on </w:t>
      </w:r>
      <w:r w:rsidR="006925A9" w:rsidRPr="00B377DF">
        <w:rPr>
          <w:rFonts w:asciiTheme="minorHAnsi" w:hAnsiTheme="minorHAnsi" w:cs="Arial"/>
          <w:sz w:val="22"/>
          <w:szCs w:val="22"/>
          <w:lang w:val="en-US"/>
        </w:rPr>
        <w:t>12</w:t>
      </w:r>
      <w:r w:rsidR="006925A9" w:rsidRPr="00B377DF">
        <w:rPr>
          <w:rFonts w:asciiTheme="minorHAnsi" w:hAnsiTheme="minorHAnsi" w:cs="Arial"/>
          <w:sz w:val="22"/>
          <w:szCs w:val="22"/>
          <w:vertAlign w:val="superscript"/>
          <w:lang w:val="en-US"/>
        </w:rPr>
        <w:t>th</w:t>
      </w:r>
      <w:r w:rsidR="006925A9" w:rsidRPr="00B377DF">
        <w:rPr>
          <w:rFonts w:asciiTheme="minorHAnsi" w:hAnsiTheme="minorHAnsi" w:cs="Arial"/>
          <w:sz w:val="22"/>
          <w:szCs w:val="22"/>
          <w:lang w:val="en-US"/>
        </w:rPr>
        <w:t xml:space="preserve"> December 2017</w:t>
      </w:r>
      <w:r w:rsidR="006925A9" w:rsidRPr="00B377DF">
        <w:rPr>
          <w:rFonts w:asciiTheme="minorHAnsi" w:hAnsiTheme="minorHAnsi" w:cs="Arial"/>
          <w:b/>
          <w:sz w:val="22"/>
          <w:szCs w:val="22"/>
          <w:lang w:val="en-US"/>
        </w:rPr>
        <w:t xml:space="preserve"> </w:t>
      </w:r>
      <w:r w:rsidR="004008EA">
        <w:rPr>
          <w:rFonts w:asciiTheme="minorHAnsi" w:hAnsiTheme="minorHAnsi" w:cs="Arial"/>
          <w:sz w:val="22"/>
          <w:szCs w:val="22"/>
          <w:lang w:val="en-US"/>
        </w:rPr>
        <w:t>at 8a</w:t>
      </w:r>
      <w:r w:rsidRPr="00B377DF">
        <w:rPr>
          <w:rFonts w:asciiTheme="minorHAnsi" w:hAnsiTheme="minorHAnsi" w:cs="Arial"/>
          <w:sz w:val="22"/>
          <w:szCs w:val="22"/>
          <w:lang w:val="en-US"/>
        </w:rPr>
        <w:t xml:space="preserve">m on the stage of the </w:t>
      </w:r>
      <w:proofErr w:type="spellStart"/>
      <w:r w:rsidR="00B377DF">
        <w:rPr>
          <w:rFonts w:asciiTheme="minorHAnsi" w:hAnsiTheme="minorHAnsi" w:cs="Arial"/>
          <w:sz w:val="22"/>
          <w:szCs w:val="22"/>
          <w:lang w:val="en-US"/>
        </w:rPr>
        <w:t>Mahen</w:t>
      </w:r>
      <w:proofErr w:type="spellEnd"/>
      <w:r w:rsidR="00F37555">
        <w:rPr>
          <w:rFonts w:asciiTheme="minorHAnsi" w:hAnsiTheme="minorHAnsi" w:cs="Arial"/>
          <w:sz w:val="22"/>
          <w:szCs w:val="22"/>
          <w:lang w:val="en-US"/>
        </w:rPr>
        <w:t xml:space="preserve"> </w:t>
      </w:r>
      <w:r w:rsidRPr="00B377DF">
        <w:rPr>
          <w:rFonts w:asciiTheme="minorHAnsi" w:hAnsiTheme="minorHAnsi" w:cs="Arial"/>
          <w:sz w:val="22"/>
          <w:szCs w:val="22"/>
          <w:lang w:val="en-US"/>
        </w:rPr>
        <w:t xml:space="preserve">Theatre.  </w:t>
      </w:r>
      <w:r w:rsidR="00F37555" w:rsidRPr="001C2947">
        <w:rPr>
          <w:rFonts w:asciiTheme="minorHAnsi" w:hAnsiTheme="minorHAnsi" w:cs="Arial"/>
          <w:sz w:val="22"/>
          <w:szCs w:val="22"/>
          <w:lang w:val="en-US"/>
        </w:rPr>
        <w:t xml:space="preserve">The performance is in </w:t>
      </w:r>
      <w:r w:rsidR="00F37555">
        <w:rPr>
          <w:rFonts w:asciiTheme="minorHAnsi" w:hAnsiTheme="minorHAnsi" w:cs="Arial"/>
          <w:sz w:val="22"/>
          <w:szCs w:val="22"/>
          <w:lang w:val="en-US"/>
        </w:rPr>
        <w:t>Slovenian</w:t>
      </w:r>
      <w:r w:rsidR="00F37555" w:rsidRPr="001C2947">
        <w:rPr>
          <w:rFonts w:asciiTheme="minorHAnsi" w:hAnsiTheme="minorHAnsi" w:cs="Arial"/>
          <w:sz w:val="22"/>
          <w:szCs w:val="22"/>
          <w:lang w:val="en-US"/>
        </w:rPr>
        <w:t xml:space="preserve"> language with </w:t>
      </w:r>
      <w:r w:rsidR="00F37555">
        <w:rPr>
          <w:rFonts w:asciiTheme="minorHAnsi" w:hAnsiTheme="minorHAnsi" w:cs="Arial"/>
          <w:sz w:val="22"/>
          <w:szCs w:val="22"/>
          <w:lang w:val="en-US"/>
        </w:rPr>
        <w:t>Czech</w:t>
      </w:r>
      <w:r w:rsidR="00F37555" w:rsidRPr="001C2947">
        <w:rPr>
          <w:rFonts w:asciiTheme="minorHAnsi" w:hAnsiTheme="minorHAnsi" w:cs="Arial"/>
          <w:sz w:val="22"/>
          <w:szCs w:val="22"/>
          <w:lang w:val="en-US"/>
        </w:rPr>
        <w:t xml:space="preserve"> </w:t>
      </w:r>
      <w:r w:rsidR="00F37555">
        <w:rPr>
          <w:rFonts w:asciiTheme="minorHAnsi" w:hAnsiTheme="minorHAnsi" w:cs="Arial"/>
          <w:sz w:val="22"/>
          <w:szCs w:val="22"/>
          <w:lang w:val="en-US"/>
        </w:rPr>
        <w:t>surtitles</w:t>
      </w:r>
      <w:r w:rsidR="00F37555" w:rsidRPr="001C2947">
        <w:rPr>
          <w:rFonts w:asciiTheme="minorHAnsi" w:hAnsiTheme="minorHAnsi" w:cs="Arial"/>
          <w:b/>
          <w:sz w:val="22"/>
          <w:szCs w:val="22"/>
          <w:lang w:val="en-US"/>
        </w:rPr>
        <w:t xml:space="preserve">. </w:t>
      </w:r>
    </w:p>
    <w:p w:rsidR="00BC41FE" w:rsidRPr="00B377DF" w:rsidRDefault="00BC41FE" w:rsidP="00BC41FE">
      <w:pPr>
        <w:pStyle w:val="Odstavecseseznamem"/>
        <w:numPr>
          <w:ilvl w:val="0"/>
          <w:numId w:val="5"/>
        </w:numPr>
        <w:ind w:left="284"/>
        <w:jc w:val="both"/>
        <w:rPr>
          <w:rFonts w:asciiTheme="minorHAnsi" w:hAnsiTheme="minorHAnsi" w:cs="Arial"/>
          <w:sz w:val="22"/>
          <w:szCs w:val="22"/>
          <w:lang w:val="en-US"/>
        </w:rPr>
      </w:pPr>
      <w:r w:rsidRPr="00B377DF">
        <w:rPr>
          <w:rFonts w:asciiTheme="minorHAnsi" w:hAnsiTheme="minorHAnsi" w:cs="Arial"/>
          <w:sz w:val="22"/>
          <w:szCs w:val="22"/>
          <w:lang w:val="en-US"/>
        </w:rPr>
        <w:t>The organizer undertakes to pay the performer remuneration for the aforementioned staging in accordance with this contract.</w:t>
      </w:r>
    </w:p>
    <w:p w:rsidR="00BC41FE" w:rsidRPr="00B377DF" w:rsidRDefault="00BC41FE" w:rsidP="00BC41FE">
      <w:pPr>
        <w:pStyle w:val="Odstavecseseznamem"/>
        <w:numPr>
          <w:ilvl w:val="0"/>
          <w:numId w:val="5"/>
        </w:numPr>
        <w:ind w:left="284"/>
        <w:jc w:val="both"/>
        <w:rPr>
          <w:rFonts w:asciiTheme="minorHAnsi" w:hAnsiTheme="minorHAnsi" w:cs="Arial"/>
          <w:sz w:val="22"/>
          <w:szCs w:val="22"/>
          <w:lang w:val="en-US"/>
        </w:rPr>
      </w:pPr>
      <w:r w:rsidRPr="00B377DF">
        <w:rPr>
          <w:rFonts w:asciiTheme="minorHAnsi" w:hAnsiTheme="minorHAnsi" w:cs="Arial"/>
          <w:sz w:val="22"/>
          <w:szCs w:val="22"/>
          <w:lang w:val="en-US"/>
        </w:rPr>
        <w:t>The performer provides the discharge of obligations arising from this contract at its own expense and responsibility.</w:t>
      </w:r>
    </w:p>
    <w:p w:rsidR="00BC41FE" w:rsidRPr="00B377DF" w:rsidRDefault="00BC41FE" w:rsidP="00BC41FE">
      <w:pPr>
        <w:spacing w:after="160" w:line="259" w:lineRule="auto"/>
        <w:rPr>
          <w:rFonts w:asciiTheme="minorHAnsi" w:hAnsiTheme="minorHAnsi" w:cs="Arial"/>
          <w:b/>
          <w:bCs/>
          <w:sz w:val="22"/>
          <w:szCs w:val="22"/>
          <w:lang w:val="en-US"/>
        </w:rPr>
      </w:pPr>
      <w:r w:rsidRPr="00B377DF">
        <w:rPr>
          <w:rFonts w:asciiTheme="minorHAnsi" w:hAnsiTheme="minorHAnsi" w:cs="Arial"/>
          <w:b/>
          <w:bCs/>
          <w:sz w:val="22"/>
          <w:szCs w:val="22"/>
          <w:lang w:val="en-US"/>
        </w:rPr>
        <w:br w:type="page"/>
      </w:r>
    </w:p>
    <w:p w:rsidR="00BC41FE" w:rsidRPr="00B377DF" w:rsidRDefault="00BC41FE" w:rsidP="00BC41FE">
      <w:pPr>
        <w:jc w:val="center"/>
        <w:rPr>
          <w:rFonts w:asciiTheme="minorHAnsi" w:hAnsiTheme="minorHAnsi" w:cs="Arial"/>
          <w:b/>
          <w:bCs/>
          <w:sz w:val="22"/>
          <w:szCs w:val="22"/>
          <w:lang w:val="en-US"/>
        </w:rPr>
      </w:pPr>
      <w:r w:rsidRPr="00B377DF">
        <w:rPr>
          <w:rFonts w:asciiTheme="minorHAnsi" w:hAnsiTheme="minorHAnsi" w:cs="Arial"/>
          <w:b/>
          <w:bCs/>
          <w:sz w:val="22"/>
          <w:szCs w:val="22"/>
          <w:lang w:val="en-US"/>
        </w:rPr>
        <w:lastRenderedPageBreak/>
        <w:t>II.</w:t>
      </w:r>
    </w:p>
    <w:p w:rsidR="00BC41FE" w:rsidRDefault="00BC41FE" w:rsidP="00BC41FE">
      <w:pPr>
        <w:jc w:val="center"/>
        <w:rPr>
          <w:rFonts w:asciiTheme="minorHAnsi" w:hAnsiTheme="minorHAnsi" w:cs="Arial"/>
          <w:b/>
          <w:bCs/>
          <w:sz w:val="22"/>
          <w:szCs w:val="22"/>
          <w:lang w:val="en-US"/>
        </w:rPr>
      </w:pPr>
      <w:r w:rsidRPr="00B377DF">
        <w:rPr>
          <w:rFonts w:asciiTheme="minorHAnsi" w:hAnsiTheme="minorHAnsi" w:cs="Arial"/>
          <w:b/>
          <w:bCs/>
          <w:sz w:val="22"/>
          <w:szCs w:val="22"/>
          <w:lang w:val="en-US"/>
        </w:rPr>
        <w:t>Price and Payment Terms</w:t>
      </w:r>
    </w:p>
    <w:p w:rsidR="0000749C" w:rsidRPr="00B377DF" w:rsidRDefault="0000749C" w:rsidP="00BC41FE">
      <w:pPr>
        <w:jc w:val="center"/>
        <w:rPr>
          <w:rFonts w:asciiTheme="minorHAnsi" w:hAnsiTheme="minorHAnsi" w:cs="Arial"/>
          <w:b/>
          <w:bCs/>
          <w:sz w:val="22"/>
          <w:szCs w:val="22"/>
          <w:lang w:val="en-US"/>
        </w:rPr>
      </w:pPr>
    </w:p>
    <w:p w:rsidR="00BC41FE" w:rsidRPr="00B377DF" w:rsidRDefault="00BC41FE" w:rsidP="00BC41FE">
      <w:pPr>
        <w:numPr>
          <w:ilvl w:val="0"/>
          <w:numId w:val="1"/>
        </w:numPr>
        <w:jc w:val="both"/>
        <w:rPr>
          <w:rFonts w:asciiTheme="minorHAnsi" w:hAnsiTheme="minorHAnsi"/>
          <w:color w:val="000000" w:themeColor="text1"/>
          <w:sz w:val="22"/>
          <w:szCs w:val="22"/>
          <w:lang w:val="en-US"/>
        </w:rPr>
      </w:pPr>
      <w:r w:rsidRPr="00B377DF">
        <w:rPr>
          <w:rFonts w:asciiTheme="minorHAnsi" w:hAnsiTheme="minorHAnsi"/>
          <w:color w:val="000000" w:themeColor="text1"/>
          <w:sz w:val="22"/>
          <w:szCs w:val="22"/>
          <w:lang w:val="en-US"/>
        </w:rPr>
        <w:t xml:space="preserve">The contracting parties have agreed that the organizer will pay to the performer for the </w:t>
      </w:r>
      <w:r w:rsidRPr="00B377DF">
        <w:rPr>
          <w:rFonts w:asciiTheme="minorHAnsi" w:hAnsiTheme="minorHAnsi" w:cs="Arial"/>
          <w:color w:val="000000" w:themeColor="text1"/>
          <w:sz w:val="22"/>
          <w:szCs w:val="22"/>
          <w:lang w:val="en-US"/>
        </w:rPr>
        <w:t>aforementioned</w:t>
      </w:r>
      <w:r w:rsidRPr="00B377DF">
        <w:rPr>
          <w:rFonts w:asciiTheme="minorHAnsi" w:hAnsiTheme="minorHAnsi"/>
          <w:color w:val="000000" w:themeColor="text1"/>
          <w:sz w:val="22"/>
          <w:szCs w:val="22"/>
          <w:lang w:val="en-US"/>
        </w:rPr>
        <w:t xml:space="preserve"> staging </w:t>
      </w:r>
      <w:r w:rsidR="009926E1">
        <w:rPr>
          <w:rFonts w:asciiTheme="minorHAnsi" w:hAnsiTheme="minorHAnsi"/>
          <w:color w:val="000000" w:themeColor="text1"/>
          <w:sz w:val="22"/>
          <w:szCs w:val="22"/>
          <w:lang w:val="en-US"/>
        </w:rPr>
        <w:t>1.845</w:t>
      </w:r>
      <w:proofErr w:type="gramStart"/>
      <w:r w:rsidR="009926E1">
        <w:rPr>
          <w:rFonts w:asciiTheme="minorHAnsi" w:hAnsiTheme="minorHAnsi"/>
          <w:color w:val="000000" w:themeColor="text1"/>
          <w:sz w:val="22"/>
          <w:szCs w:val="22"/>
          <w:lang w:val="en-US"/>
        </w:rPr>
        <w:t>,-</w:t>
      </w:r>
      <w:proofErr w:type="gramEnd"/>
      <w:r w:rsidRPr="00B377DF">
        <w:rPr>
          <w:rFonts w:asciiTheme="minorHAnsi" w:hAnsiTheme="minorHAnsi"/>
          <w:color w:val="000000" w:themeColor="text1"/>
          <w:sz w:val="22"/>
          <w:szCs w:val="22"/>
          <w:lang w:val="en-US"/>
        </w:rPr>
        <w:t xml:space="preserve"> EUR net, </w:t>
      </w:r>
      <w:proofErr w:type="spellStart"/>
      <w:r w:rsidRPr="00B377DF">
        <w:rPr>
          <w:rFonts w:asciiTheme="minorHAnsi" w:hAnsiTheme="minorHAnsi"/>
          <w:color w:val="000000" w:themeColor="text1"/>
          <w:sz w:val="22"/>
          <w:szCs w:val="22"/>
          <w:lang w:val="en-US"/>
        </w:rPr>
        <w:t>ie</w:t>
      </w:r>
      <w:proofErr w:type="spellEnd"/>
      <w:r w:rsidRPr="00B377DF">
        <w:rPr>
          <w:rFonts w:asciiTheme="minorHAnsi" w:hAnsiTheme="minorHAnsi"/>
          <w:color w:val="000000" w:themeColor="text1"/>
          <w:sz w:val="22"/>
          <w:szCs w:val="22"/>
          <w:lang w:val="en-US"/>
        </w:rPr>
        <w:t xml:space="preserve">. </w:t>
      </w:r>
      <w:proofErr w:type="gramStart"/>
      <w:r w:rsidR="009D2DDB" w:rsidRPr="00B377DF">
        <w:rPr>
          <w:rFonts w:asciiTheme="minorHAnsi" w:hAnsiTheme="minorHAnsi"/>
          <w:color w:val="000000" w:themeColor="text1"/>
          <w:sz w:val="22"/>
          <w:szCs w:val="22"/>
          <w:lang w:val="en-US"/>
        </w:rPr>
        <w:t>staging</w:t>
      </w:r>
      <w:proofErr w:type="gramEnd"/>
      <w:r w:rsidR="009D2DDB" w:rsidRPr="00B377DF">
        <w:rPr>
          <w:rFonts w:asciiTheme="minorHAnsi" w:hAnsiTheme="minorHAnsi"/>
          <w:color w:val="000000" w:themeColor="text1"/>
          <w:sz w:val="22"/>
          <w:szCs w:val="22"/>
          <w:lang w:val="en-US"/>
        </w:rPr>
        <w:t xml:space="preserve"> </w:t>
      </w:r>
      <w:r w:rsidR="009926E1">
        <w:rPr>
          <w:rFonts w:asciiTheme="minorHAnsi" w:hAnsiTheme="minorHAnsi"/>
          <w:color w:val="000000" w:themeColor="text1"/>
          <w:sz w:val="22"/>
          <w:szCs w:val="22"/>
          <w:lang w:val="en-US"/>
        </w:rPr>
        <w:t>1.845,-</w:t>
      </w:r>
      <w:r w:rsidR="009D2DDB" w:rsidRPr="00B377DF">
        <w:rPr>
          <w:rFonts w:asciiTheme="minorHAnsi" w:hAnsiTheme="minorHAnsi"/>
          <w:color w:val="000000" w:themeColor="text1"/>
          <w:sz w:val="22"/>
          <w:szCs w:val="22"/>
          <w:lang w:val="en-US"/>
        </w:rPr>
        <w:t xml:space="preserve"> </w:t>
      </w:r>
      <w:r w:rsidRPr="00B377DF">
        <w:rPr>
          <w:rFonts w:asciiTheme="minorHAnsi" w:hAnsiTheme="minorHAnsi"/>
          <w:color w:val="000000" w:themeColor="text1"/>
          <w:sz w:val="22"/>
          <w:szCs w:val="22"/>
          <w:lang w:val="en-US"/>
        </w:rPr>
        <w:t xml:space="preserve">EUR gross. The amount includes the costs of accommodation </w:t>
      </w:r>
      <w:r w:rsidR="009926E1">
        <w:rPr>
          <w:rFonts w:asciiTheme="minorHAnsi" w:hAnsiTheme="minorHAnsi"/>
          <w:color w:val="000000" w:themeColor="text1"/>
          <w:sz w:val="22"/>
          <w:szCs w:val="22"/>
          <w:lang w:val="en-US"/>
        </w:rPr>
        <w:t>1.845</w:t>
      </w:r>
      <w:proofErr w:type="gramStart"/>
      <w:r w:rsidR="009926E1">
        <w:rPr>
          <w:rFonts w:asciiTheme="minorHAnsi" w:hAnsiTheme="minorHAnsi"/>
          <w:color w:val="000000" w:themeColor="text1"/>
          <w:sz w:val="22"/>
          <w:szCs w:val="22"/>
          <w:lang w:val="en-US"/>
        </w:rPr>
        <w:t>,-</w:t>
      </w:r>
      <w:proofErr w:type="gramEnd"/>
      <w:r w:rsidRPr="00B377DF">
        <w:rPr>
          <w:rFonts w:asciiTheme="minorHAnsi" w:hAnsiTheme="minorHAnsi"/>
          <w:color w:val="000000" w:themeColor="text1"/>
          <w:sz w:val="22"/>
          <w:szCs w:val="22"/>
          <w:lang w:val="en-US"/>
        </w:rPr>
        <w:t xml:space="preserve"> EUR (in accordance with Art. II. </w:t>
      </w:r>
      <w:proofErr w:type="gramStart"/>
      <w:r w:rsidRPr="00B377DF">
        <w:rPr>
          <w:rFonts w:asciiTheme="minorHAnsi" w:hAnsiTheme="minorHAnsi"/>
          <w:color w:val="000000" w:themeColor="text1"/>
          <w:sz w:val="22"/>
          <w:szCs w:val="22"/>
          <w:lang w:val="en-US"/>
        </w:rPr>
        <w:t>point</w:t>
      </w:r>
      <w:proofErr w:type="gramEnd"/>
      <w:r w:rsidRPr="00B377DF">
        <w:rPr>
          <w:rFonts w:asciiTheme="minorHAnsi" w:hAnsiTheme="minorHAnsi"/>
          <w:color w:val="000000" w:themeColor="text1"/>
          <w:sz w:val="22"/>
          <w:szCs w:val="22"/>
          <w:lang w:val="en-US"/>
        </w:rPr>
        <w:t xml:space="preserve"> 3).</w:t>
      </w:r>
      <w:r w:rsidRPr="00B377DF">
        <w:rPr>
          <w:rFonts w:asciiTheme="minorHAnsi" w:hAnsiTheme="minorHAnsi" w:cs="Arial"/>
          <w:color w:val="222222"/>
          <w:sz w:val="22"/>
          <w:szCs w:val="22"/>
        </w:rPr>
        <w:t xml:space="preserve"> </w:t>
      </w:r>
      <w:r w:rsidRPr="00B377DF">
        <w:rPr>
          <w:rFonts w:asciiTheme="minorHAnsi" w:hAnsiTheme="minorHAnsi"/>
          <w:color w:val="000000" w:themeColor="text1"/>
          <w:sz w:val="22"/>
          <w:szCs w:val="22"/>
          <w:lang w:val="en-US"/>
        </w:rPr>
        <w:t xml:space="preserve">If the amounts of gross and net </w:t>
      </w:r>
      <w:r w:rsidR="00FB31EA">
        <w:rPr>
          <w:rFonts w:asciiTheme="minorHAnsi" w:hAnsiTheme="minorHAnsi"/>
          <w:color w:val="000000" w:themeColor="text1"/>
          <w:sz w:val="22"/>
          <w:szCs w:val="22"/>
          <w:lang w:val="en-US"/>
        </w:rPr>
        <w:t>agrees</w:t>
      </w:r>
      <w:r w:rsidRPr="00B377DF">
        <w:rPr>
          <w:rFonts w:asciiTheme="minorHAnsi" w:hAnsiTheme="minorHAnsi"/>
          <w:color w:val="000000" w:themeColor="text1"/>
          <w:sz w:val="22"/>
          <w:szCs w:val="22"/>
          <w:lang w:val="en-US"/>
        </w:rPr>
        <w:t>, this means that the amount of the gross will not be taxed in the Czech Republic.</w:t>
      </w:r>
    </w:p>
    <w:p w:rsidR="00BC41FE" w:rsidRPr="00B377DF" w:rsidRDefault="00BC41FE" w:rsidP="00BC41FE">
      <w:pPr>
        <w:numPr>
          <w:ilvl w:val="0"/>
          <w:numId w:val="1"/>
        </w:numPr>
        <w:jc w:val="both"/>
        <w:rPr>
          <w:rFonts w:asciiTheme="minorHAnsi" w:hAnsiTheme="minorHAnsi"/>
          <w:color w:val="000000" w:themeColor="text1"/>
          <w:sz w:val="22"/>
          <w:szCs w:val="22"/>
          <w:lang w:val="en-US"/>
        </w:rPr>
      </w:pPr>
      <w:r w:rsidRPr="00B377DF">
        <w:rPr>
          <w:rFonts w:asciiTheme="minorHAnsi" w:hAnsiTheme="minorHAnsi"/>
          <w:color w:val="000000" w:themeColor="text1"/>
          <w:sz w:val="22"/>
          <w:szCs w:val="22"/>
          <w:lang w:val="en-US"/>
        </w:rPr>
        <w:t>All the other costs associated with hosting in particular per diems, travel costs, transport of decorations and costumes, personal insurance, music and artistic rights and r</w:t>
      </w:r>
      <w:r w:rsidRPr="00B377DF">
        <w:rPr>
          <w:rFonts w:asciiTheme="minorHAnsi" w:hAnsiTheme="minorHAnsi" w:cs="Arial"/>
          <w:color w:val="000000" w:themeColor="text1"/>
          <w:sz w:val="22"/>
          <w:szCs w:val="22"/>
          <w:lang w:val="en-US"/>
        </w:rPr>
        <w:t xml:space="preserve">oyalties </w:t>
      </w:r>
      <w:r w:rsidRPr="00B377DF">
        <w:rPr>
          <w:rFonts w:asciiTheme="minorHAnsi" w:hAnsiTheme="minorHAnsi"/>
          <w:color w:val="000000" w:themeColor="text1"/>
          <w:sz w:val="22"/>
          <w:szCs w:val="22"/>
          <w:lang w:val="en-US"/>
        </w:rPr>
        <w:t xml:space="preserve">relating to the production will be paid by the performer. </w:t>
      </w:r>
    </w:p>
    <w:p w:rsidR="00BC41FE" w:rsidRPr="00B377DF" w:rsidRDefault="00BC41FE" w:rsidP="00BC41FE">
      <w:pPr>
        <w:numPr>
          <w:ilvl w:val="0"/>
          <w:numId w:val="1"/>
        </w:numPr>
        <w:jc w:val="both"/>
        <w:rPr>
          <w:rFonts w:asciiTheme="minorHAnsi" w:hAnsiTheme="minorHAnsi"/>
          <w:color w:val="000000" w:themeColor="text1"/>
          <w:sz w:val="22"/>
          <w:szCs w:val="22"/>
          <w:lang w:val="en-US"/>
        </w:rPr>
      </w:pPr>
      <w:r w:rsidRPr="00B377DF">
        <w:rPr>
          <w:rFonts w:asciiTheme="minorHAnsi" w:hAnsiTheme="minorHAnsi"/>
          <w:color w:val="000000" w:themeColor="text1"/>
          <w:sz w:val="22"/>
          <w:szCs w:val="22"/>
          <w:lang w:val="en-US"/>
        </w:rPr>
        <w:t xml:space="preserve">The organizer will arrange and pay the accommodation in </w:t>
      </w:r>
      <w:proofErr w:type="spellStart"/>
      <w:r w:rsidRPr="00B377DF">
        <w:rPr>
          <w:rFonts w:asciiTheme="minorHAnsi" w:hAnsiTheme="minorHAnsi"/>
          <w:color w:val="000000" w:themeColor="text1"/>
          <w:sz w:val="22"/>
          <w:szCs w:val="22"/>
          <w:lang w:val="en-US"/>
        </w:rPr>
        <w:t>eFi</w:t>
      </w:r>
      <w:proofErr w:type="spellEnd"/>
      <w:r w:rsidRPr="00B377DF">
        <w:rPr>
          <w:rFonts w:asciiTheme="minorHAnsi" w:hAnsiTheme="minorHAnsi"/>
          <w:color w:val="000000" w:themeColor="text1"/>
          <w:sz w:val="22"/>
          <w:szCs w:val="22"/>
          <w:lang w:val="en-US"/>
        </w:rPr>
        <w:t xml:space="preserve"> Hotel (Brno) from </w:t>
      </w:r>
      <w:r w:rsidR="00935D5C">
        <w:rPr>
          <w:rFonts w:asciiTheme="minorHAnsi" w:hAnsiTheme="minorHAnsi"/>
          <w:color w:val="000000" w:themeColor="text1"/>
          <w:sz w:val="22"/>
          <w:szCs w:val="22"/>
          <w:lang w:val="en-US"/>
        </w:rPr>
        <w:t>11</w:t>
      </w:r>
      <w:r w:rsidR="00935D5C" w:rsidRPr="00935D5C">
        <w:rPr>
          <w:rFonts w:asciiTheme="minorHAnsi" w:hAnsiTheme="minorHAnsi"/>
          <w:color w:val="000000" w:themeColor="text1"/>
          <w:sz w:val="22"/>
          <w:szCs w:val="22"/>
          <w:vertAlign w:val="superscript"/>
          <w:lang w:val="en-US"/>
        </w:rPr>
        <w:t>th</w:t>
      </w:r>
      <w:r w:rsidR="00935D5C">
        <w:rPr>
          <w:rFonts w:asciiTheme="minorHAnsi" w:hAnsiTheme="minorHAnsi"/>
          <w:color w:val="000000" w:themeColor="text1"/>
          <w:sz w:val="22"/>
          <w:szCs w:val="22"/>
          <w:lang w:val="en-US"/>
        </w:rPr>
        <w:t xml:space="preserve"> </w:t>
      </w:r>
      <w:r w:rsidRPr="00B377DF">
        <w:rPr>
          <w:rFonts w:asciiTheme="minorHAnsi" w:hAnsiTheme="minorHAnsi"/>
          <w:color w:val="000000" w:themeColor="text1"/>
          <w:sz w:val="22"/>
          <w:szCs w:val="22"/>
          <w:lang w:val="en-US"/>
        </w:rPr>
        <w:t xml:space="preserve">to </w:t>
      </w:r>
      <w:r w:rsidR="00935D5C">
        <w:rPr>
          <w:rFonts w:asciiTheme="minorHAnsi" w:hAnsiTheme="minorHAnsi"/>
          <w:color w:val="000000" w:themeColor="text1"/>
          <w:sz w:val="22"/>
          <w:szCs w:val="22"/>
          <w:lang w:val="en-US"/>
        </w:rPr>
        <w:t>13</w:t>
      </w:r>
      <w:r w:rsidR="00935D5C" w:rsidRPr="00935D5C">
        <w:rPr>
          <w:rFonts w:asciiTheme="minorHAnsi" w:hAnsiTheme="minorHAnsi"/>
          <w:color w:val="000000" w:themeColor="text1"/>
          <w:sz w:val="22"/>
          <w:szCs w:val="22"/>
          <w:vertAlign w:val="superscript"/>
          <w:lang w:val="en-US"/>
        </w:rPr>
        <w:t>th</w:t>
      </w:r>
      <w:r w:rsidRPr="00B377DF">
        <w:rPr>
          <w:rFonts w:asciiTheme="minorHAnsi" w:hAnsiTheme="minorHAnsi"/>
          <w:color w:val="000000" w:themeColor="text1"/>
          <w:sz w:val="22"/>
          <w:szCs w:val="22"/>
          <w:lang w:val="en-US"/>
        </w:rPr>
        <w:t xml:space="preserve"> </w:t>
      </w:r>
      <w:r w:rsidR="00935D5C">
        <w:rPr>
          <w:rFonts w:asciiTheme="minorHAnsi" w:hAnsiTheme="minorHAnsi"/>
          <w:color w:val="000000" w:themeColor="text1"/>
          <w:sz w:val="22"/>
          <w:szCs w:val="22"/>
          <w:lang w:val="en-US"/>
        </w:rPr>
        <w:t>December</w:t>
      </w:r>
      <w:r w:rsidRPr="00B377DF">
        <w:rPr>
          <w:rFonts w:asciiTheme="minorHAnsi" w:hAnsiTheme="minorHAnsi"/>
          <w:color w:val="000000" w:themeColor="text1"/>
          <w:sz w:val="22"/>
          <w:szCs w:val="22"/>
          <w:lang w:val="en-US"/>
        </w:rPr>
        <w:t xml:space="preserve"> (2 nights) in </w:t>
      </w:r>
      <w:r w:rsidR="00113150">
        <w:rPr>
          <w:rFonts w:asciiTheme="minorHAnsi" w:hAnsiTheme="minorHAnsi"/>
          <w:color w:val="000000" w:themeColor="text1"/>
          <w:sz w:val="22"/>
          <w:szCs w:val="22"/>
          <w:lang w:val="en-US"/>
        </w:rPr>
        <w:t xml:space="preserve">20 </w:t>
      </w:r>
      <w:r w:rsidRPr="00B377DF">
        <w:rPr>
          <w:rFonts w:asciiTheme="minorHAnsi" w:hAnsiTheme="minorHAnsi"/>
          <w:color w:val="000000" w:themeColor="text1"/>
          <w:sz w:val="22"/>
          <w:szCs w:val="22"/>
          <w:lang w:val="en-US"/>
        </w:rPr>
        <w:t xml:space="preserve">single rooms, </w:t>
      </w:r>
      <w:r w:rsidR="00113150">
        <w:rPr>
          <w:rFonts w:asciiTheme="minorHAnsi" w:hAnsiTheme="minorHAnsi"/>
          <w:color w:val="000000" w:themeColor="text1"/>
          <w:sz w:val="22"/>
          <w:szCs w:val="22"/>
          <w:lang w:val="en-US"/>
        </w:rPr>
        <w:t>10</w:t>
      </w:r>
      <w:r w:rsidRPr="00B377DF">
        <w:rPr>
          <w:rFonts w:asciiTheme="minorHAnsi" w:hAnsiTheme="minorHAnsi"/>
          <w:color w:val="000000" w:themeColor="text1"/>
          <w:sz w:val="22"/>
          <w:szCs w:val="22"/>
          <w:lang w:val="en-US"/>
        </w:rPr>
        <w:t xml:space="preserve"> double with breakfast for </w:t>
      </w:r>
      <w:r w:rsidR="00113150">
        <w:rPr>
          <w:rFonts w:asciiTheme="minorHAnsi" w:hAnsiTheme="minorHAnsi"/>
          <w:color w:val="000000" w:themeColor="text1"/>
          <w:sz w:val="22"/>
          <w:szCs w:val="22"/>
          <w:lang w:val="en-US"/>
        </w:rPr>
        <w:t xml:space="preserve">40 </w:t>
      </w:r>
      <w:r w:rsidRPr="00B377DF">
        <w:rPr>
          <w:rFonts w:asciiTheme="minorHAnsi" w:hAnsiTheme="minorHAnsi"/>
          <w:color w:val="000000" w:themeColor="text1"/>
          <w:sz w:val="22"/>
          <w:szCs w:val="22"/>
          <w:lang w:val="en-US"/>
        </w:rPr>
        <w:t xml:space="preserve">people. The price will be </w:t>
      </w:r>
      <w:r w:rsidR="00935D5C">
        <w:rPr>
          <w:rFonts w:asciiTheme="minorHAnsi" w:hAnsiTheme="minorHAnsi"/>
          <w:color w:val="000000" w:themeColor="text1"/>
          <w:sz w:val="22"/>
          <w:szCs w:val="22"/>
          <w:lang w:val="en-US"/>
        </w:rPr>
        <w:t xml:space="preserve">max. </w:t>
      </w:r>
      <w:r w:rsidR="00902541">
        <w:rPr>
          <w:rFonts w:asciiTheme="minorHAnsi" w:hAnsiTheme="minorHAnsi"/>
          <w:color w:val="000000" w:themeColor="text1"/>
          <w:sz w:val="22"/>
          <w:szCs w:val="22"/>
          <w:lang w:val="en-US"/>
        </w:rPr>
        <w:t>1.845</w:t>
      </w:r>
      <w:proofErr w:type="gramStart"/>
      <w:r w:rsidR="00902541">
        <w:rPr>
          <w:rFonts w:asciiTheme="minorHAnsi" w:hAnsiTheme="minorHAnsi"/>
          <w:color w:val="000000" w:themeColor="text1"/>
          <w:sz w:val="22"/>
          <w:szCs w:val="22"/>
          <w:lang w:val="en-US"/>
        </w:rPr>
        <w:t>,-</w:t>
      </w:r>
      <w:proofErr w:type="gramEnd"/>
      <w:r w:rsidR="00B120C8" w:rsidRPr="00B377DF">
        <w:rPr>
          <w:rFonts w:asciiTheme="minorHAnsi" w:hAnsiTheme="minorHAnsi"/>
          <w:color w:val="000000" w:themeColor="text1"/>
          <w:sz w:val="22"/>
          <w:szCs w:val="22"/>
          <w:lang w:val="en-US"/>
        </w:rPr>
        <w:t xml:space="preserve"> EUR</w:t>
      </w:r>
      <w:r w:rsidR="00A45E10">
        <w:rPr>
          <w:rFonts w:asciiTheme="minorHAnsi" w:hAnsiTheme="minorHAnsi"/>
          <w:color w:val="000000" w:themeColor="text1"/>
          <w:sz w:val="22"/>
          <w:szCs w:val="22"/>
          <w:lang w:val="en-US"/>
        </w:rPr>
        <w:t xml:space="preserve"> </w:t>
      </w:r>
      <w:r w:rsidR="00A45E10" w:rsidRPr="00A45E10">
        <w:rPr>
          <w:rFonts w:asciiTheme="minorHAnsi" w:hAnsiTheme="minorHAnsi"/>
          <w:color w:val="000000" w:themeColor="text1"/>
          <w:sz w:val="22"/>
          <w:szCs w:val="22"/>
          <w:lang w:val="en-US"/>
        </w:rPr>
        <w:t>(including VAT and stay fees)</w:t>
      </w:r>
      <w:r w:rsidRPr="00B377DF">
        <w:rPr>
          <w:rFonts w:asciiTheme="minorHAnsi" w:hAnsiTheme="minorHAnsi"/>
          <w:color w:val="000000" w:themeColor="text1"/>
          <w:sz w:val="22"/>
          <w:szCs w:val="22"/>
          <w:lang w:val="en-US"/>
        </w:rPr>
        <w:t>.</w:t>
      </w:r>
    </w:p>
    <w:p w:rsidR="00BC41FE" w:rsidRDefault="00BC41FE" w:rsidP="00BC41FE">
      <w:pPr>
        <w:ind w:left="540"/>
        <w:jc w:val="both"/>
        <w:rPr>
          <w:rFonts w:asciiTheme="minorHAnsi" w:hAnsiTheme="minorHAnsi" w:cs="Arial"/>
          <w:sz w:val="22"/>
          <w:szCs w:val="22"/>
          <w:lang w:val="en-US"/>
        </w:rPr>
      </w:pPr>
      <w:r w:rsidRPr="00B377DF">
        <w:rPr>
          <w:rFonts w:asciiTheme="minorHAnsi" w:hAnsiTheme="minorHAnsi" w:cs="Arial"/>
          <w:sz w:val="22"/>
          <w:szCs w:val="22"/>
          <w:lang w:val="en-US"/>
        </w:rPr>
        <w:t>The performer agrees that the organizer deduct the max</w:t>
      </w:r>
      <w:r w:rsidR="00902541">
        <w:rPr>
          <w:rFonts w:asciiTheme="minorHAnsi" w:hAnsiTheme="minorHAnsi" w:cs="Arial"/>
          <w:sz w:val="22"/>
          <w:szCs w:val="22"/>
          <w:lang w:val="en-US"/>
        </w:rPr>
        <w:t>. 1.845</w:t>
      </w:r>
      <w:proofErr w:type="gramStart"/>
      <w:r w:rsidR="00902541">
        <w:rPr>
          <w:rFonts w:asciiTheme="minorHAnsi" w:hAnsiTheme="minorHAnsi" w:cs="Arial"/>
          <w:sz w:val="22"/>
          <w:szCs w:val="22"/>
          <w:lang w:val="en-US"/>
        </w:rPr>
        <w:t>,-</w:t>
      </w:r>
      <w:proofErr w:type="gramEnd"/>
      <w:r w:rsidR="00CD3742" w:rsidRPr="00B377DF">
        <w:rPr>
          <w:rFonts w:asciiTheme="minorHAnsi" w:hAnsiTheme="minorHAnsi"/>
          <w:color w:val="000000" w:themeColor="text1"/>
          <w:sz w:val="22"/>
          <w:szCs w:val="22"/>
          <w:lang w:val="en-US"/>
        </w:rPr>
        <w:t xml:space="preserve"> EUR</w:t>
      </w:r>
      <w:r w:rsidR="00CD3742" w:rsidRPr="00B377DF">
        <w:rPr>
          <w:rFonts w:asciiTheme="minorHAnsi" w:hAnsiTheme="minorHAnsi" w:cs="Arial"/>
          <w:sz w:val="22"/>
          <w:szCs w:val="22"/>
          <w:lang w:val="en-US"/>
        </w:rPr>
        <w:t xml:space="preserve"> </w:t>
      </w:r>
      <w:r w:rsidRPr="00B377DF">
        <w:rPr>
          <w:rFonts w:asciiTheme="minorHAnsi" w:hAnsiTheme="minorHAnsi" w:cs="Arial"/>
          <w:sz w:val="22"/>
          <w:szCs w:val="22"/>
          <w:lang w:val="en-US"/>
        </w:rPr>
        <w:t xml:space="preserve">of the accommodation from its remuneration pursuant to Art. II. </w:t>
      </w:r>
      <w:proofErr w:type="gramStart"/>
      <w:r w:rsidRPr="00B377DF">
        <w:rPr>
          <w:rFonts w:asciiTheme="minorHAnsi" w:hAnsiTheme="minorHAnsi" w:cs="Arial"/>
          <w:sz w:val="22"/>
          <w:szCs w:val="22"/>
          <w:lang w:val="en-US"/>
        </w:rPr>
        <w:t>point</w:t>
      </w:r>
      <w:proofErr w:type="gramEnd"/>
      <w:r w:rsidRPr="00B377DF">
        <w:rPr>
          <w:rFonts w:asciiTheme="minorHAnsi" w:hAnsiTheme="minorHAnsi" w:cs="Arial"/>
          <w:sz w:val="22"/>
          <w:szCs w:val="22"/>
          <w:lang w:val="en-US"/>
        </w:rPr>
        <w:t xml:space="preserve"> 1. (</w:t>
      </w:r>
      <w:proofErr w:type="gramStart"/>
      <w:r w:rsidRPr="00B377DF">
        <w:rPr>
          <w:rFonts w:asciiTheme="minorHAnsi" w:hAnsiTheme="minorHAnsi"/>
          <w:sz w:val="22"/>
          <w:szCs w:val="22"/>
          <w:lang w:val="en-US"/>
        </w:rPr>
        <w:t>prior</w:t>
      </w:r>
      <w:proofErr w:type="gramEnd"/>
      <w:r w:rsidRPr="00B377DF">
        <w:rPr>
          <w:rFonts w:asciiTheme="minorHAnsi" w:hAnsiTheme="minorHAnsi"/>
          <w:sz w:val="22"/>
          <w:szCs w:val="22"/>
          <w:lang w:val="en-US"/>
        </w:rPr>
        <w:t xml:space="preserve"> to the payment of the total price)</w:t>
      </w:r>
      <w:r w:rsidRPr="00B377DF">
        <w:rPr>
          <w:rFonts w:asciiTheme="minorHAnsi" w:hAnsiTheme="minorHAnsi" w:cs="Arial"/>
          <w:sz w:val="22"/>
          <w:szCs w:val="22"/>
          <w:lang w:val="en-US"/>
        </w:rPr>
        <w:t>. The possible cancellation fees will be charged to the performer. The same applies for booking and payment of accommodation in case of the additional performer requirements.</w:t>
      </w:r>
    </w:p>
    <w:p w:rsidR="00BC41FE" w:rsidRPr="00B377DF" w:rsidRDefault="00BC41FE" w:rsidP="00BC41FE">
      <w:pPr>
        <w:numPr>
          <w:ilvl w:val="0"/>
          <w:numId w:val="1"/>
        </w:numPr>
        <w:jc w:val="both"/>
        <w:rPr>
          <w:rFonts w:asciiTheme="minorHAnsi" w:hAnsiTheme="minorHAnsi"/>
          <w:color w:val="000000" w:themeColor="text1"/>
          <w:sz w:val="22"/>
          <w:szCs w:val="22"/>
          <w:lang w:val="en-US"/>
        </w:rPr>
      </w:pPr>
      <w:r w:rsidRPr="00B377DF">
        <w:rPr>
          <w:rFonts w:asciiTheme="minorHAnsi" w:hAnsiTheme="minorHAnsi"/>
          <w:color w:val="000000" w:themeColor="text1"/>
          <w:sz w:val="22"/>
          <w:szCs w:val="22"/>
          <w:lang w:val="en-US"/>
        </w:rPr>
        <w:t>Taxation of the remuneration will be carried out in compliance with the applicable regulations of the Czech Republic (CR), or on the basis of the relevant provisions of the double taxation avoidance agreement concluded between the CR and the state in which the ensemble is resident.</w:t>
      </w:r>
    </w:p>
    <w:p w:rsidR="00BC41FE" w:rsidRPr="00B377DF" w:rsidRDefault="00BC41FE" w:rsidP="00BC41FE">
      <w:pPr>
        <w:numPr>
          <w:ilvl w:val="0"/>
          <w:numId w:val="1"/>
        </w:numPr>
        <w:jc w:val="both"/>
        <w:rPr>
          <w:rFonts w:asciiTheme="minorHAnsi" w:hAnsiTheme="minorHAnsi" w:cs="Arial"/>
          <w:sz w:val="22"/>
          <w:szCs w:val="22"/>
          <w:lang w:val="en-US"/>
        </w:rPr>
      </w:pPr>
      <w:r w:rsidRPr="00B377DF">
        <w:rPr>
          <w:rFonts w:asciiTheme="minorHAnsi" w:hAnsiTheme="minorHAnsi" w:cs="Arial"/>
          <w:sz w:val="22"/>
          <w:szCs w:val="22"/>
          <w:lang w:val="en-US"/>
        </w:rPr>
        <w:t>The price for the staging will be paid on the basis of send invoice by the performer with a due date of 14 days from the date on which the invoice is delivered to the organizer in the CR.</w:t>
      </w:r>
    </w:p>
    <w:p w:rsidR="00BC41FE" w:rsidRDefault="00BC41FE" w:rsidP="00BC41FE">
      <w:pPr>
        <w:numPr>
          <w:ilvl w:val="0"/>
          <w:numId w:val="1"/>
        </w:numPr>
        <w:jc w:val="both"/>
        <w:rPr>
          <w:rFonts w:asciiTheme="minorHAnsi" w:hAnsiTheme="minorHAnsi" w:cs="Arial"/>
          <w:sz w:val="22"/>
          <w:szCs w:val="22"/>
          <w:lang w:val="en-US"/>
        </w:rPr>
      </w:pPr>
      <w:r w:rsidRPr="00B377DF">
        <w:rPr>
          <w:rFonts w:asciiTheme="minorHAnsi" w:hAnsiTheme="minorHAnsi" w:cs="Arial"/>
          <w:sz w:val="22"/>
          <w:szCs w:val="22"/>
          <w:lang w:val="en-US"/>
        </w:rPr>
        <w:t>The performer provides evidence through a Deed of Foundation that it is a Nonprofit Ltd.</w:t>
      </w:r>
      <w:r w:rsidRPr="00B377DF">
        <w:rPr>
          <w:rFonts w:asciiTheme="minorHAnsi" w:hAnsiTheme="minorHAnsi" w:cs="Arial"/>
          <w:color w:val="FF0000"/>
          <w:sz w:val="22"/>
          <w:szCs w:val="22"/>
          <w:lang w:val="en-US"/>
        </w:rPr>
        <w:t xml:space="preserve"> </w:t>
      </w:r>
      <w:r w:rsidRPr="00B377DF">
        <w:rPr>
          <w:rFonts w:asciiTheme="minorHAnsi" w:hAnsiTheme="minorHAnsi" w:cs="Arial"/>
          <w:sz w:val="22"/>
          <w:szCs w:val="22"/>
          <w:lang w:val="en-US"/>
        </w:rPr>
        <w:t xml:space="preserve">with a registered office in </w:t>
      </w:r>
      <w:proofErr w:type="gramStart"/>
      <w:r w:rsidR="00E73CBB">
        <w:rPr>
          <w:rFonts w:asciiTheme="minorHAnsi" w:hAnsiTheme="minorHAnsi" w:cs="Arial"/>
          <w:sz w:val="22"/>
          <w:szCs w:val="22"/>
          <w:lang w:val="en-US"/>
        </w:rPr>
        <w:t>Ljubljana</w:t>
      </w:r>
      <w:r w:rsidRPr="00B377DF">
        <w:rPr>
          <w:rFonts w:asciiTheme="minorHAnsi" w:hAnsiTheme="minorHAnsi" w:cs="Arial"/>
          <w:sz w:val="22"/>
          <w:szCs w:val="22"/>
          <w:lang w:val="en-US"/>
        </w:rPr>
        <w:t>, that</w:t>
      </w:r>
      <w:proofErr w:type="gramEnd"/>
      <w:r w:rsidRPr="00B377DF">
        <w:rPr>
          <w:rFonts w:asciiTheme="minorHAnsi" w:hAnsiTheme="minorHAnsi" w:cs="Arial"/>
          <w:sz w:val="22"/>
          <w:szCs w:val="22"/>
          <w:lang w:val="en-US"/>
        </w:rPr>
        <w:t xml:space="preserve"> was not established for the purpose of business. A copy of the foundation deed forms is an integral part of the contract as appendix N</w:t>
      </w:r>
      <w:r w:rsidR="00322EB4">
        <w:rPr>
          <w:rFonts w:asciiTheme="minorHAnsi" w:hAnsiTheme="minorHAnsi" w:cs="Arial"/>
          <w:sz w:val="22"/>
          <w:szCs w:val="22"/>
          <w:lang w:val="en-US"/>
        </w:rPr>
        <w:t>o. 1</w:t>
      </w:r>
      <w:r w:rsidRPr="00B377DF">
        <w:rPr>
          <w:rFonts w:asciiTheme="minorHAnsi" w:hAnsiTheme="minorHAnsi" w:cs="Arial"/>
          <w:sz w:val="22"/>
          <w:szCs w:val="22"/>
          <w:lang w:val="en-US"/>
        </w:rPr>
        <w:t>.</w:t>
      </w:r>
    </w:p>
    <w:p w:rsidR="002A42FE" w:rsidRPr="00B377DF" w:rsidRDefault="002A42FE" w:rsidP="00BC41FE">
      <w:pPr>
        <w:numPr>
          <w:ilvl w:val="0"/>
          <w:numId w:val="1"/>
        </w:numPr>
        <w:jc w:val="both"/>
        <w:rPr>
          <w:rFonts w:asciiTheme="minorHAnsi" w:hAnsiTheme="minorHAnsi" w:cs="Arial"/>
          <w:sz w:val="22"/>
          <w:szCs w:val="22"/>
          <w:lang w:val="en-US"/>
        </w:rPr>
      </w:pPr>
      <w:r w:rsidRPr="00B377DF">
        <w:rPr>
          <w:rFonts w:asciiTheme="minorHAnsi" w:hAnsiTheme="minorHAnsi" w:cs="Arial"/>
          <w:sz w:val="22"/>
          <w:szCs w:val="22"/>
          <w:lang w:val="en-US"/>
        </w:rPr>
        <w:t>The performer is committed to the organizers to provide a current certificate of tax residence</w:t>
      </w:r>
      <w:r w:rsidR="00322EB4">
        <w:rPr>
          <w:rFonts w:asciiTheme="minorHAnsi" w:hAnsiTheme="minorHAnsi" w:cs="Arial"/>
          <w:sz w:val="22"/>
          <w:szCs w:val="22"/>
          <w:lang w:val="en-US"/>
        </w:rPr>
        <w:t xml:space="preserve"> appendix No. 2</w:t>
      </w:r>
      <w:r w:rsidRPr="00B377DF">
        <w:rPr>
          <w:rFonts w:asciiTheme="minorHAnsi" w:hAnsiTheme="minorHAnsi" w:cs="Arial"/>
          <w:sz w:val="22"/>
          <w:szCs w:val="22"/>
          <w:lang w:val="en-US"/>
        </w:rPr>
        <w:t>.</w:t>
      </w:r>
    </w:p>
    <w:p w:rsidR="00BC41FE" w:rsidRPr="00B377DF" w:rsidRDefault="00BC41FE" w:rsidP="00BC41FE">
      <w:pPr>
        <w:numPr>
          <w:ilvl w:val="0"/>
          <w:numId w:val="1"/>
        </w:numPr>
        <w:jc w:val="both"/>
        <w:rPr>
          <w:rFonts w:asciiTheme="minorHAnsi" w:hAnsiTheme="minorHAnsi" w:cs="Arial"/>
          <w:sz w:val="22"/>
          <w:szCs w:val="22"/>
          <w:lang w:val="en-US"/>
        </w:rPr>
      </w:pPr>
      <w:r w:rsidRPr="00B377DF">
        <w:rPr>
          <w:rFonts w:asciiTheme="minorHAnsi" w:hAnsiTheme="minorHAnsi" w:cs="Arial"/>
          <w:sz w:val="22"/>
          <w:szCs w:val="22"/>
          <w:lang w:val="en-US"/>
        </w:rPr>
        <w:t>The receipts from the staging are the property of the organizer.</w:t>
      </w:r>
    </w:p>
    <w:p w:rsidR="00BC41FE" w:rsidRPr="00B377DF" w:rsidRDefault="00BC41FE" w:rsidP="00BC41FE">
      <w:pPr>
        <w:numPr>
          <w:ilvl w:val="0"/>
          <w:numId w:val="1"/>
        </w:numPr>
        <w:jc w:val="both"/>
        <w:rPr>
          <w:rFonts w:asciiTheme="minorHAnsi" w:hAnsiTheme="minorHAnsi" w:cs="Arial"/>
          <w:color w:val="00B050"/>
          <w:sz w:val="22"/>
          <w:szCs w:val="22"/>
          <w:lang w:val="en-US"/>
        </w:rPr>
      </w:pPr>
      <w:r w:rsidRPr="00B377DF">
        <w:rPr>
          <w:rFonts w:asciiTheme="minorHAnsi" w:hAnsiTheme="minorHAnsi" w:cs="Arial"/>
          <w:sz w:val="22"/>
          <w:szCs w:val="22"/>
          <w:lang w:val="en-US"/>
        </w:rPr>
        <w:t xml:space="preserve">The organizer will provide to performer 10 free tickets for the performances in accordance with Art. I. In order to control the contract fulfillment. </w:t>
      </w:r>
    </w:p>
    <w:p w:rsidR="00BC41FE" w:rsidRPr="00B377DF" w:rsidRDefault="00BC41FE" w:rsidP="00BC41FE">
      <w:pPr>
        <w:numPr>
          <w:ilvl w:val="0"/>
          <w:numId w:val="1"/>
        </w:numPr>
        <w:jc w:val="both"/>
        <w:rPr>
          <w:rFonts w:asciiTheme="minorHAnsi" w:hAnsiTheme="minorHAnsi" w:cs="Arial"/>
          <w:sz w:val="22"/>
          <w:szCs w:val="22"/>
          <w:lang w:val="en-US"/>
        </w:rPr>
      </w:pPr>
      <w:r w:rsidRPr="00B377DF">
        <w:rPr>
          <w:rFonts w:asciiTheme="minorHAnsi" w:hAnsiTheme="minorHAnsi" w:cs="Arial"/>
          <w:sz w:val="22"/>
          <w:szCs w:val="22"/>
          <w:lang w:val="en-US"/>
        </w:rPr>
        <w:t>The organizer is responsible for VAT payment of remuneration in the reverse-charge system.</w:t>
      </w:r>
    </w:p>
    <w:p w:rsidR="00BC41FE" w:rsidRPr="00B377DF" w:rsidRDefault="00BC41FE" w:rsidP="00BC41FE">
      <w:pPr>
        <w:ind w:left="540"/>
        <w:jc w:val="both"/>
        <w:rPr>
          <w:rFonts w:asciiTheme="minorHAnsi" w:hAnsiTheme="minorHAnsi" w:cs="Arial"/>
          <w:sz w:val="22"/>
          <w:szCs w:val="22"/>
          <w:lang w:val="en-US"/>
        </w:rPr>
      </w:pPr>
    </w:p>
    <w:p w:rsidR="00BC41FE" w:rsidRPr="00B377DF" w:rsidRDefault="00BC41FE" w:rsidP="00BC41FE">
      <w:pPr>
        <w:jc w:val="center"/>
        <w:rPr>
          <w:rFonts w:asciiTheme="minorHAnsi" w:hAnsiTheme="minorHAnsi" w:cs="Arial"/>
          <w:b/>
          <w:bCs/>
          <w:sz w:val="22"/>
          <w:szCs w:val="22"/>
          <w:lang w:val="en-US"/>
        </w:rPr>
      </w:pPr>
      <w:r w:rsidRPr="00B377DF">
        <w:rPr>
          <w:rFonts w:asciiTheme="minorHAnsi" w:hAnsiTheme="minorHAnsi" w:cs="Arial"/>
          <w:b/>
          <w:bCs/>
          <w:sz w:val="22"/>
          <w:szCs w:val="22"/>
          <w:lang w:val="en-US"/>
        </w:rPr>
        <w:t>III.</w:t>
      </w:r>
    </w:p>
    <w:p w:rsidR="00BC41FE" w:rsidRPr="00B377DF" w:rsidRDefault="00BC41FE" w:rsidP="00BC41FE">
      <w:pPr>
        <w:jc w:val="center"/>
        <w:rPr>
          <w:rFonts w:asciiTheme="minorHAnsi" w:hAnsiTheme="minorHAnsi" w:cs="Arial"/>
          <w:b/>
          <w:bCs/>
          <w:sz w:val="22"/>
          <w:szCs w:val="22"/>
          <w:lang w:val="en-US"/>
        </w:rPr>
      </w:pPr>
      <w:r w:rsidRPr="00B377DF">
        <w:rPr>
          <w:rFonts w:asciiTheme="minorHAnsi" w:hAnsiTheme="minorHAnsi" w:cs="Arial"/>
          <w:b/>
          <w:bCs/>
          <w:sz w:val="22"/>
          <w:szCs w:val="22"/>
          <w:lang w:val="en-US"/>
        </w:rPr>
        <w:t>Obligations of the Contracting Parties</w:t>
      </w:r>
    </w:p>
    <w:p w:rsidR="00BC41FE" w:rsidRPr="00B377DF" w:rsidRDefault="00BC41FE" w:rsidP="00BC41FE">
      <w:pPr>
        <w:jc w:val="center"/>
        <w:rPr>
          <w:rFonts w:asciiTheme="minorHAnsi" w:hAnsiTheme="minorHAnsi" w:cs="Arial"/>
          <w:b/>
          <w:bCs/>
          <w:sz w:val="22"/>
          <w:szCs w:val="22"/>
          <w:lang w:val="en-US"/>
        </w:rPr>
      </w:pPr>
    </w:p>
    <w:p w:rsidR="00BC41FE" w:rsidRPr="00B377DF" w:rsidRDefault="00BC41FE" w:rsidP="00BC41FE">
      <w:pPr>
        <w:numPr>
          <w:ilvl w:val="0"/>
          <w:numId w:val="2"/>
        </w:numPr>
        <w:rPr>
          <w:rFonts w:asciiTheme="minorHAnsi" w:hAnsiTheme="minorHAnsi" w:cs="Arial"/>
          <w:sz w:val="22"/>
          <w:szCs w:val="22"/>
          <w:u w:val="single"/>
          <w:lang w:val="en-US"/>
        </w:rPr>
      </w:pPr>
      <w:r w:rsidRPr="00B377DF">
        <w:rPr>
          <w:rFonts w:asciiTheme="minorHAnsi" w:hAnsiTheme="minorHAnsi" w:cs="Arial"/>
          <w:sz w:val="22"/>
          <w:szCs w:val="22"/>
          <w:u w:val="single"/>
          <w:lang w:val="en-US"/>
        </w:rPr>
        <w:t>The organizer’s obligations:</w:t>
      </w:r>
    </w:p>
    <w:p w:rsidR="00BC41FE" w:rsidRPr="00B377DF" w:rsidRDefault="00BC41FE" w:rsidP="00BC41FE">
      <w:pPr>
        <w:pStyle w:val="Odstavecseseznamem"/>
        <w:numPr>
          <w:ilvl w:val="0"/>
          <w:numId w:val="6"/>
        </w:numPr>
        <w:rPr>
          <w:rFonts w:asciiTheme="minorHAnsi" w:hAnsiTheme="minorHAnsi" w:cs="Arial"/>
          <w:sz w:val="22"/>
          <w:szCs w:val="22"/>
          <w:lang w:val="en-US"/>
        </w:rPr>
      </w:pPr>
      <w:r w:rsidRPr="00B377DF">
        <w:rPr>
          <w:rFonts w:asciiTheme="minorHAnsi" w:hAnsiTheme="minorHAnsi" w:cs="Arial"/>
          <w:sz w:val="22"/>
          <w:szCs w:val="22"/>
          <w:lang w:val="en-US"/>
        </w:rPr>
        <w:t xml:space="preserve">The organizer will provide the stage and appropriate facilities for preparation, rehearsal and performance at the </w:t>
      </w:r>
      <w:proofErr w:type="spellStart"/>
      <w:r w:rsidR="00B17582">
        <w:rPr>
          <w:rFonts w:asciiTheme="minorHAnsi" w:hAnsiTheme="minorHAnsi" w:cs="Arial"/>
          <w:sz w:val="22"/>
          <w:szCs w:val="22"/>
          <w:lang w:val="en-US"/>
        </w:rPr>
        <w:t>Mahen</w:t>
      </w:r>
      <w:proofErr w:type="spellEnd"/>
      <w:r w:rsidRPr="00B377DF">
        <w:rPr>
          <w:rFonts w:asciiTheme="minorHAnsi" w:hAnsiTheme="minorHAnsi" w:cs="Arial"/>
          <w:sz w:val="22"/>
          <w:szCs w:val="22"/>
          <w:lang w:val="en-US"/>
        </w:rPr>
        <w:t xml:space="preserve"> Theatre:</w:t>
      </w:r>
    </w:p>
    <w:p w:rsidR="00BC41FE" w:rsidRPr="00B377DF" w:rsidRDefault="00B17582" w:rsidP="00BC41FE">
      <w:pPr>
        <w:pStyle w:val="Odstavecseseznamem"/>
        <w:rPr>
          <w:rFonts w:asciiTheme="minorHAnsi" w:hAnsiTheme="minorHAnsi" w:cs="Arial"/>
          <w:sz w:val="22"/>
          <w:szCs w:val="22"/>
          <w:lang w:val="en-US"/>
        </w:rPr>
      </w:pPr>
      <w:r>
        <w:rPr>
          <w:rFonts w:asciiTheme="minorHAnsi" w:hAnsiTheme="minorHAnsi" w:cs="Arial"/>
          <w:sz w:val="22"/>
          <w:szCs w:val="22"/>
          <w:lang w:val="en-US"/>
        </w:rPr>
        <w:t>12</w:t>
      </w:r>
      <w:r w:rsidRPr="00B17582">
        <w:rPr>
          <w:rFonts w:asciiTheme="minorHAnsi" w:hAnsiTheme="minorHAnsi" w:cs="Arial"/>
          <w:sz w:val="22"/>
          <w:szCs w:val="22"/>
          <w:vertAlign w:val="superscript"/>
          <w:lang w:val="en-US"/>
        </w:rPr>
        <w:t>th</w:t>
      </w:r>
      <w:r>
        <w:rPr>
          <w:rFonts w:asciiTheme="minorHAnsi" w:hAnsiTheme="minorHAnsi" w:cs="Arial"/>
          <w:sz w:val="22"/>
          <w:szCs w:val="22"/>
          <w:lang w:val="en-US"/>
        </w:rPr>
        <w:t xml:space="preserve"> December</w:t>
      </w:r>
      <w:r w:rsidR="00BC41FE" w:rsidRPr="00B377DF">
        <w:rPr>
          <w:rFonts w:asciiTheme="minorHAnsi" w:hAnsiTheme="minorHAnsi" w:cs="Arial"/>
          <w:sz w:val="22"/>
          <w:szCs w:val="22"/>
          <w:lang w:val="en-US"/>
        </w:rPr>
        <w:t xml:space="preserve"> 2017 (</w:t>
      </w:r>
      <w:r w:rsidR="004008EA">
        <w:rPr>
          <w:rFonts w:asciiTheme="minorHAnsi" w:hAnsiTheme="minorHAnsi" w:cs="Arial"/>
          <w:sz w:val="22"/>
          <w:szCs w:val="22"/>
          <w:lang w:val="en-US"/>
        </w:rPr>
        <w:t>technical preparation) – from 8a</w:t>
      </w:r>
      <w:r w:rsidR="00BC41FE" w:rsidRPr="00B377DF">
        <w:rPr>
          <w:rFonts w:asciiTheme="minorHAnsi" w:hAnsiTheme="minorHAnsi" w:cs="Arial"/>
          <w:sz w:val="22"/>
          <w:szCs w:val="22"/>
          <w:lang w:val="en-US"/>
        </w:rPr>
        <w:t xml:space="preserve">m at the </w:t>
      </w:r>
      <w:proofErr w:type="spellStart"/>
      <w:r>
        <w:rPr>
          <w:rFonts w:asciiTheme="minorHAnsi" w:hAnsiTheme="minorHAnsi" w:cs="Arial"/>
          <w:sz w:val="22"/>
          <w:szCs w:val="22"/>
          <w:lang w:val="en-US"/>
        </w:rPr>
        <w:t>Mahen</w:t>
      </w:r>
      <w:r w:rsidR="00BC41FE" w:rsidRPr="00B377DF">
        <w:rPr>
          <w:rFonts w:asciiTheme="minorHAnsi" w:hAnsiTheme="minorHAnsi" w:cs="Arial"/>
          <w:sz w:val="22"/>
          <w:szCs w:val="22"/>
          <w:lang w:val="en-US"/>
        </w:rPr>
        <w:t>Theatre</w:t>
      </w:r>
      <w:proofErr w:type="spellEnd"/>
    </w:p>
    <w:p w:rsidR="00BC41FE" w:rsidRPr="00B377DF" w:rsidRDefault="00B17582" w:rsidP="00BC41FE">
      <w:pPr>
        <w:pStyle w:val="Odstavecseseznamem"/>
        <w:rPr>
          <w:rFonts w:asciiTheme="minorHAnsi" w:hAnsiTheme="minorHAnsi" w:cs="Arial"/>
          <w:sz w:val="22"/>
          <w:szCs w:val="22"/>
          <w:lang w:val="en-US"/>
        </w:rPr>
      </w:pPr>
      <w:r>
        <w:rPr>
          <w:rFonts w:asciiTheme="minorHAnsi" w:hAnsiTheme="minorHAnsi" w:cs="Arial"/>
          <w:sz w:val="22"/>
          <w:szCs w:val="22"/>
          <w:lang w:val="en-US"/>
        </w:rPr>
        <w:t>12</w:t>
      </w:r>
      <w:r w:rsidRPr="00B17582">
        <w:rPr>
          <w:rFonts w:asciiTheme="minorHAnsi" w:hAnsiTheme="minorHAnsi" w:cs="Arial"/>
          <w:sz w:val="22"/>
          <w:szCs w:val="22"/>
          <w:vertAlign w:val="superscript"/>
          <w:lang w:val="en-US"/>
        </w:rPr>
        <w:t>th</w:t>
      </w:r>
      <w:r>
        <w:rPr>
          <w:rFonts w:asciiTheme="minorHAnsi" w:hAnsiTheme="minorHAnsi" w:cs="Arial"/>
          <w:sz w:val="22"/>
          <w:szCs w:val="22"/>
          <w:lang w:val="en-US"/>
        </w:rPr>
        <w:t xml:space="preserve"> December</w:t>
      </w:r>
      <w:r w:rsidR="00BC41FE" w:rsidRPr="00B377DF">
        <w:rPr>
          <w:rFonts w:asciiTheme="minorHAnsi" w:hAnsiTheme="minorHAnsi" w:cs="Arial"/>
          <w:sz w:val="22"/>
          <w:szCs w:val="22"/>
          <w:lang w:val="en-US"/>
        </w:rPr>
        <w:t xml:space="preserve"> 2017 (performance) – from 7pm at the </w:t>
      </w:r>
      <w:proofErr w:type="spellStart"/>
      <w:r>
        <w:rPr>
          <w:rFonts w:asciiTheme="minorHAnsi" w:hAnsiTheme="minorHAnsi" w:cs="Arial"/>
          <w:sz w:val="22"/>
          <w:szCs w:val="22"/>
          <w:lang w:val="en-US"/>
        </w:rPr>
        <w:t>Mahen</w:t>
      </w:r>
      <w:proofErr w:type="spellEnd"/>
      <w:r w:rsidR="00BC41FE" w:rsidRPr="00B377DF">
        <w:rPr>
          <w:rFonts w:asciiTheme="minorHAnsi" w:hAnsiTheme="minorHAnsi" w:cs="Arial"/>
          <w:sz w:val="22"/>
          <w:szCs w:val="22"/>
          <w:lang w:val="en-US"/>
        </w:rPr>
        <w:t xml:space="preserve"> theatre  </w:t>
      </w:r>
    </w:p>
    <w:p w:rsidR="00BC41FE" w:rsidRPr="00B377DF" w:rsidRDefault="00BC41FE" w:rsidP="00BC41FE">
      <w:pPr>
        <w:pStyle w:val="Odstavecseseznamem"/>
        <w:numPr>
          <w:ilvl w:val="0"/>
          <w:numId w:val="7"/>
        </w:numPr>
        <w:rPr>
          <w:rFonts w:asciiTheme="minorHAnsi" w:hAnsiTheme="minorHAnsi" w:cs="Arial"/>
          <w:sz w:val="22"/>
          <w:szCs w:val="22"/>
          <w:lang w:val="en-US"/>
        </w:rPr>
      </w:pPr>
      <w:r w:rsidRPr="00B377DF">
        <w:rPr>
          <w:rFonts w:asciiTheme="minorHAnsi" w:hAnsiTheme="minorHAnsi" w:cs="Arial"/>
          <w:sz w:val="22"/>
          <w:szCs w:val="22"/>
          <w:lang w:val="en-US"/>
        </w:rPr>
        <w:t>Provides theatre space capable for production including stage and dressing rooms.</w:t>
      </w:r>
    </w:p>
    <w:p w:rsidR="00BC41FE" w:rsidRPr="00B377DF" w:rsidRDefault="00BC41FE" w:rsidP="00BC41FE">
      <w:pPr>
        <w:pStyle w:val="Odstavecseseznamem"/>
        <w:numPr>
          <w:ilvl w:val="0"/>
          <w:numId w:val="7"/>
        </w:numPr>
        <w:rPr>
          <w:rFonts w:asciiTheme="minorHAnsi" w:hAnsiTheme="minorHAnsi" w:cs="Arial"/>
          <w:sz w:val="22"/>
          <w:szCs w:val="22"/>
          <w:lang w:val="en-US"/>
        </w:rPr>
      </w:pPr>
      <w:r w:rsidRPr="00B377DF">
        <w:rPr>
          <w:rFonts w:asciiTheme="minorHAnsi" w:hAnsiTheme="minorHAnsi" w:cs="Arial"/>
          <w:sz w:val="22"/>
          <w:szCs w:val="22"/>
          <w:lang w:val="en-US"/>
        </w:rPr>
        <w:t>Allows the truck parking for the purpose of stay and loading and unloading set and costumes needed for staging.</w:t>
      </w:r>
    </w:p>
    <w:p w:rsidR="00BC41FE" w:rsidRPr="00B377DF" w:rsidRDefault="00BC41FE" w:rsidP="00BC41FE">
      <w:pPr>
        <w:pStyle w:val="Odstavecseseznamem"/>
        <w:numPr>
          <w:ilvl w:val="0"/>
          <w:numId w:val="7"/>
        </w:numPr>
        <w:rPr>
          <w:rFonts w:asciiTheme="minorHAnsi" w:hAnsiTheme="minorHAnsi" w:cs="Arial"/>
          <w:sz w:val="22"/>
          <w:szCs w:val="22"/>
          <w:lang w:val="en-US"/>
        </w:rPr>
      </w:pPr>
      <w:r w:rsidRPr="00B377DF">
        <w:rPr>
          <w:rFonts w:asciiTheme="minorHAnsi" w:hAnsiTheme="minorHAnsi" w:cs="Arial"/>
          <w:sz w:val="22"/>
          <w:szCs w:val="22"/>
          <w:lang w:val="en-US"/>
        </w:rPr>
        <w:t xml:space="preserve">Provides lighting and stage </w:t>
      </w:r>
      <w:r w:rsidRPr="00B377DF">
        <w:rPr>
          <w:rFonts w:asciiTheme="minorHAnsi" w:hAnsiTheme="minorHAnsi"/>
          <w:sz w:val="22"/>
          <w:szCs w:val="22"/>
          <w:lang w:val="en-US"/>
        </w:rPr>
        <w:t>requirements</w:t>
      </w:r>
      <w:r w:rsidRPr="00B377DF">
        <w:rPr>
          <w:rFonts w:asciiTheme="minorHAnsi" w:hAnsiTheme="minorHAnsi" w:cs="Arial"/>
          <w:sz w:val="22"/>
          <w:szCs w:val="22"/>
          <w:lang w:val="en-US"/>
        </w:rPr>
        <w:t>, in accordance with the technical possibilities of the organizer.</w:t>
      </w:r>
    </w:p>
    <w:p w:rsidR="00BC41FE" w:rsidRPr="00B377DF" w:rsidRDefault="00BC41FE" w:rsidP="00BC41FE">
      <w:pPr>
        <w:pStyle w:val="Odstavecseseznamem"/>
        <w:numPr>
          <w:ilvl w:val="0"/>
          <w:numId w:val="7"/>
        </w:numPr>
        <w:rPr>
          <w:rFonts w:asciiTheme="minorHAnsi" w:hAnsiTheme="minorHAnsi" w:cs="Arial"/>
          <w:sz w:val="22"/>
          <w:szCs w:val="22"/>
          <w:lang w:val="en-US"/>
        </w:rPr>
      </w:pPr>
      <w:r w:rsidRPr="00B377DF">
        <w:rPr>
          <w:rFonts w:asciiTheme="minorHAnsi" w:hAnsiTheme="minorHAnsi" w:cs="Arial"/>
          <w:sz w:val="22"/>
          <w:szCs w:val="22"/>
          <w:lang w:val="en-US"/>
        </w:rPr>
        <w:t>Provides the necessary number of persons for the stage technology operation.</w:t>
      </w:r>
    </w:p>
    <w:p w:rsidR="00BC41FE" w:rsidRPr="00B377DF" w:rsidRDefault="00BC41FE" w:rsidP="00B17582">
      <w:pPr>
        <w:ind w:left="732" w:firstLine="348"/>
        <w:rPr>
          <w:rFonts w:asciiTheme="minorHAnsi" w:hAnsiTheme="minorHAnsi" w:cs="Arial"/>
          <w:b/>
          <w:sz w:val="22"/>
          <w:szCs w:val="22"/>
          <w:lang w:val="en-US"/>
        </w:rPr>
      </w:pPr>
      <w:r w:rsidRPr="00B377DF">
        <w:rPr>
          <w:rFonts w:asciiTheme="minorHAnsi" w:hAnsiTheme="minorHAnsi" w:cs="Arial"/>
          <w:b/>
          <w:sz w:val="22"/>
          <w:szCs w:val="22"/>
          <w:lang w:val="en-US"/>
        </w:rPr>
        <w:t>Technical Rider of the performer is an integral part o</w:t>
      </w:r>
      <w:r w:rsidR="00071C86">
        <w:rPr>
          <w:rFonts w:asciiTheme="minorHAnsi" w:hAnsiTheme="minorHAnsi" w:cs="Arial"/>
          <w:b/>
          <w:sz w:val="22"/>
          <w:szCs w:val="22"/>
          <w:lang w:val="en-US"/>
        </w:rPr>
        <w:t>f this contract, see Annex no. 3</w:t>
      </w:r>
      <w:r w:rsidRPr="00B377DF">
        <w:rPr>
          <w:rFonts w:asciiTheme="minorHAnsi" w:hAnsiTheme="minorHAnsi" w:cs="Arial"/>
          <w:b/>
          <w:sz w:val="22"/>
          <w:szCs w:val="22"/>
          <w:lang w:val="en-US"/>
        </w:rPr>
        <w:t>.</w:t>
      </w:r>
    </w:p>
    <w:p w:rsidR="00BC41FE" w:rsidRPr="00B377DF" w:rsidRDefault="00BC41FE" w:rsidP="00BC41FE">
      <w:pPr>
        <w:pStyle w:val="Odstavecseseznamem"/>
        <w:numPr>
          <w:ilvl w:val="0"/>
          <w:numId w:val="6"/>
        </w:numPr>
        <w:rPr>
          <w:rFonts w:asciiTheme="minorHAnsi" w:hAnsiTheme="minorHAnsi" w:cs="Arial"/>
          <w:sz w:val="22"/>
          <w:szCs w:val="22"/>
          <w:lang w:val="en-US"/>
        </w:rPr>
      </w:pPr>
      <w:r w:rsidRPr="00B377DF">
        <w:rPr>
          <w:rFonts w:asciiTheme="minorHAnsi" w:hAnsiTheme="minorHAnsi" w:cs="Arial"/>
          <w:sz w:val="22"/>
          <w:szCs w:val="22"/>
          <w:lang w:val="en-US"/>
        </w:rPr>
        <w:t>The organizer undertakes to carry out the promotion of the aforementioned staging. The performer will provide materials to be used in this promotion as soon as possible upon the request of the organizer.</w:t>
      </w:r>
    </w:p>
    <w:p w:rsidR="00BC41FE" w:rsidRDefault="00BC41FE" w:rsidP="00BC41FE">
      <w:pPr>
        <w:pStyle w:val="Odstavecseseznamem"/>
        <w:numPr>
          <w:ilvl w:val="0"/>
          <w:numId w:val="6"/>
        </w:numPr>
        <w:rPr>
          <w:rFonts w:asciiTheme="minorHAnsi" w:hAnsiTheme="minorHAnsi" w:cs="Arial"/>
          <w:sz w:val="22"/>
          <w:szCs w:val="22"/>
          <w:lang w:val="en-US"/>
        </w:rPr>
      </w:pPr>
      <w:r w:rsidRPr="00B377DF">
        <w:rPr>
          <w:rFonts w:asciiTheme="minorHAnsi" w:hAnsiTheme="minorHAnsi" w:cs="Arial"/>
          <w:sz w:val="22"/>
          <w:szCs w:val="22"/>
          <w:lang w:val="en-US"/>
        </w:rPr>
        <w:lastRenderedPageBreak/>
        <w:t>The organizer reserves the right to use its own visual style in promoting the staging. All publicity material will be send to performer for approval prior to publication.</w:t>
      </w:r>
    </w:p>
    <w:p w:rsidR="004008EA" w:rsidRPr="007D5026" w:rsidRDefault="004008EA" w:rsidP="004008EA">
      <w:pPr>
        <w:numPr>
          <w:ilvl w:val="0"/>
          <w:numId w:val="6"/>
        </w:numPr>
        <w:jc w:val="both"/>
        <w:rPr>
          <w:rFonts w:asciiTheme="minorHAnsi" w:hAnsiTheme="minorHAnsi"/>
          <w:color w:val="000000"/>
          <w:sz w:val="22"/>
          <w:szCs w:val="22"/>
          <w:lang w:val="en-US"/>
        </w:rPr>
      </w:pPr>
      <w:r w:rsidRPr="007D5026">
        <w:rPr>
          <w:rFonts w:asciiTheme="minorHAnsi" w:hAnsiTheme="minorHAnsi" w:cs="Arial"/>
          <w:sz w:val="22"/>
          <w:szCs w:val="22"/>
          <w:lang w:val="en-US"/>
        </w:rPr>
        <w:t xml:space="preserve">The organizer will </w:t>
      </w:r>
      <w:r>
        <w:rPr>
          <w:rFonts w:asciiTheme="minorHAnsi" w:hAnsiTheme="minorHAnsi" w:cs="Arial"/>
          <w:sz w:val="22"/>
          <w:szCs w:val="22"/>
          <w:lang w:val="en-US"/>
        </w:rPr>
        <w:t>provide at its</w:t>
      </w:r>
      <w:r w:rsidRPr="007D5026">
        <w:rPr>
          <w:rFonts w:asciiTheme="minorHAnsi" w:hAnsiTheme="minorHAnsi" w:cs="Arial"/>
          <w:sz w:val="22"/>
          <w:szCs w:val="22"/>
          <w:lang w:val="en-US"/>
        </w:rPr>
        <w:t xml:space="preserve"> own expense</w:t>
      </w:r>
      <w:r>
        <w:rPr>
          <w:rFonts w:asciiTheme="minorHAnsi" w:hAnsiTheme="minorHAnsi" w:cs="Arial"/>
          <w:sz w:val="22"/>
          <w:szCs w:val="22"/>
          <w:lang w:val="en-US"/>
        </w:rPr>
        <w:t>s</w:t>
      </w:r>
      <w:r w:rsidRPr="007D5026">
        <w:rPr>
          <w:rFonts w:asciiTheme="minorHAnsi" w:hAnsiTheme="minorHAnsi" w:cs="Arial"/>
          <w:sz w:val="22"/>
          <w:szCs w:val="22"/>
          <w:lang w:val="en-US"/>
        </w:rPr>
        <w:t xml:space="preserve"> </w:t>
      </w:r>
      <w:r>
        <w:rPr>
          <w:rFonts w:asciiTheme="minorHAnsi" w:hAnsiTheme="minorHAnsi" w:cs="Arial"/>
          <w:sz w:val="22"/>
          <w:szCs w:val="22"/>
          <w:lang w:val="en-US"/>
        </w:rPr>
        <w:t xml:space="preserve">the translation of the performance from Slovene to Czech, </w:t>
      </w:r>
      <w:r w:rsidRPr="007D5026">
        <w:rPr>
          <w:rFonts w:asciiTheme="minorHAnsi" w:hAnsiTheme="minorHAnsi" w:cs="Arial"/>
          <w:sz w:val="22"/>
          <w:szCs w:val="22"/>
          <w:lang w:val="en-US"/>
        </w:rPr>
        <w:t xml:space="preserve">subtitling equipment and </w:t>
      </w:r>
      <w:r>
        <w:rPr>
          <w:rFonts w:asciiTheme="minorHAnsi" w:hAnsiTheme="minorHAnsi" w:cs="Arial"/>
          <w:sz w:val="22"/>
          <w:szCs w:val="22"/>
          <w:lang w:val="en-US"/>
        </w:rPr>
        <w:t xml:space="preserve">also an operator for </w:t>
      </w:r>
      <w:proofErr w:type="spellStart"/>
      <w:r>
        <w:rPr>
          <w:rFonts w:asciiTheme="minorHAnsi" w:hAnsiTheme="minorHAnsi" w:cs="Arial"/>
          <w:sz w:val="22"/>
          <w:szCs w:val="22"/>
          <w:lang w:val="en-US"/>
        </w:rPr>
        <w:t>surtitling</w:t>
      </w:r>
      <w:proofErr w:type="spellEnd"/>
      <w:r>
        <w:rPr>
          <w:rFonts w:asciiTheme="minorHAnsi" w:hAnsiTheme="minorHAnsi" w:cs="Arial"/>
          <w:sz w:val="22"/>
          <w:szCs w:val="22"/>
          <w:lang w:val="en-US"/>
        </w:rPr>
        <w:t xml:space="preserve"> during the performance</w:t>
      </w:r>
      <w:r w:rsidRPr="007D5026">
        <w:rPr>
          <w:rFonts w:asciiTheme="minorHAnsi" w:hAnsiTheme="minorHAnsi" w:cs="Arial"/>
          <w:sz w:val="22"/>
          <w:szCs w:val="22"/>
          <w:lang w:val="en-US"/>
        </w:rPr>
        <w:t xml:space="preserve">. </w:t>
      </w:r>
      <w:r>
        <w:rPr>
          <w:rFonts w:asciiTheme="minorHAnsi" w:hAnsiTheme="minorHAnsi" w:cs="Arial"/>
          <w:sz w:val="22"/>
          <w:szCs w:val="22"/>
          <w:lang w:val="en-US"/>
        </w:rPr>
        <w:t>The performer will</w:t>
      </w:r>
      <w:r w:rsidRPr="007D5026">
        <w:rPr>
          <w:rFonts w:asciiTheme="minorHAnsi" w:hAnsiTheme="minorHAnsi" w:cs="Arial"/>
          <w:sz w:val="22"/>
          <w:szCs w:val="22"/>
          <w:lang w:val="en-US"/>
        </w:rPr>
        <w:t xml:space="preserve"> provide relevant documents</w:t>
      </w:r>
      <w:r>
        <w:rPr>
          <w:rFonts w:asciiTheme="minorHAnsi" w:hAnsiTheme="minorHAnsi" w:cs="Arial"/>
          <w:sz w:val="22"/>
          <w:szCs w:val="22"/>
          <w:lang w:val="en-US"/>
        </w:rPr>
        <w:t xml:space="preserve"> (Word version of the final text in Slovenian language) for the translation and </w:t>
      </w:r>
      <w:r w:rsidRPr="007D5026">
        <w:rPr>
          <w:rFonts w:asciiTheme="minorHAnsi" w:hAnsiTheme="minorHAnsi" w:cs="Arial"/>
          <w:sz w:val="22"/>
          <w:szCs w:val="22"/>
          <w:lang w:val="en-US"/>
        </w:rPr>
        <w:t>subtitling</w:t>
      </w:r>
      <w:r>
        <w:rPr>
          <w:rFonts w:asciiTheme="minorHAnsi" w:hAnsiTheme="minorHAnsi" w:cs="Arial"/>
          <w:sz w:val="22"/>
          <w:szCs w:val="22"/>
          <w:lang w:val="en-US"/>
        </w:rPr>
        <w:t xml:space="preserve"> machine no later than on 29</w:t>
      </w:r>
      <w:r w:rsidRPr="00597513">
        <w:rPr>
          <w:rFonts w:asciiTheme="minorHAnsi" w:hAnsiTheme="minorHAnsi" w:cs="Arial"/>
          <w:sz w:val="22"/>
          <w:szCs w:val="22"/>
          <w:vertAlign w:val="superscript"/>
          <w:lang w:val="en-US"/>
        </w:rPr>
        <w:t>th</w:t>
      </w:r>
      <w:r>
        <w:rPr>
          <w:rFonts w:asciiTheme="minorHAnsi" w:hAnsiTheme="minorHAnsi" w:cs="Arial"/>
          <w:sz w:val="22"/>
          <w:szCs w:val="22"/>
          <w:lang w:val="en-US"/>
        </w:rPr>
        <w:t xml:space="preserve"> September 2017</w:t>
      </w:r>
      <w:r w:rsidRPr="007D5026">
        <w:rPr>
          <w:rFonts w:asciiTheme="minorHAnsi" w:hAnsiTheme="minorHAnsi" w:cs="Arial"/>
          <w:sz w:val="22"/>
          <w:szCs w:val="22"/>
          <w:lang w:val="en-US"/>
        </w:rPr>
        <w:t>.</w:t>
      </w:r>
      <w:r>
        <w:rPr>
          <w:rFonts w:asciiTheme="minorHAnsi" w:hAnsiTheme="minorHAnsi" w:cs="Arial"/>
          <w:sz w:val="22"/>
          <w:szCs w:val="22"/>
          <w:lang w:val="en-US"/>
        </w:rPr>
        <w:t xml:space="preserve"> </w:t>
      </w:r>
    </w:p>
    <w:p w:rsidR="004008EA" w:rsidRPr="00B377DF" w:rsidRDefault="004008EA" w:rsidP="004008EA">
      <w:pPr>
        <w:pStyle w:val="Odstavecseseznamem"/>
        <w:rPr>
          <w:rFonts w:asciiTheme="minorHAnsi" w:hAnsiTheme="minorHAnsi" w:cs="Arial"/>
          <w:sz w:val="22"/>
          <w:szCs w:val="22"/>
          <w:lang w:val="en-US"/>
        </w:rPr>
      </w:pPr>
    </w:p>
    <w:p w:rsidR="00BC41FE" w:rsidRPr="00B377DF" w:rsidRDefault="00BC41FE" w:rsidP="00BC41FE">
      <w:pPr>
        <w:numPr>
          <w:ilvl w:val="0"/>
          <w:numId w:val="2"/>
        </w:numPr>
        <w:spacing w:before="120"/>
        <w:rPr>
          <w:rFonts w:asciiTheme="minorHAnsi" w:hAnsiTheme="minorHAnsi" w:cs="Arial"/>
          <w:sz w:val="22"/>
          <w:szCs w:val="22"/>
          <w:lang w:val="en-US"/>
        </w:rPr>
      </w:pPr>
      <w:r w:rsidRPr="00B377DF">
        <w:rPr>
          <w:rFonts w:asciiTheme="minorHAnsi" w:hAnsiTheme="minorHAnsi" w:cs="Arial"/>
          <w:sz w:val="22"/>
          <w:szCs w:val="22"/>
          <w:u w:val="single"/>
          <w:lang w:val="en-US"/>
        </w:rPr>
        <w:t>The performer’s obligations</w:t>
      </w:r>
    </w:p>
    <w:p w:rsidR="00BC41FE" w:rsidRPr="00B377DF" w:rsidRDefault="00BC41FE" w:rsidP="00BC41FE">
      <w:pPr>
        <w:numPr>
          <w:ilvl w:val="0"/>
          <w:numId w:val="8"/>
        </w:numPr>
        <w:jc w:val="both"/>
        <w:rPr>
          <w:rFonts w:asciiTheme="minorHAnsi" w:hAnsiTheme="minorHAnsi" w:cs="Arial"/>
          <w:sz w:val="22"/>
          <w:szCs w:val="22"/>
          <w:lang w:val="en-US"/>
        </w:rPr>
      </w:pPr>
      <w:r w:rsidRPr="00B377DF">
        <w:rPr>
          <w:rFonts w:asciiTheme="minorHAnsi" w:hAnsiTheme="minorHAnsi" w:cs="Arial"/>
          <w:sz w:val="22"/>
          <w:szCs w:val="22"/>
          <w:lang w:val="en-US"/>
        </w:rPr>
        <w:t>The performer undertakes to perform the staging on the agreed date at the venue in accordance with Art. I of the contract.</w:t>
      </w:r>
    </w:p>
    <w:p w:rsidR="00BC41FE" w:rsidRPr="00B377DF" w:rsidRDefault="00BC41FE" w:rsidP="00BC41FE">
      <w:pPr>
        <w:numPr>
          <w:ilvl w:val="0"/>
          <w:numId w:val="8"/>
        </w:numPr>
        <w:jc w:val="both"/>
        <w:rPr>
          <w:rFonts w:asciiTheme="minorHAnsi" w:hAnsiTheme="minorHAnsi" w:cs="Arial"/>
          <w:snapToGrid w:val="0"/>
          <w:sz w:val="22"/>
          <w:szCs w:val="22"/>
          <w:lang w:val="en-US"/>
        </w:rPr>
      </w:pPr>
      <w:r w:rsidRPr="00B377DF">
        <w:rPr>
          <w:rFonts w:asciiTheme="minorHAnsi" w:hAnsiTheme="minorHAnsi" w:cs="Arial"/>
          <w:snapToGrid w:val="0"/>
          <w:sz w:val="22"/>
          <w:szCs w:val="22"/>
          <w:lang w:val="en-US"/>
        </w:rPr>
        <w:t>Dressing rooms that will be available for the performer are lockable. The organizer is obliged to instruct the performers of the proper locking, which is a prevention of possible theft. Organizer is not responsible for any thefts from the dressing rooms, if they are not locked.</w:t>
      </w:r>
    </w:p>
    <w:p w:rsidR="00BC41FE" w:rsidRPr="00B377DF" w:rsidRDefault="00BC41FE" w:rsidP="00BC41FE">
      <w:pPr>
        <w:numPr>
          <w:ilvl w:val="0"/>
          <w:numId w:val="8"/>
        </w:numPr>
        <w:jc w:val="both"/>
        <w:rPr>
          <w:rFonts w:asciiTheme="minorHAnsi" w:hAnsiTheme="minorHAnsi" w:cs="Arial"/>
          <w:sz w:val="22"/>
          <w:szCs w:val="22"/>
          <w:lang w:val="en-US"/>
        </w:rPr>
      </w:pPr>
      <w:r w:rsidRPr="00B377DF">
        <w:rPr>
          <w:rFonts w:asciiTheme="minorHAnsi" w:hAnsiTheme="minorHAnsi" w:cs="Arial"/>
          <w:snapToGrid w:val="0"/>
          <w:sz w:val="22"/>
          <w:szCs w:val="22"/>
          <w:lang w:val="en-US"/>
        </w:rPr>
        <w:t>The performer is obliged to ensure the safety of items which will be brought onto the organizer’s theatre premises in connection with the staging and acknowledges that the organizer is not liable for any damage to these items unless this is incurred in connection with</w:t>
      </w:r>
      <w:r w:rsidRPr="00B377DF">
        <w:rPr>
          <w:rFonts w:asciiTheme="minorHAnsi" w:hAnsiTheme="minorHAnsi" w:cs="Arial"/>
          <w:sz w:val="22"/>
          <w:szCs w:val="22"/>
          <w:lang w:val="en-US"/>
        </w:rPr>
        <w:t xml:space="preserve"> the activities of the organizer.</w:t>
      </w:r>
    </w:p>
    <w:p w:rsidR="00BC41FE" w:rsidRPr="00B377DF" w:rsidRDefault="00BC41FE" w:rsidP="00BC41FE">
      <w:pPr>
        <w:numPr>
          <w:ilvl w:val="0"/>
          <w:numId w:val="8"/>
        </w:numPr>
        <w:jc w:val="both"/>
        <w:rPr>
          <w:rFonts w:asciiTheme="minorHAnsi" w:hAnsiTheme="minorHAnsi" w:cs="Arial"/>
          <w:snapToGrid w:val="0"/>
          <w:sz w:val="22"/>
          <w:szCs w:val="22"/>
          <w:lang w:val="en-US"/>
        </w:rPr>
      </w:pPr>
      <w:r w:rsidRPr="00B377DF">
        <w:rPr>
          <w:rFonts w:asciiTheme="minorHAnsi" w:hAnsiTheme="minorHAnsi" w:cs="Arial"/>
          <w:snapToGrid w:val="0"/>
          <w:sz w:val="22"/>
          <w:szCs w:val="22"/>
          <w:lang w:val="en-US"/>
        </w:rPr>
        <w:t>The performer is obliged to comply with safety and fire regulations associated with the operation of the organizer’s theatre building and allocated facilities and thus avoid any injuries or damage to property. These regulations form an integral part of this contract as appendix N</w:t>
      </w:r>
      <w:r w:rsidR="00071C86">
        <w:rPr>
          <w:rFonts w:asciiTheme="minorHAnsi" w:hAnsiTheme="minorHAnsi" w:cs="Arial"/>
          <w:snapToGrid w:val="0"/>
          <w:sz w:val="22"/>
          <w:szCs w:val="22"/>
          <w:lang w:val="en-US"/>
        </w:rPr>
        <w:t>o. 4</w:t>
      </w:r>
      <w:r w:rsidRPr="00B377DF">
        <w:rPr>
          <w:rFonts w:asciiTheme="minorHAnsi" w:hAnsiTheme="minorHAnsi" w:cs="Arial"/>
          <w:snapToGrid w:val="0"/>
          <w:sz w:val="22"/>
          <w:szCs w:val="22"/>
          <w:lang w:val="en-US"/>
        </w:rPr>
        <w:t>.</w:t>
      </w:r>
    </w:p>
    <w:p w:rsidR="00BC41FE" w:rsidRPr="00B377DF" w:rsidRDefault="00BC41FE" w:rsidP="00BC41FE">
      <w:pPr>
        <w:ind w:left="717"/>
        <w:jc w:val="both"/>
        <w:rPr>
          <w:rFonts w:asciiTheme="minorHAnsi" w:hAnsiTheme="minorHAnsi"/>
          <w:sz w:val="22"/>
          <w:szCs w:val="22"/>
          <w:lang w:val="en-US"/>
        </w:rPr>
      </w:pPr>
    </w:p>
    <w:p w:rsidR="00BC41FE" w:rsidRPr="00B377DF" w:rsidRDefault="00BC41FE" w:rsidP="00BC41FE">
      <w:pPr>
        <w:jc w:val="center"/>
        <w:rPr>
          <w:rFonts w:asciiTheme="minorHAnsi" w:hAnsiTheme="minorHAnsi"/>
          <w:b/>
          <w:sz w:val="22"/>
          <w:szCs w:val="22"/>
        </w:rPr>
      </w:pPr>
      <w:r w:rsidRPr="00B377DF">
        <w:rPr>
          <w:rFonts w:asciiTheme="minorHAnsi" w:hAnsiTheme="minorHAnsi"/>
          <w:b/>
          <w:sz w:val="22"/>
          <w:szCs w:val="22"/>
        </w:rPr>
        <w:t>IV.</w:t>
      </w:r>
    </w:p>
    <w:p w:rsidR="00BC41FE" w:rsidRPr="00B377DF" w:rsidRDefault="00BC41FE" w:rsidP="00BC41FE">
      <w:pPr>
        <w:tabs>
          <w:tab w:val="left" w:pos="720"/>
        </w:tabs>
        <w:suppressAutoHyphens/>
        <w:ind w:left="360"/>
        <w:jc w:val="center"/>
        <w:rPr>
          <w:rFonts w:asciiTheme="minorHAnsi" w:hAnsiTheme="minorHAnsi"/>
          <w:b/>
          <w:bCs/>
          <w:color w:val="000000" w:themeColor="text1"/>
          <w:sz w:val="22"/>
          <w:szCs w:val="22"/>
          <w:lang w:val="en-US"/>
        </w:rPr>
      </w:pPr>
      <w:r w:rsidRPr="00B377DF">
        <w:rPr>
          <w:rFonts w:asciiTheme="minorHAnsi" w:hAnsiTheme="minorHAnsi"/>
          <w:b/>
          <w:bCs/>
          <w:color w:val="000000" w:themeColor="text1"/>
          <w:sz w:val="22"/>
          <w:szCs w:val="22"/>
          <w:lang w:val="en-US"/>
        </w:rPr>
        <w:t>Clause on the promise of a mutual exchange performances</w:t>
      </w:r>
    </w:p>
    <w:p w:rsidR="00BC41FE" w:rsidRPr="00B377DF" w:rsidRDefault="00BC41FE" w:rsidP="00BC41FE">
      <w:pPr>
        <w:tabs>
          <w:tab w:val="left" w:pos="720"/>
        </w:tabs>
        <w:suppressAutoHyphens/>
        <w:ind w:left="360"/>
        <w:jc w:val="center"/>
        <w:rPr>
          <w:rFonts w:asciiTheme="minorHAnsi" w:hAnsiTheme="minorHAnsi"/>
          <w:b/>
          <w:bCs/>
          <w:sz w:val="22"/>
          <w:szCs w:val="22"/>
          <w:lang w:val="en-US"/>
        </w:rPr>
      </w:pPr>
    </w:p>
    <w:p w:rsidR="00BC41FE" w:rsidRPr="00B377DF" w:rsidRDefault="00BC41FE" w:rsidP="00BC41FE">
      <w:pPr>
        <w:ind w:left="-76"/>
        <w:jc w:val="both"/>
        <w:rPr>
          <w:rFonts w:asciiTheme="minorHAnsi" w:hAnsiTheme="minorHAnsi" w:cs="Arial"/>
          <w:sz w:val="22"/>
          <w:szCs w:val="22"/>
          <w:lang w:val="en-US"/>
        </w:rPr>
      </w:pPr>
      <w:r w:rsidRPr="00B377DF">
        <w:rPr>
          <w:rFonts w:asciiTheme="minorHAnsi" w:hAnsiTheme="minorHAnsi" w:cs="Arial"/>
          <w:sz w:val="22"/>
          <w:szCs w:val="22"/>
          <w:lang w:val="en-US"/>
        </w:rPr>
        <w:t>Contracting parties signed</w:t>
      </w:r>
      <w:r w:rsidR="00B92425">
        <w:rPr>
          <w:rFonts w:asciiTheme="minorHAnsi" w:hAnsiTheme="minorHAnsi" w:cs="Arial"/>
          <w:sz w:val="22"/>
          <w:szCs w:val="22"/>
          <w:lang w:val="en-US"/>
        </w:rPr>
        <w:t xml:space="preserve"> (</w:t>
      </w:r>
      <w:r w:rsidR="001A626E">
        <w:rPr>
          <w:rFonts w:asciiTheme="minorHAnsi" w:hAnsiTheme="minorHAnsi" w:cs="Arial"/>
          <w:sz w:val="22"/>
          <w:szCs w:val="22"/>
          <w:lang w:val="en-US"/>
        </w:rPr>
        <w:t xml:space="preserve">20. 4. </w:t>
      </w:r>
      <w:r w:rsidR="00B92425">
        <w:rPr>
          <w:rFonts w:asciiTheme="minorHAnsi" w:hAnsiTheme="minorHAnsi" w:cs="Arial"/>
          <w:sz w:val="22"/>
          <w:szCs w:val="22"/>
          <w:lang w:val="en-US"/>
        </w:rPr>
        <w:t>2017)</w:t>
      </w:r>
      <w:r w:rsidRPr="00B377DF">
        <w:rPr>
          <w:rFonts w:asciiTheme="minorHAnsi" w:hAnsiTheme="minorHAnsi" w:cs="Arial"/>
          <w:sz w:val="22"/>
          <w:szCs w:val="22"/>
          <w:lang w:val="en-US"/>
        </w:rPr>
        <w:t xml:space="preserve"> the contract </w:t>
      </w:r>
      <w:r w:rsidR="00B92425">
        <w:rPr>
          <w:rFonts w:asciiTheme="minorHAnsi" w:hAnsiTheme="minorHAnsi" w:cs="Arial"/>
          <w:bCs/>
          <w:sz w:val="22"/>
          <w:szCs w:val="22"/>
          <w:lang w:val="en-US"/>
        </w:rPr>
        <w:t xml:space="preserve">of </w:t>
      </w:r>
      <w:r w:rsidRPr="00B377DF">
        <w:rPr>
          <w:rFonts w:asciiTheme="minorHAnsi" w:hAnsiTheme="minorHAnsi" w:cs="Arial"/>
          <w:bCs/>
          <w:sz w:val="22"/>
          <w:szCs w:val="22"/>
          <w:lang w:val="en-US"/>
        </w:rPr>
        <w:t xml:space="preserve">the staging </w:t>
      </w:r>
      <w:r w:rsidR="00B92425">
        <w:rPr>
          <w:rFonts w:asciiTheme="minorHAnsi" w:hAnsiTheme="minorHAnsi" w:cs="Arial"/>
          <w:bCs/>
          <w:sz w:val="22"/>
          <w:szCs w:val="22"/>
          <w:lang w:val="en-US"/>
        </w:rPr>
        <w:t xml:space="preserve">the guest performance </w:t>
      </w:r>
      <w:r w:rsidRPr="00B377DF">
        <w:rPr>
          <w:rFonts w:asciiTheme="minorHAnsi" w:hAnsiTheme="minorHAnsi" w:cs="Arial"/>
          <w:b/>
          <w:bCs/>
          <w:sz w:val="22"/>
          <w:szCs w:val="22"/>
          <w:lang w:val="en-US"/>
        </w:rPr>
        <w:t>“</w:t>
      </w:r>
      <w:r w:rsidR="00B92425">
        <w:rPr>
          <w:rFonts w:asciiTheme="minorHAnsi" w:hAnsiTheme="minorHAnsi" w:cs="Arial"/>
          <w:b/>
          <w:bCs/>
          <w:sz w:val="22"/>
          <w:szCs w:val="22"/>
          <w:lang w:val="en-US"/>
        </w:rPr>
        <w:t>Lady from the see</w:t>
      </w:r>
      <w:r w:rsidRPr="00B377DF">
        <w:rPr>
          <w:rFonts w:asciiTheme="minorHAnsi" w:hAnsiTheme="minorHAnsi" w:cs="Arial"/>
          <w:b/>
          <w:bCs/>
          <w:sz w:val="22"/>
          <w:szCs w:val="22"/>
          <w:lang w:val="en-US"/>
        </w:rPr>
        <w:t>”</w:t>
      </w:r>
      <w:r w:rsidRPr="00B377DF">
        <w:rPr>
          <w:rFonts w:asciiTheme="minorHAnsi" w:hAnsiTheme="minorHAnsi" w:cs="Arial"/>
          <w:bCs/>
          <w:sz w:val="22"/>
          <w:szCs w:val="22"/>
          <w:lang w:val="en-US"/>
        </w:rPr>
        <w:t xml:space="preserve"> </w:t>
      </w:r>
      <w:r w:rsidR="00B92425">
        <w:rPr>
          <w:rFonts w:asciiTheme="minorHAnsi" w:hAnsiTheme="minorHAnsi" w:cs="Arial"/>
          <w:bCs/>
          <w:sz w:val="22"/>
          <w:szCs w:val="22"/>
          <w:lang w:val="en-US"/>
        </w:rPr>
        <w:t xml:space="preserve">of National Theatre Brno, </w:t>
      </w:r>
      <w:r w:rsidR="009E3286">
        <w:rPr>
          <w:rFonts w:asciiTheme="minorHAnsi" w:hAnsiTheme="minorHAnsi" w:cs="Arial"/>
          <w:sz w:val="22"/>
          <w:szCs w:val="22"/>
          <w:lang w:val="en-US"/>
        </w:rPr>
        <w:t>2</w:t>
      </w:r>
      <w:r w:rsidRPr="00B377DF">
        <w:rPr>
          <w:rFonts w:asciiTheme="minorHAnsi" w:hAnsiTheme="minorHAnsi" w:cs="Arial"/>
          <w:sz w:val="22"/>
          <w:szCs w:val="22"/>
          <w:lang w:val="en-US"/>
        </w:rPr>
        <w:t>5. 05. 2017 at 7.</w:t>
      </w:r>
      <w:r w:rsidR="00B92425">
        <w:rPr>
          <w:rFonts w:asciiTheme="minorHAnsi" w:hAnsiTheme="minorHAnsi" w:cs="Arial"/>
          <w:sz w:val="22"/>
          <w:szCs w:val="22"/>
          <w:lang w:val="en-US"/>
        </w:rPr>
        <w:t>0</w:t>
      </w:r>
      <w:r w:rsidRPr="00B377DF">
        <w:rPr>
          <w:rFonts w:asciiTheme="minorHAnsi" w:hAnsiTheme="minorHAnsi" w:cs="Arial"/>
          <w:sz w:val="22"/>
          <w:szCs w:val="22"/>
          <w:lang w:val="en-US"/>
        </w:rPr>
        <w:t xml:space="preserve">0pm on the big stage of the </w:t>
      </w:r>
      <w:r w:rsidR="00B92425">
        <w:rPr>
          <w:rFonts w:asciiTheme="minorHAnsi" w:hAnsiTheme="minorHAnsi" w:cs="Arial"/>
          <w:sz w:val="22"/>
          <w:szCs w:val="22"/>
          <w:lang w:val="en-US"/>
        </w:rPr>
        <w:t>SNG Drama Ljubljana</w:t>
      </w:r>
      <w:r w:rsidRPr="00B377DF">
        <w:rPr>
          <w:rFonts w:asciiTheme="minorHAnsi" w:hAnsiTheme="minorHAnsi" w:cs="Arial"/>
          <w:sz w:val="22"/>
          <w:szCs w:val="22"/>
          <w:lang w:val="en-US"/>
        </w:rPr>
        <w:t xml:space="preserve">. </w:t>
      </w:r>
      <w:r w:rsidR="00EB2EDB" w:rsidRPr="00EB2EDB">
        <w:rPr>
          <w:rFonts w:asciiTheme="minorHAnsi" w:hAnsiTheme="minorHAnsi" w:cs="Arial"/>
          <w:sz w:val="22"/>
          <w:szCs w:val="22"/>
          <w:lang w:val="en-US"/>
        </w:rPr>
        <w:t>Both p</w:t>
      </w:r>
      <w:r w:rsidR="0000749C">
        <w:rPr>
          <w:rFonts w:asciiTheme="minorHAnsi" w:hAnsiTheme="minorHAnsi" w:cs="Arial"/>
          <w:sz w:val="22"/>
          <w:szCs w:val="22"/>
          <w:lang w:val="en-US"/>
        </w:rPr>
        <w:t>arties undertook</w:t>
      </w:r>
      <w:r w:rsidR="00EB2EDB">
        <w:rPr>
          <w:rFonts w:asciiTheme="minorHAnsi" w:hAnsiTheme="minorHAnsi" w:cs="Arial"/>
          <w:sz w:val="22"/>
          <w:szCs w:val="22"/>
          <w:lang w:val="en-US"/>
        </w:rPr>
        <w:t xml:space="preserve"> to sign</w:t>
      </w:r>
      <w:r w:rsidR="00EB2EDB" w:rsidRPr="00EB2EDB">
        <w:rPr>
          <w:rFonts w:asciiTheme="minorHAnsi" w:hAnsiTheme="minorHAnsi" w:cs="Arial"/>
          <w:sz w:val="22"/>
          <w:szCs w:val="22"/>
          <w:lang w:val="en-US"/>
        </w:rPr>
        <w:t xml:space="preserve"> the contract for the guest performance of SNG Drama of Ljubljana in the National Theatre Brno.</w:t>
      </w:r>
    </w:p>
    <w:p w:rsidR="00BC41FE" w:rsidRPr="00B377DF" w:rsidRDefault="00BC41FE" w:rsidP="00BC41FE">
      <w:pPr>
        <w:rPr>
          <w:rFonts w:asciiTheme="minorHAnsi" w:hAnsiTheme="minorHAnsi"/>
          <w:sz w:val="22"/>
          <w:szCs w:val="22"/>
        </w:rPr>
      </w:pPr>
    </w:p>
    <w:p w:rsidR="00BC41FE" w:rsidRPr="00B377DF" w:rsidRDefault="00BC41FE" w:rsidP="00BC41FE">
      <w:pPr>
        <w:spacing w:after="160" w:line="259" w:lineRule="auto"/>
        <w:jc w:val="center"/>
        <w:rPr>
          <w:rFonts w:asciiTheme="minorHAnsi" w:hAnsiTheme="minorHAnsi" w:cs="Arial"/>
          <w:b/>
          <w:bCs/>
          <w:sz w:val="22"/>
          <w:szCs w:val="22"/>
          <w:lang w:val="en-US"/>
        </w:rPr>
      </w:pPr>
      <w:r w:rsidRPr="00B377DF">
        <w:rPr>
          <w:rFonts w:asciiTheme="minorHAnsi" w:hAnsiTheme="minorHAnsi" w:cs="Arial"/>
          <w:b/>
          <w:bCs/>
          <w:sz w:val="22"/>
          <w:szCs w:val="22"/>
          <w:lang w:val="en-US"/>
        </w:rPr>
        <w:t>V.</w:t>
      </w:r>
    </w:p>
    <w:p w:rsidR="00BC41FE" w:rsidRPr="00B377DF" w:rsidRDefault="00BC41FE" w:rsidP="00BC41FE">
      <w:pPr>
        <w:tabs>
          <w:tab w:val="left" w:pos="720"/>
        </w:tabs>
        <w:suppressAutoHyphens/>
        <w:ind w:left="360"/>
        <w:jc w:val="center"/>
        <w:rPr>
          <w:rFonts w:asciiTheme="minorHAnsi" w:hAnsiTheme="minorHAnsi" w:cs="Arial"/>
          <w:b/>
          <w:bCs/>
          <w:sz w:val="22"/>
          <w:szCs w:val="22"/>
          <w:lang w:val="en-US"/>
        </w:rPr>
      </w:pPr>
      <w:r w:rsidRPr="00B377DF">
        <w:rPr>
          <w:rFonts w:asciiTheme="minorHAnsi" w:hAnsiTheme="minorHAnsi" w:cs="Arial"/>
          <w:b/>
          <w:bCs/>
          <w:sz w:val="22"/>
          <w:szCs w:val="22"/>
          <w:lang w:val="en-US"/>
        </w:rPr>
        <w:t>Non-performance or Cancellation of the Staging</w:t>
      </w:r>
    </w:p>
    <w:p w:rsidR="00BC41FE" w:rsidRPr="00B377DF" w:rsidRDefault="00BC41FE" w:rsidP="00BC41FE">
      <w:pPr>
        <w:tabs>
          <w:tab w:val="left" w:pos="720"/>
        </w:tabs>
        <w:suppressAutoHyphens/>
        <w:ind w:left="360"/>
        <w:jc w:val="center"/>
        <w:rPr>
          <w:rFonts w:asciiTheme="minorHAnsi" w:hAnsiTheme="minorHAnsi" w:cs="Arial"/>
          <w:b/>
          <w:bCs/>
          <w:sz w:val="22"/>
          <w:szCs w:val="22"/>
          <w:lang w:val="en-US"/>
        </w:rPr>
      </w:pPr>
    </w:p>
    <w:p w:rsidR="00BC41FE" w:rsidRPr="00B377DF" w:rsidRDefault="00BC41FE" w:rsidP="00BC41FE">
      <w:pPr>
        <w:numPr>
          <w:ilvl w:val="0"/>
          <w:numId w:val="3"/>
        </w:numPr>
        <w:tabs>
          <w:tab w:val="left" w:pos="1080"/>
        </w:tabs>
        <w:suppressAutoHyphens/>
        <w:jc w:val="both"/>
        <w:rPr>
          <w:rFonts w:asciiTheme="minorHAnsi" w:hAnsiTheme="minorHAnsi" w:cs="Arial"/>
          <w:sz w:val="22"/>
          <w:szCs w:val="22"/>
          <w:lang w:val="en-US"/>
        </w:rPr>
      </w:pPr>
      <w:r w:rsidRPr="00B377DF">
        <w:rPr>
          <w:rFonts w:asciiTheme="minorHAnsi" w:hAnsiTheme="minorHAnsi" w:cs="Arial"/>
          <w:sz w:val="22"/>
          <w:szCs w:val="22"/>
          <w:lang w:val="en-US"/>
        </w:rPr>
        <w:t>The cancellation of the performance by force majeure (an unforeseeable natural disaster, official ban, etc.) gives both parties the right to withdraw from the contract following timely, evidence-based notice, or to change its terms, without any claim to financial compensation for damages.</w:t>
      </w:r>
    </w:p>
    <w:p w:rsidR="00BC41FE" w:rsidRPr="00B377DF" w:rsidRDefault="00BC41FE" w:rsidP="00BC41FE">
      <w:pPr>
        <w:numPr>
          <w:ilvl w:val="0"/>
          <w:numId w:val="3"/>
        </w:numPr>
        <w:tabs>
          <w:tab w:val="left" w:pos="1080"/>
        </w:tabs>
        <w:suppressAutoHyphens/>
        <w:jc w:val="both"/>
        <w:rPr>
          <w:rFonts w:asciiTheme="minorHAnsi" w:hAnsiTheme="minorHAnsi" w:cs="Arial"/>
          <w:sz w:val="22"/>
          <w:szCs w:val="22"/>
          <w:lang w:val="en-US"/>
        </w:rPr>
      </w:pPr>
      <w:r w:rsidRPr="00B377DF">
        <w:rPr>
          <w:rFonts w:asciiTheme="minorHAnsi" w:hAnsiTheme="minorHAnsi" w:cs="Arial"/>
          <w:sz w:val="22"/>
          <w:szCs w:val="22"/>
          <w:lang w:val="en-US"/>
        </w:rPr>
        <w:t>If the organizer cancels the staging (except for the reasons specified in paragraph 1), it is obliged to pay the performer demonstrable costs and damages associated with the preparation of the staging.</w:t>
      </w:r>
    </w:p>
    <w:p w:rsidR="00BC41FE" w:rsidRPr="00B377DF" w:rsidRDefault="00BC41FE" w:rsidP="00BC41FE">
      <w:pPr>
        <w:numPr>
          <w:ilvl w:val="0"/>
          <w:numId w:val="3"/>
        </w:numPr>
        <w:tabs>
          <w:tab w:val="left" w:pos="1080"/>
        </w:tabs>
        <w:suppressAutoHyphens/>
        <w:jc w:val="both"/>
        <w:rPr>
          <w:rFonts w:asciiTheme="minorHAnsi" w:hAnsiTheme="minorHAnsi" w:cs="Arial"/>
          <w:sz w:val="22"/>
          <w:szCs w:val="22"/>
          <w:lang w:val="en-US"/>
        </w:rPr>
      </w:pPr>
      <w:r w:rsidRPr="00B377DF">
        <w:rPr>
          <w:rFonts w:asciiTheme="minorHAnsi" w:hAnsiTheme="minorHAnsi" w:cs="Arial"/>
          <w:sz w:val="22"/>
          <w:szCs w:val="22"/>
          <w:lang w:val="en-US"/>
        </w:rPr>
        <w:t>If the staging is cancelled by the performer (except for the reasons specified in paragraph 1), it is obliged to pay the organizer demonstrable costs and damages associated with the preparation of the staging.</w:t>
      </w:r>
    </w:p>
    <w:p w:rsidR="00BC41FE" w:rsidRPr="00B377DF" w:rsidRDefault="00BC41FE" w:rsidP="00BC41FE">
      <w:pPr>
        <w:tabs>
          <w:tab w:val="left" w:pos="1080"/>
        </w:tabs>
        <w:suppressAutoHyphens/>
        <w:jc w:val="both"/>
        <w:rPr>
          <w:rFonts w:asciiTheme="minorHAnsi" w:hAnsiTheme="minorHAnsi" w:cs="Arial"/>
          <w:sz w:val="22"/>
          <w:szCs w:val="22"/>
          <w:lang w:val="en-US"/>
        </w:rPr>
      </w:pPr>
    </w:p>
    <w:p w:rsidR="00BC41FE" w:rsidRPr="00B377DF" w:rsidRDefault="00BC41FE" w:rsidP="00BC41FE">
      <w:pPr>
        <w:jc w:val="center"/>
        <w:rPr>
          <w:rFonts w:asciiTheme="minorHAnsi" w:hAnsiTheme="minorHAnsi" w:cs="Arial"/>
          <w:b/>
          <w:bCs/>
          <w:sz w:val="22"/>
          <w:szCs w:val="22"/>
          <w:lang w:val="en-US"/>
        </w:rPr>
      </w:pPr>
      <w:r w:rsidRPr="00B377DF">
        <w:rPr>
          <w:rFonts w:asciiTheme="minorHAnsi" w:hAnsiTheme="minorHAnsi" w:cs="Arial"/>
          <w:b/>
          <w:bCs/>
          <w:sz w:val="22"/>
          <w:szCs w:val="22"/>
          <w:lang w:val="en-US"/>
        </w:rPr>
        <w:t>V</w:t>
      </w:r>
      <w:r w:rsidR="00CF3464">
        <w:rPr>
          <w:rFonts w:asciiTheme="minorHAnsi" w:hAnsiTheme="minorHAnsi" w:cs="Arial"/>
          <w:b/>
          <w:bCs/>
          <w:sz w:val="22"/>
          <w:szCs w:val="22"/>
          <w:lang w:val="en-US"/>
        </w:rPr>
        <w:t>I</w:t>
      </w:r>
      <w:r w:rsidRPr="00B377DF">
        <w:rPr>
          <w:rFonts w:asciiTheme="minorHAnsi" w:hAnsiTheme="minorHAnsi" w:cs="Arial"/>
          <w:b/>
          <w:bCs/>
          <w:sz w:val="22"/>
          <w:szCs w:val="22"/>
          <w:lang w:val="en-US"/>
        </w:rPr>
        <w:t xml:space="preserve">. </w:t>
      </w:r>
    </w:p>
    <w:p w:rsidR="00BC41FE" w:rsidRPr="00B377DF" w:rsidRDefault="00BC41FE" w:rsidP="00BC41FE">
      <w:pPr>
        <w:jc w:val="center"/>
        <w:rPr>
          <w:rFonts w:asciiTheme="minorHAnsi" w:hAnsiTheme="minorHAnsi" w:cs="Arial"/>
          <w:b/>
          <w:bCs/>
          <w:sz w:val="22"/>
          <w:szCs w:val="22"/>
          <w:lang w:val="en-US"/>
        </w:rPr>
      </w:pPr>
      <w:r w:rsidRPr="00B377DF">
        <w:rPr>
          <w:rFonts w:asciiTheme="minorHAnsi" w:hAnsiTheme="minorHAnsi" w:cs="Arial"/>
          <w:b/>
          <w:bCs/>
          <w:sz w:val="22"/>
          <w:szCs w:val="22"/>
          <w:lang w:val="en-US"/>
        </w:rPr>
        <w:t>Final Provisions</w:t>
      </w:r>
    </w:p>
    <w:p w:rsidR="00BC41FE" w:rsidRPr="00B377DF" w:rsidRDefault="00BC41FE" w:rsidP="00BC41FE">
      <w:pPr>
        <w:jc w:val="center"/>
        <w:rPr>
          <w:rFonts w:asciiTheme="minorHAnsi" w:hAnsiTheme="minorHAnsi" w:cs="Arial"/>
          <w:b/>
          <w:bCs/>
          <w:sz w:val="22"/>
          <w:szCs w:val="22"/>
          <w:lang w:val="en-US"/>
        </w:rPr>
      </w:pPr>
    </w:p>
    <w:p w:rsidR="00BC41FE" w:rsidRPr="00B377DF" w:rsidRDefault="00BC41FE" w:rsidP="00BC41FE">
      <w:pPr>
        <w:pStyle w:val="Zkladntext"/>
        <w:numPr>
          <w:ilvl w:val="0"/>
          <w:numId w:val="4"/>
        </w:numPr>
        <w:snapToGrid/>
        <w:jc w:val="both"/>
        <w:rPr>
          <w:rFonts w:asciiTheme="minorHAnsi" w:hAnsiTheme="minorHAnsi" w:cs="Arial"/>
          <w:color w:val="000000"/>
          <w:sz w:val="22"/>
          <w:szCs w:val="22"/>
          <w:lang w:val="en-US"/>
        </w:rPr>
      </w:pPr>
      <w:r w:rsidRPr="00B377DF">
        <w:rPr>
          <w:rFonts w:asciiTheme="minorHAnsi" w:hAnsiTheme="minorHAnsi" w:cs="Arial"/>
          <w:color w:val="000000"/>
          <w:sz w:val="22"/>
          <w:szCs w:val="22"/>
          <w:lang w:val="en-US"/>
        </w:rPr>
        <w:t>This contract enters into force and effect on the date of signing by both contracting parties.</w:t>
      </w:r>
    </w:p>
    <w:p w:rsidR="00BC41FE" w:rsidRPr="00B377DF" w:rsidRDefault="00BC41FE" w:rsidP="00BC41FE">
      <w:pPr>
        <w:numPr>
          <w:ilvl w:val="0"/>
          <w:numId w:val="4"/>
        </w:numPr>
        <w:ind w:left="357" w:hanging="357"/>
        <w:jc w:val="both"/>
        <w:rPr>
          <w:rFonts w:asciiTheme="minorHAnsi" w:hAnsiTheme="minorHAnsi" w:cs="Arial"/>
          <w:sz w:val="22"/>
          <w:szCs w:val="22"/>
          <w:lang w:val="en-US"/>
        </w:rPr>
      </w:pPr>
      <w:r w:rsidRPr="00B377DF">
        <w:rPr>
          <w:rFonts w:asciiTheme="minorHAnsi" w:hAnsiTheme="minorHAnsi" w:cs="Arial"/>
          <w:sz w:val="22"/>
          <w:szCs w:val="22"/>
          <w:lang w:val="en-US"/>
        </w:rPr>
        <w:t>The contract can be modified and supplemented only through written, sequentially numbered amendments.</w:t>
      </w:r>
    </w:p>
    <w:p w:rsidR="00BC41FE" w:rsidRPr="00B377DF" w:rsidRDefault="00BC41FE" w:rsidP="00BC41FE">
      <w:pPr>
        <w:numPr>
          <w:ilvl w:val="0"/>
          <w:numId w:val="4"/>
        </w:numPr>
        <w:ind w:left="357" w:hanging="357"/>
        <w:jc w:val="both"/>
        <w:rPr>
          <w:rFonts w:asciiTheme="minorHAnsi" w:hAnsiTheme="minorHAnsi" w:cs="Arial"/>
          <w:sz w:val="22"/>
          <w:szCs w:val="22"/>
          <w:lang w:val="en-US"/>
        </w:rPr>
      </w:pPr>
      <w:r w:rsidRPr="00B377DF">
        <w:rPr>
          <w:rFonts w:asciiTheme="minorHAnsi" w:hAnsiTheme="minorHAnsi" w:cs="Arial"/>
          <w:sz w:val="22"/>
          <w:szCs w:val="22"/>
          <w:lang w:val="en-US"/>
        </w:rPr>
        <w:t>This contract has been drawn up in 2 copies, and each contracting party will receive one copies.</w:t>
      </w:r>
    </w:p>
    <w:p w:rsidR="00BC41FE" w:rsidRPr="00B377DF" w:rsidRDefault="00BC41FE" w:rsidP="00BC41FE">
      <w:pPr>
        <w:numPr>
          <w:ilvl w:val="0"/>
          <w:numId w:val="4"/>
        </w:numPr>
        <w:ind w:left="357" w:hanging="357"/>
        <w:jc w:val="both"/>
        <w:rPr>
          <w:rFonts w:asciiTheme="minorHAnsi" w:hAnsiTheme="minorHAnsi" w:cs="Arial"/>
          <w:sz w:val="22"/>
          <w:szCs w:val="22"/>
          <w:lang w:val="en-US"/>
        </w:rPr>
      </w:pPr>
      <w:r w:rsidRPr="00B377DF">
        <w:rPr>
          <w:rFonts w:asciiTheme="minorHAnsi" w:hAnsiTheme="minorHAnsi" w:cs="Arial"/>
          <w:snapToGrid w:val="0"/>
          <w:sz w:val="22"/>
          <w:szCs w:val="22"/>
          <w:lang w:val="en-US"/>
        </w:rPr>
        <w:lastRenderedPageBreak/>
        <w:t>The contracting parties affix their signatures as proof of agreement with the content of this contract.</w:t>
      </w:r>
    </w:p>
    <w:p w:rsidR="00693DCC" w:rsidRDefault="00B40E76" w:rsidP="00BC41FE">
      <w:pPr>
        <w:numPr>
          <w:ilvl w:val="0"/>
          <w:numId w:val="4"/>
        </w:numPr>
        <w:ind w:left="357" w:hanging="357"/>
        <w:jc w:val="both"/>
        <w:rPr>
          <w:rFonts w:asciiTheme="minorHAnsi" w:hAnsiTheme="minorHAnsi" w:cs="Arial"/>
          <w:snapToGrid w:val="0"/>
          <w:sz w:val="22"/>
          <w:szCs w:val="22"/>
          <w:lang w:val="en-US"/>
        </w:rPr>
      </w:pPr>
      <w:r>
        <w:rPr>
          <w:rFonts w:asciiTheme="minorHAnsi" w:hAnsiTheme="minorHAnsi" w:cs="Arial"/>
          <w:snapToGrid w:val="0"/>
          <w:sz w:val="22"/>
          <w:szCs w:val="22"/>
          <w:lang w:val="en-US"/>
        </w:rPr>
        <w:t>Both contracting p</w:t>
      </w:r>
      <w:r w:rsidR="00693DCC" w:rsidRPr="00693DCC">
        <w:rPr>
          <w:rFonts w:asciiTheme="minorHAnsi" w:hAnsiTheme="minorHAnsi" w:cs="Arial"/>
          <w:snapToGrid w:val="0"/>
          <w:sz w:val="22"/>
          <w:szCs w:val="22"/>
          <w:lang w:val="en-US"/>
        </w:rPr>
        <w:t xml:space="preserve">arties </w:t>
      </w:r>
      <w:r w:rsidR="00693DCC">
        <w:rPr>
          <w:rFonts w:asciiTheme="minorHAnsi" w:hAnsiTheme="minorHAnsi" w:cs="Arial"/>
          <w:snapToGrid w:val="0"/>
          <w:sz w:val="22"/>
          <w:szCs w:val="22"/>
          <w:lang w:val="en-US"/>
        </w:rPr>
        <w:t xml:space="preserve">agree </w:t>
      </w:r>
      <w:r w:rsidR="00693DCC" w:rsidRPr="00693DCC">
        <w:rPr>
          <w:rFonts w:asciiTheme="minorHAnsi" w:hAnsiTheme="minorHAnsi" w:cs="Arial"/>
          <w:snapToGrid w:val="0"/>
          <w:sz w:val="22"/>
          <w:szCs w:val="22"/>
          <w:lang w:val="en-US"/>
        </w:rPr>
        <w:t xml:space="preserve">that the contract becomes effective only after its publication in the register of contracts pursuant to Act No. 340/2015 Coll. </w:t>
      </w:r>
      <w:r w:rsidR="00693DCC">
        <w:rPr>
          <w:rFonts w:asciiTheme="minorHAnsi" w:hAnsiTheme="minorHAnsi" w:cs="Arial"/>
          <w:snapToGrid w:val="0"/>
          <w:sz w:val="22"/>
          <w:szCs w:val="22"/>
          <w:lang w:val="en-US"/>
        </w:rPr>
        <w:t>(Law of the contracts registry)</w:t>
      </w:r>
      <w:r w:rsidR="003C23D9">
        <w:rPr>
          <w:rFonts w:asciiTheme="minorHAnsi" w:hAnsiTheme="minorHAnsi" w:cs="Arial"/>
          <w:snapToGrid w:val="0"/>
          <w:sz w:val="22"/>
          <w:szCs w:val="22"/>
          <w:lang w:val="en-US"/>
        </w:rPr>
        <w:t xml:space="preserve">. The </w:t>
      </w:r>
      <w:r w:rsidRPr="00B377DF">
        <w:rPr>
          <w:rFonts w:asciiTheme="minorHAnsi" w:hAnsiTheme="minorHAnsi" w:cs="Arial"/>
          <w:snapToGrid w:val="0"/>
          <w:sz w:val="22"/>
          <w:szCs w:val="22"/>
          <w:lang w:val="en-US"/>
        </w:rPr>
        <w:t>contracting parties agree with the publication of this contract in full version in the register of contracts</w:t>
      </w:r>
      <w:r>
        <w:rPr>
          <w:rFonts w:asciiTheme="minorHAnsi" w:hAnsiTheme="minorHAnsi" w:cs="Arial"/>
          <w:snapToGrid w:val="0"/>
          <w:sz w:val="22"/>
          <w:szCs w:val="22"/>
          <w:lang w:val="en-US"/>
        </w:rPr>
        <w:t>.</w:t>
      </w:r>
    </w:p>
    <w:p w:rsidR="00BC41FE" w:rsidRPr="00B377DF" w:rsidRDefault="00BC41FE" w:rsidP="00B40E76">
      <w:pPr>
        <w:ind w:left="357"/>
        <w:jc w:val="both"/>
        <w:rPr>
          <w:rFonts w:asciiTheme="minorHAnsi" w:hAnsiTheme="minorHAnsi" w:cs="Arial"/>
          <w:snapToGrid w:val="0"/>
          <w:sz w:val="22"/>
          <w:szCs w:val="22"/>
          <w:lang w:val="en-US"/>
        </w:rPr>
      </w:pPr>
    </w:p>
    <w:p w:rsidR="00BC41FE" w:rsidRPr="00B377DF" w:rsidRDefault="00BC41FE" w:rsidP="00BC41FE">
      <w:pPr>
        <w:ind w:left="357"/>
        <w:jc w:val="both"/>
        <w:rPr>
          <w:rFonts w:asciiTheme="minorHAnsi" w:hAnsiTheme="minorHAnsi" w:cs="Arial"/>
          <w:snapToGrid w:val="0"/>
          <w:sz w:val="22"/>
          <w:szCs w:val="22"/>
          <w:lang w:val="en-US"/>
        </w:rPr>
      </w:pPr>
    </w:p>
    <w:p w:rsidR="00BC41FE" w:rsidRPr="00B377DF" w:rsidRDefault="00BC41FE" w:rsidP="00BC41FE">
      <w:pPr>
        <w:jc w:val="both"/>
        <w:rPr>
          <w:rFonts w:asciiTheme="minorHAnsi" w:hAnsiTheme="minorHAnsi" w:cs="Arial"/>
          <w:sz w:val="22"/>
          <w:szCs w:val="22"/>
          <w:lang w:val="en-US"/>
        </w:rPr>
      </w:pPr>
    </w:p>
    <w:p w:rsidR="00BC41FE" w:rsidRPr="00B377DF" w:rsidRDefault="00BC41FE" w:rsidP="00BC41FE">
      <w:pPr>
        <w:tabs>
          <w:tab w:val="left" w:pos="360"/>
        </w:tabs>
        <w:jc w:val="both"/>
        <w:rPr>
          <w:rFonts w:asciiTheme="minorHAnsi" w:hAnsiTheme="minorHAnsi" w:cs="Arial"/>
          <w:sz w:val="22"/>
          <w:szCs w:val="22"/>
          <w:lang w:val="en-US"/>
        </w:rPr>
      </w:pPr>
      <w:r w:rsidRPr="00B377DF">
        <w:rPr>
          <w:rFonts w:asciiTheme="minorHAnsi" w:hAnsiTheme="minorHAnsi" w:cs="Arial"/>
          <w:sz w:val="22"/>
          <w:szCs w:val="22"/>
          <w:lang w:val="en-US"/>
        </w:rPr>
        <w:t xml:space="preserve">Appendix no. 1: </w:t>
      </w:r>
      <w:r w:rsidR="00B62E7D">
        <w:rPr>
          <w:rFonts w:asciiTheme="minorHAnsi" w:hAnsiTheme="minorHAnsi" w:cs="Arial"/>
          <w:sz w:val="22"/>
          <w:szCs w:val="22"/>
          <w:lang w:val="en-US"/>
        </w:rPr>
        <w:t>Deed of foundation</w:t>
      </w:r>
      <w:r w:rsidRPr="00B377DF">
        <w:rPr>
          <w:rFonts w:asciiTheme="minorHAnsi" w:hAnsiTheme="minorHAnsi" w:cs="Arial"/>
          <w:sz w:val="22"/>
          <w:szCs w:val="22"/>
          <w:lang w:val="en-US"/>
        </w:rPr>
        <w:t xml:space="preserve"> </w:t>
      </w:r>
    </w:p>
    <w:p w:rsidR="00BC41FE" w:rsidRPr="00B377DF" w:rsidRDefault="00BC41FE" w:rsidP="00BC41FE">
      <w:pPr>
        <w:tabs>
          <w:tab w:val="left" w:pos="360"/>
        </w:tabs>
        <w:jc w:val="both"/>
        <w:rPr>
          <w:rFonts w:asciiTheme="minorHAnsi" w:hAnsiTheme="minorHAnsi" w:cs="Arial"/>
          <w:sz w:val="22"/>
          <w:szCs w:val="22"/>
          <w:lang w:val="en-US"/>
        </w:rPr>
      </w:pPr>
      <w:r w:rsidRPr="00B377DF">
        <w:rPr>
          <w:rFonts w:asciiTheme="minorHAnsi" w:hAnsiTheme="minorHAnsi" w:cs="Arial"/>
          <w:sz w:val="22"/>
          <w:szCs w:val="22"/>
          <w:lang w:val="en-US"/>
        </w:rPr>
        <w:t xml:space="preserve">Appendix no. 2: </w:t>
      </w:r>
      <w:r w:rsidR="00B62E7D">
        <w:rPr>
          <w:rFonts w:asciiTheme="minorHAnsi" w:hAnsiTheme="minorHAnsi" w:cs="Arial"/>
          <w:sz w:val="22"/>
          <w:szCs w:val="22"/>
          <w:lang w:val="en-US"/>
        </w:rPr>
        <w:t>Tax Domicile</w:t>
      </w:r>
    </w:p>
    <w:p w:rsidR="00BC41FE" w:rsidRDefault="00BC41FE" w:rsidP="00BC41FE">
      <w:pPr>
        <w:tabs>
          <w:tab w:val="left" w:pos="360"/>
        </w:tabs>
        <w:jc w:val="both"/>
        <w:rPr>
          <w:rFonts w:asciiTheme="minorHAnsi" w:hAnsiTheme="minorHAnsi" w:cs="Arial"/>
          <w:sz w:val="22"/>
          <w:szCs w:val="22"/>
          <w:lang w:val="en-US"/>
        </w:rPr>
      </w:pPr>
      <w:r w:rsidRPr="00B377DF">
        <w:rPr>
          <w:rFonts w:asciiTheme="minorHAnsi" w:hAnsiTheme="minorHAnsi" w:cs="Arial"/>
          <w:sz w:val="22"/>
          <w:szCs w:val="22"/>
          <w:lang w:val="en-US"/>
        </w:rPr>
        <w:t xml:space="preserve">Appendix no. 3: </w:t>
      </w:r>
      <w:r w:rsidR="00B62E7D">
        <w:rPr>
          <w:rFonts w:asciiTheme="minorHAnsi" w:hAnsiTheme="minorHAnsi" w:cs="Arial"/>
          <w:sz w:val="22"/>
          <w:szCs w:val="22"/>
          <w:lang w:val="en-US"/>
        </w:rPr>
        <w:t xml:space="preserve">Technical Rider </w:t>
      </w:r>
      <w:bookmarkStart w:id="0" w:name="_GoBack"/>
      <w:bookmarkEnd w:id="0"/>
    </w:p>
    <w:p w:rsidR="00B62E7D" w:rsidRPr="00B377DF" w:rsidRDefault="00B62E7D" w:rsidP="00BC41FE">
      <w:pPr>
        <w:tabs>
          <w:tab w:val="left" w:pos="360"/>
        </w:tabs>
        <w:jc w:val="both"/>
        <w:rPr>
          <w:rFonts w:asciiTheme="minorHAnsi" w:hAnsiTheme="minorHAnsi" w:cs="Arial"/>
          <w:sz w:val="22"/>
          <w:szCs w:val="22"/>
          <w:lang w:val="en-US"/>
        </w:rPr>
      </w:pPr>
      <w:r>
        <w:rPr>
          <w:rFonts w:asciiTheme="minorHAnsi" w:hAnsiTheme="minorHAnsi" w:cs="Arial"/>
          <w:sz w:val="22"/>
          <w:szCs w:val="22"/>
          <w:lang w:val="en-US"/>
        </w:rPr>
        <w:t>Appendix no. 4: Training in safety rules</w:t>
      </w:r>
    </w:p>
    <w:p w:rsidR="00BC41FE" w:rsidRPr="00B377DF" w:rsidRDefault="00BC41FE" w:rsidP="00BC41FE">
      <w:pPr>
        <w:ind w:right="252"/>
        <w:rPr>
          <w:rFonts w:asciiTheme="minorHAnsi" w:hAnsiTheme="minorHAnsi" w:cs="Arial"/>
          <w:sz w:val="22"/>
          <w:szCs w:val="22"/>
          <w:lang w:val="en-US"/>
        </w:rPr>
      </w:pPr>
    </w:p>
    <w:p w:rsidR="00BC41FE" w:rsidRPr="00B377DF" w:rsidRDefault="00BC41FE" w:rsidP="00BC41FE">
      <w:pPr>
        <w:ind w:right="252"/>
        <w:rPr>
          <w:rFonts w:asciiTheme="minorHAnsi" w:hAnsiTheme="minorHAnsi" w:cs="Arial"/>
          <w:sz w:val="22"/>
          <w:szCs w:val="22"/>
          <w:lang w:val="en-US"/>
        </w:rPr>
      </w:pPr>
    </w:p>
    <w:p w:rsidR="00BC41FE" w:rsidRPr="00B377DF" w:rsidRDefault="00BC41FE" w:rsidP="00BC41FE">
      <w:pPr>
        <w:ind w:right="252"/>
        <w:rPr>
          <w:rFonts w:asciiTheme="minorHAnsi" w:hAnsiTheme="minorHAnsi" w:cs="Arial"/>
          <w:sz w:val="22"/>
          <w:szCs w:val="22"/>
          <w:lang w:val="en-US"/>
        </w:rPr>
      </w:pPr>
      <w:r w:rsidRPr="00B377DF">
        <w:rPr>
          <w:rFonts w:asciiTheme="minorHAnsi" w:hAnsiTheme="minorHAnsi" w:cs="Arial"/>
          <w:sz w:val="22"/>
          <w:szCs w:val="22"/>
          <w:lang w:val="en-US"/>
        </w:rPr>
        <w:t xml:space="preserve">Brno, </w:t>
      </w:r>
      <w:r w:rsidRPr="00B377DF">
        <w:rPr>
          <w:rFonts w:asciiTheme="minorHAnsi" w:hAnsiTheme="minorHAnsi" w:cs="Arial"/>
          <w:sz w:val="22"/>
          <w:szCs w:val="22"/>
          <w:lang w:val="en-US"/>
        </w:rPr>
        <w:tab/>
        <w:t xml:space="preserve">date </w:t>
      </w:r>
      <w:r w:rsidRPr="00B377DF">
        <w:rPr>
          <w:rFonts w:asciiTheme="minorHAnsi" w:hAnsiTheme="minorHAnsi" w:cs="Arial"/>
          <w:sz w:val="22"/>
          <w:szCs w:val="22"/>
          <w:lang w:val="en-US"/>
        </w:rPr>
        <w:tab/>
      </w:r>
      <w:r w:rsidRPr="00B377DF">
        <w:rPr>
          <w:rFonts w:asciiTheme="minorHAnsi" w:hAnsiTheme="minorHAnsi" w:cs="Arial"/>
          <w:sz w:val="22"/>
          <w:szCs w:val="22"/>
          <w:lang w:val="en-US"/>
        </w:rPr>
        <w:tab/>
      </w:r>
      <w:r w:rsidRPr="00B377DF">
        <w:rPr>
          <w:rFonts w:asciiTheme="minorHAnsi" w:hAnsiTheme="minorHAnsi" w:cs="Arial"/>
          <w:sz w:val="22"/>
          <w:szCs w:val="22"/>
          <w:lang w:val="en-US"/>
        </w:rPr>
        <w:tab/>
      </w:r>
      <w:r w:rsidRPr="00B377DF">
        <w:rPr>
          <w:rFonts w:asciiTheme="minorHAnsi" w:hAnsiTheme="minorHAnsi" w:cs="Arial"/>
          <w:sz w:val="22"/>
          <w:szCs w:val="22"/>
          <w:lang w:val="en-US"/>
        </w:rPr>
        <w:tab/>
      </w:r>
      <w:r w:rsidRPr="00B377DF">
        <w:rPr>
          <w:rFonts w:asciiTheme="minorHAnsi" w:hAnsiTheme="minorHAnsi" w:cs="Arial"/>
          <w:sz w:val="22"/>
          <w:szCs w:val="22"/>
          <w:lang w:val="en-US"/>
        </w:rPr>
        <w:tab/>
      </w:r>
      <w:r w:rsidRPr="00B377DF">
        <w:rPr>
          <w:rFonts w:asciiTheme="minorHAnsi" w:hAnsiTheme="minorHAnsi" w:cs="Arial"/>
          <w:sz w:val="22"/>
          <w:szCs w:val="22"/>
          <w:lang w:val="en-US"/>
        </w:rPr>
        <w:tab/>
      </w:r>
      <w:r w:rsidR="00FB5291">
        <w:rPr>
          <w:rFonts w:asciiTheme="minorHAnsi" w:hAnsiTheme="minorHAnsi" w:cs="Arial"/>
          <w:sz w:val="22"/>
          <w:szCs w:val="22"/>
          <w:lang w:val="en-US"/>
        </w:rPr>
        <w:t>Ljubljana</w:t>
      </w:r>
      <w:r w:rsidRPr="00B377DF">
        <w:rPr>
          <w:rFonts w:asciiTheme="minorHAnsi" w:hAnsiTheme="minorHAnsi" w:cs="Arial"/>
          <w:sz w:val="22"/>
          <w:szCs w:val="22"/>
          <w:lang w:val="en-US"/>
        </w:rPr>
        <w:t>, date</w:t>
      </w:r>
    </w:p>
    <w:p w:rsidR="00BC41FE" w:rsidRPr="00B377DF" w:rsidRDefault="00BC41FE" w:rsidP="00BC41FE">
      <w:pPr>
        <w:ind w:right="252"/>
        <w:rPr>
          <w:rFonts w:asciiTheme="minorHAnsi" w:hAnsiTheme="minorHAnsi" w:cs="Arial"/>
          <w:sz w:val="22"/>
          <w:szCs w:val="22"/>
          <w:lang w:val="en-US"/>
        </w:rPr>
      </w:pPr>
    </w:p>
    <w:p w:rsidR="00BC41FE" w:rsidRPr="00B377DF" w:rsidRDefault="00BC41FE" w:rsidP="00BC41FE">
      <w:pPr>
        <w:ind w:right="252"/>
        <w:rPr>
          <w:rFonts w:asciiTheme="minorHAnsi" w:hAnsiTheme="minorHAnsi" w:cs="Arial"/>
          <w:sz w:val="22"/>
          <w:szCs w:val="22"/>
          <w:lang w:val="en-US"/>
        </w:rPr>
      </w:pPr>
    </w:p>
    <w:p w:rsidR="00BC41FE" w:rsidRPr="00B377DF" w:rsidRDefault="00BC41FE" w:rsidP="00BC41FE">
      <w:pPr>
        <w:ind w:right="252"/>
        <w:rPr>
          <w:rFonts w:asciiTheme="minorHAnsi" w:hAnsiTheme="minorHAnsi" w:cs="Arial"/>
          <w:sz w:val="22"/>
          <w:szCs w:val="22"/>
          <w:lang w:val="en-US"/>
        </w:rPr>
      </w:pPr>
    </w:p>
    <w:p w:rsidR="00BC41FE" w:rsidRPr="00B377DF" w:rsidRDefault="00BC41FE" w:rsidP="00BC41FE">
      <w:pPr>
        <w:ind w:right="252"/>
        <w:rPr>
          <w:rFonts w:asciiTheme="minorHAnsi" w:hAnsiTheme="minorHAnsi" w:cs="Arial"/>
          <w:sz w:val="22"/>
          <w:szCs w:val="22"/>
          <w:lang w:val="en-US"/>
        </w:rPr>
      </w:pPr>
    </w:p>
    <w:p w:rsidR="00BC41FE" w:rsidRPr="00B377DF" w:rsidRDefault="00BC41FE" w:rsidP="00BC41FE">
      <w:pPr>
        <w:ind w:right="252"/>
        <w:rPr>
          <w:rFonts w:asciiTheme="minorHAnsi" w:hAnsiTheme="minorHAnsi" w:cs="Arial"/>
          <w:sz w:val="22"/>
          <w:szCs w:val="22"/>
          <w:lang w:val="en-US"/>
        </w:rPr>
      </w:pPr>
    </w:p>
    <w:p w:rsidR="00BC41FE" w:rsidRPr="00B377DF" w:rsidRDefault="00BC41FE" w:rsidP="00BC41FE">
      <w:pPr>
        <w:ind w:right="252"/>
        <w:rPr>
          <w:rFonts w:asciiTheme="minorHAnsi" w:hAnsiTheme="minorHAnsi" w:cs="Arial"/>
          <w:sz w:val="22"/>
          <w:szCs w:val="22"/>
          <w:lang w:val="en-US"/>
        </w:rPr>
      </w:pPr>
      <w:r w:rsidRPr="00B377DF">
        <w:rPr>
          <w:rFonts w:asciiTheme="minorHAnsi" w:hAnsiTheme="minorHAnsi" w:cs="Arial"/>
          <w:sz w:val="22"/>
          <w:szCs w:val="22"/>
          <w:lang w:val="en-US"/>
        </w:rPr>
        <w:t>………………………………………</w:t>
      </w:r>
      <w:r w:rsidRPr="00B377DF">
        <w:rPr>
          <w:rFonts w:asciiTheme="minorHAnsi" w:hAnsiTheme="minorHAnsi" w:cs="Arial"/>
          <w:sz w:val="22"/>
          <w:szCs w:val="22"/>
          <w:lang w:val="en-US"/>
        </w:rPr>
        <w:tab/>
      </w:r>
      <w:r w:rsidRPr="00B377DF">
        <w:rPr>
          <w:rFonts w:asciiTheme="minorHAnsi" w:hAnsiTheme="minorHAnsi" w:cs="Arial"/>
          <w:sz w:val="22"/>
          <w:szCs w:val="22"/>
          <w:lang w:val="en-US"/>
        </w:rPr>
        <w:tab/>
      </w:r>
      <w:r w:rsidRPr="00B377DF">
        <w:rPr>
          <w:rFonts w:asciiTheme="minorHAnsi" w:hAnsiTheme="minorHAnsi" w:cs="Arial"/>
          <w:sz w:val="22"/>
          <w:szCs w:val="22"/>
          <w:lang w:val="en-US"/>
        </w:rPr>
        <w:tab/>
      </w:r>
      <w:r w:rsidRPr="00B377DF">
        <w:rPr>
          <w:rFonts w:asciiTheme="minorHAnsi" w:hAnsiTheme="minorHAnsi" w:cs="Arial"/>
          <w:sz w:val="22"/>
          <w:szCs w:val="22"/>
          <w:lang w:val="en-US"/>
        </w:rPr>
        <w:tab/>
        <w:t>………………………………………….</w:t>
      </w:r>
    </w:p>
    <w:p w:rsidR="00BD7521" w:rsidRDefault="00BC41FE" w:rsidP="00BD7521">
      <w:pPr>
        <w:jc w:val="both"/>
        <w:rPr>
          <w:rFonts w:asciiTheme="minorHAnsi" w:hAnsiTheme="minorHAnsi"/>
          <w:sz w:val="22"/>
          <w:szCs w:val="22"/>
          <w:lang w:val="en-US" w:eastAsia="en-US"/>
        </w:rPr>
      </w:pPr>
      <w:r w:rsidRPr="00B377DF">
        <w:rPr>
          <w:rFonts w:asciiTheme="minorHAnsi" w:hAnsiTheme="minorHAnsi" w:cs="Arial"/>
          <w:b/>
          <w:sz w:val="22"/>
          <w:szCs w:val="22"/>
          <w:lang w:val="en-US"/>
        </w:rPr>
        <w:t>Martin Glaser</w:t>
      </w:r>
      <w:r w:rsidRPr="00B377DF">
        <w:rPr>
          <w:rFonts w:asciiTheme="minorHAnsi" w:hAnsiTheme="minorHAnsi" w:cs="Arial"/>
          <w:b/>
          <w:sz w:val="22"/>
          <w:szCs w:val="22"/>
          <w:lang w:val="en-US"/>
        </w:rPr>
        <w:tab/>
      </w:r>
      <w:r w:rsidRPr="00B377DF">
        <w:rPr>
          <w:rFonts w:asciiTheme="minorHAnsi" w:hAnsiTheme="minorHAnsi" w:cs="Arial"/>
          <w:sz w:val="22"/>
          <w:szCs w:val="22"/>
          <w:lang w:val="en-US"/>
        </w:rPr>
        <w:tab/>
      </w:r>
      <w:r w:rsidRPr="00B377DF">
        <w:rPr>
          <w:rFonts w:asciiTheme="minorHAnsi" w:hAnsiTheme="minorHAnsi" w:cs="Arial"/>
          <w:sz w:val="22"/>
          <w:szCs w:val="22"/>
          <w:lang w:val="en-US"/>
        </w:rPr>
        <w:tab/>
      </w:r>
      <w:r w:rsidRPr="00B377DF">
        <w:rPr>
          <w:rFonts w:asciiTheme="minorHAnsi" w:hAnsiTheme="minorHAnsi" w:cs="Arial"/>
          <w:sz w:val="22"/>
          <w:szCs w:val="22"/>
          <w:lang w:val="en-US"/>
        </w:rPr>
        <w:tab/>
      </w:r>
      <w:r w:rsidRPr="00B377DF">
        <w:rPr>
          <w:rFonts w:asciiTheme="minorHAnsi" w:hAnsiTheme="minorHAnsi" w:cs="Arial"/>
          <w:sz w:val="22"/>
          <w:szCs w:val="22"/>
          <w:lang w:val="en-US"/>
        </w:rPr>
        <w:tab/>
      </w:r>
      <w:r w:rsidRPr="00B377DF">
        <w:rPr>
          <w:rFonts w:asciiTheme="minorHAnsi" w:hAnsiTheme="minorHAnsi" w:cs="Arial"/>
          <w:sz w:val="22"/>
          <w:szCs w:val="22"/>
          <w:lang w:val="en-US"/>
        </w:rPr>
        <w:tab/>
      </w:r>
      <w:r w:rsidR="00BD7521" w:rsidRPr="001C2947">
        <w:rPr>
          <w:rFonts w:asciiTheme="minorHAnsi" w:hAnsiTheme="minorHAnsi" w:cs="Arial"/>
          <w:b/>
          <w:bCs/>
          <w:sz w:val="22"/>
          <w:szCs w:val="22"/>
          <w:lang w:val="en-US"/>
        </w:rPr>
        <w:t>Igor Samobor</w:t>
      </w:r>
      <w:r w:rsidR="00BD7521" w:rsidRPr="00B377DF">
        <w:rPr>
          <w:rFonts w:asciiTheme="minorHAnsi" w:hAnsiTheme="minorHAnsi"/>
          <w:sz w:val="22"/>
          <w:szCs w:val="22"/>
          <w:lang w:val="en-US" w:eastAsia="en-US"/>
        </w:rPr>
        <w:t xml:space="preserve"> </w:t>
      </w:r>
    </w:p>
    <w:p w:rsidR="00BD7521" w:rsidRDefault="00BC41FE" w:rsidP="00BD7521">
      <w:pPr>
        <w:jc w:val="both"/>
        <w:rPr>
          <w:rFonts w:asciiTheme="minorHAnsi" w:hAnsiTheme="minorHAnsi"/>
          <w:sz w:val="22"/>
          <w:szCs w:val="22"/>
          <w:lang w:val="en-US" w:eastAsia="en-US"/>
        </w:rPr>
      </w:pPr>
      <w:r w:rsidRPr="00B377DF">
        <w:rPr>
          <w:rFonts w:asciiTheme="minorHAnsi" w:hAnsiTheme="minorHAnsi"/>
          <w:sz w:val="22"/>
          <w:szCs w:val="22"/>
          <w:lang w:val="en-US" w:eastAsia="en-US"/>
        </w:rPr>
        <w:t xml:space="preserve">Director of National Theatre Brno              </w:t>
      </w:r>
      <w:r w:rsidR="00BD7521">
        <w:rPr>
          <w:rFonts w:asciiTheme="minorHAnsi" w:hAnsiTheme="minorHAnsi"/>
          <w:sz w:val="22"/>
          <w:szCs w:val="22"/>
          <w:lang w:val="en-US" w:eastAsia="en-US"/>
        </w:rPr>
        <w:t xml:space="preserve">              </w:t>
      </w:r>
      <w:r w:rsidR="00BD7521">
        <w:rPr>
          <w:rFonts w:asciiTheme="minorHAnsi" w:hAnsiTheme="minorHAnsi"/>
          <w:sz w:val="22"/>
          <w:szCs w:val="22"/>
          <w:lang w:val="en-US" w:eastAsia="en-US"/>
        </w:rPr>
        <w:tab/>
      </w:r>
      <w:r w:rsidR="00BD7521" w:rsidRPr="001C2947">
        <w:rPr>
          <w:rFonts w:asciiTheme="minorHAnsi" w:hAnsiTheme="minorHAnsi"/>
          <w:sz w:val="22"/>
          <w:szCs w:val="22"/>
          <w:lang w:val="en-US" w:eastAsia="en-US"/>
        </w:rPr>
        <w:t xml:space="preserve">Director of the </w:t>
      </w:r>
      <w:r w:rsidR="00BD7521">
        <w:rPr>
          <w:rFonts w:asciiTheme="minorHAnsi" w:hAnsiTheme="minorHAnsi"/>
          <w:sz w:val="22"/>
          <w:szCs w:val="22"/>
          <w:lang w:val="en-US" w:eastAsia="en-US"/>
        </w:rPr>
        <w:t>SNG Drama Ljub</w:t>
      </w:r>
      <w:r w:rsidR="00FB5291">
        <w:rPr>
          <w:rFonts w:asciiTheme="minorHAnsi" w:hAnsiTheme="minorHAnsi"/>
          <w:sz w:val="22"/>
          <w:szCs w:val="22"/>
          <w:lang w:val="en-US" w:eastAsia="en-US"/>
        </w:rPr>
        <w:t>l</w:t>
      </w:r>
      <w:r w:rsidR="00BD7521">
        <w:rPr>
          <w:rFonts w:asciiTheme="minorHAnsi" w:hAnsiTheme="minorHAnsi"/>
          <w:sz w:val="22"/>
          <w:szCs w:val="22"/>
          <w:lang w:val="en-US" w:eastAsia="en-US"/>
        </w:rPr>
        <w:t>jana</w:t>
      </w:r>
    </w:p>
    <w:p w:rsidR="00BC41FE" w:rsidRPr="00B377DF" w:rsidRDefault="00BC41FE" w:rsidP="00BD7521">
      <w:pPr>
        <w:jc w:val="both"/>
        <w:rPr>
          <w:rFonts w:asciiTheme="minorHAnsi" w:hAnsiTheme="minorHAnsi" w:cs="Arial"/>
          <w:sz w:val="22"/>
          <w:szCs w:val="22"/>
          <w:lang w:val="en-US"/>
        </w:rPr>
      </w:pPr>
      <w:proofErr w:type="gramStart"/>
      <w:r w:rsidRPr="00B377DF">
        <w:rPr>
          <w:rFonts w:asciiTheme="minorHAnsi" w:hAnsiTheme="minorHAnsi"/>
          <w:sz w:val="22"/>
          <w:szCs w:val="22"/>
          <w:lang w:val="en-US" w:eastAsia="en-US"/>
        </w:rPr>
        <w:t>on</w:t>
      </w:r>
      <w:proofErr w:type="gramEnd"/>
      <w:r w:rsidRPr="00B377DF">
        <w:rPr>
          <w:rFonts w:asciiTheme="minorHAnsi" w:hAnsiTheme="minorHAnsi"/>
          <w:sz w:val="22"/>
          <w:szCs w:val="22"/>
          <w:lang w:val="en-US" w:eastAsia="en-US"/>
        </w:rPr>
        <w:t xml:space="preserve"> be</w:t>
      </w:r>
      <w:r w:rsidR="00BD7521">
        <w:rPr>
          <w:rFonts w:asciiTheme="minorHAnsi" w:hAnsiTheme="minorHAnsi"/>
          <w:sz w:val="22"/>
          <w:szCs w:val="22"/>
          <w:lang w:val="en-US" w:eastAsia="en-US"/>
        </w:rPr>
        <w:t>half of the organizer</w:t>
      </w:r>
      <w:r w:rsidR="00BD7521">
        <w:rPr>
          <w:rFonts w:asciiTheme="minorHAnsi" w:hAnsiTheme="minorHAnsi"/>
          <w:sz w:val="22"/>
          <w:szCs w:val="22"/>
          <w:lang w:val="en-US" w:eastAsia="en-US"/>
        </w:rPr>
        <w:tab/>
      </w:r>
      <w:r w:rsidR="00BD7521">
        <w:rPr>
          <w:rFonts w:asciiTheme="minorHAnsi" w:hAnsiTheme="minorHAnsi"/>
          <w:sz w:val="22"/>
          <w:szCs w:val="22"/>
          <w:lang w:val="en-US" w:eastAsia="en-US"/>
        </w:rPr>
        <w:tab/>
      </w:r>
      <w:r w:rsidR="00BD7521">
        <w:rPr>
          <w:rFonts w:asciiTheme="minorHAnsi" w:hAnsiTheme="minorHAnsi"/>
          <w:sz w:val="22"/>
          <w:szCs w:val="22"/>
          <w:lang w:val="en-US" w:eastAsia="en-US"/>
        </w:rPr>
        <w:tab/>
      </w:r>
      <w:r w:rsidR="00BD7521">
        <w:rPr>
          <w:rFonts w:asciiTheme="minorHAnsi" w:hAnsiTheme="minorHAnsi"/>
          <w:sz w:val="22"/>
          <w:szCs w:val="22"/>
          <w:lang w:val="en-US" w:eastAsia="en-US"/>
        </w:rPr>
        <w:tab/>
      </w:r>
      <w:r w:rsidR="00BD7521" w:rsidRPr="00B377DF">
        <w:rPr>
          <w:rFonts w:asciiTheme="minorHAnsi" w:hAnsiTheme="minorHAnsi" w:cs="Arial"/>
          <w:sz w:val="22"/>
          <w:szCs w:val="22"/>
          <w:lang w:val="en-US"/>
        </w:rPr>
        <w:t>on behalf of the performer</w:t>
      </w:r>
    </w:p>
    <w:p w:rsidR="00BC41FE" w:rsidRPr="00B377DF" w:rsidRDefault="00BC41FE" w:rsidP="00BC41FE">
      <w:pPr>
        <w:ind w:right="252"/>
        <w:rPr>
          <w:rFonts w:asciiTheme="minorHAnsi" w:hAnsiTheme="minorHAnsi" w:cs="Arial"/>
          <w:sz w:val="22"/>
          <w:szCs w:val="22"/>
          <w:lang w:val="en-US"/>
        </w:rPr>
      </w:pPr>
      <w:r w:rsidRPr="00B377DF">
        <w:rPr>
          <w:rFonts w:asciiTheme="minorHAnsi" w:hAnsiTheme="minorHAnsi" w:cs="Arial"/>
          <w:sz w:val="22"/>
          <w:szCs w:val="22"/>
          <w:lang w:val="en-US"/>
        </w:rPr>
        <w:tab/>
      </w:r>
      <w:r w:rsidRPr="00B377DF">
        <w:rPr>
          <w:rFonts w:asciiTheme="minorHAnsi" w:hAnsiTheme="minorHAnsi" w:cs="Arial"/>
          <w:sz w:val="22"/>
          <w:szCs w:val="22"/>
          <w:lang w:val="en-US"/>
        </w:rPr>
        <w:tab/>
      </w:r>
      <w:r w:rsidRPr="00B377DF">
        <w:rPr>
          <w:rFonts w:asciiTheme="minorHAnsi" w:hAnsiTheme="minorHAnsi" w:cs="Arial"/>
          <w:sz w:val="22"/>
          <w:szCs w:val="22"/>
          <w:lang w:val="en-US"/>
        </w:rPr>
        <w:tab/>
      </w:r>
      <w:r w:rsidRPr="00B377DF">
        <w:rPr>
          <w:rFonts w:asciiTheme="minorHAnsi" w:hAnsiTheme="minorHAnsi" w:cs="Arial"/>
          <w:sz w:val="22"/>
          <w:szCs w:val="22"/>
          <w:lang w:val="en-US"/>
        </w:rPr>
        <w:tab/>
      </w:r>
      <w:r w:rsidRPr="00B377DF">
        <w:rPr>
          <w:rFonts w:asciiTheme="minorHAnsi" w:hAnsiTheme="minorHAnsi" w:cs="Arial"/>
          <w:sz w:val="22"/>
          <w:szCs w:val="22"/>
          <w:lang w:val="en-US"/>
        </w:rPr>
        <w:tab/>
      </w:r>
      <w:r w:rsidRPr="00B377DF">
        <w:rPr>
          <w:rFonts w:asciiTheme="minorHAnsi" w:hAnsiTheme="minorHAnsi" w:cs="Arial"/>
          <w:sz w:val="22"/>
          <w:szCs w:val="22"/>
          <w:lang w:val="en-US"/>
        </w:rPr>
        <w:tab/>
      </w:r>
      <w:r w:rsidRPr="00B377DF">
        <w:rPr>
          <w:rFonts w:asciiTheme="minorHAnsi" w:hAnsiTheme="minorHAnsi" w:cs="Arial"/>
          <w:sz w:val="22"/>
          <w:szCs w:val="22"/>
          <w:lang w:val="en-US"/>
        </w:rPr>
        <w:tab/>
      </w:r>
    </w:p>
    <w:p w:rsidR="00BC41FE" w:rsidRPr="00B377DF" w:rsidRDefault="00BC41FE" w:rsidP="00BC41FE">
      <w:pPr>
        <w:ind w:right="252"/>
        <w:jc w:val="center"/>
        <w:rPr>
          <w:rFonts w:asciiTheme="minorHAnsi" w:hAnsiTheme="minorHAnsi" w:cs="Arial"/>
          <w:b/>
          <w:bCs/>
          <w:sz w:val="22"/>
          <w:szCs w:val="22"/>
          <w:u w:val="single"/>
          <w:lang w:val="en-US"/>
        </w:rPr>
      </w:pPr>
    </w:p>
    <w:p w:rsidR="00BC41FE" w:rsidRPr="00B377DF" w:rsidRDefault="00BC41FE" w:rsidP="00BC41FE">
      <w:pPr>
        <w:ind w:right="252"/>
        <w:rPr>
          <w:rFonts w:asciiTheme="minorHAnsi" w:hAnsiTheme="minorHAnsi" w:cs="Arial"/>
          <w:b/>
          <w:bCs/>
          <w:sz w:val="22"/>
          <w:szCs w:val="22"/>
          <w:u w:val="single"/>
          <w:lang w:val="en-US"/>
        </w:rPr>
      </w:pPr>
    </w:p>
    <w:p w:rsidR="00B62E7D" w:rsidRDefault="00B62E7D">
      <w:pPr>
        <w:spacing w:after="160" w:line="259" w:lineRule="auto"/>
        <w:rPr>
          <w:rFonts w:asciiTheme="minorHAnsi" w:hAnsiTheme="minorHAnsi" w:cs="Arial"/>
          <w:b/>
          <w:bCs/>
          <w:sz w:val="22"/>
          <w:szCs w:val="22"/>
          <w:u w:val="single"/>
          <w:lang w:val="en-US"/>
        </w:rPr>
      </w:pPr>
      <w:r>
        <w:rPr>
          <w:rFonts w:asciiTheme="minorHAnsi" w:hAnsiTheme="minorHAnsi" w:cs="Arial"/>
          <w:b/>
          <w:bCs/>
          <w:sz w:val="22"/>
          <w:szCs w:val="22"/>
          <w:u w:val="single"/>
          <w:lang w:val="en-US"/>
        </w:rPr>
        <w:br w:type="page"/>
      </w:r>
    </w:p>
    <w:p w:rsidR="00BC41FE" w:rsidRPr="00B377DF" w:rsidRDefault="00B62E7D" w:rsidP="00BC41FE">
      <w:pPr>
        <w:ind w:right="252"/>
        <w:jc w:val="center"/>
        <w:rPr>
          <w:rFonts w:asciiTheme="minorHAnsi" w:hAnsiTheme="minorHAnsi" w:cs="Arial"/>
          <w:b/>
          <w:bCs/>
          <w:sz w:val="22"/>
          <w:szCs w:val="22"/>
          <w:u w:val="single"/>
          <w:lang w:val="en-US"/>
        </w:rPr>
      </w:pPr>
      <w:r>
        <w:rPr>
          <w:rFonts w:asciiTheme="minorHAnsi" w:hAnsiTheme="minorHAnsi" w:cs="Arial"/>
          <w:b/>
          <w:bCs/>
          <w:sz w:val="22"/>
          <w:szCs w:val="22"/>
          <w:u w:val="single"/>
          <w:lang w:val="en-US"/>
        </w:rPr>
        <w:lastRenderedPageBreak/>
        <w:t>Appendix no. 4</w:t>
      </w:r>
    </w:p>
    <w:p w:rsidR="00BC41FE" w:rsidRPr="00B377DF" w:rsidRDefault="00BC41FE" w:rsidP="00BC41FE">
      <w:pPr>
        <w:ind w:right="252"/>
        <w:jc w:val="center"/>
        <w:rPr>
          <w:rFonts w:asciiTheme="minorHAnsi" w:hAnsiTheme="minorHAnsi" w:cs="Arial"/>
          <w:b/>
          <w:bCs/>
          <w:sz w:val="22"/>
          <w:szCs w:val="22"/>
          <w:u w:val="single"/>
          <w:lang w:val="en-US"/>
        </w:rPr>
      </w:pPr>
      <w:r w:rsidRPr="00B377DF">
        <w:rPr>
          <w:rFonts w:asciiTheme="minorHAnsi" w:hAnsiTheme="minorHAnsi" w:cs="Arial"/>
          <w:b/>
          <w:bCs/>
          <w:sz w:val="22"/>
          <w:szCs w:val="22"/>
          <w:u w:val="single"/>
          <w:lang w:val="en-US"/>
        </w:rPr>
        <w:t>Training in fire safety and occupational safety for visiting artistic groups</w:t>
      </w:r>
    </w:p>
    <w:p w:rsidR="00BC41FE" w:rsidRPr="00B377DF" w:rsidRDefault="00B62E7D" w:rsidP="00BC41FE">
      <w:pPr>
        <w:ind w:right="252"/>
        <w:jc w:val="center"/>
        <w:rPr>
          <w:rFonts w:asciiTheme="minorHAnsi" w:hAnsiTheme="minorHAnsi" w:cs="Arial"/>
          <w:b/>
          <w:bCs/>
          <w:sz w:val="22"/>
          <w:szCs w:val="22"/>
          <w:u w:val="single"/>
          <w:lang w:val="en-US"/>
        </w:rPr>
      </w:pPr>
      <w:proofErr w:type="gramStart"/>
      <w:r>
        <w:rPr>
          <w:rFonts w:asciiTheme="minorHAnsi" w:hAnsiTheme="minorHAnsi" w:cs="Arial"/>
          <w:b/>
          <w:bCs/>
          <w:sz w:val="22"/>
          <w:szCs w:val="22"/>
          <w:u w:val="single"/>
          <w:lang w:val="en-US"/>
        </w:rPr>
        <w:t>at</w:t>
      </w:r>
      <w:proofErr w:type="gramEnd"/>
      <w:r>
        <w:rPr>
          <w:rFonts w:asciiTheme="minorHAnsi" w:hAnsiTheme="minorHAnsi" w:cs="Arial"/>
          <w:b/>
          <w:bCs/>
          <w:sz w:val="22"/>
          <w:szCs w:val="22"/>
          <w:u w:val="single"/>
          <w:lang w:val="en-US"/>
        </w:rPr>
        <w:t xml:space="preserve"> </w:t>
      </w:r>
      <w:proofErr w:type="spellStart"/>
      <w:r>
        <w:rPr>
          <w:rFonts w:asciiTheme="minorHAnsi" w:hAnsiTheme="minorHAnsi" w:cs="Arial"/>
          <w:b/>
          <w:bCs/>
          <w:sz w:val="22"/>
          <w:szCs w:val="22"/>
          <w:u w:val="single"/>
          <w:lang w:val="en-US"/>
        </w:rPr>
        <w:t>Mahen</w:t>
      </w:r>
      <w:proofErr w:type="spellEnd"/>
      <w:r w:rsidR="00BC41FE" w:rsidRPr="00B377DF">
        <w:rPr>
          <w:rFonts w:asciiTheme="minorHAnsi" w:hAnsiTheme="minorHAnsi" w:cs="Arial"/>
          <w:b/>
          <w:bCs/>
          <w:sz w:val="22"/>
          <w:szCs w:val="22"/>
          <w:u w:val="single"/>
          <w:lang w:val="en-US"/>
        </w:rPr>
        <w:t xml:space="preserve"> Theatre, Brno</w:t>
      </w:r>
    </w:p>
    <w:p w:rsidR="00BC41FE" w:rsidRPr="00B377DF" w:rsidRDefault="00BC41FE" w:rsidP="00BC41FE">
      <w:pPr>
        <w:ind w:right="252"/>
        <w:jc w:val="center"/>
        <w:rPr>
          <w:rFonts w:asciiTheme="minorHAnsi" w:hAnsiTheme="minorHAnsi" w:cs="Arial"/>
          <w:b/>
          <w:bCs/>
          <w:sz w:val="22"/>
          <w:szCs w:val="22"/>
          <w:lang w:val="en-US"/>
        </w:rPr>
      </w:pPr>
      <w:r w:rsidRPr="00B377DF">
        <w:rPr>
          <w:rFonts w:asciiTheme="minorHAnsi" w:hAnsiTheme="minorHAnsi" w:cs="Arial"/>
          <w:b/>
          <w:bCs/>
          <w:sz w:val="22"/>
          <w:szCs w:val="22"/>
          <w:lang w:val="en-US"/>
        </w:rPr>
        <w:t>A.</w:t>
      </w:r>
    </w:p>
    <w:p w:rsidR="00BC41FE" w:rsidRPr="00B377DF" w:rsidRDefault="00BC41FE" w:rsidP="00BC41FE">
      <w:pPr>
        <w:ind w:left="-360" w:right="-134"/>
        <w:jc w:val="center"/>
        <w:rPr>
          <w:rFonts w:asciiTheme="minorHAnsi" w:hAnsiTheme="minorHAnsi" w:cs="Arial"/>
          <w:b/>
          <w:bCs/>
          <w:sz w:val="22"/>
          <w:szCs w:val="22"/>
          <w:u w:val="single"/>
          <w:lang w:val="en-US"/>
        </w:rPr>
      </w:pPr>
      <w:r w:rsidRPr="00B377DF">
        <w:rPr>
          <w:rFonts w:asciiTheme="minorHAnsi" w:hAnsiTheme="minorHAnsi" w:cs="Arial"/>
          <w:b/>
          <w:bCs/>
          <w:sz w:val="22"/>
          <w:szCs w:val="22"/>
          <w:u w:val="single"/>
          <w:lang w:val="en-US"/>
        </w:rPr>
        <w:t>In the interests of fire safety, all visiting artistic workers at the ORGANIZER are obliged:</w:t>
      </w:r>
    </w:p>
    <w:p w:rsidR="00BC41FE" w:rsidRPr="00B377DF" w:rsidRDefault="00BC41FE" w:rsidP="00BC41FE">
      <w:pPr>
        <w:ind w:left="-360" w:right="-134" w:hanging="180"/>
        <w:jc w:val="both"/>
        <w:rPr>
          <w:rFonts w:asciiTheme="minorHAnsi" w:hAnsiTheme="minorHAnsi" w:cs="Arial"/>
          <w:sz w:val="22"/>
          <w:szCs w:val="22"/>
          <w:lang w:val="en-US"/>
        </w:rPr>
      </w:pPr>
      <w:r w:rsidRPr="00B377DF">
        <w:rPr>
          <w:rFonts w:asciiTheme="minorHAnsi" w:hAnsiTheme="minorHAnsi" w:cs="Arial"/>
          <w:sz w:val="22"/>
          <w:szCs w:val="22"/>
          <w:lang w:val="en-US"/>
        </w:rPr>
        <w:t xml:space="preserve">1. To conduct themselves during work and other activities in such a way as not to cause a fire, and to comply with fire safety regulations and related orders, prohibitions and instructions issued to them. To familiarize themselves with the fire safety code of the workplace, the ORGANIZER’s fire-alarm procedures and the evacuation plan. </w:t>
      </w:r>
    </w:p>
    <w:p w:rsidR="00BC41FE" w:rsidRPr="00B377DF" w:rsidRDefault="00BC41FE" w:rsidP="00BC41FE">
      <w:pPr>
        <w:ind w:left="-360" w:right="-134" w:hanging="180"/>
        <w:jc w:val="both"/>
        <w:rPr>
          <w:rFonts w:asciiTheme="minorHAnsi" w:hAnsiTheme="minorHAnsi" w:cs="Arial"/>
          <w:sz w:val="22"/>
          <w:szCs w:val="22"/>
          <w:lang w:val="en-US"/>
        </w:rPr>
      </w:pPr>
      <w:r w:rsidRPr="00B377DF">
        <w:rPr>
          <w:rFonts w:asciiTheme="minorHAnsi" w:hAnsiTheme="minorHAnsi" w:cs="Arial"/>
          <w:sz w:val="22"/>
          <w:szCs w:val="22"/>
          <w:lang w:val="en-US"/>
        </w:rPr>
        <w:t xml:space="preserve">2. When a fire is sighted, to extinguish it without delay using available extinguishing agents, or if this is not possible to raise the fire alarm as a matter of urgency and summon help in accordance with the fire-alarm procedures. In the ORGANIZER’s buildings a fire should be reported at the porter’s lodge of the theatre, the fire-registration office. In preventing and fighting fire and other natural disasters or accidents, everyone is obliged to provide the necessary personal and material assistance when directed to do so by the person in charge of the fire-fighting effort (see Act 67/2001 Coll. § 18 and 19). </w:t>
      </w:r>
    </w:p>
    <w:p w:rsidR="00BC41FE" w:rsidRPr="00B377DF" w:rsidRDefault="00BC41FE" w:rsidP="00BC41FE">
      <w:pPr>
        <w:ind w:left="-360" w:right="-134" w:hanging="180"/>
        <w:jc w:val="both"/>
        <w:rPr>
          <w:rFonts w:asciiTheme="minorHAnsi" w:hAnsiTheme="minorHAnsi" w:cs="Arial"/>
          <w:sz w:val="22"/>
          <w:szCs w:val="22"/>
          <w:lang w:val="en-US"/>
        </w:rPr>
      </w:pPr>
      <w:r w:rsidRPr="00B377DF">
        <w:rPr>
          <w:rFonts w:asciiTheme="minorHAnsi" w:hAnsiTheme="minorHAnsi" w:cs="Arial"/>
          <w:sz w:val="22"/>
          <w:szCs w:val="22"/>
          <w:lang w:val="en-US"/>
        </w:rPr>
        <w:t xml:space="preserve">3. Every worker is obliged to report the outbreak of any fire in the workplace to a senior employee or to the fire-registration office.  </w:t>
      </w:r>
    </w:p>
    <w:p w:rsidR="00BC41FE" w:rsidRPr="00B377DF" w:rsidRDefault="00BC41FE" w:rsidP="00BC41FE">
      <w:pPr>
        <w:ind w:left="-360" w:right="-134" w:hanging="180"/>
        <w:jc w:val="both"/>
        <w:rPr>
          <w:rFonts w:asciiTheme="minorHAnsi" w:hAnsiTheme="minorHAnsi" w:cs="Arial"/>
          <w:sz w:val="22"/>
          <w:szCs w:val="22"/>
          <w:lang w:val="en-US"/>
        </w:rPr>
      </w:pPr>
      <w:r w:rsidRPr="00B377DF">
        <w:rPr>
          <w:rFonts w:asciiTheme="minorHAnsi" w:hAnsiTheme="minorHAnsi" w:cs="Arial"/>
          <w:sz w:val="22"/>
          <w:szCs w:val="22"/>
          <w:lang w:val="en-US"/>
        </w:rPr>
        <w:t xml:space="preserve">4. To ensure that after the completion of work the workplace was in a fire-safe condition and to announce faults which could cause an outbreak of fire to a senior employee as a matter of urgency.   </w:t>
      </w:r>
    </w:p>
    <w:p w:rsidR="00BC41FE" w:rsidRPr="00B377DF" w:rsidRDefault="00BC41FE" w:rsidP="00BC41FE">
      <w:pPr>
        <w:ind w:left="-360" w:right="-134"/>
        <w:jc w:val="both"/>
        <w:rPr>
          <w:rFonts w:asciiTheme="minorHAnsi" w:hAnsiTheme="minorHAnsi" w:cs="Arial"/>
          <w:sz w:val="22"/>
          <w:szCs w:val="22"/>
          <w:lang w:val="en-US"/>
        </w:rPr>
      </w:pPr>
      <w:r w:rsidRPr="00B377DF">
        <w:rPr>
          <w:rFonts w:asciiTheme="minorHAnsi" w:hAnsiTheme="minorHAnsi" w:cs="Arial"/>
          <w:b/>
          <w:bCs/>
          <w:sz w:val="22"/>
          <w:szCs w:val="22"/>
          <w:u w:val="single"/>
          <w:lang w:val="en-US"/>
        </w:rPr>
        <w:t>Smoking is strictly prohibited in the ORGANIZER’s buildings</w:t>
      </w:r>
      <w:r w:rsidRPr="00B377DF">
        <w:rPr>
          <w:rFonts w:asciiTheme="minorHAnsi" w:hAnsiTheme="minorHAnsi" w:cs="Arial"/>
          <w:sz w:val="22"/>
          <w:szCs w:val="22"/>
          <w:lang w:val="en-US"/>
        </w:rPr>
        <w:t xml:space="preserve">. One exception is the smoking room in the </w:t>
      </w:r>
      <w:proofErr w:type="spellStart"/>
      <w:r w:rsidR="00871E2E">
        <w:rPr>
          <w:rFonts w:asciiTheme="minorHAnsi" w:hAnsiTheme="minorHAnsi" w:cs="Arial"/>
          <w:sz w:val="22"/>
          <w:szCs w:val="22"/>
          <w:lang w:val="en-US"/>
        </w:rPr>
        <w:t>thetre</w:t>
      </w:r>
      <w:proofErr w:type="spellEnd"/>
      <w:r w:rsidRPr="00B377DF">
        <w:rPr>
          <w:rFonts w:asciiTheme="minorHAnsi" w:hAnsiTheme="minorHAnsi" w:cs="Arial"/>
          <w:sz w:val="22"/>
          <w:szCs w:val="22"/>
          <w:lang w:val="en-US"/>
        </w:rPr>
        <w:t>. Buildings are clearly marked with the safety notice “</w:t>
      </w:r>
      <w:proofErr w:type="spellStart"/>
      <w:r w:rsidRPr="00B377DF">
        <w:rPr>
          <w:rFonts w:asciiTheme="minorHAnsi" w:hAnsiTheme="minorHAnsi" w:cs="Arial"/>
          <w:sz w:val="22"/>
          <w:szCs w:val="22"/>
          <w:lang w:val="en-US"/>
        </w:rPr>
        <w:t>Zákaz</w:t>
      </w:r>
      <w:proofErr w:type="spellEnd"/>
      <w:r w:rsidRPr="00B377DF">
        <w:rPr>
          <w:rFonts w:asciiTheme="minorHAnsi" w:hAnsiTheme="minorHAnsi" w:cs="Arial"/>
          <w:sz w:val="22"/>
          <w:szCs w:val="22"/>
          <w:lang w:val="en-US"/>
        </w:rPr>
        <w:t xml:space="preserve"> </w:t>
      </w:r>
      <w:proofErr w:type="spellStart"/>
      <w:r w:rsidRPr="00B377DF">
        <w:rPr>
          <w:rFonts w:asciiTheme="minorHAnsi" w:hAnsiTheme="minorHAnsi" w:cs="Arial"/>
          <w:sz w:val="22"/>
          <w:szCs w:val="22"/>
          <w:lang w:val="en-US"/>
        </w:rPr>
        <w:t>kouření</w:t>
      </w:r>
      <w:proofErr w:type="spellEnd"/>
      <w:r w:rsidRPr="00B377DF">
        <w:rPr>
          <w:rFonts w:asciiTheme="minorHAnsi" w:hAnsiTheme="minorHAnsi" w:cs="Arial"/>
          <w:sz w:val="22"/>
          <w:szCs w:val="22"/>
          <w:lang w:val="en-US"/>
        </w:rPr>
        <w:t>” (“No Smoking”). It is forbidden to use cookers or other appliances which are not the property of the ORGANIZER in the ORGANIZER’s buildings.   </w:t>
      </w:r>
    </w:p>
    <w:p w:rsidR="00BC41FE" w:rsidRPr="00B377DF" w:rsidRDefault="00BC41FE" w:rsidP="00BC41FE">
      <w:pPr>
        <w:ind w:left="-360" w:right="-134"/>
        <w:jc w:val="center"/>
        <w:rPr>
          <w:rFonts w:asciiTheme="minorHAnsi" w:hAnsiTheme="minorHAnsi" w:cs="Arial"/>
          <w:b/>
          <w:bCs/>
          <w:sz w:val="22"/>
          <w:szCs w:val="22"/>
          <w:lang w:val="en-US"/>
        </w:rPr>
      </w:pPr>
      <w:r w:rsidRPr="00B377DF">
        <w:rPr>
          <w:rFonts w:asciiTheme="minorHAnsi" w:hAnsiTheme="minorHAnsi" w:cs="Arial"/>
          <w:b/>
          <w:bCs/>
          <w:sz w:val="22"/>
          <w:szCs w:val="22"/>
          <w:lang w:val="en-US"/>
        </w:rPr>
        <w:t>B.</w:t>
      </w:r>
    </w:p>
    <w:p w:rsidR="00BC41FE" w:rsidRPr="00B377DF" w:rsidRDefault="00BC41FE" w:rsidP="00BC41FE">
      <w:pPr>
        <w:ind w:left="-360" w:right="-134"/>
        <w:jc w:val="center"/>
        <w:rPr>
          <w:rFonts w:asciiTheme="minorHAnsi" w:hAnsiTheme="minorHAnsi" w:cs="Arial"/>
          <w:b/>
          <w:bCs/>
          <w:sz w:val="22"/>
          <w:szCs w:val="22"/>
          <w:u w:val="single"/>
          <w:lang w:val="en-US"/>
        </w:rPr>
      </w:pPr>
      <w:r w:rsidRPr="00B377DF">
        <w:rPr>
          <w:rFonts w:asciiTheme="minorHAnsi" w:hAnsiTheme="minorHAnsi" w:cs="Arial"/>
          <w:b/>
          <w:bCs/>
          <w:sz w:val="22"/>
          <w:szCs w:val="22"/>
          <w:u w:val="single"/>
          <w:lang w:val="en-US"/>
        </w:rPr>
        <w:t>In the interests of OSH, all visiting artistic workers at the ORGANIZER are obliged:</w:t>
      </w:r>
    </w:p>
    <w:p w:rsidR="00BC41FE" w:rsidRPr="00B377DF" w:rsidRDefault="00BC41FE" w:rsidP="00BC41FE">
      <w:pPr>
        <w:ind w:left="-360" w:right="-134" w:hanging="180"/>
        <w:jc w:val="both"/>
        <w:rPr>
          <w:rFonts w:asciiTheme="minorHAnsi" w:hAnsiTheme="minorHAnsi" w:cs="Arial"/>
          <w:sz w:val="22"/>
          <w:szCs w:val="22"/>
          <w:lang w:val="en-US"/>
        </w:rPr>
      </w:pPr>
      <w:r w:rsidRPr="00B377DF">
        <w:rPr>
          <w:rFonts w:asciiTheme="minorHAnsi" w:hAnsiTheme="minorHAnsi" w:cs="Arial"/>
          <w:sz w:val="22"/>
          <w:szCs w:val="22"/>
          <w:lang w:val="en-US"/>
        </w:rPr>
        <w:t xml:space="preserve">1. To comply with legal regulations for ensuring </w:t>
      </w:r>
      <w:proofErr w:type="spellStart"/>
      <w:r w:rsidRPr="00B377DF">
        <w:rPr>
          <w:rFonts w:asciiTheme="minorHAnsi" w:hAnsiTheme="minorHAnsi" w:cs="Arial"/>
          <w:sz w:val="22"/>
          <w:szCs w:val="22"/>
          <w:lang w:val="en-US"/>
        </w:rPr>
        <w:t>occuptional</w:t>
      </w:r>
      <w:proofErr w:type="spellEnd"/>
      <w:r w:rsidRPr="00B377DF">
        <w:rPr>
          <w:rFonts w:asciiTheme="minorHAnsi" w:hAnsiTheme="minorHAnsi" w:cs="Arial"/>
          <w:sz w:val="22"/>
          <w:szCs w:val="22"/>
          <w:lang w:val="en-US"/>
        </w:rPr>
        <w:t xml:space="preserve"> safety and health (OSH) with which they have been duly familiarized.   </w:t>
      </w:r>
    </w:p>
    <w:p w:rsidR="00BC41FE" w:rsidRPr="00B377DF" w:rsidRDefault="00BC41FE" w:rsidP="00BC41FE">
      <w:pPr>
        <w:ind w:left="-360" w:right="-134" w:hanging="180"/>
        <w:jc w:val="both"/>
        <w:rPr>
          <w:rFonts w:asciiTheme="minorHAnsi" w:hAnsiTheme="minorHAnsi" w:cs="Arial"/>
          <w:sz w:val="22"/>
          <w:szCs w:val="22"/>
          <w:lang w:val="en-US"/>
        </w:rPr>
      </w:pPr>
      <w:r w:rsidRPr="00B377DF">
        <w:rPr>
          <w:rFonts w:asciiTheme="minorHAnsi" w:hAnsiTheme="minorHAnsi" w:cs="Arial"/>
          <w:sz w:val="22"/>
          <w:szCs w:val="22"/>
          <w:lang w:val="en-US"/>
        </w:rPr>
        <w:t xml:space="preserve">2. To conduct themselves in such a way as not to endanger their own health or the health of their fellow workers.          </w:t>
      </w:r>
    </w:p>
    <w:p w:rsidR="00BC41FE" w:rsidRPr="00B377DF" w:rsidRDefault="00BC41FE" w:rsidP="00BC41FE">
      <w:pPr>
        <w:ind w:left="-360" w:right="-134" w:hanging="180"/>
        <w:jc w:val="both"/>
        <w:rPr>
          <w:rFonts w:asciiTheme="minorHAnsi" w:hAnsiTheme="minorHAnsi" w:cs="Arial"/>
          <w:sz w:val="22"/>
          <w:szCs w:val="22"/>
          <w:lang w:val="en-US"/>
        </w:rPr>
      </w:pPr>
      <w:r w:rsidRPr="00B377DF">
        <w:rPr>
          <w:rFonts w:asciiTheme="minorHAnsi" w:hAnsiTheme="minorHAnsi" w:cs="Arial"/>
          <w:sz w:val="22"/>
          <w:szCs w:val="22"/>
          <w:lang w:val="en-US"/>
        </w:rPr>
        <w:t xml:space="preserve">3. To treat any injury correctly (first-aid kits are located in the theatre) and report it immediately to the nearest senior employee (stage manager), who will make an entry in the “Performance Report”.         </w:t>
      </w:r>
    </w:p>
    <w:p w:rsidR="00BC41FE" w:rsidRPr="00B377DF" w:rsidRDefault="00BC41FE" w:rsidP="00BC41FE">
      <w:pPr>
        <w:ind w:left="-360" w:right="-134" w:hanging="180"/>
        <w:jc w:val="both"/>
        <w:rPr>
          <w:rFonts w:asciiTheme="minorHAnsi" w:hAnsiTheme="minorHAnsi" w:cs="Arial"/>
          <w:sz w:val="22"/>
          <w:szCs w:val="22"/>
          <w:lang w:val="en-US"/>
        </w:rPr>
      </w:pPr>
      <w:r w:rsidRPr="00B377DF">
        <w:rPr>
          <w:rFonts w:asciiTheme="minorHAnsi" w:hAnsiTheme="minorHAnsi" w:cs="Arial"/>
          <w:sz w:val="22"/>
          <w:szCs w:val="22"/>
          <w:lang w:val="en-US"/>
        </w:rPr>
        <w:t xml:space="preserve">4. Not to consume alcoholic beverages and not to use other intoxicating substances in the ORGANIZER’s workplaces, not to report for work under their influence, and to comply with the ban on smoking.     </w:t>
      </w:r>
    </w:p>
    <w:p w:rsidR="00BC41FE" w:rsidRPr="00B377DF" w:rsidRDefault="00BC41FE" w:rsidP="00BC41FE">
      <w:pPr>
        <w:ind w:left="-360" w:right="-134" w:hanging="180"/>
        <w:jc w:val="both"/>
        <w:rPr>
          <w:rFonts w:asciiTheme="minorHAnsi" w:hAnsiTheme="minorHAnsi" w:cs="Arial"/>
          <w:sz w:val="22"/>
          <w:szCs w:val="22"/>
          <w:lang w:val="en-US"/>
        </w:rPr>
      </w:pPr>
      <w:r w:rsidRPr="00B377DF">
        <w:rPr>
          <w:rFonts w:asciiTheme="minorHAnsi" w:hAnsiTheme="minorHAnsi" w:cs="Arial"/>
          <w:sz w:val="22"/>
          <w:szCs w:val="22"/>
          <w:lang w:val="en-US"/>
        </w:rPr>
        <w:t xml:space="preserve">5. Not to carry out any work on electrical equipment unless the worker has the prescribed qualification for this (Decree No. 50/1978 Coll.), to strictly confine themselves to operating only machinery and equipment for which the worker has the relevant authorization and training. Not to remove covers and interfere with live parts of their own accord – in case of malfunction immediately switch off the machine or equipment and report the fault to a senior employee. </w:t>
      </w:r>
      <w:r w:rsidRPr="00B377DF">
        <w:rPr>
          <w:rFonts w:asciiTheme="minorHAnsi" w:hAnsiTheme="minorHAnsi" w:cs="Arial"/>
          <w:b/>
          <w:bCs/>
          <w:sz w:val="22"/>
          <w:szCs w:val="22"/>
          <w:lang w:val="en-US"/>
        </w:rPr>
        <w:t>Only competent persons can carry out work on electrical systems.              </w:t>
      </w:r>
    </w:p>
    <w:p w:rsidR="00BC41FE" w:rsidRPr="00B377DF" w:rsidRDefault="00BC41FE" w:rsidP="00BC41FE">
      <w:pPr>
        <w:ind w:left="-360" w:right="-134" w:hanging="360"/>
        <w:jc w:val="both"/>
        <w:rPr>
          <w:rFonts w:asciiTheme="minorHAnsi" w:hAnsiTheme="minorHAnsi" w:cs="Arial"/>
          <w:sz w:val="22"/>
          <w:szCs w:val="22"/>
          <w:lang w:val="en-US"/>
        </w:rPr>
      </w:pPr>
      <w:r w:rsidRPr="00B377DF">
        <w:rPr>
          <w:rFonts w:asciiTheme="minorHAnsi" w:hAnsiTheme="minorHAnsi" w:cs="Arial"/>
          <w:sz w:val="22"/>
          <w:szCs w:val="22"/>
          <w:lang w:val="en-US"/>
        </w:rPr>
        <w:t xml:space="preserve">   6. To notify their superior of any deficiencies or faults which could pose a risk to OSH and take reasonable steps to eliminate them.</w:t>
      </w:r>
    </w:p>
    <w:p w:rsidR="00BC41FE" w:rsidRPr="00B377DF" w:rsidRDefault="00BC41FE" w:rsidP="00BC41FE">
      <w:pPr>
        <w:ind w:left="-360" w:right="-134" w:hanging="180"/>
        <w:rPr>
          <w:rFonts w:asciiTheme="minorHAnsi" w:hAnsiTheme="minorHAnsi" w:cs="Arial"/>
          <w:sz w:val="22"/>
          <w:szCs w:val="22"/>
          <w:lang w:val="en-US"/>
        </w:rPr>
      </w:pPr>
      <w:r w:rsidRPr="00B377DF">
        <w:rPr>
          <w:rFonts w:asciiTheme="minorHAnsi" w:hAnsiTheme="minorHAnsi" w:cs="Arial"/>
          <w:sz w:val="22"/>
          <w:szCs w:val="22"/>
          <w:lang w:val="en-US"/>
        </w:rPr>
        <w:t>7. To submit to examinations carried out by senior employees of the ORGANIZER, safety technicians or government bodies in order to ascertain whether workers are under the influence of alcohol or other intoxicating substances.</w:t>
      </w:r>
    </w:p>
    <w:p w:rsidR="00BC41FE" w:rsidRPr="00B377DF" w:rsidRDefault="00BC41FE" w:rsidP="00BC41FE">
      <w:pPr>
        <w:ind w:left="-360" w:right="-134" w:hanging="180"/>
        <w:rPr>
          <w:rFonts w:asciiTheme="minorHAnsi" w:hAnsiTheme="minorHAnsi"/>
          <w:sz w:val="22"/>
          <w:szCs w:val="22"/>
        </w:rPr>
      </w:pPr>
      <w:r w:rsidRPr="00B377DF">
        <w:rPr>
          <w:rFonts w:asciiTheme="minorHAnsi" w:hAnsiTheme="minorHAnsi" w:cs="Arial"/>
          <w:sz w:val="22"/>
          <w:szCs w:val="22"/>
          <w:lang w:val="en-US"/>
        </w:rPr>
        <w:t xml:space="preserve">   A designed worker from the guest theatre is responsible for carrying out training.</w:t>
      </w:r>
    </w:p>
    <w:p w:rsidR="00DD7CC3" w:rsidRPr="00B377DF" w:rsidRDefault="00DD7CC3">
      <w:pPr>
        <w:rPr>
          <w:rFonts w:asciiTheme="minorHAnsi" w:hAnsiTheme="minorHAnsi"/>
          <w:sz w:val="22"/>
          <w:szCs w:val="22"/>
        </w:rPr>
      </w:pPr>
    </w:p>
    <w:sectPr w:rsidR="00DD7CC3" w:rsidRPr="00B377DF" w:rsidSect="00805F97">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D9D"/>
    <w:multiLevelType w:val="hybridMultilevel"/>
    <w:tmpl w:val="B4D4BD22"/>
    <w:lvl w:ilvl="0" w:tplc="DEAE3A86">
      <w:start w:val="1"/>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291157D"/>
    <w:multiLevelType w:val="hybridMultilevel"/>
    <w:tmpl w:val="607249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080DAB"/>
    <w:multiLevelType w:val="multilevel"/>
    <w:tmpl w:val="989AEEB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1EC4D6C"/>
    <w:multiLevelType w:val="hybridMultilevel"/>
    <w:tmpl w:val="04A8D9EA"/>
    <w:lvl w:ilvl="0" w:tplc="65CE091E">
      <w:start w:val="1"/>
      <w:numFmt w:val="decimal"/>
      <w:lvlText w:val="%1."/>
      <w:lvlJc w:val="left"/>
      <w:pPr>
        <w:tabs>
          <w:tab w:val="num" w:pos="540"/>
        </w:tabs>
        <w:ind w:left="540" w:hanging="360"/>
      </w:pPr>
      <w:rPr>
        <w:rFonts w:cs="Times New Roman"/>
        <w:color w:val="000000" w:themeColor="text1"/>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nsid w:val="556B4071"/>
    <w:multiLevelType w:val="hybridMultilevel"/>
    <w:tmpl w:val="F61AD9C0"/>
    <w:lvl w:ilvl="0" w:tplc="5C823F12">
      <w:start w:val="1"/>
      <w:numFmt w:val="lowerLetter"/>
      <w:lvlText w:val="%1)"/>
      <w:lvlJc w:val="left"/>
      <w:pPr>
        <w:tabs>
          <w:tab w:val="num" w:pos="717"/>
        </w:tabs>
        <w:ind w:left="717" w:hanging="360"/>
      </w:pPr>
      <w:rPr>
        <w:rFonts w:hint="default"/>
        <w:color w:val="auto"/>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
    <w:nsid w:val="63D10700"/>
    <w:multiLevelType w:val="hybridMultilevel"/>
    <w:tmpl w:val="775226DE"/>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nsid w:val="73153C4F"/>
    <w:multiLevelType w:val="hybridMultilevel"/>
    <w:tmpl w:val="EC3A15A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
    <w:nsid w:val="7C5757B6"/>
    <w:multiLevelType w:val="hybridMultilevel"/>
    <w:tmpl w:val="AB382FF6"/>
    <w:lvl w:ilvl="0" w:tplc="464C1E90">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FE"/>
    <w:rsid w:val="0000749C"/>
    <w:rsid w:val="00071C86"/>
    <w:rsid w:val="00090D1A"/>
    <w:rsid w:val="000A13C0"/>
    <w:rsid w:val="00113150"/>
    <w:rsid w:val="001151D4"/>
    <w:rsid w:val="001A626E"/>
    <w:rsid w:val="002A42FE"/>
    <w:rsid w:val="002A5277"/>
    <w:rsid w:val="002E108D"/>
    <w:rsid w:val="002F0B3C"/>
    <w:rsid w:val="00300D23"/>
    <w:rsid w:val="003177F9"/>
    <w:rsid w:val="00322EB4"/>
    <w:rsid w:val="0037316C"/>
    <w:rsid w:val="003C23D9"/>
    <w:rsid w:val="004008EA"/>
    <w:rsid w:val="00511F16"/>
    <w:rsid w:val="0054607C"/>
    <w:rsid w:val="00597513"/>
    <w:rsid w:val="005B3E20"/>
    <w:rsid w:val="0069073B"/>
    <w:rsid w:val="006925A9"/>
    <w:rsid w:val="00693DCC"/>
    <w:rsid w:val="007236B6"/>
    <w:rsid w:val="0076560D"/>
    <w:rsid w:val="00871E2E"/>
    <w:rsid w:val="008E51E7"/>
    <w:rsid w:val="00902541"/>
    <w:rsid w:val="00935D5C"/>
    <w:rsid w:val="009926E1"/>
    <w:rsid w:val="0099768A"/>
    <w:rsid w:val="009A4042"/>
    <w:rsid w:val="009D2DDB"/>
    <w:rsid w:val="009E3286"/>
    <w:rsid w:val="00A050A8"/>
    <w:rsid w:val="00A45E10"/>
    <w:rsid w:val="00B120C8"/>
    <w:rsid w:val="00B17582"/>
    <w:rsid w:val="00B377DF"/>
    <w:rsid w:val="00B40E76"/>
    <w:rsid w:val="00B62E7D"/>
    <w:rsid w:val="00B813BE"/>
    <w:rsid w:val="00B92425"/>
    <w:rsid w:val="00BC41FE"/>
    <w:rsid w:val="00BD7521"/>
    <w:rsid w:val="00C57CBC"/>
    <w:rsid w:val="00CD3742"/>
    <w:rsid w:val="00CF3464"/>
    <w:rsid w:val="00DD7CC3"/>
    <w:rsid w:val="00DE1402"/>
    <w:rsid w:val="00E73CBB"/>
    <w:rsid w:val="00E86016"/>
    <w:rsid w:val="00EB2EDB"/>
    <w:rsid w:val="00ED2101"/>
    <w:rsid w:val="00F37555"/>
    <w:rsid w:val="00F93007"/>
    <w:rsid w:val="00FB31EA"/>
    <w:rsid w:val="00FB5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AAC2A-FC6E-4949-81B1-A68F7C36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41F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BC41FE"/>
    <w:pPr>
      <w:keepNext/>
      <w:snapToGrid w:val="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C41FE"/>
    <w:rPr>
      <w:rFonts w:ascii="Cambria" w:eastAsia="Times New Roman" w:hAnsi="Cambria" w:cs="Times New Roman"/>
      <w:b/>
      <w:bCs/>
      <w:kern w:val="32"/>
      <w:sz w:val="32"/>
      <w:szCs w:val="32"/>
      <w:lang w:eastAsia="cs-CZ"/>
    </w:rPr>
  </w:style>
  <w:style w:type="paragraph" w:styleId="Zkladntext">
    <w:name w:val="Body Text"/>
    <w:basedOn w:val="Normln"/>
    <w:link w:val="ZkladntextChar"/>
    <w:rsid w:val="00BC41FE"/>
    <w:pPr>
      <w:snapToGrid w:val="0"/>
    </w:pPr>
  </w:style>
  <w:style w:type="character" w:customStyle="1" w:styleId="ZkladntextChar">
    <w:name w:val="Základní text Char"/>
    <w:basedOn w:val="Standardnpsmoodstavce"/>
    <w:link w:val="Zkladntext"/>
    <w:rsid w:val="00BC41F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BC41FE"/>
    <w:pPr>
      <w:spacing w:after="120" w:line="480" w:lineRule="auto"/>
    </w:pPr>
  </w:style>
  <w:style w:type="character" w:customStyle="1" w:styleId="ZkladntextodsazenChar">
    <w:name w:val="Základní text odsazený Char"/>
    <w:basedOn w:val="Standardnpsmoodstavce"/>
    <w:link w:val="Zkladntextodsazen"/>
    <w:rsid w:val="00BC41FE"/>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C41FE"/>
    <w:rPr>
      <w:b/>
      <w:bCs/>
    </w:rPr>
  </w:style>
  <w:style w:type="paragraph" w:styleId="Odstavecseseznamem">
    <w:name w:val="List Paragraph"/>
    <w:basedOn w:val="Normln"/>
    <w:uiPriority w:val="99"/>
    <w:qFormat/>
    <w:rsid w:val="00BC4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1815</Words>
  <Characters>10715</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ND Brno</Company>
  <LinksUpToDate>false</LinksUpToDate>
  <CharactersWithSpaces>12505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Štěpánková Kristýna</dc:creator>
  <cp:keywords/>
  <dc:description/>
  <cp:lastModifiedBy>Štěpánková Kristýna</cp:lastModifiedBy>
  <cp:revision>55</cp:revision>
  <dcterms:created xsi:type="dcterms:W3CDTF">2017-05-12T08:38:00Z</dcterms:created>
  <dcterms:modified xsi:type="dcterms:W3CDTF">2017-09-05T10:32:00Z</dcterms:modified>
</cp:coreProperties>
</file>