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874E78" w14:textId="6EAF7FF2" w:rsidR="00262C1D" w:rsidRDefault="00262C1D" w:rsidP="00A22F0A">
      <w:pPr>
        <w:pStyle w:val="Default"/>
        <w:rPr>
          <w:rFonts w:ascii="Arial" w:hAnsi="Arial" w:cs="Arial"/>
          <w:b/>
          <w:color w:val="auto"/>
          <w:sz w:val="20"/>
          <w:szCs w:val="20"/>
        </w:rPr>
      </w:pPr>
      <w:r>
        <w:rPr>
          <w:rFonts w:ascii="Arial" w:hAnsi="Arial" w:cs="Arial"/>
          <w:b/>
          <w:color w:val="auto"/>
          <w:sz w:val="20"/>
          <w:szCs w:val="20"/>
        </w:rPr>
        <w:tab/>
      </w:r>
      <w:r>
        <w:rPr>
          <w:rFonts w:ascii="Arial" w:hAnsi="Arial" w:cs="Arial"/>
          <w:b/>
          <w:color w:val="auto"/>
          <w:sz w:val="20"/>
          <w:szCs w:val="20"/>
        </w:rPr>
        <w:tab/>
      </w:r>
      <w:r>
        <w:rPr>
          <w:rFonts w:ascii="Arial" w:hAnsi="Arial" w:cs="Arial"/>
          <w:b/>
          <w:color w:val="auto"/>
          <w:sz w:val="20"/>
          <w:szCs w:val="20"/>
        </w:rPr>
        <w:tab/>
      </w:r>
      <w:r>
        <w:rPr>
          <w:rFonts w:ascii="Arial" w:hAnsi="Arial" w:cs="Arial"/>
          <w:b/>
          <w:color w:val="auto"/>
          <w:sz w:val="20"/>
          <w:szCs w:val="20"/>
        </w:rPr>
        <w:tab/>
      </w:r>
      <w:r>
        <w:rPr>
          <w:rFonts w:ascii="Arial" w:hAnsi="Arial" w:cs="Arial"/>
          <w:b/>
          <w:color w:val="auto"/>
          <w:sz w:val="20"/>
          <w:szCs w:val="20"/>
        </w:rPr>
        <w:tab/>
      </w:r>
      <w:r>
        <w:rPr>
          <w:rFonts w:ascii="Arial" w:hAnsi="Arial" w:cs="Arial"/>
          <w:b/>
          <w:color w:val="auto"/>
          <w:sz w:val="20"/>
          <w:szCs w:val="20"/>
        </w:rPr>
        <w:tab/>
      </w:r>
      <w:r>
        <w:rPr>
          <w:rFonts w:ascii="Arial" w:hAnsi="Arial" w:cs="Arial"/>
          <w:b/>
          <w:color w:val="auto"/>
          <w:sz w:val="20"/>
          <w:szCs w:val="20"/>
        </w:rPr>
        <w:tab/>
      </w:r>
      <w:r>
        <w:rPr>
          <w:rFonts w:ascii="Arial" w:hAnsi="Arial" w:cs="Arial"/>
          <w:b/>
          <w:color w:val="auto"/>
          <w:sz w:val="20"/>
          <w:szCs w:val="20"/>
        </w:rPr>
        <w:tab/>
      </w:r>
      <w:r>
        <w:rPr>
          <w:rFonts w:ascii="Arial" w:hAnsi="Arial" w:cs="Arial"/>
          <w:b/>
          <w:color w:val="auto"/>
          <w:sz w:val="20"/>
          <w:szCs w:val="20"/>
        </w:rPr>
        <w:tab/>
        <w:t xml:space="preserve">Č. j. </w:t>
      </w:r>
      <w:r w:rsidR="00197C55" w:rsidRPr="00197C55">
        <w:rPr>
          <w:rFonts w:ascii="Arial" w:hAnsi="Arial" w:cs="Arial"/>
          <w:b/>
          <w:color w:val="auto"/>
          <w:sz w:val="20"/>
          <w:szCs w:val="20"/>
        </w:rPr>
        <w:t>SPU 308085/2026/Ber</w:t>
      </w:r>
    </w:p>
    <w:p w14:paraId="36B48E87" w14:textId="15BCB26A" w:rsidR="00262C1D" w:rsidRDefault="00197C55" w:rsidP="00A22F0A">
      <w:pPr>
        <w:pStyle w:val="Default"/>
        <w:rPr>
          <w:rFonts w:ascii="Arial" w:hAnsi="Arial" w:cs="Arial"/>
          <w:b/>
          <w:color w:val="auto"/>
          <w:sz w:val="20"/>
          <w:szCs w:val="20"/>
        </w:rPr>
      </w:pPr>
      <w:r>
        <w:rPr>
          <w:rFonts w:ascii="Arial" w:hAnsi="Arial" w:cs="Arial"/>
          <w:b/>
          <w:color w:val="auto"/>
          <w:sz w:val="20"/>
          <w:szCs w:val="20"/>
        </w:rPr>
        <w:tab/>
      </w:r>
      <w:r>
        <w:rPr>
          <w:rFonts w:ascii="Arial" w:hAnsi="Arial" w:cs="Arial"/>
          <w:b/>
          <w:color w:val="auto"/>
          <w:sz w:val="20"/>
          <w:szCs w:val="20"/>
        </w:rPr>
        <w:tab/>
      </w:r>
      <w:r>
        <w:rPr>
          <w:rFonts w:ascii="Arial" w:hAnsi="Arial" w:cs="Arial"/>
          <w:b/>
          <w:color w:val="auto"/>
          <w:sz w:val="20"/>
          <w:szCs w:val="20"/>
        </w:rPr>
        <w:tab/>
      </w:r>
      <w:r>
        <w:rPr>
          <w:rFonts w:ascii="Arial" w:hAnsi="Arial" w:cs="Arial"/>
          <w:b/>
          <w:color w:val="auto"/>
          <w:sz w:val="20"/>
          <w:szCs w:val="20"/>
        </w:rPr>
        <w:tab/>
      </w:r>
      <w:r>
        <w:rPr>
          <w:rFonts w:ascii="Arial" w:hAnsi="Arial" w:cs="Arial"/>
          <w:b/>
          <w:color w:val="auto"/>
          <w:sz w:val="20"/>
          <w:szCs w:val="20"/>
        </w:rPr>
        <w:tab/>
      </w:r>
      <w:r>
        <w:rPr>
          <w:rFonts w:ascii="Arial" w:hAnsi="Arial" w:cs="Arial"/>
          <w:b/>
          <w:color w:val="auto"/>
          <w:sz w:val="20"/>
          <w:szCs w:val="20"/>
        </w:rPr>
        <w:tab/>
      </w:r>
      <w:r>
        <w:rPr>
          <w:rFonts w:ascii="Arial" w:hAnsi="Arial" w:cs="Arial"/>
          <w:b/>
          <w:color w:val="auto"/>
          <w:sz w:val="20"/>
          <w:szCs w:val="20"/>
        </w:rPr>
        <w:tab/>
      </w:r>
      <w:r>
        <w:rPr>
          <w:rFonts w:ascii="Arial" w:hAnsi="Arial" w:cs="Arial"/>
          <w:b/>
          <w:color w:val="auto"/>
          <w:sz w:val="20"/>
          <w:szCs w:val="20"/>
        </w:rPr>
        <w:tab/>
      </w:r>
      <w:r>
        <w:rPr>
          <w:rFonts w:ascii="Arial" w:hAnsi="Arial" w:cs="Arial"/>
          <w:b/>
          <w:color w:val="auto"/>
          <w:sz w:val="20"/>
          <w:szCs w:val="20"/>
        </w:rPr>
        <w:tab/>
        <w:t xml:space="preserve">UID: </w:t>
      </w:r>
      <w:r w:rsidRPr="00197C55">
        <w:rPr>
          <w:rFonts w:ascii="Arial" w:hAnsi="Arial" w:cs="Arial"/>
          <w:b/>
          <w:color w:val="auto"/>
          <w:sz w:val="20"/>
          <w:szCs w:val="20"/>
        </w:rPr>
        <w:t>spuess9df8b729</w:t>
      </w:r>
    </w:p>
    <w:p w14:paraId="0A9FAAA1" w14:textId="34DA5325" w:rsidR="00A22F0A" w:rsidRPr="00D27771" w:rsidRDefault="009D5879" w:rsidP="00A22F0A">
      <w:pPr>
        <w:pStyle w:val="Default"/>
        <w:rPr>
          <w:rFonts w:ascii="Arial" w:hAnsi="Arial" w:cs="Arial"/>
          <w:b/>
          <w:color w:val="auto"/>
          <w:sz w:val="20"/>
          <w:szCs w:val="20"/>
        </w:rPr>
      </w:pPr>
      <w:r w:rsidRPr="00D27771">
        <w:rPr>
          <w:rFonts w:ascii="Arial" w:hAnsi="Arial" w:cs="Arial"/>
          <w:b/>
          <w:color w:val="auto"/>
          <w:sz w:val="20"/>
          <w:szCs w:val="20"/>
        </w:rPr>
        <w:t>Česká republika – Státní pozemkový úřad</w:t>
      </w:r>
    </w:p>
    <w:p w14:paraId="2A619464" w14:textId="77777777" w:rsidR="00A22F0A" w:rsidRPr="00D27771" w:rsidRDefault="0044037E" w:rsidP="00A22F0A">
      <w:pPr>
        <w:pStyle w:val="Default"/>
        <w:tabs>
          <w:tab w:val="left" w:pos="709"/>
          <w:tab w:val="left" w:pos="851"/>
        </w:tabs>
        <w:rPr>
          <w:rFonts w:ascii="Arial" w:hAnsi="Arial" w:cs="Arial"/>
          <w:color w:val="auto"/>
          <w:sz w:val="20"/>
          <w:szCs w:val="20"/>
        </w:rPr>
      </w:pPr>
      <w:r>
        <w:rPr>
          <w:rFonts w:ascii="Arial" w:hAnsi="Arial" w:cs="Arial"/>
          <w:color w:val="auto"/>
          <w:sz w:val="20"/>
          <w:szCs w:val="20"/>
        </w:rPr>
        <w:t>s</w:t>
      </w:r>
      <w:r w:rsidR="00A22F0A" w:rsidRPr="00D27771">
        <w:rPr>
          <w:rFonts w:ascii="Arial" w:hAnsi="Arial" w:cs="Arial"/>
          <w:color w:val="auto"/>
          <w:sz w:val="20"/>
          <w:szCs w:val="20"/>
        </w:rPr>
        <w:t>ídlo: Husinecká 1024/11a, 130 00 Praha 3 – Žižkov,  IČ: 01312774,  DIČ:  CZ01312774</w:t>
      </w:r>
    </w:p>
    <w:p w14:paraId="7C86991D" w14:textId="77777777" w:rsidR="00A22F0A" w:rsidRPr="00D27771" w:rsidRDefault="00A22F0A" w:rsidP="00A22F0A">
      <w:pPr>
        <w:pStyle w:val="Default"/>
        <w:tabs>
          <w:tab w:val="left" w:pos="709"/>
          <w:tab w:val="left" w:pos="851"/>
        </w:tabs>
        <w:rPr>
          <w:rFonts w:ascii="Arial" w:hAnsi="Arial" w:cs="Arial"/>
          <w:color w:val="auto"/>
          <w:sz w:val="20"/>
          <w:szCs w:val="20"/>
        </w:rPr>
      </w:pPr>
    </w:p>
    <w:p w14:paraId="52ACF71A" w14:textId="0C337A94" w:rsidR="00DC5978" w:rsidRDefault="00A67E42">
      <w:pPr>
        <w:widowControl/>
        <w:rPr>
          <w:rFonts w:ascii="Arial" w:hAnsi="Arial" w:cs="Arial"/>
        </w:rPr>
      </w:pPr>
      <w:r w:rsidRPr="00D27771">
        <w:rPr>
          <w:rFonts w:ascii="Arial" w:hAnsi="Arial" w:cs="Arial"/>
        </w:rPr>
        <w:t>z</w:t>
      </w:r>
      <w:r w:rsidR="00AD4CDE" w:rsidRPr="00D27771">
        <w:rPr>
          <w:rFonts w:ascii="Arial" w:hAnsi="Arial" w:cs="Arial"/>
        </w:rPr>
        <w:t>ast</w:t>
      </w:r>
      <w:r w:rsidRPr="00D27771">
        <w:rPr>
          <w:rFonts w:ascii="Arial" w:hAnsi="Arial" w:cs="Arial"/>
        </w:rPr>
        <w:t>oupená</w:t>
      </w:r>
      <w:r w:rsidR="00D23F63">
        <w:rPr>
          <w:rFonts w:ascii="Arial" w:hAnsi="Arial" w:cs="Arial"/>
        </w:rPr>
        <w:t>:</w:t>
      </w:r>
      <w:r w:rsidR="00AD4CDE" w:rsidRPr="00D27771">
        <w:rPr>
          <w:rFonts w:ascii="Arial" w:hAnsi="Arial" w:cs="Arial"/>
        </w:rPr>
        <w:t xml:space="preserve"> zástupkyně ředitele Krajského pozemkového úřadu pro Královéhrad., Pardubický a Liberecký kraj</w:t>
      </w:r>
      <w:r w:rsidR="00DC5978" w:rsidRPr="00D27771">
        <w:rPr>
          <w:rFonts w:ascii="Arial" w:hAnsi="Arial" w:cs="Arial"/>
        </w:rPr>
        <w:t xml:space="preserve"> (dále jen </w:t>
      </w:r>
      <w:r w:rsidR="00A21E60" w:rsidRPr="00D27771">
        <w:rPr>
          <w:rFonts w:ascii="Arial" w:hAnsi="Arial" w:cs="Arial"/>
        </w:rPr>
        <w:t>“</w:t>
      </w:r>
      <w:r w:rsidR="00DC5978" w:rsidRPr="00D27771">
        <w:rPr>
          <w:rFonts w:ascii="Arial" w:hAnsi="Arial" w:cs="Arial"/>
        </w:rPr>
        <w:t>KPÚ</w:t>
      </w:r>
      <w:r w:rsidR="00A21E60" w:rsidRPr="00D27771">
        <w:rPr>
          <w:rFonts w:ascii="Arial" w:hAnsi="Arial" w:cs="Arial"/>
        </w:rPr>
        <w:t>“</w:t>
      </w:r>
      <w:r w:rsidR="00DC5978" w:rsidRPr="00D27771">
        <w:rPr>
          <w:rFonts w:ascii="Arial" w:hAnsi="Arial" w:cs="Arial"/>
        </w:rPr>
        <w:t>)</w:t>
      </w:r>
      <w:r w:rsidR="00F15025" w:rsidRPr="00D27771">
        <w:rPr>
          <w:rFonts w:ascii="Arial" w:hAnsi="Arial" w:cs="Arial"/>
        </w:rPr>
        <w:t>,</w:t>
      </w:r>
    </w:p>
    <w:p w14:paraId="50908D2A" w14:textId="77777777" w:rsidR="000C7506" w:rsidRDefault="000C7506">
      <w:pPr>
        <w:widowControl/>
        <w:rPr>
          <w:rFonts w:ascii="Arial" w:hAnsi="Arial" w:cs="Arial"/>
        </w:rPr>
      </w:pPr>
    </w:p>
    <w:p w14:paraId="5484739A" w14:textId="77777777" w:rsidR="006711BC" w:rsidRDefault="006711BC">
      <w:pPr>
        <w:widowControl/>
        <w:rPr>
          <w:rFonts w:ascii="Arial" w:hAnsi="Arial" w:cs="Arial"/>
        </w:rPr>
      </w:pPr>
      <w:r>
        <w:rPr>
          <w:rFonts w:ascii="Arial" w:hAnsi="Arial" w:cs="Arial"/>
        </w:rPr>
        <w:t>Ing. Jolana Miškářová</w:t>
      </w:r>
    </w:p>
    <w:p w14:paraId="7853B1A2" w14:textId="77777777" w:rsidR="006711BC" w:rsidRDefault="00AD4CDE">
      <w:pPr>
        <w:widowControl/>
        <w:rPr>
          <w:rFonts w:ascii="Arial" w:hAnsi="Arial" w:cs="Arial"/>
          <w:color w:val="000000"/>
        </w:rPr>
      </w:pPr>
      <w:r w:rsidRPr="00D27771">
        <w:rPr>
          <w:rFonts w:ascii="Arial" w:hAnsi="Arial" w:cs="Arial"/>
          <w:color w:val="000000"/>
        </w:rPr>
        <w:t>adresa:</w:t>
      </w:r>
      <w:r w:rsidR="006711BC">
        <w:rPr>
          <w:rFonts w:ascii="Arial" w:hAnsi="Arial" w:cs="Arial"/>
          <w:color w:val="000000"/>
        </w:rPr>
        <w:t xml:space="preserve"> Kydlinovská 245,  50301 Hradec Králové</w:t>
      </w:r>
    </w:p>
    <w:p w14:paraId="3DD29A20" w14:textId="77777777" w:rsidR="00DC5978" w:rsidRPr="00D27771" w:rsidRDefault="00DC5978">
      <w:pPr>
        <w:widowControl/>
        <w:rPr>
          <w:rFonts w:ascii="Arial" w:hAnsi="Arial" w:cs="Arial"/>
        </w:rPr>
      </w:pPr>
    </w:p>
    <w:p w14:paraId="536F8448" w14:textId="77777777" w:rsidR="00DC5978" w:rsidRPr="00D27771" w:rsidRDefault="00DC5978" w:rsidP="00DC5978">
      <w:pPr>
        <w:jc w:val="both"/>
        <w:rPr>
          <w:rFonts w:ascii="Arial" w:hAnsi="Arial" w:cs="Arial"/>
        </w:rPr>
      </w:pPr>
      <w:r w:rsidRPr="00D27771">
        <w:rPr>
          <w:rFonts w:ascii="Arial" w:hAnsi="Arial" w:cs="Arial"/>
        </w:rPr>
        <w:t xml:space="preserve">(dále jen </w:t>
      </w:r>
      <w:r w:rsidR="00C90E09" w:rsidRPr="00D27771">
        <w:rPr>
          <w:rFonts w:ascii="Arial" w:hAnsi="Arial" w:cs="Arial"/>
        </w:rPr>
        <w:t>“</w:t>
      </w:r>
      <w:r w:rsidRPr="00D27771">
        <w:rPr>
          <w:rFonts w:ascii="Arial" w:hAnsi="Arial" w:cs="Arial"/>
          <w:b/>
        </w:rPr>
        <w:t>převádějící</w:t>
      </w:r>
      <w:r w:rsidRPr="00D27771">
        <w:rPr>
          <w:rFonts w:ascii="Arial" w:hAnsi="Arial" w:cs="Arial"/>
        </w:rPr>
        <w:t>“)</w:t>
      </w:r>
    </w:p>
    <w:p w14:paraId="7832A302" w14:textId="77777777" w:rsidR="00AD4CDE" w:rsidRPr="00D27771" w:rsidRDefault="00AD4CDE">
      <w:pPr>
        <w:widowControl/>
        <w:rPr>
          <w:rFonts w:ascii="Arial" w:hAnsi="Arial" w:cs="Arial"/>
        </w:rPr>
      </w:pPr>
    </w:p>
    <w:p w14:paraId="49A4704C" w14:textId="77777777" w:rsidR="00AD4CDE" w:rsidRPr="00D27771" w:rsidRDefault="00DC5978">
      <w:pPr>
        <w:widowControl/>
        <w:rPr>
          <w:rFonts w:ascii="Arial" w:hAnsi="Arial" w:cs="Arial"/>
          <w:b/>
        </w:rPr>
      </w:pPr>
      <w:r w:rsidRPr="00D27771">
        <w:rPr>
          <w:rFonts w:ascii="Arial" w:hAnsi="Arial" w:cs="Arial"/>
          <w:b/>
        </w:rPr>
        <w:t>a</w:t>
      </w:r>
    </w:p>
    <w:p w14:paraId="4474F517" w14:textId="77777777" w:rsidR="00DC5978" w:rsidRPr="00D27771" w:rsidRDefault="00DC5978">
      <w:pPr>
        <w:widowControl/>
        <w:rPr>
          <w:rFonts w:ascii="Arial" w:hAnsi="Arial" w:cs="Arial"/>
          <w:b/>
        </w:rPr>
      </w:pPr>
    </w:p>
    <w:p w14:paraId="55EB5942" w14:textId="77777777" w:rsidR="00AD4CDE" w:rsidRPr="00D27771" w:rsidRDefault="00AD4CDE">
      <w:pPr>
        <w:widowControl/>
        <w:tabs>
          <w:tab w:val="left" w:pos="2835"/>
        </w:tabs>
        <w:rPr>
          <w:rFonts w:ascii="Arial" w:hAnsi="Arial" w:cs="Arial"/>
        </w:rPr>
      </w:pPr>
      <w:r w:rsidRPr="00D27771">
        <w:rPr>
          <w:rFonts w:ascii="Arial" w:hAnsi="Arial" w:cs="Arial"/>
        </w:rPr>
        <w:t>Atika Design s.r.o.</w:t>
      </w:r>
    </w:p>
    <w:p w14:paraId="40CC1404" w14:textId="50CE01DE" w:rsidR="00AD4CDE" w:rsidRPr="00D27771" w:rsidRDefault="00AD4CDE">
      <w:pPr>
        <w:widowControl/>
        <w:tabs>
          <w:tab w:val="left" w:pos="2835"/>
        </w:tabs>
        <w:rPr>
          <w:rFonts w:ascii="Arial" w:hAnsi="Arial" w:cs="Arial"/>
        </w:rPr>
      </w:pPr>
      <w:r w:rsidRPr="00D27771">
        <w:rPr>
          <w:rFonts w:ascii="Arial" w:hAnsi="Arial" w:cs="Arial"/>
        </w:rPr>
        <w:t>se sídlem Ve svahu 876</w:t>
      </w:r>
      <w:r w:rsidR="00B90396">
        <w:rPr>
          <w:rFonts w:ascii="Arial" w:hAnsi="Arial" w:cs="Arial"/>
        </w:rPr>
        <w:t>/11</w:t>
      </w:r>
      <w:r w:rsidRPr="00D27771">
        <w:rPr>
          <w:rFonts w:ascii="Arial" w:hAnsi="Arial" w:cs="Arial"/>
        </w:rPr>
        <w:t xml:space="preserve">, </w:t>
      </w:r>
      <w:r w:rsidR="00B90396">
        <w:rPr>
          <w:rFonts w:ascii="Arial" w:hAnsi="Arial" w:cs="Arial"/>
        </w:rPr>
        <w:t xml:space="preserve">Podolí, </w:t>
      </w:r>
      <w:r w:rsidRPr="00D27771">
        <w:rPr>
          <w:rFonts w:ascii="Arial" w:hAnsi="Arial" w:cs="Arial"/>
        </w:rPr>
        <w:t>147</w:t>
      </w:r>
      <w:r w:rsidR="00B90396">
        <w:rPr>
          <w:rFonts w:ascii="Arial" w:hAnsi="Arial" w:cs="Arial"/>
        </w:rPr>
        <w:t xml:space="preserve"> </w:t>
      </w:r>
      <w:r w:rsidRPr="00D27771">
        <w:rPr>
          <w:rFonts w:ascii="Arial" w:hAnsi="Arial" w:cs="Arial"/>
        </w:rPr>
        <w:t>00 Praha</w:t>
      </w:r>
      <w:r w:rsidR="00B90396">
        <w:rPr>
          <w:rFonts w:ascii="Arial" w:hAnsi="Arial" w:cs="Arial"/>
        </w:rPr>
        <w:t xml:space="preserve"> 4</w:t>
      </w:r>
    </w:p>
    <w:p w14:paraId="63493E38" w14:textId="3B2E7030" w:rsidR="00AD4CDE" w:rsidRDefault="00AD4CDE">
      <w:pPr>
        <w:widowControl/>
        <w:tabs>
          <w:tab w:val="left" w:pos="2835"/>
        </w:tabs>
        <w:rPr>
          <w:rFonts w:ascii="Arial" w:hAnsi="Arial" w:cs="Arial"/>
        </w:rPr>
      </w:pPr>
      <w:r w:rsidRPr="00D27771">
        <w:rPr>
          <w:rFonts w:ascii="Arial" w:hAnsi="Arial" w:cs="Arial"/>
        </w:rPr>
        <w:t>IČ</w:t>
      </w:r>
      <w:r w:rsidR="00B90396">
        <w:rPr>
          <w:rFonts w:ascii="Arial" w:hAnsi="Arial" w:cs="Arial"/>
        </w:rPr>
        <w:t>O</w:t>
      </w:r>
      <w:r w:rsidRPr="00D27771">
        <w:rPr>
          <w:rFonts w:ascii="Arial" w:hAnsi="Arial" w:cs="Arial"/>
        </w:rPr>
        <w:t>: 263</w:t>
      </w:r>
      <w:r w:rsidR="00B90396">
        <w:rPr>
          <w:rFonts w:ascii="Arial" w:hAnsi="Arial" w:cs="Arial"/>
        </w:rPr>
        <w:t xml:space="preserve"> </w:t>
      </w:r>
      <w:r w:rsidRPr="00D27771">
        <w:rPr>
          <w:rFonts w:ascii="Arial" w:hAnsi="Arial" w:cs="Arial"/>
        </w:rPr>
        <w:t>78</w:t>
      </w:r>
      <w:r w:rsidR="00B90396">
        <w:rPr>
          <w:rFonts w:ascii="Arial" w:hAnsi="Arial" w:cs="Arial"/>
        </w:rPr>
        <w:t xml:space="preserve"> </w:t>
      </w:r>
      <w:r w:rsidRPr="00D27771">
        <w:rPr>
          <w:rFonts w:ascii="Arial" w:hAnsi="Arial" w:cs="Arial"/>
        </w:rPr>
        <w:t xml:space="preserve">558, </w:t>
      </w:r>
      <w:r w:rsidR="000C41B7">
        <w:rPr>
          <w:rFonts w:ascii="Arial" w:hAnsi="Arial" w:cs="Arial"/>
        </w:rPr>
        <w:t>z</w:t>
      </w:r>
      <w:r w:rsidRPr="00D27771">
        <w:rPr>
          <w:rFonts w:ascii="Arial" w:hAnsi="Arial" w:cs="Arial"/>
        </w:rPr>
        <w:t>apsáno v obchodním rejstříku Městského soudu v Praze, oddíl C, vložka 413960</w:t>
      </w:r>
      <w:r w:rsidR="000C41B7">
        <w:rPr>
          <w:rFonts w:ascii="Arial" w:hAnsi="Arial" w:cs="Arial"/>
        </w:rPr>
        <w:t>,</w:t>
      </w:r>
      <w:r w:rsidRPr="00D27771">
        <w:rPr>
          <w:rFonts w:ascii="Arial" w:hAnsi="Arial" w:cs="Arial"/>
        </w:rPr>
        <w:t xml:space="preserve"> </w:t>
      </w:r>
    </w:p>
    <w:p w14:paraId="002E960B" w14:textId="1EA42FA5" w:rsidR="00266AB3" w:rsidRPr="00D27771" w:rsidRDefault="00B90396">
      <w:pPr>
        <w:widowControl/>
        <w:tabs>
          <w:tab w:val="left" w:pos="2835"/>
        </w:tabs>
        <w:rPr>
          <w:rFonts w:ascii="Arial" w:hAnsi="Arial" w:cs="Arial"/>
        </w:rPr>
      </w:pPr>
      <w:r>
        <w:rPr>
          <w:rFonts w:ascii="Arial" w:hAnsi="Arial" w:cs="Arial"/>
        </w:rPr>
        <w:t xml:space="preserve">zastoupená jednatelem Ing. Mgr. Pavlem Kopeckým, dat. nar. </w:t>
      </w:r>
      <w:r w:rsidR="00580087">
        <w:rPr>
          <w:rFonts w:ascii="Arial" w:hAnsi="Arial" w:cs="Arial"/>
        </w:rPr>
        <w:t>xxxxxxxxxx</w:t>
      </w:r>
      <w:r>
        <w:rPr>
          <w:rFonts w:ascii="Arial" w:hAnsi="Arial" w:cs="Arial"/>
        </w:rPr>
        <w:t xml:space="preserve">, bytem </w:t>
      </w:r>
      <w:r w:rsidR="00580087">
        <w:rPr>
          <w:rFonts w:ascii="Arial" w:hAnsi="Arial" w:cs="Arial"/>
        </w:rPr>
        <w:t>xxxxxxxxxxxxxxxxxxx</w:t>
      </w:r>
      <w:r>
        <w:rPr>
          <w:rFonts w:ascii="Arial" w:hAnsi="Arial" w:cs="Arial"/>
        </w:rPr>
        <w:t>, 900 89 Častá, Slovenská republika</w:t>
      </w:r>
    </w:p>
    <w:p w14:paraId="67321819" w14:textId="514ABAEC" w:rsidR="00AD4CDE" w:rsidRPr="00D27771" w:rsidRDefault="00AD4CDE">
      <w:pPr>
        <w:widowControl/>
        <w:tabs>
          <w:tab w:val="left" w:pos="2835"/>
        </w:tabs>
        <w:rPr>
          <w:rFonts w:ascii="Arial" w:hAnsi="Arial" w:cs="Arial"/>
        </w:rPr>
      </w:pPr>
      <w:r w:rsidRPr="00D27771">
        <w:rPr>
          <w:rFonts w:ascii="Arial" w:hAnsi="Arial" w:cs="Arial"/>
        </w:rPr>
        <w:t xml:space="preserve">(dále jen </w:t>
      </w:r>
      <w:r w:rsidRPr="00D27771">
        <w:rPr>
          <w:rFonts w:ascii="Arial" w:hAnsi="Arial" w:cs="Arial"/>
          <w:b/>
        </w:rPr>
        <w:t>"nabyvatel"</w:t>
      </w:r>
      <w:r w:rsidRPr="00D27771">
        <w:rPr>
          <w:rFonts w:ascii="Arial" w:hAnsi="Arial" w:cs="Arial"/>
        </w:rPr>
        <w:t xml:space="preserve">) </w:t>
      </w:r>
    </w:p>
    <w:p w14:paraId="07D374E4" w14:textId="77777777" w:rsidR="00AD4CDE" w:rsidRPr="00D27771" w:rsidRDefault="00AD4CDE">
      <w:pPr>
        <w:widowControl/>
        <w:tabs>
          <w:tab w:val="left" w:pos="2835"/>
        </w:tabs>
        <w:rPr>
          <w:rFonts w:ascii="Arial" w:hAnsi="Arial" w:cs="Arial"/>
        </w:rPr>
      </w:pPr>
      <w:r w:rsidRPr="00D27771">
        <w:rPr>
          <w:rFonts w:ascii="Arial" w:hAnsi="Arial" w:cs="Arial"/>
        </w:rPr>
        <w:t xml:space="preserve"> </w:t>
      </w:r>
    </w:p>
    <w:p w14:paraId="3D97DDB1" w14:textId="77777777" w:rsidR="00AD4CDE" w:rsidRPr="00D27771" w:rsidRDefault="00AD4CDE">
      <w:pPr>
        <w:widowControl/>
        <w:tabs>
          <w:tab w:val="left" w:pos="2835"/>
        </w:tabs>
        <w:rPr>
          <w:rFonts w:ascii="Arial" w:hAnsi="Arial" w:cs="Arial"/>
        </w:rPr>
      </w:pPr>
      <w:r w:rsidRPr="00D27771">
        <w:rPr>
          <w:rFonts w:ascii="Arial" w:hAnsi="Arial" w:cs="Arial"/>
          <w:b/>
        </w:rPr>
        <w:t xml:space="preserve">u z a v í r a j í </w:t>
      </w:r>
    </w:p>
    <w:p w14:paraId="0620918B" w14:textId="77777777" w:rsidR="00AD4CDE" w:rsidRPr="00D27771" w:rsidRDefault="00AD4CDE">
      <w:pPr>
        <w:widowControl/>
        <w:tabs>
          <w:tab w:val="left" w:pos="2835"/>
        </w:tabs>
        <w:rPr>
          <w:rFonts w:ascii="Arial" w:hAnsi="Arial" w:cs="Arial"/>
        </w:rPr>
      </w:pPr>
    </w:p>
    <w:p w14:paraId="2A7C247D" w14:textId="77777777" w:rsidR="00AD4CDE" w:rsidRPr="00D27771" w:rsidRDefault="00AD4CDE">
      <w:pPr>
        <w:widowControl/>
        <w:tabs>
          <w:tab w:val="left" w:pos="2835"/>
        </w:tabs>
        <w:rPr>
          <w:rFonts w:ascii="Arial" w:hAnsi="Arial" w:cs="Arial"/>
        </w:rPr>
      </w:pPr>
      <w:r w:rsidRPr="00D27771">
        <w:rPr>
          <w:rFonts w:ascii="Arial" w:hAnsi="Arial" w:cs="Arial"/>
        </w:rPr>
        <w:t xml:space="preserve">podle  § 18a  zákona č. 229/1991 Sb. ve znění pozdějších předpisů (dále jen "zákon o půdě") </w:t>
      </w:r>
    </w:p>
    <w:p w14:paraId="7790A294" w14:textId="77777777" w:rsidR="00AD4CDE" w:rsidRPr="00D27771" w:rsidRDefault="00AD4CDE">
      <w:pPr>
        <w:widowControl/>
        <w:tabs>
          <w:tab w:val="left" w:pos="2835"/>
        </w:tabs>
        <w:rPr>
          <w:rFonts w:ascii="Arial" w:hAnsi="Arial" w:cs="Arial"/>
        </w:rPr>
      </w:pPr>
    </w:p>
    <w:p w14:paraId="02B9F970" w14:textId="77777777" w:rsidR="00AD4CDE" w:rsidRPr="00D27771" w:rsidRDefault="00AD4CDE">
      <w:pPr>
        <w:widowControl/>
        <w:rPr>
          <w:rFonts w:ascii="Arial" w:hAnsi="Arial" w:cs="Arial"/>
        </w:rPr>
      </w:pPr>
    </w:p>
    <w:p w14:paraId="0A7587AE" w14:textId="77777777" w:rsidR="00AD4CDE" w:rsidRPr="00D27771" w:rsidRDefault="00490EB1">
      <w:pPr>
        <w:pStyle w:val="para"/>
        <w:rPr>
          <w:rFonts w:ascii="Arial" w:hAnsi="Arial" w:cs="Arial"/>
          <w:sz w:val="20"/>
          <w:szCs w:val="20"/>
          <w:u w:val="single"/>
        </w:rPr>
      </w:pPr>
      <w:r>
        <w:rPr>
          <w:rFonts w:ascii="Arial" w:hAnsi="Arial" w:cs="Arial"/>
        </w:rPr>
        <w:t>s</w:t>
      </w:r>
      <w:r w:rsidR="00AD4CDE" w:rsidRPr="006B7BC3">
        <w:rPr>
          <w:rFonts w:ascii="Arial" w:hAnsi="Arial" w:cs="Arial"/>
        </w:rPr>
        <w:t>mlouvu</w:t>
      </w:r>
      <w:r>
        <w:rPr>
          <w:rFonts w:ascii="Arial" w:hAnsi="Arial" w:cs="Arial"/>
        </w:rPr>
        <w:t xml:space="preserve"> </w:t>
      </w:r>
      <w:r w:rsidR="00AD4CDE" w:rsidRPr="006B7BC3">
        <w:rPr>
          <w:rFonts w:ascii="Arial" w:hAnsi="Arial" w:cs="Arial"/>
        </w:rPr>
        <w:t>o</w:t>
      </w:r>
      <w:r w:rsidR="0043267F" w:rsidRPr="006B7BC3">
        <w:rPr>
          <w:rFonts w:ascii="Arial" w:hAnsi="Arial" w:cs="Arial"/>
        </w:rPr>
        <w:t xml:space="preserve"> </w:t>
      </w:r>
      <w:r w:rsidR="00AD4CDE" w:rsidRPr="006B7BC3">
        <w:rPr>
          <w:rFonts w:ascii="Arial" w:hAnsi="Arial" w:cs="Arial"/>
        </w:rPr>
        <w:t>převodu nemovitých věcí</w:t>
      </w:r>
      <w:r w:rsidR="00AD4CDE" w:rsidRPr="00D27771">
        <w:rPr>
          <w:rFonts w:ascii="Arial" w:hAnsi="Arial" w:cs="Arial"/>
          <w:sz w:val="20"/>
          <w:szCs w:val="20"/>
        </w:rPr>
        <w:t xml:space="preserve"> </w:t>
      </w:r>
      <w:r w:rsidR="00AD4CDE" w:rsidRPr="00D27771">
        <w:rPr>
          <w:rFonts w:ascii="Arial" w:hAnsi="Arial" w:cs="Arial"/>
          <w:sz w:val="20"/>
          <w:szCs w:val="20"/>
        </w:rPr>
        <w:br/>
        <w:t>číslo</w:t>
      </w:r>
      <w:r w:rsidR="001965CB" w:rsidRPr="00D27771">
        <w:rPr>
          <w:rFonts w:ascii="Arial" w:hAnsi="Arial" w:cs="Arial"/>
          <w:sz w:val="20"/>
          <w:szCs w:val="20"/>
        </w:rPr>
        <w:t>:</w:t>
      </w:r>
      <w:r w:rsidR="00AD4CDE" w:rsidRPr="00D27771">
        <w:rPr>
          <w:rFonts w:ascii="Arial" w:hAnsi="Arial" w:cs="Arial"/>
          <w:sz w:val="20"/>
          <w:szCs w:val="20"/>
        </w:rPr>
        <w:t xml:space="preserve"> 2R26/43</w:t>
      </w:r>
    </w:p>
    <w:p w14:paraId="59E2DD00" w14:textId="77777777" w:rsidR="00AD4CDE" w:rsidRPr="00D27771" w:rsidRDefault="00AD4CDE">
      <w:pPr>
        <w:pStyle w:val="para"/>
        <w:rPr>
          <w:rFonts w:ascii="Arial" w:hAnsi="Arial" w:cs="Arial"/>
          <w:sz w:val="20"/>
          <w:szCs w:val="20"/>
        </w:rPr>
      </w:pPr>
    </w:p>
    <w:p w14:paraId="4B92958D" w14:textId="77777777" w:rsidR="00AD4CDE" w:rsidRPr="00D27771" w:rsidRDefault="00AD4CDE">
      <w:pPr>
        <w:pStyle w:val="para"/>
        <w:rPr>
          <w:rFonts w:ascii="Arial" w:hAnsi="Arial" w:cs="Arial"/>
          <w:sz w:val="20"/>
          <w:szCs w:val="20"/>
        </w:rPr>
      </w:pPr>
      <w:r w:rsidRPr="00D27771">
        <w:rPr>
          <w:rFonts w:ascii="Arial" w:hAnsi="Arial" w:cs="Arial"/>
          <w:sz w:val="20"/>
          <w:szCs w:val="20"/>
        </w:rPr>
        <w:t>Čl. I.</w:t>
      </w:r>
    </w:p>
    <w:p w14:paraId="3BBE581B" w14:textId="77777777" w:rsidR="00AD4CDE" w:rsidRPr="00835624" w:rsidRDefault="00AD4CDE" w:rsidP="00A75281">
      <w:pPr>
        <w:widowControl/>
        <w:tabs>
          <w:tab w:val="left" w:pos="1134"/>
          <w:tab w:val="left" w:pos="3402"/>
          <w:tab w:val="right" w:pos="6237"/>
          <w:tab w:val="right" w:pos="7513"/>
          <w:tab w:val="right" w:pos="9406"/>
        </w:tabs>
        <w:jc w:val="both"/>
        <w:rPr>
          <w:rFonts w:ascii="Arial" w:hAnsi="Arial" w:cs="Arial"/>
        </w:rPr>
      </w:pPr>
    </w:p>
    <w:p w14:paraId="1046CBD1" w14:textId="3AF1BEB6" w:rsidR="00AD4CDE" w:rsidRPr="00835624" w:rsidRDefault="00AD4CDE" w:rsidP="00A75281">
      <w:pPr>
        <w:widowControl/>
        <w:tabs>
          <w:tab w:val="left" w:pos="1134"/>
          <w:tab w:val="left" w:pos="3402"/>
          <w:tab w:val="right" w:pos="6237"/>
          <w:tab w:val="right" w:pos="7513"/>
          <w:tab w:val="right" w:pos="9406"/>
        </w:tabs>
        <w:jc w:val="both"/>
        <w:rPr>
          <w:rFonts w:ascii="Arial" w:hAnsi="Arial" w:cs="Arial"/>
        </w:rPr>
      </w:pPr>
      <w:r w:rsidRPr="00835624">
        <w:rPr>
          <w:rFonts w:ascii="Arial" w:hAnsi="Arial" w:cs="Arial"/>
        </w:rPr>
        <w:t>Státní pozemkový úřad (dále jen "SPÚ") jako převádějící je příslušný hospodařit s nemovitými věcmi (dále jen nemovitosti) ve vlastnictví státu, vedenými na listu vlastnictví 10002 u Katastrálního úřadu pro Královéhradecký kraj, Katastrální pracoviště Rychnov nad Kněžnou pro katastrální území Klášter nad Dědinou, obec Ledce.</w:t>
      </w:r>
    </w:p>
    <w:p w14:paraId="0705D9C3" w14:textId="77777777" w:rsidR="00AD4CDE" w:rsidRPr="00835624" w:rsidRDefault="00AD4CDE" w:rsidP="00A75281">
      <w:pPr>
        <w:widowControl/>
        <w:tabs>
          <w:tab w:val="left" w:pos="1134"/>
          <w:tab w:val="left" w:pos="3402"/>
          <w:tab w:val="right" w:pos="6237"/>
          <w:tab w:val="right" w:pos="7513"/>
          <w:tab w:val="right" w:pos="9406"/>
        </w:tabs>
        <w:jc w:val="both"/>
        <w:rPr>
          <w:rFonts w:ascii="Arial" w:hAnsi="Arial" w:cs="Arial"/>
        </w:rPr>
      </w:pPr>
      <w:r w:rsidRPr="00835624">
        <w:rPr>
          <w:rFonts w:ascii="Arial" w:hAnsi="Arial" w:cs="Arial"/>
        </w:rPr>
        <w:t>SPÚ převádí touto smlouvou do vlastnictví nabyvatele následující nemovitosti:</w:t>
      </w:r>
    </w:p>
    <w:p w14:paraId="067FB03C" w14:textId="77777777" w:rsidR="00AD4CDE" w:rsidRPr="00835624" w:rsidRDefault="00AD4CDE" w:rsidP="00A75281">
      <w:pPr>
        <w:widowControl/>
        <w:tabs>
          <w:tab w:val="left" w:pos="1134"/>
          <w:tab w:val="left" w:pos="3402"/>
          <w:tab w:val="right" w:pos="6237"/>
          <w:tab w:val="right" w:pos="7513"/>
          <w:tab w:val="right" w:pos="9406"/>
        </w:tabs>
        <w:jc w:val="both"/>
        <w:rPr>
          <w:rFonts w:ascii="Arial" w:hAnsi="Arial" w:cs="Arial"/>
        </w:rPr>
      </w:pPr>
    </w:p>
    <w:p w14:paraId="6B98AF95" w14:textId="77777777" w:rsidR="00AD4CDE" w:rsidRPr="00835624" w:rsidRDefault="00AD4CDE" w:rsidP="00A75281">
      <w:pPr>
        <w:widowControl/>
        <w:tabs>
          <w:tab w:val="left" w:pos="1134"/>
          <w:tab w:val="left" w:pos="3402"/>
          <w:tab w:val="right" w:pos="6237"/>
          <w:tab w:val="right" w:pos="7513"/>
          <w:tab w:val="right" w:pos="9406"/>
        </w:tabs>
        <w:jc w:val="both"/>
        <w:rPr>
          <w:rFonts w:ascii="Arial" w:hAnsi="Arial" w:cs="Arial"/>
          <w:sz w:val="18"/>
        </w:rPr>
      </w:pPr>
      <w:r w:rsidRPr="00835624">
        <w:rPr>
          <w:rFonts w:ascii="Arial" w:hAnsi="Arial" w:cs="Arial"/>
          <w:b/>
          <w:sz w:val="18"/>
          <w:u w:val="single"/>
        </w:rPr>
        <w:t>Parc.č.</w:t>
      </w:r>
      <w:r w:rsidRPr="00835624">
        <w:rPr>
          <w:rFonts w:ascii="Arial" w:hAnsi="Arial" w:cs="Arial"/>
          <w:b/>
          <w:sz w:val="18"/>
          <w:u w:val="single"/>
        </w:rPr>
        <w:tab/>
        <w:t>druh pozemku</w:t>
      </w:r>
      <w:r w:rsidRPr="00835624">
        <w:rPr>
          <w:rFonts w:ascii="Arial" w:hAnsi="Arial" w:cs="Arial"/>
          <w:b/>
          <w:sz w:val="18"/>
          <w:u w:val="single"/>
        </w:rPr>
        <w:tab/>
        <w:t>trvalé porosty, ost.součásti, přísl.</w:t>
      </w:r>
      <w:r w:rsidRPr="00835624">
        <w:rPr>
          <w:rFonts w:ascii="Arial" w:hAnsi="Arial" w:cs="Arial"/>
          <w:b/>
          <w:sz w:val="18"/>
          <w:u w:val="single"/>
        </w:rPr>
        <w:tab/>
        <w:t>výměra</w:t>
      </w:r>
      <w:r w:rsidRPr="00835624">
        <w:rPr>
          <w:rFonts w:ascii="Arial" w:hAnsi="Arial" w:cs="Arial"/>
          <w:b/>
          <w:sz w:val="18"/>
          <w:u w:val="single"/>
        </w:rPr>
        <w:tab/>
        <w:t>cena</w:t>
      </w:r>
    </w:p>
    <w:p w14:paraId="5B94D366" w14:textId="77777777" w:rsidR="00AD4CDE" w:rsidRPr="00835624" w:rsidRDefault="00AD4CDE" w:rsidP="00A75281">
      <w:pPr>
        <w:widowControl/>
        <w:tabs>
          <w:tab w:val="left" w:pos="1134"/>
          <w:tab w:val="left" w:pos="3402"/>
          <w:tab w:val="right" w:pos="6237"/>
          <w:tab w:val="right" w:pos="7513"/>
          <w:tab w:val="right" w:pos="9406"/>
        </w:tabs>
        <w:jc w:val="both"/>
        <w:rPr>
          <w:rFonts w:ascii="Arial" w:hAnsi="Arial" w:cs="Arial"/>
          <w:sz w:val="18"/>
        </w:rPr>
      </w:pPr>
      <w:r w:rsidRPr="00835624">
        <w:rPr>
          <w:rFonts w:ascii="Arial" w:hAnsi="Arial" w:cs="Arial"/>
          <w:i/>
          <w:sz w:val="18"/>
        </w:rPr>
        <w:t xml:space="preserve">Katastr nemovitostí - stavební </w:t>
      </w:r>
    </w:p>
    <w:p w14:paraId="777EDC06" w14:textId="77777777" w:rsidR="00AD4CDE" w:rsidRPr="00835624" w:rsidRDefault="00AD4CDE" w:rsidP="00A75281">
      <w:pPr>
        <w:widowControl/>
        <w:tabs>
          <w:tab w:val="left" w:pos="1134"/>
          <w:tab w:val="left" w:pos="3402"/>
          <w:tab w:val="right" w:pos="6237"/>
          <w:tab w:val="right" w:pos="7513"/>
          <w:tab w:val="right" w:pos="9406"/>
        </w:tabs>
        <w:jc w:val="both"/>
        <w:rPr>
          <w:rFonts w:ascii="Arial" w:hAnsi="Arial" w:cs="Arial"/>
          <w:sz w:val="18"/>
        </w:rPr>
      </w:pPr>
      <w:r w:rsidRPr="00835624">
        <w:rPr>
          <w:rFonts w:ascii="Arial" w:hAnsi="Arial" w:cs="Arial"/>
          <w:sz w:val="18"/>
        </w:rPr>
        <w:t>st.37/2</w:t>
      </w:r>
      <w:r w:rsidRPr="00835624">
        <w:rPr>
          <w:rFonts w:ascii="Arial" w:hAnsi="Arial" w:cs="Arial"/>
          <w:sz w:val="18"/>
        </w:rPr>
        <w:tab/>
        <w:t>zastavěná plocha a nádvoří</w:t>
      </w:r>
      <w:r w:rsidRPr="00835624">
        <w:rPr>
          <w:rFonts w:ascii="Arial" w:hAnsi="Arial" w:cs="Arial"/>
          <w:sz w:val="18"/>
        </w:rPr>
        <w:tab/>
      </w:r>
      <w:r w:rsidRPr="00835624">
        <w:rPr>
          <w:rFonts w:ascii="Arial" w:hAnsi="Arial" w:cs="Arial"/>
          <w:sz w:val="18"/>
        </w:rPr>
        <w:tab/>
        <w:t>0,00 Kč</w:t>
      </w:r>
      <w:r w:rsidRPr="00835624">
        <w:rPr>
          <w:rFonts w:ascii="Arial" w:hAnsi="Arial" w:cs="Arial"/>
          <w:sz w:val="18"/>
        </w:rPr>
        <w:tab/>
        <w:t>91 m</w:t>
      </w:r>
      <w:r w:rsidR="00E87358" w:rsidRPr="00E87358">
        <w:rPr>
          <w:rFonts w:cs="Arial"/>
          <w:vertAlign w:val="superscript"/>
        </w:rPr>
        <w:t>2</w:t>
      </w:r>
      <w:r w:rsidRPr="00835624">
        <w:rPr>
          <w:rFonts w:ascii="Arial" w:hAnsi="Arial" w:cs="Arial"/>
          <w:sz w:val="18"/>
        </w:rPr>
        <w:tab/>
        <w:t>1 184,82 Kč</w:t>
      </w:r>
    </w:p>
    <w:p w14:paraId="58CBC891" w14:textId="77777777" w:rsidR="00AD4CDE" w:rsidRPr="00835624" w:rsidRDefault="00AD4CDE" w:rsidP="00A75281">
      <w:pPr>
        <w:widowControl/>
        <w:tabs>
          <w:tab w:val="left" w:pos="1134"/>
          <w:tab w:val="left" w:pos="3402"/>
          <w:tab w:val="right" w:pos="6237"/>
          <w:tab w:val="right" w:pos="7513"/>
          <w:tab w:val="right" w:pos="9406"/>
        </w:tabs>
        <w:jc w:val="both"/>
        <w:rPr>
          <w:rFonts w:ascii="Arial" w:hAnsi="Arial" w:cs="Arial"/>
          <w:sz w:val="18"/>
        </w:rPr>
      </w:pPr>
    </w:p>
    <w:p w14:paraId="1CDA3C38" w14:textId="77777777" w:rsidR="00AD4CDE" w:rsidRPr="00835624" w:rsidRDefault="00AD4CDE" w:rsidP="00A75281">
      <w:pPr>
        <w:widowControl/>
        <w:tabs>
          <w:tab w:val="left" w:pos="1134"/>
          <w:tab w:val="left" w:pos="3402"/>
          <w:tab w:val="right" w:pos="6237"/>
          <w:tab w:val="right" w:pos="7513"/>
          <w:tab w:val="right" w:pos="9406"/>
        </w:tabs>
        <w:jc w:val="both"/>
        <w:rPr>
          <w:rFonts w:ascii="Arial" w:hAnsi="Arial" w:cs="Arial"/>
          <w:sz w:val="18"/>
        </w:rPr>
      </w:pPr>
      <w:r w:rsidRPr="00835624">
        <w:rPr>
          <w:rFonts w:ascii="Arial" w:hAnsi="Arial" w:cs="Arial"/>
          <w:sz w:val="18"/>
        </w:rPr>
        <w:t xml:space="preserve">jejíž součástí je stavba: </w:t>
      </w:r>
    </w:p>
    <w:p w14:paraId="7B44E624" w14:textId="77777777" w:rsidR="00AD4CDE" w:rsidRPr="00835624" w:rsidRDefault="00AD4CDE" w:rsidP="00A75281">
      <w:pPr>
        <w:widowControl/>
        <w:tabs>
          <w:tab w:val="left" w:pos="1134"/>
          <w:tab w:val="left" w:pos="3402"/>
          <w:tab w:val="right" w:pos="6237"/>
          <w:tab w:val="right" w:pos="7513"/>
          <w:tab w:val="right" w:pos="9406"/>
        </w:tabs>
        <w:jc w:val="both"/>
        <w:rPr>
          <w:rFonts w:ascii="Arial" w:hAnsi="Arial" w:cs="Arial"/>
          <w:sz w:val="18"/>
        </w:rPr>
      </w:pPr>
    </w:p>
    <w:p w14:paraId="1D3DDCF4" w14:textId="77777777" w:rsidR="00AD4CDE" w:rsidRPr="00835624" w:rsidRDefault="00AD4CDE" w:rsidP="00A75281">
      <w:pPr>
        <w:widowControl/>
        <w:tabs>
          <w:tab w:val="left" w:pos="1134"/>
          <w:tab w:val="left" w:pos="3402"/>
          <w:tab w:val="right" w:pos="6237"/>
          <w:tab w:val="right" w:pos="7513"/>
          <w:tab w:val="right" w:pos="9406"/>
        </w:tabs>
        <w:jc w:val="both"/>
        <w:rPr>
          <w:rFonts w:ascii="Arial" w:hAnsi="Arial" w:cs="Arial"/>
          <w:sz w:val="18"/>
        </w:rPr>
      </w:pPr>
      <w:r w:rsidRPr="00835624">
        <w:rPr>
          <w:rFonts w:ascii="Arial" w:hAnsi="Arial" w:cs="Arial"/>
          <w:b/>
          <w:sz w:val="18"/>
          <w:u w:val="single"/>
        </w:rPr>
        <w:t>Stavba</w:t>
      </w:r>
      <w:r w:rsidRPr="00835624">
        <w:rPr>
          <w:rFonts w:ascii="Arial" w:hAnsi="Arial" w:cs="Arial"/>
          <w:b/>
          <w:sz w:val="18"/>
          <w:u w:val="single"/>
        </w:rPr>
        <w:tab/>
        <w:t>číslo popisné/evidenční</w:t>
      </w:r>
      <w:r w:rsidRPr="00835624">
        <w:rPr>
          <w:rFonts w:ascii="Arial" w:hAnsi="Arial" w:cs="Arial"/>
          <w:b/>
          <w:sz w:val="18"/>
          <w:u w:val="single"/>
        </w:rPr>
        <w:tab/>
        <w:t>na stavební parcele č.</w:t>
      </w:r>
      <w:r w:rsidRPr="00835624">
        <w:rPr>
          <w:rFonts w:ascii="Arial" w:hAnsi="Arial" w:cs="Arial"/>
          <w:b/>
          <w:sz w:val="18"/>
          <w:u w:val="single"/>
        </w:rPr>
        <w:tab/>
        <w:t>část obce</w:t>
      </w:r>
      <w:r w:rsidRPr="00835624">
        <w:rPr>
          <w:rFonts w:ascii="Arial" w:hAnsi="Arial" w:cs="Arial"/>
          <w:b/>
          <w:sz w:val="18"/>
          <w:u w:val="single"/>
        </w:rPr>
        <w:tab/>
      </w:r>
      <w:r w:rsidRPr="00835624">
        <w:rPr>
          <w:rFonts w:ascii="Arial" w:hAnsi="Arial" w:cs="Arial"/>
          <w:b/>
          <w:sz w:val="18"/>
          <w:u w:val="single"/>
        </w:rPr>
        <w:tab/>
        <w:t>cena celkem</w:t>
      </w:r>
    </w:p>
    <w:p w14:paraId="69524971" w14:textId="77777777" w:rsidR="00AD4CDE" w:rsidRPr="00835624" w:rsidRDefault="00AD4CDE" w:rsidP="00A75281">
      <w:pPr>
        <w:widowControl/>
        <w:tabs>
          <w:tab w:val="left" w:pos="1134"/>
          <w:tab w:val="left" w:pos="3402"/>
          <w:tab w:val="right" w:pos="6237"/>
          <w:tab w:val="right" w:pos="7513"/>
          <w:tab w:val="right" w:pos="9406"/>
        </w:tabs>
        <w:jc w:val="both"/>
        <w:rPr>
          <w:rFonts w:ascii="Arial" w:hAnsi="Arial" w:cs="Arial"/>
          <w:sz w:val="18"/>
        </w:rPr>
      </w:pPr>
      <w:r w:rsidRPr="00835624">
        <w:rPr>
          <w:rFonts w:ascii="Arial" w:hAnsi="Arial" w:cs="Arial"/>
          <w:sz w:val="18"/>
        </w:rPr>
        <w:t>stavba</w:t>
      </w:r>
      <w:r w:rsidRPr="00835624">
        <w:rPr>
          <w:rFonts w:ascii="Arial" w:hAnsi="Arial" w:cs="Arial"/>
          <w:sz w:val="18"/>
        </w:rPr>
        <w:tab/>
        <w:t xml:space="preserve"> </w:t>
      </w:r>
      <w:r w:rsidRPr="00835624">
        <w:rPr>
          <w:rFonts w:ascii="Arial" w:hAnsi="Arial" w:cs="Arial"/>
          <w:sz w:val="18"/>
        </w:rPr>
        <w:tab/>
        <w:t xml:space="preserve">st.37/2 </w:t>
      </w:r>
      <w:r w:rsidRPr="00835624">
        <w:rPr>
          <w:rFonts w:ascii="Arial" w:hAnsi="Arial" w:cs="Arial"/>
          <w:sz w:val="18"/>
        </w:rPr>
        <w:tab/>
      </w:r>
      <w:r w:rsidRPr="00835624">
        <w:rPr>
          <w:rFonts w:ascii="Arial" w:hAnsi="Arial" w:cs="Arial"/>
          <w:sz w:val="18"/>
        </w:rPr>
        <w:tab/>
      </w:r>
      <w:r w:rsidRPr="00835624">
        <w:rPr>
          <w:rFonts w:ascii="Arial" w:hAnsi="Arial" w:cs="Arial"/>
          <w:sz w:val="18"/>
        </w:rPr>
        <w:tab/>
        <w:t xml:space="preserve">12 389,64 Kč </w:t>
      </w:r>
    </w:p>
    <w:p w14:paraId="14D854DC" w14:textId="77777777" w:rsidR="00AD4CDE" w:rsidRPr="00835624" w:rsidRDefault="00AD4CDE" w:rsidP="00A75281">
      <w:pPr>
        <w:widowControl/>
        <w:tabs>
          <w:tab w:val="left" w:pos="1134"/>
          <w:tab w:val="left" w:pos="3402"/>
          <w:tab w:val="right" w:pos="6237"/>
          <w:tab w:val="right" w:pos="7513"/>
          <w:tab w:val="right" w:pos="9406"/>
        </w:tabs>
        <w:jc w:val="both"/>
        <w:rPr>
          <w:rFonts w:ascii="Arial" w:hAnsi="Arial" w:cs="Arial"/>
          <w:sz w:val="18"/>
        </w:rPr>
      </w:pPr>
      <w:r w:rsidRPr="00835624">
        <w:rPr>
          <w:rFonts w:ascii="Arial" w:hAnsi="Arial" w:cs="Arial"/>
          <w:sz w:val="18"/>
        </w:rPr>
        <w:t>Způsob využití nemovitosti: zemědělská hospodářská budova - ostatní budovy bez čísla popisného nebo evidenčního</w:t>
      </w:r>
    </w:p>
    <w:p w14:paraId="4A3C4979" w14:textId="77777777" w:rsidR="00AD4CDE" w:rsidRPr="00835624" w:rsidRDefault="00AD4CDE" w:rsidP="00A75281">
      <w:pPr>
        <w:widowControl/>
        <w:tabs>
          <w:tab w:val="left" w:pos="1134"/>
          <w:tab w:val="left" w:pos="3402"/>
          <w:tab w:val="right" w:pos="6237"/>
          <w:tab w:val="right" w:pos="7513"/>
          <w:tab w:val="right" w:pos="9406"/>
        </w:tabs>
        <w:jc w:val="both"/>
        <w:rPr>
          <w:rFonts w:ascii="Arial" w:hAnsi="Arial" w:cs="Arial"/>
          <w:sz w:val="18"/>
        </w:rPr>
      </w:pPr>
    </w:p>
    <w:p w14:paraId="05DB80BA" w14:textId="77777777" w:rsidR="00AD4CDE" w:rsidRPr="00835624" w:rsidRDefault="00AD4CDE" w:rsidP="00A75281">
      <w:pPr>
        <w:widowControl/>
        <w:tabs>
          <w:tab w:val="left" w:pos="1134"/>
          <w:tab w:val="left" w:pos="3402"/>
          <w:tab w:val="right" w:pos="6237"/>
          <w:tab w:val="right" w:pos="7513"/>
          <w:tab w:val="right" w:pos="9406"/>
        </w:tabs>
        <w:jc w:val="both"/>
        <w:rPr>
          <w:rFonts w:ascii="Arial" w:hAnsi="Arial" w:cs="Arial"/>
          <w:sz w:val="18"/>
        </w:rPr>
      </w:pPr>
    </w:p>
    <w:p w14:paraId="50E603E9" w14:textId="77777777" w:rsidR="00AD4CDE" w:rsidRPr="00835624" w:rsidRDefault="00AD4CDE" w:rsidP="00A75281">
      <w:pPr>
        <w:widowControl/>
        <w:tabs>
          <w:tab w:val="left" w:pos="1134"/>
          <w:tab w:val="left" w:pos="3402"/>
          <w:tab w:val="right" w:pos="6237"/>
          <w:tab w:val="right" w:pos="7513"/>
          <w:tab w:val="right" w:pos="9406"/>
        </w:tabs>
        <w:jc w:val="both"/>
        <w:rPr>
          <w:rFonts w:ascii="Arial" w:hAnsi="Arial" w:cs="Arial"/>
          <w:sz w:val="18"/>
        </w:rPr>
      </w:pPr>
      <w:r w:rsidRPr="00835624">
        <w:rPr>
          <w:rFonts w:ascii="Arial" w:hAnsi="Arial" w:cs="Arial"/>
          <w:b/>
          <w:sz w:val="18"/>
          <w:u w:val="single"/>
        </w:rPr>
        <w:t>Parc.č.</w:t>
      </w:r>
      <w:r w:rsidRPr="00835624">
        <w:rPr>
          <w:rFonts w:ascii="Arial" w:hAnsi="Arial" w:cs="Arial"/>
          <w:b/>
          <w:sz w:val="18"/>
          <w:u w:val="single"/>
        </w:rPr>
        <w:tab/>
        <w:t>druh pozemku</w:t>
      </w:r>
      <w:r w:rsidRPr="00835624">
        <w:rPr>
          <w:rFonts w:ascii="Arial" w:hAnsi="Arial" w:cs="Arial"/>
          <w:b/>
          <w:sz w:val="18"/>
          <w:u w:val="single"/>
        </w:rPr>
        <w:tab/>
        <w:t>trvalé porosty, ost.součásti, přísl.</w:t>
      </w:r>
      <w:r w:rsidRPr="00835624">
        <w:rPr>
          <w:rFonts w:ascii="Arial" w:hAnsi="Arial" w:cs="Arial"/>
          <w:b/>
          <w:sz w:val="18"/>
          <w:u w:val="single"/>
        </w:rPr>
        <w:tab/>
        <w:t>výměra</w:t>
      </w:r>
      <w:r w:rsidRPr="00835624">
        <w:rPr>
          <w:rFonts w:ascii="Arial" w:hAnsi="Arial" w:cs="Arial"/>
          <w:b/>
          <w:sz w:val="18"/>
          <w:u w:val="single"/>
        </w:rPr>
        <w:tab/>
        <w:t>cena</w:t>
      </w:r>
    </w:p>
    <w:p w14:paraId="2330DF28" w14:textId="77777777" w:rsidR="00AD4CDE" w:rsidRPr="00835624" w:rsidRDefault="00AD4CDE" w:rsidP="00A75281">
      <w:pPr>
        <w:widowControl/>
        <w:tabs>
          <w:tab w:val="left" w:pos="1134"/>
          <w:tab w:val="left" w:pos="3402"/>
          <w:tab w:val="right" w:pos="6237"/>
          <w:tab w:val="right" w:pos="7513"/>
          <w:tab w:val="right" w:pos="9406"/>
        </w:tabs>
        <w:jc w:val="both"/>
        <w:rPr>
          <w:rFonts w:ascii="Arial" w:hAnsi="Arial" w:cs="Arial"/>
          <w:sz w:val="18"/>
        </w:rPr>
      </w:pPr>
      <w:r w:rsidRPr="00835624">
        <w:rPr>
          <w:rFonts w:ascii="Arial" w:hAnsi="Arial" w:cs="Arial"/>
          <w:i/>
          <w:sz w:val="18"/>
        </w:rPr>
        <w:t xml:space="preserve">Katastr nemovitostí - stavební </w:t>
      </w:r>
    </w:p>
    <w:p w14:paraId="24EDCF62" w14:textId="77777777" w:rsidR="00AD4CDE" w:rsidRPr="00835624" w:rsidRDefault="00AD4CDE" w:rsidP="00A75281">
      <w:pPr>
        <w:widowControl/>
        <w:tabs>
          <w:tab w:val="left" w:pos="1134"/>
          <w:tab w:val="left" w:pos="3402"/>
          <w:tab w:val="right" w:pos="6237"/>
          <w:tab w:val="right" w:pos="7513"/>
          <w:tab w:val="right" w:pos="9406"/>
        </w:tabs>
        <w:jc w:val="both"/>
        <w:rPr>
          <w:rFonts w:ascii="Arial" w:hAnsi="Arial" w:cs="Arial"/>
          <w:sz w:val="18"/>
        </w:rPr>
      </w:pPr>
      <w:r w:rsidRPr="00835624">
        <w:rPr>
          <w:rFonts w:ascii="Arial" w:hAnsi="Arial" w:cs="Arial"/>
          <w:sz w:val="18"/>
        </w:rPr>
        <w:t>st.37/6</w:t>
      </w:r>
      <w:r w:rsidRPr="00835624">
        <w:rPr>
          <w:rFonts w:ascii="Arial" w:hAnsi="Arial" w:cs="Arial"/>
          <w:sz w:val="18"/>
        </w:rPr>
        <w:tab/>
        <w:t>zastavěná plocha a nádvoří</w:t>
      </w:r>
      <w:r w:rsidRPr="00835624">
        <w:rPr>
          <w:rFonts w:ascii="Arial" w:hAnsi="Arial" w:cs="Arial"/>
          <w:sz w:val="18"/>
        </w:rPr>
        <w:tab/>
      </w:r>
      <w:r w:rsidRPr="00835624">
        <w:rPr>
          <w:rFonts w:ascii="Arial" w:hAnsi="Arial" w:cs="Arial"/>
          <w:sz w:val="18"/>
        </w:rPr>
        <w:tab/>
        <w:t>0,00 Kč</w:t>
      </w:r>
      <w:r w:rsidRPr="00835624">
        <w:rPr>
          <w:rFonts w:ascii="Arial" w:hAnsi="Arial" w:cs="Arial"/>
          <w:sz w:val="18"/>
        </w:rPr>
        <w:tab/>
        <w:t>44 m</w:t>
      </w:r>
      <w:r w:rsidR="00E87358" w:rsidRPr="00E87358">
        <w:rPr>
          <w:rFonts w:cs="Arial"/>
          <w:vertAlign w:val="superscript"/>
        </w:rPr>
        <w:t>2</w:t>
      </w:r>
      <w:r w:rsidRPr="00835624">
        <w:rPr>
          <w:rFonts w:ascii="Arial" w:hAnsi="Arial" w:cs="Arial"/>
          <w:sz w:val="18"/>
        </w:rPr>
        <w:tab/>
        <w:t>571,88 Kč</w:t>
      </w:r>
    </w:p>
    <w:p w14:paraId="5239B1E0" w14:textId="77777777" w:rsidR="00AD4CDE" w:rsidRPr="00835624" w:rsidRDefault="00AD4CDE" w:rsidP="00A75281">
      <w:pPr>
        <w:widowControl/>
        <w:tabs>
          <w:tab w:val="left" w:pos="1134"/>
          <w:tab w:val="left" w:pos="3402"/>
          <w:tab w:val="right" w:pos="6237"/>
          <w:tab w:val="right" w:pos="7513"/>
          <w:tab w:val="right" w:pos="9406"/>
        </w:tabs>
        <w:jc w:val="both"/>
        <w:rPr>
          <w:rFonts w:ascii="Arial" w:hAnsi="Arial" w:cs="Arial"/>
          <w:sz w:val="18"/>
        </w:rPr>
      </w:pPr>
    </w:p>
    <w:p w14:paraId="0A69BEF6" w14:textId="77777777" w:rsidR="00AD4CDE" w:rsidRPr="00835624" w:rsidRDefault="00AD4CDE" w:rsidP="00A75281">
      <w:pPr>
        <w:widowControl/>
        <w:tabs>
          <w:tab w:val="left" w:pos="1134"/>
          <w:tab w:val="left" w:pos="3402"/>
          <w:tab w:val="right" w:pos="6237"/>
          <w:tab w:val="right" w:pos="7513"/>
          <w:tab w:val="right" w:pos="9406"/>
        </w:tabs>
        <w:jc w:val="both"/>
        <w:rPr>
          <w:rFonts w:ascii="Arial" w:hAnsi="Arial" w:cs="Arial"/>
          <w:sz w:val="18"/>
        </w:rPr>
      </w:pPr>
      <w:r w:rsidRPr="00835624">
        <w:rPr>
          <w:rFonts w:ascii="Arial" w:hAnsi="Arial" w:cs="Arial"/>
          <w:sz w:val="18"/>
        </w:rPr>
        <w:t xml:space="preserve">jejíž součástí je stavba: </w:t>
      </w:r>
    </w:p>
    <w:p w14:paraId="15CF9C04" w14:textId="77777777" w:rsidR="00AD4CDE" w:rsidRPr="00835624" w:rsidRDefault="00AD4CDE" w:rsidP="00A75281">
      <w:pPr>
        <w:widowControl/>
        <w:tabs>
          <w:tab w:val="left" w:pos="1134"/>
          <w:tab w:val="left" w:pos="3402"/>
          <w:tab w:val="right" w:pos="6237"/>
          <w:tab w:val="right" w:pos="7513"/>
          <w:tab w:val="right" w:pos="9406"/>
        </w:tabs>
        <w:jc w:val="both"/>
        <w:rPr>
          <w:rFonts w:ascii="Arial" w:hAnsi="Arial" w:cs="Arial"/>
          <w:sz w:val="18"/>
        </w:rPr>
      </w:pPr>
    </w:p>
    <w:p w14:paraId="58A10537" w14:textId="77777777" w:rsidR="00AD4CDE" w:rsidRPr="00835624" w:rsidRDefault="00AD4CDE" w:rsidP="00A75281">
      <w:pPr>
        <w:widowControl/>
        <w:tabs>
          <w:tab w:val="left" w:pos="1134"/>
          <w:tab w:val="left" w:pos="3402"/>
          <w:tab w:val="right" w:pos="6237"/>
          <w:tab w:val="right" w:pos="7513"/>
          <w:tab w:val="right" w:pos="9406"/>
        </w:tabs>
        <w:jc w:val="both"/>
        <w:rPr>
          <w:rFonts w:ascii="Arial" w:hAnsi="Arial" w:cs="Arial"/>
          <w:sz w:val="18"/>
        </w:rPr>
      </w:pPr>
      <w:r w:rsidRPr="00835624">
        <w:rPr>
          <w:rFonts w:ascii="Arial" w:hAnsi="Arial" w:cs="Arial"/>
          <w:b/>
          <w:sz w:val="18"/>
          <w:u w:val="single"/>
        </w:rPr>
        <w:t>Stavba</w:t>
      </w:r>
      <w:r w:rsidRPr="00835624">
        <w:rPr>
          <w:rFonts w:ascii="Arial" w:hAnsi="Arial" w:cs="Arial"/>
          <w:b/>
          <w:sz w:val="18"/>
          <w:u w:val="single"/>
        </w:rPr>
        <w:tab/>
        <w:t>číslo popisné/evidenční</w:t>
      </w:r>
      <w:r w:rsidRPr="00835624">
        <w:rPr>
          <w:rFonts w:ascii="Arial" w:hAnsi="Arial" w:cs="Arial"/>
          <w:b/>
          <w:sz w:val="18"/>
          <w:u w:val="single"/>
        </w:rPr>
        <w:tab/>
        <w:t>na stavební parcele č.</w:t>
      </w:r>
      <w:r w:rsidRPr="00835624">
        <w:rPr>
          <w:rFonts w:ascii="Arial" w:hAnsi="Arial" w:cs="Arial"/>
          <w:b/>
          <w:sz w:val="18"/>
          <w:u w:val="single"/>
        </w:rPr>
        <w:tab/>
        <w:t>část obce</w:t>
      </w:r>
      <w:r w:rsidRPr="00835624">
        <w:rPr>
          <w:rFonts w:ascii="Arial" w:hAnsi="Arial" w:cs="Arial"/>
          <w:b/>
          <w:sz w:val="18"/>
          <w:u w:val="single"/>
        </w:rPr>
        <w:tab/>
      </w:r>
      <w:r w:rsidRPr="00835624">
        <w:rPr>
          <w:rFonts w:ascii="Arial" w:hAnsi="Arial" w:cs="Arial"/>
          <w:b/>
          <w:sz w:val="18"/>
          <w:u w:val="single"/>
        </w:rPr>
        <w:tab/>
        <w:t>cena celkem</w:t>
      </w:r>
    </w:p>
    <w:p w14:paraId="3451FEED" w14:textId="77777777" w:rsidR="00AD4CDE" w:rsidRPr="00835624" w:rsidRDefault="00AD4CDE" w:rsidP="00A75281">
      <w:pPr>
        <w:widowControl/>
        <w:tabs>
          <w:tab w:val="left" w:pos="1134"/>
          <w:tab w:val="left" w:pos="3402"/>
          <w:tab w:val="right" w:pos="6237"/>
          <w:tab w:val="right" w:pos="7513"/>
          <w:tab w:val="right" w:pos="9406"/>
        </w:tabs>
        <w:jc w:val="both"/>
        <w:rPr>
          <w:rFonts w:ascii="Arial" w:hAnsi="Arial" w:cs="Arial"/>
          <w:sz w:val="18"/>
        </w:rPr>
      </w:pPr>
      <w:r w:rsidRPr="00835624">
        <w:rPr>
          <w:rFonts w:ascii="Arial" w:hAnsi="Arial" w:cs="Arial"/>
          <w:sz w:val="18"/>
        </w:rPr>
        <w:t>stavba</w:t>
      </w:r>
      <w:r w:rsidRPr="00835624">
        <w:rPr>
          <w:rFonts w:ascii="Arial" w:hAnsi="Arial" w:cs="Arial"/>
          <w:sz w:val="18"/>
        </w:rPr>
        <w:tab/>
        <w:t xml:space="preserve"> </w:t>
      </w:r>
      <w:r w:rsidRPr="00835624">
        <w:rPr>
          <w:rFonts w:ascii="Arial" w:hAnsi="Arial" w:cs="Arial"/>
          <w:sz w:val="18"/>
        </w:rPr>
        <w:tab/>
        <w:t xml:space="preserve">st.37/6 </w:t>
      </w:r>
      <w:r w:rsidRPr="00835624">
        <w:rPr>
          <w:rFonts w:ascii="Arial" w:hAnsi="Arial" w:cs="Arial"/>
          <w:sz w:val="18"/>
        </w:rPr>
        <w:tab/>
      </w:r>
      <w:r w:rsidRPr="00835624">
        <w:rPr>
          <w:rFonts w:ascii="Arial" w:hAnsi="Arial" w:cs="Arial"/>
          <w:sz w:val="18"/>
        </w:rPr>
        <w:tab/>
      </w:r>
      <w:r w:rsidRPr="00835624">
        <w:rPr>
          <w:rFonts w:ascii="Arial" w:hAnsi="Arial" w:cs="Arial"/>
          <w:sz w:val="18"/>
        </w:rPr>
        <w:tab/>
        <w:t xml:space="preserve">1,00 Kč </w:t>
      </w:r>
    </w:p>
    <w:p w14:paraId="48AD8BCF" w14:textId="77777777" w:rsidR="00AD4CDE" w:rsidRPr="00835624" w:rsidRDefault="00AD4CDE" w:rsidP="00A75281">
      <w:pPr>
        <w:widowControl/>
        <w:tabs>
          <w:tab w:val="left" w:pos="1134"/>
          <w:tab w:val="left" w:pos="3402"/>
          <w:tab w:val="right" w:pos="6237"/>
          <w:tab w:val="right" w:pos="7513"/>
          <w:tab w:val="right" w:pos="9406"/>
        </w:tabs>
        <w:jc w:val="both"/>
        <w:rPr>
          <w:rFonts w:ascii="Arial" w:hAnsi="Arial" w:cs="Arial"/>
          <w:sz w:val="18"/>
        </w:rPr>
      </w:pPr>
      <w:r w:rsidRPr="00835624">
        <w:rPr>
          <w:rFonts w:ascii="Arial" w:hAnsi="Arial" w:cs="Arial"/>
          <w:sz w:val="18"/>
        </w:rPr>
        <w:t>Způsob využití nemovitosti: zemědělská hospodářská budova - ostatní budovy bez čísla popisného nebo evidenčního</w:t>
      </w:r>
    </w:p>
    <w:p w14:paraId="22780E00" w14:textId="77777777" w:rsidR="00AD4CDE" w:rsidRPr="00835624" w:rsidRDefault="00AD4CDE" w:rsidP="00A75281">
      <w:pPr>
        <w:widowControl/>
        <w:tabs>
          <w:tab w:val="left" w:pos="1134"/>
          <w:tab w:val="left" w:pos="3402"/>
          <w:tab w:val="right" w:pos="6237"/>
          <w:tab w:val="right" w:pos="7513"/>
          <w:tab w:val="right" w:pos="9406"/>
        </w:tabs>
        <w:jc w:val="both"/>
        <w:rPr>
          <w:rFonts w:ascii="Arial" w:hAnsi="Arial" w:cs="Arial"/>
          <w:sz w:val="18"/>
        </w:rPr>
      </w:pPr>
      <w:r w:rsidRPr="00835624">
        <w:rPr>
          <w:rFonts w:ascii="Arial" w:hAnsi="Arial" w:cs="Arial"/>
          <w:b/>
          <w:sz w:val="18"/>
          <w:u w:val="single"/>
        </w:rPr>
        <w:lastRenderedPageBreak/>
        <w:t>Parc.č.</w:t>
      </w:r>
      <w:r w:rsidRPr="00835624">
        <w:rPr>
          <w:rFonts w:ascii="Arial" w:hAnsi="Arial" w:cs="Arial"/>
          <w:b/>
          <w:sz w:val="18"/>
          <w:u w:val="single"/>
        </w:rPr>
        <w:tab/>
        <w:t>druh pozemku</w:t>
      </w:r>
      <w:r w:rsidRPr="00835624">
        <w:rPr>
          <w:rFonts w:ascii="Arial" w:hAnsi="Arial" w:cs="Arial"/>
          <w:b/>
          <w:sz w:val="18"/>
          <w:u w:val="single"/>
        </w:rPr>
        <w:tab/>
        <w:t>trvalé porosty, ost.součásti, přísl.</w:t>
      </w:r>
      <w:r w:rsidRPr="00835624">
        <w:rPr>
          <w:rFonts w:ascii="Arial" w:hAnsi="Arial" w:cs="Arial"/>
          <w:b/>
          <w:sz w:val="18"/>
          <w:u w:val="single"/>
        </w:rPr>
        <w:tab/>
        <w:t>výměra</w:t>
      </w:r>
      <w:r w:rsidRPr="00835624">
        <w:rPr>
          <w:rFonts w:ascii="Arial" w:hAnsi="Arial" w:cs="Arial"/>
          <w:b/>
          <w:sz w:val="18"/>
          <w:u w:val="single"/>
        </w:rPr>
        <w:tab/>
        <w:t>cena</w:t>
      </w:r>
    </w:p>
    <w:p w14:paraId="72BDD0D1" w14:textId="77777777" w:rsidR="00AD4CDE" w:rsidRPr="00835624" w:rsidRDefault="00AD4CDE" w:rsidP="00A75281">
      <w:pPr>
        <w:widowControl/>
        <w:tabs>
          <w:tab w:val="left" w:pos="1134"/>
          <w:tab w:val="left" w:pos="3402"/>
          <w:tab w:val="right" w:pos="6237"/>
          <w:tab w:val="right" w:pos="7513"/>
          <w:tab w:val="right" w:pos="9406"/>
        </w:tabs>
        <w:jc w:val="both"/>
        <w:rPr>
          <w:rFonts w:ascii="Arial" w:hAnsi="Arial" w:cs="Arial"/>
          <w:sz w:val="18"/>
        </w:rPr>
      </w:pPr>
      <w:r w:rsidRPr="00835624">
        <w:rPr>
          <w:rFonts w:ascii="Arial" w:hAnsi="Arial" w:cs="Arial"/>
          <w:i/>
          <w:sz w:val="18"/>
        </w:rPr>
        <w:t xml:space="preserve">Katastr nemovitostí - stavební </w:t>
      </w:r>
    </w:p>
    <w:p w14:paraId="7700D251" w14:textId="77777777" w:rsidR="00AD4CDE" w:rsidRPr="00835624" w:rsidRDefault="00AD4CDE" w:rsidP="00A75281">
      <w:pPr>
        <w:widowControl/>
        <w:tabs>
          <w:tab w:val="left" w:pos="1134"/>
          <w:tab w:val="left" w:pos="3402"/>
          <w:tab w:val="right" w:pos="6237"/>
          <w:tab w:val="right" w:pos="7513"/>
          <w:tab w:val="right" w:pos="9406"/>
        </w:tabs>
        <w:jc w:val="both"/>
        <w:rPr>
          <w:rFonts w:ascii="Arial" w:hAnsi="Arial" w:cs="Arial"/>
          <w:sz w:val="18"/>
        </w:rPr>
      </w:pPr>
      <w:r w:rsidRPr="00835624">
        <w:rPr>
          <w:rFonts w:ascii="Arial" w:hAnsi="Arial" w:cs="Arial"/>
          <w:sz w:val="18"/>
        </w:rPr>
        <w:t>st.39</w:t>
      </w:r>
      <w:r w:rsidRPr="00835624">
        <w:rPr>
          <w:rFonts w:ascii="Arial" w:hAnsi="Arial" w:cs="Arial"/>
          <w:sz w:val="18"/>
        </w:rPr>
        <w:tab/>
        <w:t>zastavěná plocha a nádvoří</w:t>
      </w:r>
      <w:r w:rsidRPr="00835624">
        <w:rPr>
          <w:rFonts w:ascii="Arial" w:hAnsi="Arial" w:cs="Arial"/>
          <w:sz w:val="18"/>
        </w:rPr>
        <w:tab/>
      </w:r>
      <w:r w:rsidRPr="00835624">
        <w:rPr>
          <w:rFonts w:ascii="Arial" w:hAnsi="Arial" w:cs="Arial"/>
          <w:sz w:val="18"/>
        </w:rPr>
        <w:tab/>
        <w:t>0,00 Kč</w:t>
      </w:r>
      <w:r w:rsidRPr="00835624">
        <w:rPr>
          <w:rFonts w:ascii="Arial" w:hAnsi="Arial" w:cs="Arial"/>
          <w:sz w:val="18"/>
        </w:rPr>
        <w:tab/>
        <w:t>154 m</w:t>
      </w:r>
      <w:r w:rsidR="00E87358" w:rsidRPr="00E87358">
        <w:rPr>
          <w:rFonts w:cs="Arial"/>
          <w:vertAlign w:val="superscript"/>
        </w:rPr>
        <w:t>2</w:t>
      </w:r>
      <w:r w:rsidRPr="00835624">
        <w:rPr>
          <w:rFonts w:ascii="Arial" w:hAnsi="Arial" w:cs="Arial"/>
          <w:sz w:val="18"/>
        </w:rPr>
        <w:tab/>
        <w:t>2 004,08 Kč</w:t>
      </w:r>
    </w:p>
    <w:p w14:paraId="759158F2" w14:textId="77777777" w:rsidR="00AD4CDE" w:rsidRPr="00835624" w:rsidRDefault="00AD4CDE" w:rsidP="00A75281">
      <w:pPr>
        <w:widowControl/>
        <w:tabs>
          <w:tab w:val="left" w:pos="1134"/>
          <w:tab w:val="left" w:pos="3402"/>
          <w:tab w:val="right" w:pos="6237"/>
          <w:tab w:val="right" w:pos="7513"/>
          <w:tab w:val="right" w:pos="9406"/>
        </w:tabs>
        <w:jc w:val="both"/>
        <w:rPr>
          <w:rFonts w:ascii="Arial" w:hAnsi="Arial" w:cs="Arial"/>
          <w:sz w:val="18"/>
        </w:rPr>
      </w:pPr>
    </w:p>
    <w:p w14:paraId="640E2EED" w14:textId="77777777" w:rsidR="00AD4CDE" w:rsidRPr="00835624" w:rsidRDefault="00AD4CDE" w:rsidP="00A75281">
      <w:pPr>
        <w:widowControl/>
        <w:tabs>
          <w:tab w:val="left" w:pos="1134"/>
          <w:tab w:val="left" w:pos="3402"/>
          <w:tab w:val="right" w:pos="6237"/>
          <w:tab w:val="right" w:pos="7513"/>
          <w:tab w:val="right" w:pos="9406"/>
        </w:tabs>
        <w:jc w:val="both"/>
        <w:rPr>
          <w:rFonts w:ascii="Arial" w:hAnsi="Arial" w:cs="Arial"/>
          <w:sz w:val="18"/>
        </w:rPr>
      </w:pPr>
      <w:r w:rsidRPr="00835624">
        <w:rPr>
          <w:rFonts w:ascii="Arial" w:hAnsi="Arial" w:cs="Arial"/>
          <w:sz w:val="18"/>
        </w:rPr>
        <w:t xml:space="preserve">jejíž součástí je stavba: </w:t>
      </w:r>
    </w:p>
    <w:p w14:paraId="0F2B3369" w14:textId="77777777" w:rsidR="00AD4CDE" w:rsidRPr="00835624" w:rsidRDefault="00AD4CDE" w:rsidP="00A75281">
      <w:pPr>
        <w:widowControl/>
        <w:tabs>
          <w:tab w:val="left" w:pos="1134"/>
          <w:tab w:val="left" w:pos="3402"/>
          <w:tab w:val="right" w:pos="6237"/>
          <w:tab w:val="right" w:pos="7513"/>
          <w:tab w:val="right" w:pos="9406"/>
        </w:tabs>
        <w:jc w:val="both"/>
        <w:rPr>
          <w:rFonts w:ascii="Arial" w:hAnsi="Arial" w:cs="Arial"/>
          <w:sz w:val="18"/>
        </w:rPr>
      </w:pPr>
    </w:p>
    <w:p w14:paraId="075FF98C" w14:textId="77777777" w:rsidR="00AD4CDE" w:rsidRPr="00835624" w:rsidRDefault="00AD4CDE" w:rsidP="00A75281">
      <w:pPr>
        <w:widowControl/>
        <w:tabs>
          <w:tab w:val="left" w:pos="1134"/>
          <w:tab w:val="left" w:pos="3402"/>
          <w:tab w:val="right" w:pos="6237"/>
          <w:tab w:val="right" w:pos="7513"/>
          <w:tab w:val="right" w:pos="9406"/>
        </w:tabs>
        <w:jc w:val="both"/>
        <w:rPr>
          <w:rFonts w:ascii="Arial" w:hAnsi="Arial" w:cs="Arial"/>
          <w:sz w:val="18"/>
        </w:rPr>
      </w:pPr>
      <w:r w:rsidRPr="00835624">
        <w:rPr>
          <w:rFonts w:ascii="Arial" w:hAnsi="Arial" w:cs="Arial"/>
          <w:b/>
          <w:sz w:val="18"/>
          <w:u w:val="single"/>
        </w:rPr>
        <w:t>Stavba</w:t>
      </w:r>
      <w:r w:rsidRPr="00835624">
        <w:rPr>
          <w:rFonts w:ascii="Arial" w:hAnsi="Arial" w:cs="Arial"/>
          <w:b/>
          <w:sz w:val="18"/>
          <w:u w:val="single"/>
        </w:rPr>
        <w:tab/>
        <w:t>číslo popisné/evidenční</w:t>
      </w:r>
      <w:r w:rsidRPr="00835624">
        <w:rPr>
          <w:rFonts w:ascii="Arial" w:hAnsi="Arial" w:cs="Arial"/>
          <w:b/>
          <w:sz w:val="18"/>
          <w:u w:val="single"/>
        </w:rPr>
        <w:tab/>
        <w:t>na stavební parcele č.</w:t>
      </w:r>
      <w:r w:rsidRPr="00835624">
        <w:rPr>
          <w:rFonts w:ascii="Arial" w:hAnsi="Arial" w:cs="Arial"/>
          <w:b/>
          <w:sz w:val="18"/>
          <w:u w:val="single"/>
        </w:rPr>
        <w:tab/>
        <w:t>část obce</w:t>
      </w:r>
      <w:r w:rsidRPr="00835624">
        <w:rPr>
          <w:rFonts w:ascii="Arial" w:hAnsi="Arial" w:cs="Arial"/>
          <w:b/>
          <w:sz w:val="18"/>
          <w:u w:val="single"/>
        </w:rPr>
        <w:tab/>
      </w:r>
      <w:r w:rsidRPr="00835624">
        <w:rPr>
          <w:rFonts w:ascii="Arial" w:hAnsi="Arial" w:cs="Arial"/>
          <w:b/>
          <w:sz w:val="18"/>
          <w:u w:val="single"/>
        </w:rPr>
        <w:tab/>
        <w:t>cena celkem</w:t>
      </w:r>
    </w:p>
    <w:p w14:paraId="07F51E65" w14:textId="77777777" w:rsidR="00AD4CDE" w:rsidRPr="00835624" w:rsidRDefault="00AD4CDE" w:rsidP="00A75281">
      <w:pPr>
        <w:widowControl/>
        <w:tabs>
          <w:tab w:val="left" w:pos="1134"/>
          <w:tab w:val="left" w:pos="3402"/>
          <w:tab w:val="right" w:pos="6237"/>
          <w:tab w:val="right" w:pos="7513"/>
          <w:tab w:val="right" w:pos="9406"/>
        </w:tabs>
        <w:jc w:val="both"/>
        <w:rPr>
          <w:rFonts w:ascii="Arial" w:hAnsi="Arial" w:cs="Arial"/>
          <w:sz w:val="18"/>
        </w:rPr>
      </w:pPr>
      <w:r w:rsidRPr="00835624">
        <w:rPr>
          <w:rFonts w:ascii="Arial" w:hAnsi="Arial" w:cs="Arial"/>
          <w:sz w:val="18"/>
        </w:rPr>
        <w:t>stavba</w:t>
      </w:r>
      <w:r w:rsidRPr="00835624">
        <w:rPr>
          <w:rFonts w:ascii="Arial" w:hAnsi="Arial" w:cs="Arial"/>
          <w:sz w:val="18"/>
        </w:rPr>
        <w:tab/>
        <w:t xml:space="preserve"> </w:t>
      </w:r>
      <w:r w:rsidRPr="00835624">
        <w:rPr>
          <w:rFonts w:ascii="Arial" w:hAnsi="Arial" w:cs="Arial"/>
          <w:sz w:val="18"/>
        </w:rPr>
        <w:tab/>
        <w:t xml:space="preserve">st.39 </w:t>
      </w:r>
      <w:r w:rsidRPr="00835624">
        <w:rPr>
          <w:rFonts w:ascii="Arial" w:hAnsi="Arial" w:cs="Arial"/>
          <w:sz w:val="18"/>
        </w:rPr>
        <w:tab/>
      </w:r>
      <w:r w:rsidRPr="00835624">
        <w:rPr>
          <w:rFonts w:ascii="Arial" w:hAnsi="Arial" w:cs="Arial"/>
          <w:sz w:val="18"/>
        </w:rPr>
        <w:tab/>
      </w:r>
      <w:r w:rsidRPr="00835624">
        <w:rPr>
          <w:rFonts w:ascii="Arial" w:hAnsi="Arial" w:cs="Arial"/>
          <w:sz w:val="18"/>
        </w:rPr>
        <w:tab/>
        <w:t xml:space="preserve">1,00 Kč </w:t>
      </w:r>
    </w:p>
    <w:p w14:paraId="619BB473" w14:textId="77777777" w:rsidR="00AD4CDE" w:rsidRPr="00835624" w:rsidRDefault="00AD4CDE" w:rsidP="00A75281">
      <w:pPr>
        <w:widowControl/>
        <w:tabs>
          <w:tab w:val="left" w:pos="1134"/>
          <w:tab w:val="left" w:pos="3402"/>
          <w:tab w:val="right" w:pos="6237"/>
          <w:tab w:val="right" w:pos="7513"/>
          <w:tab w:val="right" w:pos="9406"/>
        </w:tabs>
        <w:jc w:val="both"/>
        <w:rPr>
          <w:rFonts w:ascii="Arial" w:hAnsi="Arial" w:cs="Arial"/>
          <w:sz w:val="18"/>
        </w:rPr>
      </w:pPr>
      <w:r w:rsidRPr="00835624">
        <w:rPr>
          <w:rFonts w:ascii="Arial" w:hAnsi="Arial" w:cs="Arial"/>
          <w:sz w:val="18"/>
        </w:rPr>
        <w:t>Způsob využití nemovitosti: zemědělská hospodářská budova - ostatní budovy bez čísla popisného nebo evidenčního</w:t>
      </w:r>
    </w:p>
    <w:p w14:paraId="2D667C9D" w14:textId="77777777" w:rsidR="00AD4CDE" w:rsidRPr="00835624" w:rsidRDefault="00AD4CDE" w:rsidP="00A75281">
      <w:pPr>
        <w:widowControl/>
        <w:tabs>
          <w:tab w:val="left" w:pos="1134"/>
          <w:tab w:val="left" w:pos="3402"/>
          <w:tab w:val="right" w:pos="6237"/>
          <w:tab w:val="right" w:pos="7513"/>
          <w:tab w:val="right" w:pos="9406"/>
        </w:tabs>
        <w:jc w:val="both"/>
        <w:rPr>
          <w:rFonts w:ascii="Arial" w:hAnsi="Arial" w:cs="Arial"/>
          <w:sz w:val="18"/>
        </w:rPr>
      </w:pPr>
    </w:p>
    <w:p w14:paraId="4FC76EE6" w14:textId="77777777" w:rsidR="00AD4CDE" w:rsidRPr="00835624" w:rsidRDefault="00AD4CDE" w:rsidP="00A75281">
      <w:pPr>
        <w:widowControl/>
        <w:tabs>
          <w:tab w:val="left" w:pos="1134"/>
          <w:tab w:val="left" w:pos="3402"/>
          <w:tab w:val="right" w:pos="6237"/>
          <w:tab w:val="right" w:pos="7513"/>
          <w:tab w:val="right" w:pos="9406"/>
        </w:tabs>
        <w:jc w:val="both"/>
        <w:rPr>
          <w:rFonts w:ascii="Arial" w:hAnsi="Arial" w:cs="Arial"/>
          <w:sz w:val="18"/>
        </w:rPr>
      </w:pPr>
      <w:r w:rsidRPr="00835624">
        <w:rPr>
          <w:rFonts w:ascii="Arial" w:hAnsi="Arial" w:cs="Arial"/>
          <w:b/>
          <w:sz w:val="18"/>
        </w:rPr>
        <w:t xml:space="preserve">Za smlouvu celkem: </w:t>
      </w:r>
      <w:r w:rsidRPr="00835624">
        <w:rPr>
          <w:rFonts w:ascii="Arial" w:hAnsi="Arial" w:cs="Arial"/>
          <w:sz w:val="18"/>
        </w:rPr>
        <w:tab/>
      </w:r>
      <w:r w:rsidRPr="00835624">
        <w:rPr>
          <w:rFonts w:ascii="Arial" w:hAnsi="Arial" w:cs="Arial"/>
          <w:sz w:val="18"/>
        </w:rPr>
        <w:tab/>
      </w:r>
      <w:r w:rsidRPr="00835624">
        <w:rPr>
          <w:rFonts w:ascii="Arial" w:hAnsi="Arial" w:cs="Arial"/>
          <w:sz w:val="18"/>
        </w:rPr>
        <w:tab/>
      </w:r>
      <w:r w:rsidRPr="00B90396">
        <w:rPr>
          <w:rFonts w:ascii="Arial" w:hAnsi="Arial" w:cs="Arial"/>
          <w:b/>
          <w:bCs/>
          <w:sz w:val="18"/>
        </w:rPr>
        <w:t>289 m</w:t>
      </w:r>
      <w:r w:rsidR="00E87358" w:rsidRPr="00B90396">
        <w:rPr>
          <w:rFonts w:cs="Arial"/>
          <w:b/>
          <w:bCs/>
          <w:vertAlign w:val="superscript"/>
        </w:rPr>
        <w:t>2</w:t>
      </w:r>
      <w:r w:rsidRPr="00B90396">
        <w:rPr>
          <w:rFonts w:ascii="Arial" w:hAnsi="Arial" w:cs="Arial"/>
          <w:b/>
          <w:bCs/>
          <w:sz w:val="18"/>
        </w:rPr>
        <w:t xml:space="preserve"> </w:t>
      </w:r>
      <w:r w:rsidRPr="00B90396">
        <w:rPr>
          <w:rFonts w:ascii="Arial" w:hAnsi="Arial" w:cs="Arial"/>
          <w:b/>
          <w:bCs/>
          <w:sz w:val="18"/>
        </w:rPr>
        <w:tab/>
        <w:t>16 152,42 Kč</w:t>
      </w:r>
    </w:p>
    <w:p w14:paraId="30F63B8E" w14:textId="77777777" w:rsidR="00AD4CDE" w:rsidRPr="00835624" w:rsidRDefault="00AD4CDE" w:rsidP="00A75281">
      <w:pPr>
        <w:widowControl/>
        <w:tabs>
          <w:tab w:val="left" w:pos="1134"/>
          <w:tab w:val="left" w:pos="3402"/>
          <w:tab w:val="right" w:pos="6237"/>
          <w:tab w:val="right" w:pos="7513"/>
          <w:tab w:val="right" w:pos="9406"/>
        </w:tabs>
        <w:jc w:val="both"/>
        <w:rPr>
          <w:rFonts w:ascii="Arial" w:hAnsi="Arial" w:cs="Arial"/>
        </w:rPr>
      </w:pPr>
    </w:p>
    <w:p w14:paraId="715793CB" w14:textId="77777777" w:rsidR="00AD4CDE" w:rsidRPr="00D27771" w:rsidRDefault="00AD4CDE">
      <w:pPr>
        <w:widowControl/>
        <w:tabs>
          <w:tab w:val="left" w:pos="2410"/>
          <w:tab w:val="left" w:pos="6804"/>
          <w:tab w:val="right" w:pos="9412"/>
        </w:tabs>
        <w:jc w:val="both"/>
        <w:rPr>
          <w:rFonts w:ascii="Arial" w:hAnsi="Arial" w:cs="Arial"/>
        </w:rPr>
      </w:pPr>
    </w:p>
    <w:p w14:paraId="3DE9089C" w14:textId="77777777" w:rsidR="00AD4CDE" w:rsidRPr="00D27771" w:rsidRDefault="00AD4CDE">
      <w:pPr>
        <w:widowControl/>
        <w:tabs>
          <w:tab w:val="left" w:pos="2410"/>
          <w:tab w:val="left" w:pos="6804"/>
          <w:tab w:val="right" w:pos="9412"/>
        </w:tabs>
        <w:jc w:val="both"/>
        <w:rPr>
          <w:rFonts w:ascii="Arial" w:hAnsi="Arial" w:cs="Arial"/>
        </w:rPr>
      </w:pPr>
      <w:r w:rsidRPr="00D27771">
        <w:rPr>
          <w:rFonts w:ascii="Arial" w:hAnsi="Arial" w:cs="Arial"/>
        </w:rPr>
        <w:t>Česká republika nabyla vlastnické právo k převáděným nemovitostem na základě Prohlášení o nabytí vlastnického práva k nemovitostem č.j. UZSVM/HNA/25/2024-HNAR ze dne 14.2.2024.</w:t>
      </w:r>
    </w:p>
    <w:p w14:paraId="2FFC2EBA" w14:textId="77777777" w:rsidR="00AD4CDE" w:rsidRPr="00D27771" w:rsidRDefault="00AD4CDE">
      <w:pPr>
        <w:widowControl/>
        <w:tabs>
          <w:tab w:val="left" w:pos="2410"/>
          <w:tab w:val="left" w:pos="6804"/>
          <w:tab w:val="right" w:pos="9412"/>
        </w:tabs>
        <w:jc w:val="both"/>
        <w:rPr>
          <w:rFonts w:ascii="Arial" w:hAnsi="Arial" w:cs="Arial"/>
        </w:rPr>
      </w:pPr>
    </w:p>
    <w:p w14:paraId="2DD8C8E9" w14:textId="1CA73279" w:rsidR="00AD4CDE" w:rsidRPr="00D27771" w:rsidRDefault="00AD4CDE">
      <w:pPr>
        <w:widowControl/>
        <w:tabs>
          <w:tab w:val="left" w:pos="2410"/>
          <w:tab w:val="left" w:pos="6804"/>
          <w:tab w:val="right" w:pos="9412"/>
        </w:tabs>
        <w:jc w:val="both"/>
        <w:rPr>
          <w:rFonts w:ascii="Arial" w:hAnsi="Arial" w:cs="Arial"/>
        </w:rPr>
      </w:pPr>
      <w:r w:rsidRPr="00D27771">
        <w:rPr>
          <w:rFonts w:ascii="Arial" w:hAnsi="Arial" w:cs="Arial"/>
        </w:rPr>
        <w:t xml:space="preserve">Převáděné nemovitosti byly oceněny ve znaleckém posudku soudního znalce </w:t>
      </w:r>
      <w:r w:rsidR="00005910">
        <w:rPr>
          <w:rFonts w:ascii="Arial" w:hAnsi="Arial" w:cs="Arial"/>
        </w:rPr>
        <w:t>xxxxxxxxx</w:t>
      </w:r>
      <w:r w:rsidRPr="00D27771">
        <w:rPr>
          <w:rFonts w:ascii="Arial" w:hAnsi="Arial" w:cs="Arial"/>
        </w:rPr>
        <w:t xml:space="preserve"> </w:t>
      </w:r>
      <w:r w:rsidR="00005910">
        <w:rPr>
          <w:rFonts w:ascii="Arial" w:hAnsi="Arial" w:cs="Arial"/>
        </w:rPr>
        <w:t>xxxxxx</w:t>
      </w:r>
      <w:r w:rsidRPr="00D27771">
        <w:rPr>
          <w:rFonts w:ascii="Arial" w:hAnsi="Arial" w:cs="Arial"/>
        </w:rPr>
        <w:t>, ze dne 23.</w:t>
      </w:r>
      <w:r w:rsidR="0016479F">
        <w:rPr>
          <w:rFonts w:ascii="Arial" w:hAnsi="Arial" w:cs="Arial"/>
        </w:rPr>
        <w:t> </w:t>
      </w:r>
      <w:r w:rsidRPr="00D27771">
        <w:rPr>
          <w:rFonts w:ascii="Arial" w:hAnsi="Arial" w:cs="Arial"/>
        </w:rPr>
        <w:t>3.</w:t>
      </w:r>
      <w:r w:rsidR="00266AB3">
        <w:rPr>
          <w:rFonts w:ascii="Arial" w:hAnsi="Arial" w:cs="Arial"/>
        </w:rPr>
        <w:t> </w:t>
      </w:r>
      <w:r w:rsidRPr="00D27771">
        <w:rPr>
          <w:rFonts w:ascii="Arial" w:hAnsi="Arial" w:cs="Arial"/>
        </w:rPr>
        <w:t xml:space="preserve">2026, pod č.j. 025145/2026, podle vyhl.č. 182/1988 Sb. ve znění vyhl.č. 316/1990 Sb., celkovou částkou 16 152,42 Kč (slovy: šestnáct tisíc jedno sto padesát dvě koruny české čtyřicet dva haléře). </w:t>
      </w:r>
    </w:p>
    <w:p w14:paraId="70A05135" w14:textId="77777777" w:rsidR="00AD4CDE" w:rsidRPr="00D27771" w:rsidRDefault="00AD4CDE">
      <w:pPr>
        <w:widowControl/>
        <w:tabs>
          <w:tab w:val="left" w:pos="2410"/>
          <w:tab w:val="left" w:pos="6804"/>
          <w:tab w:val="right" w:pos="9412"/>
        </w:tabs>
        <w:jc w:val="both"/>
        <w:rPr>
          <w:rFonts w:ascii="Arial" w:hAnsi="Arial" w:cs="Arial"/>
        </w:rPr>
      </w:pPr>
    </w:p>
    <w:p w14:paraId="515851CB" w14:textId="77777777" w:rsidR="00AD4CDE" w:rsidRPr="00D27771" w:rsidRDefault="00AD4CDE">
      <w:pPr>
        <w:widowControl/>
        <w:jc w:val="both"/>
        <w:rPr>
          <w:rFonts w:ascii="Arial" w:hAnsi="Arial" w:cs="Arial"/>
        </w:rPr>
      </w:pPr>
    </w:p>
    <w:p w14:paraId="67C7EFF4" w14:textId="77777777" w:rsidR="00AD4CDE" w:rsidRPr="00D27771" w:rsidRDefault="00AD4CDE">
      <w:pPr>
        <w:pStyle w:val="para"/>
        <w:rPr>
          <w:rFonts w:ascii="Arial" w:hAnsi="Arial" w:cs="Arial"/>
          <w:sz w:val="20"/>
          <w:szCs w:val="20"/>
        </w:rPr>
      </w:pPr>
      <w:r w:rsidRPr="00D27771">
        <w:rPr>
          <w:rFonts w:ascii="Arial" w:hAnsi="Arial" w:cs="Arial"/>
          <w:sz w:val="20"/>
          <w:szCs w:val="20"/>
        </w:rPr>
        <w:t>Čl. II.</w:t>
      </w:r>
    </w:p>
    <w:p w14:paraId="7C4D5D65" w14:textId="77777777" w:rsidR="00196594" w:rsidRPr="00D27771" w:rsidRDefault="00196594">
      <w:pPr>
        <w:pStyle w:val="para"/>
        <w:rPr>
          <w:rFonts w:ascii="Arial" w:hAnsi="Arial" w:cs="Arial"/>
          <w:sz w:val="20"/>
          <w:szCs w:val="20"/>
        </w:rPr>
      </w:pPr>
    </w:p>
    <w:p w14:paraId="0915FD62" w14:textId="77777777" w:rsidR="00AD4CDE" w:rsidRPr="00D27771" w:rsidRDefault="00AD4CDE">
      <w:pPr>
        <w:widowControl/>
        <w:rPr>
          <w:rFonts w:ascii="Arial" w:hAnsi="Arial" w:cs="Arial"/>
          <w:color w:val="000000"/>
        </w:rPr>
      </w:pPr>
      <w:r w:rsidRPr="00D27771">
        <w:rPr>
          <w:rFonts w:ascii="Arial" w:hAnsi="Arial" w:cs="Arial"/>
          <w:color w:val="000000"/>
        </w:rPr>
        <w:t xml:space="preserve"> </w:t>
      </w:r>
      <w:r w:rsidRPr="00D27771">
        <w:rPr>
          <w:rFonts w:ascii="Arial" w:hAnsi="Arial" w:cs="Arial"/>
          <w:b/>
          <w:color w:val="000000"/>
        </w:rPr>
        <w:t xml:space="preserve">Nárok na poskytnutí náhrady  podle § 18a zákona o půdě vznikl: </w:t>
      </w:r>
    </w:p>
    <w:p w14:paraId="2BA6604F" w14:textId="77777777" w:rsidR="00AD4CDE" w:rsidRPr="00D27771" w:rsidRDefault="00AD4CDE">
      <w:pPr>
        <w:widowControl/>
        <w:rPr>
          <w:rFonts w:ascii="Arial" w:hAnsi="Arial" w:cs="Arial"/>
          <w:color w:val="000000"/>
        </w:rPr>
      </w:pPr>
      <w:r w:rsidRPr="00D27771">
        <w:rPr>
          <w:rFonts w:ascii="Arial" w:hAnsi="Arial" w:cs="Arial"/>
          <w:color w:val="000000"/>
        </w:rPr>
        <w:t xml:space="preserve"> </w:t>
      </w:r>
    </w:p>
    <w:p w14:paraId="28C98A05" w14:textId="4311204B" w:rsidR="00AD4CDE" w:rsidRPr="00D27771" w:rsidRDefault="00AD4CDE" w:rsidP="000C41B7">
      <w:pPr>
        <w:widowControl/>
        <w:jc w:val="both"/>
        <w:rPr>
          <w:rFonts w:ascii="Arial" w:hAnsi="Arial" w:cs="Arial"/>
          <w:color w:val="000000"/>
        </w:rPr>
      </w:pPr>
      <w:r w:rsidRPr="00D27771">
        <w:rPr>
          <w:rFonts w:ascii="Arial" w:hAnsi="Arial" w:cs="Arial"/>
          <w:color w:val="000000"/>
        </w:rPr>
        <w:t xml:space="preserve">- smlouvou o postoupení pohledávky, uzavřenou dne </w:t>
      </w:r>
      <w:r w:rsidR="0016479F">
        <w:rPr>
          <w:rFonts w:ascii="Arial" w:hAnsi="Arial" w:cs="Arial"/>
          <w:color w:val="000000"/>
        </w:rPr>
        <w:t>2. 12. 2025</w:t>
      </w:r>
      <w:r w:rsidRPr="00D27771">
        <w:rPr>
          <w:rFonts w:ascii="Arial" w:hAnsi="Arial" w:cs="Arial"/>
          <w:color w:val="000000"/>
        </w:rPr>
        <w:t xml:space="preserve">, ve výši </w:t>
      </w:r>
      <w:r w:rsidR="00005910">
        <w:rPr>
          <w:rFonts w:ascii="Arial" w:hAnsi="Arial" w:cs="Arial"/>
          <w:color w:val="000000"/>
        </w:rPr>
        <w:t>xxxxxxxxxxx</w:t>
      </w:r>
      <w:r w:rsidRPr="00D27771">
        <w:rPr>
          <w:rFonts w:ascii="Arial" w:hAnsi="Arial" w:cs="Arial"/>
          <w:color w:val="000000"/>
        </w:rPr>
        <w:t xml:space="preserve">Kč, mezi postupitelem </w:t>
      </w:r>
      <w:r w:rsidR="00A522EB">
        <w:rPr>
          <w:rFonts w:ascii="Arial" w:hAnsi="Arial" w:cs="Arial"/>
          <w:color w:val="000000"/>
        </w:rPr>
        <w:t>xxxxxxxxxxxxxxxx</w:t>
      </w:r>
      <w:r w:rsidR="0016479F">
        <w:rPr>
          <w:rFonts w:ascii="Arial" w:hAnsi="Arial" w:cs="Arial"/>
          <w:color w:val="000000"/>
        </w:rPr>
        <w:t xml:space="preserve">., IČO: </w:t>
      </w:r>
      <w:r w:rsidR="00A522EB">
        <w:rPr>
          <w:rFonts w:ascii="Arial" w:hAnsi="Arial" w:cs="Arial"/>
          <w:color w:val="000000"/>
        </w:rPr>
        <w:t>xxxxxxxxx</w:t>
      </w:r>
      <w:r w:rsidRPr="00D27771">
        <w:rPr>
          <w:rFonts w:ascii="Arial" w:hAnsi="Arial" w:cs="Arial"/>
          <w:color w:val="000000"/>
        </w:rPr>
        <w:t xml:space="preserve"> a nabyvatelem. </w:t>
      </w:r>
    </w:p>
    <w:p w14:paraId="56C0BB0E" w14:textId="77777777" w:rsidR="00AD4CDE" w:rsidRPr="00D27771" w:rsidRDefault="00AD4CDE" w:rsidP="000C41B7">
      <w:pPr>
        <w:widowControl/>
        <w:jc w:val="both"/>
        <w:rPr>
          <w:rFonts w:ascii="Arial" w:hAnsi="Arial" w:cs="Arial"/>
          <w:color w:val="000000"/>
        </w:rPr>
      </w:pPr>
      <w:r w:rsidRPr="00D27771">
        <w:rPr>
          <w:rFonts w:ascii="Arial" w:hAnsi="Arial" w:cs="Arial"/>
          <w:color w:val="000000"/>
        </w:rPr>
        <w:t xml:space="preserve">Postoupený nárok je doložen:  </w:t>
      </w:r>
    </w:p>
    <w:p w14:paraId="3AD4EEBD" w14:textId="1C5844CE" w:rsidR="00AD4CDE" w:rsidRPr="00D27771" w:rsidRDefault="00AD4CDE" w:rsidP="000C41B7">
      <w:pPr>
        <w:widowControl/>
        <w:jc w:val="both"/>
        <w:rPr>
          <w:rFonts w:ascii="Arial" w:hAnsi="Arial" w:cs="Arial"/>
          <w:color w:val="000000"/>
        </w:rPr>
      </w:pPr>
      <w:r w:rsidRPr="00D27771">
        <w:rPr>
          <w:rFonts w:ascii="Arial" w:hAnsi="Arial" w:cs="Arial"/>
          <w:color w:val="000000"/>
        </w:rPr>
        <w:t xml:space="preserve">- </w:t>
      </w:r>
      <w:r w:rsidR="0016479F">
        <w:rPr>
          <w:rFonts w:ascii="Arial" w:hAnsi="Arial" w:cs="Arial"/>
          <w:color w:val="000000"/>
        </w:rPr>
        <w:t xml:space="preserve">smlouvou o převzetí dluhu č. </w:t>
      </w:r>
      <w:r w:rsidR="00AD65A1">
        <w:rPr>
          <w:rFonts w:ascii="Arial" w:hAnsi="Arial" w:cs="Arial"/>
          <w:color w:val="000000"/>
        </w:rPr>
        <w:t xml:space="preserve">xxxxxxxxx </w:t>
      </w:r>
      <w:r w:rsidR="0016479F">
        <w:rPr>
          <w:rFonts w:ascii="Arial" w:hAnsi="Arial" w:cs="Arial"/>
          <w:color w:val="000000"/>
        </w:rPr>
        <w:t>uzavřenou</w:t>
      </w:r>
      <w:r w:rsidRPr="00D27771">
        <w:rPr>
          <w:rFonts w:ascii="Arial" w:hAnsi="Arial" w:cs="Arial"/>
          <w:color w:val="000000"/>
        </w:rPr>
        <w:t xml:space="preserve"> s PF ČR (§ 14a  a § 20 odst. 2 zákona o půdě, § 6 zák. č. 243/1992 Sb., ve znění zák. č. 212/2000 Sb.), ze dne 11. </w:t>
      </w:r>
      <w:r w:rsidR="0016479F">
        <w:rPr>
          <w:rFonts w:ascii="Arial" w:hAnsi="Arial" w:cs="Arial"/>
          <w:color w:val="000000"/>
        </w:rPr>
        <w:t>5</w:t>
      </w:r>
      <w:r w:rsidRPr="00D27771">
        <w:rPr>
          <w:rFonts w:ascii="Arial" w:hAnsi="Arial" w:cs="Arial"/>
          <w:color w:val="000000"/>
        </w:rPr>
        <w:t xml:space="preserve">. </w:t>
      </w:r>
      <w:r w:rsidR="0016479F">
        <w:rPr>
          <w:rFonts w:ascii="Arial" w:hAnsi="Arial" w:cs="Arial"/>
          <w:color w:val="000000"/>
        </w:rPr>
        <w:t>1999</w:t>
      </w:r>
      <w:r w:rsidRPr="00D27771">
        <w:rPr>
          <w:rFonts w:ascii="Arial" w:hAnsi="Arial" w:cs="Arial"/>
          <w:color w:val="000000"/>
        </w:rPr>
        <w:t xml:space="preserve">, ve výši </w:t>
      </w:r>
      <w:r w:rsidR="00A522EB">
        <w:rPr>
          <w:rFonts w:ascii="Arial" w:hAnsi="Arial" w:cs="Arial"/>
          <w:color w:val="000000"/>
        </w:rPr>
        <w:t>xxxxxxxxxxx</w:t>
      </w:r>
      <w:r w:rsidRPr="00D27771">
        <w:rPr>
          <w:rFonts w:ascii="Arial" w:hAnsi="Arial" w:cs="Arial"/>
          <w:color w:val="000000"/>
        </w:rPr>
        <w:t xml:space="preserve"> Kč. </w:t>
      </w:r>
    </w:p>
    <w:p w14:paraId="0BA1A443" w14:textId="73498C28" w:rsidR="00AD4CDE" w:rsidRPr="00D27771" w:rsidRDefault="00AD4CDE">
      <w:pPr>
        <w:widowControl/>
        <w:rPr>
          <w:rFonts w:ascii="Arial" w:hAnsi="Arial" w:cs="Arial"/>
          <w:color w:val="000000"/>
        </w:rPr>
      </w:pPr>
      <w:r w:rsidRPr="00D27771">
        <w:rPr>
          <w:rFonts w:ascii="Arial" w:hAnsi="Arial" w:cs="Arial"/>
          <w:color w:val="000000"/>
        </w:rPr>
        <w:t xml:space="preserve">Původní vlastník nároku: </w:t>
      </w:r>
      <w:r w:rsidR="00A522EB">
        <w:rPr>
          <w:rFonts w:ascii="Arial" w:hAnsi="Arial" w:cs="Arial"/>
          <w:color w:val="000000"/>
        </w:rPr>
        <w:t>xxxxxxxxxxx</w:t>
      </w:r>
    </w:p>
    <w:p w14:paraId="53275FE7" w14:textId="77777777" w:rsidR="00AD4CDE" w:rsidRPr="00D27771" w:rsidRDefault="00AD4CDE">
      <w:pPr>
        <w:widowControl/>
        <w:rPr>
          <w:rFonts w:ascii="Arial" w:hAnsi="Arial" w:cs="Arial"/>
          <w:color w:val="000000"/>
        </w:rPr>
      </w:pPr>
    </w:p>
    <w:p w14:paraId="2896F849" w14:textId="77777777" w:rsidR="00AD4CDE" w:rsidRPr="00D27771" w:rsidRDefault="00AD4CDE">
      <w:pPr>
        <w:widowControl/>
        <w:rPr>
          <w:rFonts w:ascii="Arial" w:hAnsi="Arial" w:cs="Arial"/>
          <w:color w:val="000000"/>
        </w:rPr>
      </w:pPr>
      <w:r w:rsidRPr="00D27771">
        <w:rPr>
          <w:rFonts w:ascii="Arial" w:hAnsi="Arial" w:cs="Arial"/>
          <w:color w:val="000000"/>
        </w:rPr>
        <w:t xml:space="preserve">Z toho bude touto smlouvou vypořádáno 16 152,42 Kč. </w:t>
      </w:r>
    </w:p>
    <w:p w14:paraId="42BFDA6B" w14:textId="77777777" w:rsidR="00AD4CDE" w:rsidRPr="00D27771" w:rsidRDefault="00AD4CDE">
      <w:pPr>
        <w:widowControl/>
        <w:rPr>
          <w:rFonts w:ascii="Arial" w:hAnsi="Arial" w:cs="Arial"/>
          <w:color w:val="000000"/>
        </w:rPr>
      </w:pPr>
    </w:p>
    <w:p w14:paraId="66A32982" w14:textId="77777777" w:rsidR="00AD4CDE" w:rsidRPr="00D27771" w:rsidRDefault="00AD4CDE">
      <w:pPr>
        <w:pStyle w:val="para"/>
        <w:rPr>
          <w:rFonts w:ascii="Arial" w:hAnsi="Arial" w:cs="Arial"/>
          <w:sz w:val="20"/>
          <w:szCs w:val="20"/>
        </w:rPr>
      </w:pPr>
      <w:r w:rsidRPr="00D27771">
        <w:rPr>
          <w:rFonts w:ascii="Arial" w:hAnsi="Arial" w:cs="Arial"/>
          <w:sz w:val="20"/>
          <w:szCs w:val="20"/>
        </w:rPr>
        <w:t>Čl. III.</w:t>
      </w:r>
    </w:p>
    <w:p w14:paraId="1C7C4874" w14:textId="77777777" w:rsidR="00AD4CDE" w:rsidRPr="00D27771" w:rsidRDefault="00AD4CDE">
      <w:pPr>
        <w:widowControl/>
        <w:jc w:val="right"/>
        <w:rPr>
          <w:rFonts w:ascii="Arial" w:hAnsi="Arial" w:cs="Arial"/>
          <w:b/>
          <w:bCs/>
        </w:rPr>
      </w:pPr>
    </w:p>
    <w:p w14:paraId="66F45704" w14:textId="7B885FBA" w:rsidR="00AD4CDE" w:rsidRPr="003970C3" w:rsidRDefault="00AD4CDE" w:rsidP="003970C3">
      <w:pPr>
        <w:pStyle w:val="vniontext"/>
        <w:widowControl/>
        <w:ind w:firstLine="0"/>
        <w:rPr>
          <w:rFonts w:ascii="Arial" w:hAnsi="Arial" w:cs="Arial"/>
          <w:color w:val="000000"/>
          <w:sz w:val="20"/>
          <w:szCs w:val="20"/>
        </w:rPr>
      </w:pPr>
      <w:r w:rsidRPr="00D27771">
        <w:rPr>
          <w:rFonts w:ascii="Arial" w:hAnsi="Arial" w:cs="Arial"/>
          <w:color w:val="000000"/>
          <w:sz w:val="20"/>
          <w:szCs w:val="20"/>
        </w:rPr>
        <w:t>Převádějící převádí nabyvateli nemovitosti, uvedené v čl.</w:t>
      </w:r>
      <w:r w:rsidR="00DE4537" w:rsidRPr="00D27771">
        <w:rPr>
          <w:rFonts w:ascii="Arial" w:hAnsi="Arial" w:cs="Arial"/>
          <w:color w:val="000000"/>
          <w:sz w:val="20"/>
          <w:szCs w:val="20"/>
        </w:rPr>
        <w:t xml:space="preserve"> </w:t>
      </w:r>
      <w:r w:rsidRPr="00D27771">
        <w:rPr>
          <w:rFonts w:ascii="Arial" w:hAnsi="Arial" w:cs="Arial"/>
          <w:color w:val="000000"/>
          <w:sz w:val="20"/>
          <w:szCs w:val="20"/>
        </w:rPr>
        <w:t>I. této smlouvy,</w:t>
      </w:r>
      <w:r w:rsidR="003970C3">
        <w:rPr>
          <w:rFonts w:ascii="Arial" w:hAnsi="Arial" w:cs="Arial"/>
          <w:color w:val="000000"/>
          <w:sz w:val="20"/>
          <w:szCs w:val="20"/>
        </w:rPr>
        <w:t xml:space="preserve"> </w:t>
      </w:r>
      <w:r w:rsidRPr="00D27771">
        <w:rPr>
          <w:rFonts w:ascii="Arial" w:hAnsi="Arial" w:cs="Arial"/>
          <w:color w:val="000000"/>
          <w:sz w:val="20"/>
          <w:szCs w:val="20"/>
        </w:rPr>
        <w:t>se všemi právy a povinnostmi a</w:t>
      </w:r>
      <w:r w:rsidR="0016479F">
        <w:rPr>
          <w:rFonts w:ascii="Arial" w:hAnsi="Arial" w:cs="Arial"/>
          <w:color w:val="000000"/>
          <w:sz w:val="20"/>
          <w:szCs w:val="20"/>
        </w:rPr>
        <w:t> </w:t>
      </w:r>
      <w:r w:rsidRPr="00D27771">
        <w:rPr>
          <w:rFonts w:ascii="Arial" w:hAnsi="Arial" w:cs="Arial"/>
          <w:color w:val="000000"/>
          <w:sz w:val="20"/>
          <w:szCs w:val="20"/>
        </w:rPr>
        <w:t>nabyvatel je do svého vlastnictví přijímá.</w:t>
      </w:r>
      <w:r w:rsidR="003970C3">
        <w:rPr>
          <w:rFonts w:ascii="Arial" w:hAnsi="Arial" w:cs="Arial"/>
          <w:color w:val="000000"/>
          <w:sz w:val="20"/>
          <w:szCs w:val="20"/>
        </w:rPr>
        <w:t xml:space="preserve"> </w:t>
      </w:r>
      <w:r w:rsidRPr="00D27771">
        <w:rPr>
          <w:rFonts w:ascii="Arial" w:hAnsi="Arial" w:cs="Arial"/>
          <w:sz w:val="20"/>
          <w:szCs w:val="20"/>
        </w:rPr>
        <w:t>Nabyvatel prohlašuje, že jeho nárok, který má být touto smlouvou vypořádán, dosud vypořádán nebyl a že jej nepostoupil ani nepostoupí žádnému postupníkovi.  Nepravdivé prohlášení a jednání učiněná nabyvatelem v rozporu s tímto prohlášením, činí tuto smlouvu neplatnou od samého počátku.</w:t>
      </w:r>
    </w:p>
    <w:p w14:paraId="46BB1C3B" w14:textId="77777777" w:rsidR="00AD4CDE" w:rsidRPr="00D27771" w:rsidRDefault="00AD4CDE">
      <w:pPr>
        <w:pStyle w:val="para"/>
        <w:rPr>
          <w:rFonts w:ascii="Arial" w:hAnsi="Arial" w:cs="Arial"/>
          <w:color w:val="000000"/>
          <w:sz w:val="20"/>
          <w:szCs w:val="20"/>
        </w:rPr>
      </w:pPr>
    </w:p>
    <w:p w14:paraId="1336CCDE" w14:textId="77777777" w:rsidR="00AD4CDE" w:rsidRPr="00D27771" w:rsidRDefault="00AD4CDE">
      <w:pPr>
        <w:pStyle w:val="para"/>
        <w:rPr>
          <w:rFonts w:ascii="Arial" w:hAnsi="Arial" w:cs="Arial"/>
          <w:color w:val="000000"/>
          <w:sz w:val="20"/>
          <w:szCs w:val="20"/>
        </w:rPr>
      </w:pPr>
      <w:r w:rsidRPr="00D27771">
        <w:rPr>
          <w:rFonts w:ascii="Arial" w:hAnsi="Arial" w:cs="Arial"/>
          <w:color w:val="000000"/>
          <w:sz w:val="20"/>
          <w:szCs w:val="20"/>
        </w:rPr>
        <w:t>Čl. IV.</w:t>
      </w:r>
    </w:p>
    <w:p w14:paraId="385E146D" w14:textId="77777777" w:rsidR="00AD4CDE" w:rsidRPr="00D27771" w:rsidRDefault="00AD4CDE">
      <w:pPr>
        <w:widowControl/>
        <w:rPr>
          <w:rFonts w:ascii="Arial" w:hAnsi="Arial" w:cs="Arial"/>
          <w:color w:val="000000"/>
        </w:rPr>
      </w:pPr>
    </w:p>
    <w:p w14:paraId="0C4260C8" w14:textId="4E0F7CAE" w:rsidR="00AD4CDE" w:rsidRDefault="00AD4CDE" w:rsidP="003970C3">
      <w:pPr>
        <w:pStyle w:val="vniontext"/>
        <w:widowControl/>
        <w:ind w:firstLine="0"/>
        <w:rPr>
          <w:rFonts w:ascii="Arial" w:hAnsi="Arial" w:cs="Arial"/>
          <w:color w:val="000000"/>
          <w:sz w:val="20"/>
          <w:szCs w:val="20"/>
        </w:rPr>
      </w:pPr>
      <w:r w:rsidRPr="00D27771">
        <w:rPr>
          <w:rFonts w:ascii="Arial" w:hAnsi="Arial" w:cs="Arial"/>
          <w:color w:val="000000"/>
          <w:sz w:val="20"/>
          <w:szCs w:val="20"/>
        </w:rPr>
        <w:t>Obě smluvní strany shodně prohlašují, že jim nejsou známy žádné skutečnosti, které by uzavření smlouvy bránily. Nabyvatel dále prohlašuje, že je mu stav převáděných nemovitostí znám a tyto nemovitosti do svého vlastnictví přijímá. Nabyvatel bere na vědomí skutečnost, že převádějící nezajišťuje zpřístupnění a</w:t>
      </w:r>
      <w:r w:rsidR="0016479F">
        <w:rPr>
          <w:rFonts w:ascii="Arial" w:hAnsi="Arial" w:cs="Arial"/>
          <w:color w:val="000000"/>
          <w:sz w:val="20"/>
          <w:szCs w:val="20"/>
        </w:rPr>
        <w:t> </w:t>
      </w:r>
      <w:r w:rsidRPr="00D27771">
        <w:rPr>
          <w:rFonts w:ascii="Arial" w:hAnsi="Arial" w:cs="Arial"/>
          <w:color w:val="000000"/>
          <w:sz w:val="20"/>
          <w:szCs w:val="20"/>
        </w:rPr>
        <w:t>vytyčování hranic pozemků.</w:t>
      </w:r>
    </w:p>
    <w:p w14:paraId="6987A18F" w14:textId="77777777" w:rsidR="00AB5EEE" w:rsidRDefault="00AB5EEE" w:rsidP="00AB5EEE">
      <w:pPr>
        <w:pStyle w:val="vniontext"/>
        <w:widowControl/>
        <w:ind w:firstLine="0"/>
        <w:rPr>
          <w:rFonts w:ascii="Arial" w:hAnsi="Arial" w:cs="Arial"/>
          <w:color w:val="000000"/>
          <w:sz w:val="20"/>
          <w:szCs w:val="20"/>
        </w:rPr>
      </w:pPr>
    </w:p>
    <w:p w14:paraId="7106783F" w14:textId="77777777" w:rsidR="00AD4CDE" w:rsidRPr="00D27771" w:rsidRDefault="00AD4CDE">
      <w:pPr>
        <w:pStyle w:val="para"/>
        <w:rPr>
          <w:rFonts w:ascii="Arial" w:hAnsi="Arial" w:cs="Arial"/>
          <w:color w:val="000000"/>
          <w:sz w:val="20"/>
          <w:szCs w:val="20"/>
        </w:rPr>
      </w:pPr>
      <w:r w:rsidRPr="00D27771">
        <w:rPr>
          <w:rFonts w:ascii="Arial" w:hAnsi="Arial" w:cs="Arial"/>
          <w:color w:val="000000"/>
          <w:sz w:val="20"/>
          <w:szCs w:val="20"/>
        </w:rPr>
        <w:t>Čl. V.</w:t>
      </w:r>
    </w:p>
    <w:p w14:paraId="203FF2D6" w14:textId="77777777" w:rsidR="00AD4CDE" w:rsidRPr="00D27771" w:rsidRDefault="00AD4CDE">
      <w:pPr>
        <w:widowControl/>
        <w:rPr>
          <w:rFonts w:ascii="Arial" w:hAnsi="Arial" w:cs="Arial"/>
          <w:color w:val="000000"/>
        </w:rPr>
      </w:pPr>
    </w:p>
    <w:p w14:paraId="5053CF96" w14:textId="77777777" w:rsidR="00AD4CDE" w:rsidRPr="00D27771" w:rsidRDefault="00AD4CDE" w:rsidP="00B868C7">
      <w:pPr>
        <w:pStyle w:val="vniontext"/>
        <w:widowControl/>
        <w:ind w:firstLine="0"/>
        <w:rPr>
          <w:rFonts w:ascii="Arial" w:hAnsi="Arial" w:cs="Arial"/>
          <w:color w:val="000000"/>
          <w:sz w:val="20"/>
          <w:szCs w:val="20"/>
        </w:rPr>
      </w:pPr>
      <w:r w:rsidRPr="00D27771">
        <w:rPr>
          <w:rFonts w:ascii="Arial" w:hAnsi="Arial" w:cs="Arial"/>
          <w:color w:val="000000"/>
          <w:sz w:val="20"/>
          <w:szCs w:val="20"/>
        </w:rPr>
        <w:t xml:space="preserve">Smlouva je uzavřena dnem jejího podpisu oběma smluvními stranami. Účastníci smlouvy jsou touto smlouvou vázáni až do pravomocného rozhodnutí katastrálního úřadu o návrhu na povolení vkladu do katastru nemovitostí. Vlastnické právo k převáděným nemovitostem přechází na nabyvatele vkladem do katastru nemovitostí. </w:t>
      </w:r>
    </w:p>
    <w:p w14:paraId="529152D2" w14:textId="27B9D7D7" w:rsidR="001E5055" w:rsidRPr="00D27771" w:rsidRDefault="001E5055" w:rsidP="00B868C7">
      <w:pPr>
        <w:pStyle w:val="vniontext"/>
        <w:widowControl/>
        <w:ind w:firstLine="0"/>
        <w:rPr>
          <w:rFonts w:ascii="Arial" w:hAnsi="Arial" w:cs="Arial"/>
          <w:sz w:val="20"/>
          <w:szCs w:val="20"/>
          <w:lang w:val="en-US"/>
        </w:rPr>
      </w:pPr>
      <w:r w:rsidRPr="00D27771">
        <w:rPr>
          <w:rFonts w:ascii="Arial" w:hAnsi="Arial" w:cs="Arial"/>
          <w:sz w:val="20"/>
          <w:szCs w:val="20"/>
        </w:rPr>
        <w:t>Tato smlouva nabývá účinnosti dnem uveřejnění v Registru smluv dle zákona č.</w:t>
      </w:r>
      <w:r w:rsidR="0022182F">
        <w:rPr>
          <w:rFonts w:ascii="Arial" w:hAnsi="Arial" w:cs="Arial"/>
          <w:sz w:val="20"/>
          <w:szCs w:val="20"/>
        </w:rPr>
        <w:t xml:space="preserve"> </w:t>
      </w:r>
      <w:r w:rsidRPr="00D27771">
        <w:rPr>
          <w:rFonts w:ascii="Arial" w:hAnsi="Arial" w:cs="Arial"/>
          <w:sz w:val="20"/>
          <w:szCs w:val="20"/>
        </w:rPr>
        <w:t>340</w:t>
      </w:r>
      <w:r w:rsidR="00746F65">
        <w:rPr>
          <w:rFonts w:ascii="Arial" w:hAnsi="Arial" w:cs="Arial"/>
          <w:sz w:val="20"/>
          <w:szCs w:val="20"/>
        </w:rPr>
        <w:t>/</w:t>
      </w:r>
      <w:r w:rsidRPr="00D27771">
        <w:rPr>
          <w:rFonts w:ascii="Arial" w:hAnsi="Arial" w:cs="Arial"/>
          <w:sz w:val="20"/>
          <w:szCs w:val="20"/>
        </w:rPr>
        <w:t>2015 Sb., o</w:t>
      </w:r>
      <w:r w:rsidR="0016479F">
        <w:rPr>
          <w:rFonts w:ascii="Arial" w:hAnsi="Arial" w:cs="Arial"/>
          <w:sz w:val="20"/>
          <w:szCs w:val="20"/>
        </w:rPr>
        <w:t> </w:t>
      </w:r>
      <w:r w:rsidRPr="00D27771">
        <w:rPr>
          <w:rFonts w:ascii="Arial" w:hAnsi="Arial" w:cs="Arial"/>
          <w:sz w:val="20"/>
          <w:szCs w:val="20"/>
        </w:rPr>
        <w:t>zvláštních podmínkách účinnosti některých smluv, uveřejňování těchto smluv a o registru smluv</w:t>
      </w:r>
      <w:r w:rsidR="00746F65">
        <w:rPr>
          <w:rFonts w:ascii="Arial" w:hAnsi="Arial" w:cs="Arial"/>
          <w:sz w:val="20"/>
          <w:szCs w:val="20"/>
        </w:rPr>
        <w:t xml:space="preserve"> ve znění pozdějších </w:t>
      </w:r>
      <w:r w:rsidR="00746F65">
        <w:rPr>
          <w:rFonts w:ascii="Arial" w:hAnsi="Arial" w:cs="Arial"/>
          <w:sz w:val="20"/>
          <w:szCs w:val="20"/>
        </w:rPr>
        <w:lastRenderedPageBreak/>
        <w:t>předpisů</w:t>
      </w:r>
      <w:r w:rsidRPr="00D27771">
        <w:rPr>
          <w:rFonts w:ascii="Arial" w:hAnsi="Arial" w:cs="Arial"/>
          <w:sz w:val="20"/>
          <w:szCs w:val="20"/>
        </w:rPr>
        <w:t xml:space="preserve"> (zákon o registru smluv). Uveřejnění této smlouvy v souladu se zákonem o</w:t>
      </w:r>
      <w:r w:rsidR="0016479F">
        <w:rPr>
          <w:rFonts w:ascii="Arial" w:hAnsi="Arial" w:cs="Arial"/>
          <w:sz w:val="20"/>
          <w:szCs w:val="20"/>
        </w:rPr>
        <w:t> </w:t>
      </w:r>
      <w:r w:rsidRPr="00D27771">
        <w:rPr>
          <w:rFonts w:ascii="Arial" w:hAnsi="Arial" w:cs="Arial"/>
          <w:sz w:val="20"/>
          <w:szCs w:val="20"/>
        </w:rPr>
        <w:t>registru smluv zajistí p</w:t>
      </w:r>
      <w:r w:rsidR="00B631AE" w:rsidRPr="00D27771">
        <w:rPr>
          <w:rFonts w:ascii="Arial" w:hAnsi="Arial" w:cs="Arial"/>
          <w:sz w:val="20"/>
          <w:szCs w:val="20"/>
        </w:rPr>
        <w:t>ř</w:t>
      </w:r>
      <w:r w:rsidRPr="00D27771">
        <w:rPr>
          <w:rFonts w:ascii="Arial" w:hAnsi="Arial" w:cs="Arial"/>
          <w:sz w:val="20"/>
          <w:szCs w:val="20"/>
        </w:rPr>
        <w:t>evádějící.</w:t>
      </w:r>
    </w:p>
    <w:p w14:paraId="2C23336F" w14:textId="77777777" w:rsidR="003A69C2" w:rsidRPr="00D27771" w:rsidRDefault="003A69C2">
      <w:pPr>
        <w:pStyle w:val="vniontext"/>
        <w:widowControl/>
        <w:rPr>
          <w:rFonts w:ascii="Arial" w:hAnsi="Arial" w:cs="Arial"/>
          <w:sz w:val="20"/>
          <w:szCs w:val="20"/>
          <w:lang w:val="en-US"/>
        </w:rPr>
      </w:pPr>
    </w:p>
    <w:p w14:paraId="5D78E770" w14:textId="78BDF174" w:rsidR="002B7458" w:rsidRPr="00D27771" w:rsidRDefault="00D75B4F" w:rsidP="00547094">
      <w:pPr>
        <w:jc w:val="both"/>
        <w:rPr>
          <w:rFonts w:ascii="Arial" w:hAnsi="Arial" w:cs="Arial"/>
          <w:lang w:eastAsia="en-US"/>
        </w:rPr>
      </w:pPr>
      <w:r>
        <w:rPr>
          <w:rFonts w:ascii="Arial" w:hAnsi="Arial" w:cs="Arial"/>
          <w:lang w:val="en-US"/>
        </w:rPr>
        <w:t xml:space="preserve"> </w:t>
      </w:r>
      <w:r w:rsidRPr="00E569A9">
        <w:rPr>
          <w:rFonts w:ascii="Arial" w:hAnsi="Arial" w:cs="Arial"/>
          <w:lang w:eastAsia="en-US"/>
        </w:rPr>
        <w:t>SPÚ jako správce osobních údajů dle zákona č. 110/2019 Sb., o zpracování osobních údajů a platného nařízení (EU) 2016/679 (GDPR), tímto informuje ve smlouvě uvedený subjekt osobních údajů, že jeho údaje uvedené v této smlouvě zpracovává pro účely realizace, výkonu práv a povinností dle této smlouvy. Uvedený subjekt osobních údajů si je vědom svého práva přístupu ke svým osobním údajům, práva na opravu osobních údajů, jakož i dalších práv vyplývajících z výše uvedené legislativy. Smluvní strany se zavazují, že při správě a zpracování osobních údajů budou dále postupovat v souladu s aktuální platnou a</w:t>
      </w:r>
      <w:r w:rsidR="0016479F">
        <w:rPr>
          <w:rFonts w:ascii="Arial" w:hAnsi="Arial" w:cs="Arial"/>
          <w:lang w:eastAsia="en-US"/>
        </w:rPr>
        <w:t> </w:t>
      </w:r>
      <w:r w:rsidRPr="00E569A9">
        <w:rPr>
          <w:rFonts w:ascii="Arial" w:hAnsi="Arial" w:cs="Arial"/>
          <w:lang w:eastAsia="en-US"/>
        </w:rPr>
        <w:t>účinnou legislativou. Postupy a opatření se SPÚ zavazuje dodržovat po celou dobu trvání skartační lhůty ve smyslu § 2 písm. s) zákona č. 499/2004 Sb.</w:t>
      </w:r>
      <w:r w:rsidR="00746F65">
        <w:rPr>
          <w:rFonts w:ascii="Arial" w:hAnsi="Arial" w:cs="Arial"/>
          <w:lang w:eastAsia="en-US"/>
        </w:rPr>
        <w:t>,</w:t>
      </w:r>
      <w:r w:rsidRPr="00E569A9">
        <w:rPr>
          <w:rFonts w:ascii="Arial" w:hAnsi="Arial" w:cs="Arial"/>
          <w:lang w:eastAsia="en-US"/>
        </w:rPr>
        <w:t xml:space="preserve"> o archivnictví a spisové službě a o změně některých zákonů, ve znění pozdějších předpisů.</w:t>
      </w:r>
      <w:r>
        <w:rPr>
          <w:rFonts w:ascii="Arial" w:hAnsi="Arial" w:cs="Arial"/>
          <w:lang w:eastAsia="en-US"/>
        </w:rPr>
        <w:t xml:space="preserve"> </w:t>
      </w:r>
    </w:p>
    <w:p w14:paraId="0253A3C9" w14:textId="77777777" w:rsidR="002B7458" w:rsidRDefault="002B7458" w:rsidP="00824EDF">
      <w:pPr>
        <w:pStyle w:val="vnintext"/>
        <w:ind w:firstLine="0"/>
        <w:rPr>
          <w:rFonts w:ascii="Arial" w:hAnsi="Arial" w:cs="Arial"/>
          <w:sz w:val="20"/>
          <w:szCs w:val="20"/>
        </w:rPr>
      </w:pPr>
    </w:p>
    <w:p w14:paraId="03553067" w14:textId="77777777" w:rsidR="00683264" w:rsidRPr="00683264" w:rsidRDefault="00683264" w:rsidP="00B868C7">
      <w:pPr>
        <w:jc w:val="both"/>
        <w:rPr>
          <w:rFonts w:ascii="Arial" w:hAnsi="Arial" w:cs="Arial"/>
          <w:color w:val="000000" w:themeColor="text1"/>
          <w:lang w:eastAsia="en-US"/>
        </w:rPr>
      </w:pPr>
      <w:r w:rsidRPr="00683264">
        <w:rPr>
          <w:rFonts w:ascii="Arial" w:hAnsi="Arial" w:cs="Arial"/>
          <w:color w:val="000000" w:themeColor="text1"/>
          <w:lang w:eastAsia="en-US"/>
        </w:rPr>
        <w:t xml:space="preserve">V souvislosti s realizací práv a povinností vyplývajících z této smlouvy bude mít nabyvatel přístup k osobním údajům fyzických osob, které jsou uvedeny ve smlouvě/smlouvách, které byly těmito osobami uzavřeny se Státním pozemkovým úřadem.  Nabyvatel se zavazuje, že přijme veškerá technická </w:t>
      </w:r>
      <w:r w:rsidR="00EF3BC4">
        <w:rPr>
          <w:rFonts w:ascii="Arial" w:hAnsi="Arial" w:cs="Arial"/>
          <w:color w:val="000000" w:themeColor="text1"/>
          <w:lang w:eastAsia="en-US"/>
        </w:rPr>
        <w:br/>
      </w:r>
      <w:r w:rsidRPr="00683264">
        <w:rPr>
          <w:rFonts w:ascii="Arial" w:hAnsi="Arial" w:cs="Arial"/>
          <w:color w:val="000000" w:themeColor="text1"/>
          <w:lang w:eastAsia="en-US"/>
        </w:rPr>
        <w:t>a bezpečnostní opatření, v rámci nabyvatele s nimi budou seznámeni jen případní zaměstnanci a partneři nabyvatele a nabyvatel nezpřístupní tyto osobní údaje třetím osobám. Nabyvatel prohlašuje, že je oprávněn shromažďovat, používat, přenášet, ukládat nebo jiným způsobem zpracovávat informace předávané SPÚ, včetně osobních údajů, jak jsou definovány příslušnými právními předpisy.</w:t>
      </w:r>
    </w:p>
    <w:p w14:paraId="762E9A75" w14:textId="5DDB5846" w:rsidR="00683264" w:rsidRDefault="00683264" w:rsidP="00683264">
      <w:pPr>
        <w:jc w:val="both"/>
        <w:rPr>
          <w:rFonts w:ascii="Arial" w:hAnsi="Arial" w:cs="Arial"/>
          <w:color w:val="000000" w:themeColor="text1"/>
          <w:lang w:eastAsia="en-US"/>
        </w:rPr>
      </w:pPr>
      <w:r w:rsidRPr="00683264">
        <w:rPr>
          <w:rFonts w:ascii="Arial" w:hAnsi="Arial" w:cs="Arial"/>
          <w:color w:val="000000" w:themeColor="text1"/>
          <w:lang w:eastAsia="en-US"/>
        </w:rPr>
        <w:t xml:space="preserve">Obě smluvní strany se zavazují, že budou postupovat v souladu </w:t>
      </w:r>
      <w:r w:rsidR="00691EE6" w:rsidRPr="00691EE6">
        <w:rPr>
          <w:rFonts w:ascii="Arial" w:hAnsi="Arial" w:cs="Arial"/>
          <w:color w:val="000000"/>
          <w:lang w:eastAsia="en-US"/>
        </w:rPr>
        <w:t xml:space="preserve">se zákonem č. 110/2019 Sb., </w:t>
      </w:r>
      <w:r w:rsidR="00EF3BC4">
        <w:rPr>
          <w:rFonts w:ascii="Arial" w:hAnsi="Arial" w:cs="Arial"/>
          <w:color w:val="000000"/>
          <w:lang w:eastAsia="en-US"/>
        </w:rPr>
        <w:br/>
      </w:r>
      <w:r w:rsidR="00691EE6" w:rsidRPr="00691EE6">
        <w:rPr>
          <w:rFonts w:ascii="Arial" w:hAnsi="Arial" w:cs="Arial"/>
          <w:color w:val="000000"/>
          <w:lang w:eastAsia="en-US"/>
        </w:rPr>
        <w:t>o zpracování osobních údajů, a platným</w:t>
      </w:r>
      <w:r w:rsidR="00691EE6">
        <w:rPr>
          <w:rFonts w:ascii="Arial" w:hAnsi="Arial" w:cs="Arial"/>
          <w:color w:val="000000"/>
          <w:lang w:eastAsia="en-US"/>
        </w:rPr>
        <w:t xml:space="preserve"> </w:t>
      </w:r>
      <w:r w:rsidR="00691EE6" w:rsidRPr="0008169E">
        <w:rPr>
          <w:rFonts w:ascii="Arial" w:hAnsi="Arial" w:cs="Arial"/>
          <w:lang w:eastAsia="en-US"/>
        </w:rPr>
        <w:t>nařízením Evropského parlamentu a Rady EU 2016/679 („GDPR“).</w:t>
      </w:r>
      <w:r w:rsidRPr="00683264">
        <w:rPr>
          <w:rFonts w:ascii="Arial" w:hAnsi="Arial" w:cs="Arial"/>
          <w:color w:val="000000" w:themeColor="text1"/>
          <w:lang w:eastAsia="en-US"/>
        </w:rPr>
        <w:t xml:space="preserve"> Tyto postupy a opatření se smluvní strany zavazují dodržovat po celou dobu trvání skartační lhůty ve smyslu § 2 písm. s) zákona č. 499/2004 Sb. o archivnictví a spisové službě a o změně některých zákonů, ve znění pozdějších předpisů.</w:t>
      </w:r>
    </w:p>
    <w:p w14:paraId="27261EED" w14:textId="77777777" w:rsidR="00AD4CDE" w:rsidRPr="00D27771" w:rsidRDefault="00AD4CDE">
      <w:pPr>
        <w:widowControl/>
        <w:rPr>
          <w:rFonts w:ascii="Arial" w:hAnsi="Arial" w:cs="Arial"/>
          <w:color w:val="000000"/>
        </w:rPr>
      </w:pPr>
    </w:p>
    <w:p w14:paraId="7C7D3339" w14:textId="77777777" w:rsidR="00AD4CDE" w:rsidRPr="00D27771" w:rsidRDefault="00AD4CDE">
      <w:pPr>
        <w:pStyle w:val="para"/>
        <w:rPr>
          <w:rFonts w:ascii="Arial" w:hAnsi="Arial" w:cs="Arial"/>
          <w:color w:val="000000"/>
          <w:sz w:val="20"/>
          <w:szCs w:val="20"/>
        </w:rPr>
      </w:pPr>
      <w:r w:rsidRPr="00D27771">
        <w:rPr>
          <w:rFonts w:ascii="Arial" w:hAnsi="Arial" w:cs="Arial"/>
          <w:color w:val="000000"/>
          <w:sz w:val="20"/>
          <w:szCs w:val="20"/>
        </w:rPr>
        <w:t>Čl. VI.</w:t>
      </w:r>
    </w:p>
    <w:p w14:paraId="6A231CB2" w14:textId="77777777" w:rsidR="00AD4CDE" w:rsidRPr="00D27771" w:rsidRDefault="00AD4CDE">
      <w:pPr>
        <w:widowControl/>
        <w:rPr>
          <w:rFonts w:ascii="Arial" w:hAnsi="Arial" w:cs="Arial"/>
          <w:color w:val="000000"/>
        </w:rPr>
      </w:pPr>
    </w:p>
    <w:p w14:paraId="6010D6C4" w14:textId="77777777" w:rsidR="00AD4CDE" w:rsidRPr="00D27771" w:rsidRDefault="00B70A94" w:rsidP="00EB36A5">
      <w:pPr>
        <w:pStyle w:val="vniontext0"/>
        <w:ind w:firstLine="0"/>
        <w:rPr>
          <w:rFonts w:ascii="Arial" w:hAnsi="Arial" w:cs="Arial"/>
          <w:color w:val="000000"/>
          <w:sz w:val="20"/>
          <w:szCs w:val="20"/>
        </w:rPr>
      </w:pPr>
      <w:r w:rsidRPr="00D27771">
        <w:rPr>
          <w:rFonts w:ascii="Arial" w:hAnsi="Arial" w:cs="Arial"/>
          <w:color w:val="000000"/>
          <w:sz w:val="20"/>
          <w:szCs w:val="20"/>
        </w:rPr>
        <w:t>N</w:t>
      </w:r>
      <w:r w:rsidRPr="00D27771">
        <w:rPr>
          <w:rFonts w:ascii="Arial" w:hAnsi="Arial" w:cs="Arial"/>
          <w:sz w:val="20"/>
          <w:szCs w:val="20"/>
        </w:rPr>
        <w:t>ávrh na povolení vkladu vlastnického práva do katastru nemovitostí na základě této smlouvy u příslušného katastrálního úřadu podává převádějící.</w:t>
      </w:r>
      <w:r w:rsidRPr="00D27771">
        <w:rPr>
          <w:rFonts w:ascii="Arial" w:hAnsi="Arial" w:cs="Arial"/>
          <w:color w:val="000000"/>
          <w:sz w:val="20"/>
          <w:szCs w:val="20"/>
        </w:rPr>
        <w:t xml:space="preserve"> Správní poplatky se dle ust. § 21a odst. 1 zákona </w:t>
      </w:r>
      <w:r w:rsidR="00A21330">
        <w:rPr>
          <w:rFonts w:ascii="Arial" w:hAnsi="Arial" w:cs="Arial"/>
          <w:color w:val="000000"/>
          <w:sz w:val="20"/>
          <w:szCs w:val="20"/>
        </w:rPr>
        <w:br/>
      </w:r>
      <w:r w:rsidRPr="00D27771">
        <w:rPr>
          <w:rFonts w:ascii="Arial" w:hAnsi="Arial" w:cs="Arial"/>
          <w:color w:val="000000"/>
          <w:sz w:val="20"/>
          <w:szCs w:val="20"/>
        </w:rPr>
        <w:t xml:space="preserve">o </w:t>
      </w:r>
      <w:r w:rsidRPr="00D27771">
        <w:rPr>
          <w:rFonts w:ascii="Arial" w:hAnsi="Arial" w:cs="Arial"/>
          <w:sz w:val="20"/>
          <w:szCs w:val="20"/>
        </w:rPr>
        <w:t>půdě a ust. § 8 odst. 1 zákona č. 634/2004 Sb., o správních poplatcích</w:t>
      </w:r>
      <w:r w:rsidR="00A21330">
        <w:rPr>
          <w:rFonts w:ascii="Arial" w:hAnsi="Arial" w:cs="Arial"/>
          <w:sz w:val="20"/>
          <w:szCs w:val="20"/>
        </w:rPr>
        <w:t xml:space="preserve"> ve znění pozdějších předpisů,</w:t>
      </w:r>
      <w:r w:rsidRPr="00D27771">
        <w:rPr>
          <w:rFonts w:ascii="Arial" w:hAnsi="Arial" w:cs="Arial"/>
          <w:sz w:val="20"/>
          <w:szCs w:val="20"/>
        </w:rPr>
        <w:t xml:space="preserve"> nevyměřují</w:t>
      </w:r>
      <w:r w:rsidR="00E64305" w:rsidRPr="00D27771">
        <w:rPr>
          <w:rFonts w:ascii="Arial" w:hAnsi="Arial" w:cs="Arial"/>
          <w:color w:val="000000"/>
          <w:sz w:val="20"/>
          <w:szCs w:val="20"/>
        </w:rPr>
        <w:t>.</w:t>
      </w:r>
    </w:p>
    <w:p w14:paraId="010C11F2" w14:textId="77777777" w:rsidR="00AD4CDE" w:rsidRPr="00D27771" w:rsidRDefault="00AD4CDE">
      <w:pPr>
        <w:widowControl/>
        <w:rPr>
          <w:rFonts w:ascii="Arial" w:hAnsi="Arial" w:cs="Arial"/>
          <w:color w:val="000000"/>
        </w:rPr>
      </w:pPr>
    </w:p>
    <w:p w14:paraId="4719243D" w14:textId="77777777" w:rsidR="00AD4CDE" w:rsidRPr="00D27771" w:rsidRDefault="00AD4CDE">
      <w:pPr>
        <w:pStyle w:val="para"/>
        <w:rPr>
          <w:rFonts w:ascii="Arial" w:hAnsi="Arial" w:cs="Arial"/>
          <w:color w:val="000000"/>
          <w:sz w:val="20"/>
          <w:szCs w:val="20"/>
        </w:rPr>
      </w:pPr>
      <w:r w:rsidRPr="00D27771">
        <w:rPr>
          <w:rFonts w:ascii="Arial" w:hAnsi="Arial" w:cs="Arial"/>
          <w:color w:val="000000"/>
          <w:sz w:val="20"/>
          <w:szCs w:val="20"/>
        </w:rPr>
        <w:t>Čl. VII.</w:t>
      </w:r>
    </w:p>
    <w:p w14:paraId="2A902243" w14:textId="77777777" w:rsidR="00AD4CDE" w:rsidRPr="00D27771" w:rsidRDefault="00AD4CDE">
      <w:pPr>
        <w:widowControl/>
        <w:rPr>
          <w:rFonts w:ascii="Arial" w:hAnsi="Arial" w:cs="Arial"/>
          <w:color w:val="000000"/>
        </w:rPr>
      </w:pPr>
    </w:p>
    <w:p w14:paraId="767F2B12" w14:textId="77777777" w:rsidR="00AD4CDE" w:rsidRPr="00D27771" w:rsidRDefault="00AD4CDE" w:rsidP="00CF1E23">
      <w:pPr>
        <w:pStyle w:val="vniontext"/>
        <w:widowControl/>
        <w:ind w:firstLine="0"/>
        <w:rPr>
          <w:rFonts w:ascii="Arial" w:hAnsi="Arial" w:cs="Arial"/>
          <w:color w:val="000000"/>
          <w:sz w:val="20"/>
          <w:szCs w:val="20"/>
        </w:rPr>
      </w:pPr>
      <w:r w:rsidRPr="00D27771">
        <w:rPr>
          <w:rFonts w:ascii="Arial" w:hAnsi="Arial" w:cs="Arial"/>
          <w:color w:val="000000"/>
          <w:sz w:val="20"/>
          <w:szCs w:val="20"/>
        </w:rPr>
        <w:t>Smluvní strany prohlašují, že tato smlouva je shodným a svobodným projevem jejich vůle a na důkaz toho připojují své podpisy.</w:t>
      </w:r>
    </w:p>
    <w:p w14:paraId="07A43D5D" w14:textId="77777777" w:rsidR="00AD4CDE" w:rsidRPr="00D27771" w:rsidRDefault="00AD4CDE">
      <w:pPr>
        <w:pStyle w:val="adresa"/>
        <w:widowControl/>
        <w:rPr>
          <w:rFonts w:ascii="Arial" w:hAnsi="Arial" w:cs="Arial"/>
          <w:color w:val="000000"/>
          <w:sz w:val="20"/>
          <w:szCs w:val="20"/>
        </w:rPr>
      </w:pPr>
    </w:p>
    <w:p w14:paraId="42D2DAF2" w14:textId="77777777" w:rsidR="00663872" w:rsidRPr="00D27771" w:rsidRDefault="00663872">
      <w:pPr>
        <w:pStyle w:val="adresa"/>
        <w:widowControl/>
        <w:rPr>
          <w:rFonts w:ascii="Arial" w:hAnsi="Arial" w:cs="Arial"/>
          <w:color w:val="000000"/>
          <w:sz w:val="20"/>
          <w:szCs w:val="20"/>
        </w:rPr>
      </w:pPr>
    </w:p>
    <w:p w14:paraId="2E265EAA" w14:textId="77777777" w:rsidR="00AD4CDE" w:rsidRPr="00D27771" w:rsidRDefault="00AD4CDE">
      <w:pPr>
        <w:pStyle w:val="adresa"/>
        <w:widowControl/>
        <w:rPr>
          <w:rFonts w:ascii="Arial" w:hAnsi="Arial" w:cs="Arial"/>
          <w:color w:val="000000"/>
          <w:sz w:val="20"/>
          <w:szCs w:val="20"/>
        </w:rPr>
      </w:pPr>
    </w:p>
    <w:p w14:paraId="110A770D" w14:textId="68554291" w:rsidR="00AD4CDE" w:rsidRPr="00D27771" w:rsidRDefault="00AD4CDE">
      <w:pPr>
        <w:pStyle w:val="adresa"/>
        <w:widowControl/>
        <w:tabs>
          <w:tab w:val="clear" w:pos="3402"/>
          <w:tab w:val="clear" w:pos="6237"/>
          <w:tab w:val="left" w:pos="4820"/>
        </w:tabs>
        <w:rPr>
          <w:rFonts w:ascii="Arial" w:hAnsi="Arial" w:cs="Arial"/>
          <w:color w:val="000000"/>
          <w:sz w:val="20"/>
          <w:szCs w:val="20"/>
        </w:rPr>
      </w:pPr>
      <w:r w:rsidRPr="00D27771">
        <w:rPr>
          <w:rFonts w:ascii="Arial" w:hAnsi="Arial" w:cs="Arial"/>
          <w:color w:val="000000"/>
          <w:sz w:val="20"/>
          <w:szCs w:val="20"/>
        </w:rPr>
        <w:t>V</w:t>
      </w:r>
      <w:r w:rsidR="00266AB3">
        <w:rPr>
          <w:rFonts w:ascii="Arial" w:hAnsi="Arial" w:cs="Arial"/>
          <w:color w:val="000000"/>
          <w:sz w:val="20"/>
          <w:szCs w:val="20"/>
        </w:rPr>
        <w:t> Hradci Králové</w:t>
      </w:r>
      <w:r w:rsidRPr="00D27771">
        <w:rPr>
          <w:rFonts w:ascii="Arial" w:hAnsi="Arial" w:cs="Arial"/>
          <w:color w:val="000000"/>
          <w:sz w:val="20"/>
          <w:szCs w:val="20"/>
        </w:rPr>
        <w:t xml:space="preserve"> dne </w:t>
      </w:r>
      <w:r w:rsidR="00AD65A1">
        <w:rPr>
          <w:rFonts w:ascii="Arial" w:hAnsi="Arial" w:cs="Arial"/>
          <w:color w:val="000000"/>
          <w:sz w:val="20"/>
          <w:szCs w:val="20"/>
        </w:rPr>
        <w:t>17.8.2026</w:t>
      </w:r>
      <w:r w:rsidRPr="00D27771">
        <w:rPr>
          <w:rFonts w:ascii="Arial" w:hAnsi="Arial" w:cs="Arial"/>
          <w:color w:val="000000"/>
          <w:sz w:val="20"/>
          <w:szCs w:val="20"/>
        </w:rPr>
        <w:tab/>
        <w:t xml:space="preserve">V </w:t>
      </w:r>
      <w:r w:rsidR="00591488">
        <w:rPr>
          <w:rFonts w:ascii="Arial" w:hAnsi="Arial" w:cs="Arial"/>
          <w:color w:val="000000"/>
          <w:sz w:val="20"/>
          <w:szCs w:val="20"/>
        </w:rPr>
        <w:t>Pezinku</w:t>
      </w:r>
      <w:r w:rsidRPr="00D27771">
        <w:rPr>
          <w:rFonts w:ascii="Arial" w:hAnsi="Arial" w:cs="Arial"/>
          <w:color w:val="000000"/>
          <w:sz w:val="20"/>
          <w:szCs w:val="20"/>
        </w:rPr>
        <w:t xml:space="preserve"> dne </w:t>
      </w:r>
      <w:r w:rsidR="00591488">
        <w:rPr>
          <w:rFonts w:ascii="Arial" w:hAnsi="Arial" w:cs="Arial"/>
          <w:color w:val="000000"/>
          <w:sz w:val="20"/>
          <w:szCs w:val="20"/>
        </w:rPr>
        <w:t>11.8.2026</w:t>
      </w:r>
    </w:p>
    <w:p w14:paraId="5985F8A6" w14:textId="77777777" w:rsidR="00AD4CDE" w:rsidRPr="00D27771" w:rsidRDefault="00AD4CDE">
      <w:pPr>
        <w:pStyle w:val="adresa"/>
        <w:widowControl/>
        <w:tabs>
          <w:tab w:val="clear" w:pos="3402"/>
          <w:tab w:val="clear" w:pos="6237"/>
        </w:tabs>
        <w:rPr>
          <w:rFonts w:ascii="Arial" w:hAnsi="Arial" w:cs="Arial"/>
          <w:color w:val="000000"/>
          <w:sz w:val="20"/>
          <w:szCs w:val="20"/>
        </w:rPr>
      </w:pPr>
    </w:p>
    <w:p w14:paraId="03A0EAB9" w14:textId="77777777" w:rsidR="00162E8E" w:rsidRDefault="00162E8E">
      <w:pPr>
        <w:pStyle w:val="adresa"/>
        <w:widowControl/>
        <w:tabs>
          <w:tab w:val="clear" w:pos="3402"/>
          <w:tab w:val="clear" w:pos="6237"/>
        </w:tabs>
        <w:rPr>
          <w:rFonts w:ascii="Arial" w:hAnsi="Arial" w:cs="Arial"/>
          <w:color w:val="000000"/>
          <w:sz w:val="20"/>
          <w:szCs w:val="20"/>
        </w:rPr>
      </w:pPr>
    </w:p>
    <w:p w14:paraId="68F524C3" w14:textId="77777777" w:rsidR="00266AB3" w:rsidRDefault="00266AB3">
      <w:pPr>
        <w:pStyle w:val="adresa"/>
        <w:widowControl/>
        <w:tabs>
          <w:tab w:val="clear" w:pos="3402"/>
          <w:tab w:val="clear" w:pos="6237"/>
        </w:tabs>
        <w:rPr>
          <w:rFonts w:ascii="Arial" w:hAnsi="Arial" w:cs="Arial"/>
          <w:color w:val="000000"/>
          <w:sz w:val="20"/>
          <w:szCs w:val="20"/>
        </w:rPr>
      </w:pPr>
    </w:p>
    <w:p w14:paraId="312791B9" w14:textId="77777777" w:rsidR="0021570E" w:rsidRDefault="0021570E">
      <w:pPr>
        <w:pStyle w:val="adresa"/>
        <w:widowControl/>
        <w:tabs>
          <w:tab w:val="clear" w:pos="3402"/>
          <w:tab w:val="clear" w:pos="6237"/>
        </w:tabs>
        <w:rPr>
          <w:rFonts w:ascii="Arial" w:hAnsi="Arial" w:cs="Arial"/>
          <w:color w:val="000000"/>
          <w:sz w:val="20"/>
          <w:szCs w:val="20"/>
        </w:rPr>
      </w:pPr>
    </w:p>
    <w:p w14:paraId="7B5BEE06" w14:textId="77777777" w:rsidR="00266AB3" w:rsidRDefault="00266AB3">
      <w:pPr>
        <w:pStyle w:val="adresa"/>
        <w:widowControl/>
        <w:tabs>
          <w:tab w:val="clear" w:pos="3402"/>
          <w:tab w:val="clear" w:pos="6237"/>
        </w:tabs>
        <w:rPr>
          <w:rFonts w:ascii="Arial" w:hAnsi="Arial" w:cs="Arial"/>
          <w:color w:val="000000"/>
          <w:sz w:val="20"/>
          <w:szCs w:val="20"/>
        </w:rPr>
      </w:pPr>
    </w:p>
    <w:p w14:paraId="479536F0" w14:textId="77777777" w:rsidR="00266AB3" w:rsidRPr="00D27771" w:rsidRDefault="00266AB3">
      <w:pPr>
        <w:pStyle w:val="adresa"/>
        <w:widowControl/>
        <w:tabs>
          <w:tab w:val="clear" w:pos="3402"/>
          <w:tab w:val="clear" w:pos="6237"/>
        </w:tabs>
        <w:rPr>
          <w:rFonts w:ascii="Arial" w:hAnsi="Arial" w:cs="Arial"/>
          <w:color w:val="000000"/>
          <w:sz w:val="20"/>
          <w:szCs w:val="20"/>
        </w:rPr>
      </w:pPr>
    </w:p>
    <w:p w14:paraId="4F597CB2" w14:textId="77777777" w:rsidR="00F722EF" w:rsidRPr="00D27771" w:rsidRDefault="001A27D9">
      <w:pPr>
        <w:pStyle w:val="adresa"/>
        <w:widowControl/>
        <w:tabs>
          <w:tab w:val="clear" w:pos="3402"/>
          <w:tab w:val="clear" w:pos="6237"/>
        </w:tabs>
        <w:rPr>
          <w:rFonts w:ascii="Arial" w:hAnsi="Arial" w:cs="Arial"/>
          <w:sz w:val="20"/>
          <w:szCs w:val="20"/>
        </w:rPr>
      </w:pPr>
      <w:r w:rsidRPr="00D27771">
        <w:rPr>
          <w:rFonts w:ascii="Arial" w:hAnsi="Arial" w:cs="Arial"/>
          <w:sz w:val="20"/>
          <w:szCs w:val="20"/>
        </w:rPr>
        <w:t>………………………………………………</w:t>
      </w:r>
      <w:r w:rsidR="00AF52AA">
        <w:rPr>
          <w:rFonts w:ascii="Arial" w:hAnsi="Arial" w:cs="Arial"/>
          <w:sz w:val="20"/>
          <w:szCs w:val="20"/>
        </w:rPr>
        <w:t>…………..</w:t>
      </w:r>
      <w:r w:rsidRPr="00D27771">
        <w:rPr>
          <w:rFonts w:ascii="Arial" w:hAnsi="Arial" w:cs="Arial"/>
          <w:sz w:val="20"/>
          <w:szCs w:val="20"/>
        </w:rPr>
        <w:t xml:space="preserve">      …………………………………………………</w:t>
      </w:r>
      <w:r w:rsidR="00AF52AA">
        <w:rPr>
          <w:rFonts w:ascii="Arial" w:hAnsi="Arial" w:cs="Arial"/>
          <w:sz w:val="20"/>
          <w:szCs w:val="20"/>
        </w:rPr>
        <w:t>………..</w:t>
      </w:r>
    </w:p>
    <w:p w14:paraId="37118910" w14:textId="373706E8" w:rsidR="001914D2" w:rsidRDefault="00266AB3" w:rsidP="00266AB3">
      <w:pPr>
        <w:pStyle w:val="adresa"/>
        <w:widowControl/>
        <w:tabs>
          <w:tab w:val="clear" w:pos="3402"/>
          <w:tab w:val="clear" w:pos="6237"/>
          <w:tab w:val="left" w:pos="4961"/>
        </w:tabs>
        <w:rPr>
          <w:rFonts w:ascii="Arial" w:hAnsi="Arial" w:cs="Arial"/>
          <w:b/>
          <w:color w:val="000000"/>
          <w:sz w:val="20"/>
          <w:szCs w:val="20"/>
        </w:rPr>
      </w:pPr>
      <w:r>
        <w:rPr>
          <w:rFonts w:ascii="Arial" w:hAnsi="Arial" w:cs="Arial"/>
          <w:color w:val="000000"/>
          <w:sz w:val="20"/>
          <w:szCs w:val="20"/>
        </w:rPr>
        <w:t xml:space="preserve">                        </w:t>
      </w:r>
      <w:r w:rsidR="00DF6D39" w:rsidRPr="00D27771">
        <w:rPr>
          <w:rFonts w:ascii="Arial" w:hAnsi="Arial" w:cs="Arial"/>
          <w:color w:val="000000"/>
          <w:sz w:val="20"/>
          <w:szCs w:val="20"/>
        </w:rPr>
        <w:t xml:space="preserve"> </w:t>
      </w:r>
      <w:r w:rsidR="00BC3F00" w:rsidRPr="00D27771">
        <w:rPr>
          <w:rFonts w:ascii="Arial" w:hAnsi="Arial" w:cs="Arial"/>
          <w:b/>
          <w:color w:val="000000"/>
          <w:sz w:val="20"/>
          <w:szCs w:val="20"/>
        </w:rPr>
        <w:t>p</w:t>
      </w:r>
      <w:r w:rsidR="00DF6D39" w:rsidRPr="00D27771">
        <w:rPr>
          <w:rFonts w:ascii="Arial" w:hAnsi="Arial" w:cs="Arial"/>
          <w:b/>
          <w:color w:val="000000"/>
          <w:sz w:val="20"/>
          <w:szCs w:val="20"/>
        </w:rPr>
        <w:t>řevádějící</w:t>
      </w:r>
      <w:r w:rsidR="00BC3F00" w:rsidRPr="00D27771">
        <w:rPr>
          <w:rFonts w:ascii="Arial" w:hAnsi="Arial" w:cs="Arial"/>
          <w:color w:val="000000"/>
          <w:sz w:val="20"/>
          <w:szCs w:val="20"/>
        </w:rPr>
        <w:tab/>
      </w:r>
      <w:r w:rsidR="00A75704" w:rsidRPr="00D27771">
        <w:rPr>
          <w:rFonts w:ascii="Arial" w:hAnsi="Arial" w:cs="Arial"/>
          <w:color w:val="000000"/>
          <w:sz w:val="20"/>
          <w:szCs w:val="20"/>
        </w:rPr>
        <w:t xml:space="preserve"> </w:t>
      </w:r>
      <w:r>
        <w:rPr>
          <w:rFonts w:ascii="Arial" w:hAnsi="Arial" w:cs="Arial"/>
          <w:color w:val="000000"/>
          <w:sz w:val="20"/>
          <w:szCs w:val="20"/>
        </w:rPr>
        <w:t xml:space="preserve">                      </w:t>
      </w:r>
      <w:r w:rsidR="001914D2" w:rsidRPr="00D27771">
        <w:rPr>
          <w:rFonts w:ascii="Arial" w:hAnsi="Arial" w:cs="Arial"/>
          <w:b/>
          <w:color w:val="000000"/>
          <w:sz w:val="20"/>
          <w:szCs w:val="20"/>
        </w:rPr>
        <w:t>nabyvatel</w:t>
      </w:r>
    </w:p>
    <w:p w14:paraId="16941803" w14:textId="77777777" w:rsidR="00266AB3" w:rsidRPr="00D27771" w:rsidRDefault="00266AB3" w:rsidP="00AF52AA">
      <w:pPr>
        <w:pStyle w:val="adresa"/>
        <w:widowControl/>
        <w:tabs>
          <w:tab w:val="clear" w:pos="3402"/>
          <w:tab w:val="clear" w:pos="6237"/>
          <w:tab w:val="left" w:pos="4961"/>
        </w:tabs>
        <w:jc w:val="center"/>
        <w:rPr>
          <w:rFonts w:ascii="Arial" w:hAnsi="Arial" w:cs="Arial"/>
          <w:color w:val="000000"/>
          <w:sz w:val="20"/>
          <w:szCs w:val="20"/>
        </w:rPr>
      </w:pPr>
    </w:p>
    <w:p w14:paraId="36C400D5" w14:textId="4FEBFB46" w:rsidR="00AD4CDE" w:rsidRPr="00D27771" w:rsidRDefault="00DF6D39" w:rsidP="00BC3F00">
      <w:pPr>
        <w:pStyle w:val="adresa"/>
        <w:widowControl/>
        <w:tabs>
          <w:tab w:val="clear" w:pos="3402"/>
          <w:tab w:val="clear" w:pos="6237"/>
          <w:tab w:val="left" w:pos="4961"/>
        </w:tabs>
        <w:rPr>
          <w:rFonts w:ascii="Arial" w:hAnsi="Arial" w:cs="Arial"/>
          <w:color w:val="000000"/>
          <w:sz w:val="20"/>
          <w:szCs w:val="20"/>
        </w:rPr>
      </w:pPr>
      <w:r w:rsidRPr="00D27771">
        <w:rPr>
          <w:rFonts w:ascii="Arial" w:hAnsi="Arial" w:cs="Arial"/>
          <w:color w:val="000000"/>
          <w:sz w:val="20"/>
          <w:szCs w:val="20"/>
        </w:rPr>
        <w:t>Česk</w:t>
      </w:r>
      <w:r w:rsidR="00BF579A" w:rsidRPr="00D27771">
        <w:rPr>
          <w:rFonts w:ascii="Arial" w:hAnsi="Arial" w:cs="Arial"/>
          <w:color w:val="000000"/>
          <w:sz w:val="20"/>
          <w:szCs w:val="20"/>
        </w:rPr>
        <w:t>á republika – Státní pozemkový úřad</w:t>
      </w:r>
      <w:r w:rsidR="00511ECA" w:rsidRPr="00D27771">
        <w:rPr>
          <w:rFonts w:ascii="Arial" w:hAnsi="Arial" w:cs="Arial"/>
          <w:color w:val="000000"/>
          <w:sz w:val="20"/>
          <w:szCs w:val="20"/>
        </w:rPr>
        <w:tab/>
      </w:r>
      <w:r w:rsidR="00266AB3">
        <w:rPr>
          <w:rFonts w:ascii="Arial" w:hAnsi="Arial" w:cs="Arial"/>
          <w:color w:val="000000"/>
          <w:sz w:val="20"/>
          <w:szCs w:val="20"/>
        </w:rPr>
        <w:t xml:space="preserve">    </w:t>
      </w:r>
      <w:r w:rsidR="00266AB3" w:rsidRPr="00D27771">
        <w:rPr>
          <w:rFonts w:ascii="Arial" w:hAnsi="Arial" w:cs="Arial"/>
          <w:color w:val="000000"/>
          <w:sz w:val="20"/>
          <w:szCs w:val="20"/>
        </w:rPr>
        <w:t>Atika Design s.r.o.</w:t>
      </w:r>
    </w:p>
    <w:p w14:paraId="60E0DC35" w14:textId="5886DEFB" w:rsidR="00266AB3" w:rsidRDefault="00F86F31" w:rsidP="00E262FD">
      <w:pPr>
        <w:pStyle w:val="adresa"/>
        <w:widowControl/>
        <w:tabs>
          <w:tab w:val="clear" w:pos="3402"/>
          <w:tab w:val="clear" w:pos="6237"/>
          <w:tab w:val="left" w:pos="5103"/>
        </w:tabs>
        <w:rPr>
          <w:rFonts w:ascii="Arial" w:hAnsi="Arial" w:cs="Arial"/>
          <w:color w:val="000000"/>
          <w:sz w:val="20"/>
          <w:szCs w:val="20"/>
        </w:rPr>
      </w:pPr>
      <w:r w:rsidRPr="00D27771">
        <w:rPr>
          <w:rFonts w:ascii="Arial" w:hAnsi="Arial" w:cs="Arial"/>
          <w:color w:val="000000"/>
          <w:sz w:val="20"/>
          <w:szCs w:val="20"/>
        </w:rPr>
        <w:t xml:space="preserve">zástupkyně ředitele Krajského pozemkového úřadu </w:t>
      </w:r>
      <w:r w:rsidR="0021570E">
        <w:rPr>
          <w:rFonts w:ascii="Arial" w:hAnsi="Arial" w:cs="Arial"/>
          <w:color w:val="000000"/>
          <w:sz w:val="20"/>
          <w:szCs w:val="20"/>
        </w:rPr>
        <w:tab/>
        <w:t xml:space="preserve"> jednatel</w:t>
      </w:r>
    </w:p>
    <w:p w14:paraId="1860B2F0" w14:textId="79CE8272" w:rsidR="00F86F31" w:rsidRPr="00D27771" w:rsidRDefault="00F86F31" w:rsidP="00E262FD">
      <w:pPr>
        <w:pStyle w:val="adresa"/>
        <w:widowControl/>
        <w:tabs>
          <w:tab w:val="clear" w:pos="3402"/>
          <w:tab w:val="clear" w:pos="6237"/>
          <w:tab w:val="left" w:pos="5103"/>
        </w:tabs>
        <w:rPr>
          <w:rFonts w:ascii="Arial" w:hAnsi="Arial" w:cs="Arial"/>
          <w:color w:val="000000"/>
          <w:sz w:val="20"/>
          <w:szCs w:val="20"/>
        </w:rPr>
      </w:pPr>
      <w:r w:rsidRPr="00D27771">
        <w:rPr>
          <w:rFonts w:ascii="Arial" w:hAnsi="Arial" w:cs="Arial"/>
          <w:color w:val="000000"/>
          <w:sz w:val="20"/>
          <w:szCs w:val="20"/>
        </w:rPr>
        <w:t xml:space="preserve">pro Královéhrad., Pardubický a Liberecký kraj </w:t>
      </w:r>
      <w:r w:rsidR="0021570E">
        <w:rPr>
          <w:rFonts w:ascii="Arial" w:hAnsi="Arial" w:cs="Arial"/>
          <w:color w:val="000000"/>
          <w:sz w:val="20"/>
          <w:szCs w:val="20"/>
        </w:rPr>
        <w:tab/>
        <w:t xml:space="preserve"> Ing. Mgr. Pavel Kopecký</w:t>
      </w:r>
    </w:p>
    <w:p w14:paraId="50BD6692" w14:textId="4856279D" w:rsidR="00F86F31" w:rsidRPr="00D27771" w:rsidRDefault="00F86F31" w:rsidP="00E262FD">
      <w:pPr>
        <w:pStyle w:val="adresa"/>
        <w:widowControl/>
        <w:tabs>
          <w:tab w:val="clear" w:pos="3402"/>
          <w:tab w:val="clear" w:pos="6237"/>
          <w:tab w:val="left" w:pos="5103"/>
        </w:tabs>
        <w:rPr>
          <w:rFonts w:ascii="Arial" w:hAnsi="Arial" w:cs="Arial"/>
          <w:color w:val="000000"/>
          <w:sz w:val="20"/>
          <w:szCs w:val="20"/>
        </w:rPr>
      </w:pPr>
      <w:r w:rsidRPr="00D27771">
        <w:rPr>
          <w:rFonts w:ascii="Arial" w:hAnsi="Arial" w:cs="Arial"/>
          <w:color w:val="000000"/>
          <w:sz w:val="20"/>
          <w:szCs w:val="20"/>
        </w:rPr>
        <w:t xml:space="preserve">Ing. Jolana Miškářová </w:t>
      </w:r>
      <w:r w:rsidRPr="00D27771">
        <w:rPr>
          <w:rFonts w:ascii="Arial" w:hAnsi="Arial" w:cs="Arial"/>
          <w:color w:val="000000"/>
          <w:sz w:val="20"/>
          <w:szCs w:val="20"/>
        </w:rPr>
        <w:tab/>
        <w:t xml:space="preserve"> </w:t>
      </w:r>
    </w:p>
    <w:p w14:paraId="0D14D086" w14:textId="77777777" w:rsidR="00F86F31" w:rsidRPr="00D27771" w:rsidRDefault="00F86F31" w:rsidP="00E262FD">
      <w:pPr>
        <w:pStyle w:val="adresa"/>
        <w:widowControl/>
        <w:tabs>
          <w:tab w:val="clear" w:pos="3402"/>
          <w:tab w:val="clear" w:pos="6237"/>
          <w:tab w:val="left" w:pos="5103"/>
        </w:tabs>
        <w:rPr>
          <w:rFonts w:ascii="Arial" w:hAnsi="Arial" w:cs="Arial"/>
          <w:color w:val="000000"/>
          <w:sz w:val="20"/>
          <w:szCs w:val="20"/>
        </w:rPr>
      </w:pPr>
      <w:r w:rsidRPr="00D27771">
        <w:rPr>
          <w:rFonts w:ascii="Arial" w:hAnsi="Arial" w:cs="Arial"/>
          <w:color w:val="000000"/>
          <w:sz w:val="20"/>
          <w:szCs w:val="20"/>
        </w:rPr>
        <w:t xml:space="preserve"> </w:t>
      </w:r>
      <w:r w:rsidRPr="00D27771">
        <w:rPr>
          <w:rFonts w:ascii="Arial" w:hAnsi="Arial" w:cs="Arial"/>
          <w:color w:val="000000"/>
          <w:sz w:val="20"/>
          <w:szCs w:val="20"/>
        </w:rPr>
        <w:tab/>
        <w:t xml:space="preserve"> </w:t>
      </w:r>
    </w:p>
    <w:p w14:paraId="72906437" w14:textId="77777777" w:rsidR="00F86F31" w:rsidRPr="00D27771" w:rsidRDefault="00F86F31" w:rsidP="00E262FD">
      <w:pPr>
        <w:pStyle w:val="adresa"/>
        <w:widowControl/>
        <w:tabs>
          <w:tab w:val="clear" w:pos="3402"/>
          <w:tab w:val="clear" w:pos="6237"/>
          <w:tab w:val="left" w:pos="5103"/>
        </w:tabs>
        <w:rPr>
          <w:rFonts w:ascii="Arial" w:hAnsi="Arial" w:cs="Arial"/>
          <w:color w:val="000000"/>
          <w:sz w:val="20"/>
          <w:szCs w:val="20"/>
        </w:rPr>
      </w:pPr>
      <w:r w:rsidRPr="00D27771">
        <w:rPr>
          <w:rFonts w:ascii="Arial" w:hAnsi="Arial" w:cs="Arial"/>
          <w:color w:val="000000"/>
          <w:sz w:val="20"/>
          <w:szCs w:val="20"/>
        </w:rPr>
        <w:t xml:space="preserve"> </w:t>
      </w:r>
      <w:r w:rsidRPr="00D27771">
        <w:rPr>
          <w:rFonts w:ascii="Arial" w:hAnsi="Arial" w:cs="Arial"/>
          <w:color w:val="000000"/>
          <w:sz w:val="20"/>
          <w:szCs w:val="20"/>
        </w:rPr>
        <w:tab/>
        <w:t xml:space="preserve"> </w:t>
      </w:r>
    </w:p>
    <w:p w14:paraId="28619362" w14:textId="77777777" w:rsidR="00F86F31" w:rsidRPr="00D27771" w:rsidRDefault="00F86F31" w:rsidP="00E262FD">
      <w:pPr>
        <w:pStyle w:val="adresa"/>
        <w:widowControl/>
        <w:tabs>
          <w:tab w:val="clear" w:pos="3402"/>
          <w:tab w:val="clear" w:pos="6237"/>
          <w:tab w:val="left" w:pos="5103"/>
        </w:tabs>
        <w:rPr>
          <w:rFonts w:ascii="Arial" w:hAnsi="Arial" w:cs="Arial"/>
          <w:color w:val="000000"/>
          <w:sz w:val="20"/>
          <w:szCs w:val="20"/>
        </w:rPr>
      </w:pPr>
      <w:r w:rsidRPr="00D27771">
        <w:rPr>
          <w:rFonts w:ascii="Arial" w:hAnsi="Arial" w:cs="Arial"/>
          <w:color w:val="000000"/>
          <w:sz w:val="20"/>
          <w:szCs w:val="20"/>
        </w:rPr>
        <w:lastRenderedPageBreak/>
        <w:t xml:space="preserve">Za věcnou a formální správnost odpovídá </w:t>
      </w:r>
      <w:r w:rsidRPr="00D27771">
        <w:rPr>
          <w:rFonts w:ascii="Arial" w:hAnsi="Arial" w:cs="Arial"/>
          <w:color w:val="000000"/>
          <w:sz w:val="20"/>
          <w:szCs w:val="20"/>
        </w:rPr>
        <w:tab/>
        <w:t xml:space="preserve"> </w:t>
      </w:r>
    </w:p>
    <w:p w14:paraId="425FE4C1" w14:textId="77777777" w:rsidR="00F86F31" w:rsidRPr="00D27771" w:rsidRDefault="00F86F31" w:rsidP="00E262FD">
      <w:pPr>
        <w:pStyle w:val="adresa"/>
        <w:widowControl/>
        <w:tabs>
          <w:tab w:val="clear" w:pos="3402"/>
          <w:tab w:val="clear" w:pos="6237"/>
          <w:tab w:val="left" w:pos="5103"/>
        </w:tabs>
        <w:rPr>
          <w:rFonts w:ascii="Arial" w:hAnsi="Arial" w:cs="Arial"/>
          <w:color w:val="000000"/>
          <w:sz w:val="20"/>
          <w:szCs w:val="20"/>
        </w:rPr>
      </w:pPr>
      <w:r w:rsidRPr="00D27771">
        <w:rPr>
          <w:rFonts w:ascii="Arial" w:hAnsi="Arial" w:cs="Arial"/>
          <w:color w:val="000000"/>
          <w:sz w:val="20"/>
          <w:szCs w:val="20"/>
        </w:rPr>
        <w:t xml:space="preserve">vedoucí oddělení převodu majetku státu KPÚ pro Královéhradecký kraj </w:t>
      </w:r>
      <w:r w:rsidRPr="00D27771">
        <w:rPr>
          <w:rFonts w:ascii="Arial" w:hAnsi="Arial" w:cs="Arial"/>
          <w:color w:val="000000"/>
          <w:sz w:val="20"/>
          <w:szCs w:val="20"/>
        </w:rPr>
        <w:tab/>
        <w:t xml:space="preserve"> </w:t>
      </w:r>
    </w:p>
    <w:p w14:paraId="73D784E5" w14:textId="77777777" w:rsidR="00F86F31" w:rsidRPr="005E5F83" w:rsidRDefault="00F86F31" w:rsidP="00E262FD">
      <w:pPr>
        <w:pStyle w:val="adresa"/>
        <w:widowControl/>
        <w:tabs>
          <w:tab w:val="clear" w:pos="3402"/>
          <w:tab w:val="clear" w:pos="6237"/>
          <w:tab w:val="left" w:pos="5103"/>
        </w:tabs>
        <w:rPr>
          <w:rFonts w:ascii="Arial" w:hAnsi="Arial" w:cs="Arial"/>
          <w:color w:val="000000"/>
          <w:sz w:val="20"/>
          <w:szCs w:val="20"/>
          <w:lang w:val="en-US"/>
        </w:rPr>
      </w:pPr>
      <w:r w:rsidRPr="00D27771">
        <w:rPr>
          <w:rFonts w:ascii="Arial" w:hAnsi="Arial" w:cs="Arial"/>
          <w:color w:val="000000"/>
          <w:sz w:val="20"/>
          <w:szCs w:val="20"/>
        </w:rPr>
        <w:t>Ing. Jolana Miškářová</w:t>
      </w:r>
    </w:p>
    <w:p w14:paraId="2E123BA8" w14:textId="77777777" w:rsidR="00F722EF" w:rsidRPr="00D27771" w:rsidRDefault="00F722EF">
      <w:pPr>
        <w:widowControl/>
        <w:rPr>
          <w:rFonts w:ascii="Arial" w:hAnsi="Arial" w:cs="Arial"/>
          <w:color w:val="000000"/>
        </w:rPr>
      </w:pPr>
    </w:p>
    <w:p w14:paraId="0C875641" w14:textId="6A9E2B42" w:rsidR="003315E7" w:rsidRDefault="00266AB3">
      <w:pPr>
        <w:widowControl/>
        <w:rPr>
          <w:rFonts w:ascii="Arial" w:hAnsi="Arial" w:cs="Arial"/>
          <w:color w:val="000000"/>
        </w:rPr>
      </w:pPr>
      <w:r>
        <w:rPr>
          <w:rFonts w:ascii="Arial" w:hAnsi="Arial" w:cs="Arial"/>
          <w:color w:val="000000"/>
        </w:rPr>
        <w:t>………………………………………………….</w:t>
      </w:r>
    </w:p>
    <w:p w14:paraId="67DAFC83" w14:textId="77777777" w:rsidR="00266AB3" w:rsidRDefault="00266AB3">
      <w:pPr>
        <w:widowControl/>
        <w:rPr>
          <w:rFonts w:ascii="Arial" w:hAnsi="Arial" w:cs="Arial"/>
          <w:color w:val="000000"/>
        </w:rPr>
      </w:pPr>
    </w:p>
    <w:p w14:paraId="065B13C7" w14:textId="77777777" w:rsidR="00266AB3" w:rsidRPr="00D27771" w:rsidRDefault="00266AB3">
      <w:pPr>
        <w:widowControl/>
        <w:rPr>
          <w:rFonts w:ascii="Arial" w:hAnsi="Arial" w:cs="Arial"/>
          <w:color w:val="000000"/>
        </w:rPr>
      </w:pPr>
    </w:p>
    <w:p w14:paraId="3F04B442" w14:textId="41FFE405" w:rsidR="00C5124F" w:rsidRPr="00D27771" w:rsidRDefault="00AD4CDE">
      <w:pPr>
        <w:widowControl/>
        <w:rPr>
          <w:rFonts w:ascii="Arial" w:hAnsi="Arial" w:cs="Arial"/>
          <w:color w:val="000000"/>
        </w:rPr>
      </w:pPr>
      <w:r w:rsidRPr="00D27771">
        <w:rPr>
          <w:rFonts w:ascii="Arial" w:hAnsi="Arial" w:cs="Arial"/>
          <w:color w:val="000000"/>
        </w:rPr>
        <w:t>Za správnost:</w:t>
      </w:r>
      <w:r w:rsidR="00266AB3">
        <w:rPr>
          <w:rFonts w:ascii="Arial" w:hAnsi="Arial" w:cs="Arial"/>
          <w:color w:val="000000"/>
        </w:rPr>
        <w:t xml:space="preserve"> Ing. Renata Beránková</w:t>
      </w:r>
    </w:p>
    <w:p w14:paraId="32842E1B" w14:textId="77777777" w:rsidR="00091141" w:rsidRPr="00D27771" w:rsidRDefault="00091141">
      <w:pPr>
        <w:widowControl/>
        <w:rPr>
          <w:rFonts w:ascii="Arial" w:hAnsi="Arial" w:cs="Arial"/>
          <w:color w:val="000000"/>
        </w:rPr>
      </w:pPr>
    </w:p>
    <w:p w14:paraId="13E98B64" w14:textId="77777777" w:rsidR="00AD4CDE" w:rsidRPr="00D27771" w:rsidRDefault="00AD4CDE">
      <w:pPr>
        <w:widowControl/>
        <w:rPr>
          <w:rFonts w:ascii="Arial" w:hAnsi="Arial" w:cs="Arial"/>
          <w:color w:val="000000"/>
        </w:rPr>
      </w:pPr>
      <w:r w:rsidRPr="00D27771">
        <w:rPr>
          <w:rFonts w:ascii="Arial" w:hAnsi="Arial" w:cs="Arial"/>
          <w:color w:val="000000"/>
        </w:rPr>
        <w:t xml:space="preserve"> .......................………........</w:t>
      </w:r>
      <w:r w:rsidR="00C5124F" w:rsidRPr="00D27771">
        <w:rPr>
          <w:rFonts w:ascii="Arial" w:hAnsi="Arial" w:cs="Arial"/>
          <w:color w:val="000000"/>
        </w:rPr>
        <w:t>.............................</w:t>
      </w:r>
    </w:p>
    <w:p w14:paraId="01953D0B" w14:textId="77777777" w:rsidR="00AD4CDE" w:rsidRDefault="00AD4CDE">
      <w:pPr>
        <w:widowControl/>
        <w:rPr>
          <w:rFonts w:ascii="Arial" w:hAnsi="Arial" w:cs="Arial"/>
          <w:color w:val="000000"/>
        </w:rPr>
      </w:pPr>
    </w:p>
    <w:p w14:paraId="4E91861D" w14:textId="77777777" w:rsidR="00266AB3" w:rsidRDefault="00266AB3">
      <w:pPr>
        <w:widowControl/>
        <w:rPr>
          <w:rFonts w:ascii="Arial" w:hAnsi="Arial" w:cs="Arial"/>
          <w:color w:val="000000"/>
        </w:rPr>
      </w:pPr>
    </w:p>
    <w:p w14:paraId="1A243B76" w14:textId="77777777" w:rsidR="00266AB3" w:rsidRDefault="00266AB3">
      <w:pPr>
        <w:widowControl/>
        <w:rPr>
          <w:rFonts w:ascii="Arial" w:hAnsi="Arial" w:cs="Arial"/>
          <w:color w:val="000000"/>
        </w:rPr>
      </w:pPr>
    </w:p>
    <w:p w14:paraId="438B64D0" w14:textId="77777777" w:rsidR="00266AB3" w:rsidRDefault="00266AB3">
      <w:pPr>
        <w:widowControl/>
        <w:rPr>
          <w:rFonts w:ascii="Arial" w:hAnsi="Arial" w:cs="Arial"/>
          <w:color w:val="000000"/>
        </w:rPr>
      </w:pPr>
    </w:p>
    <w:p w14:paraId="0F20A179" w14:textId="77777777" w:rsidR="00266AB3" w:rsidRDefault="00266AB3">
      <w:pPr>
        <w:widowControl/>
        <w:rPr>
          <w:rFonts w:ascii="Arial" w:hAnsi="Arial" w:cs="Arial"/>
          <w:color w:val="000000"/>
        </w:rPr>
      </w:pPr>
    </w:p>
    <w:p w14:paraId="21F3E0C5" w14:textId="77777777" w:rsidR="00266AB3" w:rsidRDefault="00266AB3">
      <w:pPr>
        <w:widowControl/>
        <w:rPr>
          <w:rFonts w:ascii="Arial" w:hAnsi="Arial" w:cs="Arial"/>
          <w:color w:val="000000"/>
        </w:rPr>
      </w:pPr>
    </w:p>
    <w:p w14:paraId="16CC5D99" w14:textId="77777777" w:rsidR="00266AB3" w:rsidRDefault="00266AB3">
      <w:pPr>
        <w:widowControl/>
        <w:rPr>
          <w:rFonts w:ascii="Arial" w:hAnsi="Arial" w:cs="Arial"/>
          <w:color w:val="000000"/>
        </w:rPr>
      </w:pPr>
    </w:p>
    <w:p w14:paraId="6A5DDA9F" w14:textId="77777777" w:rsidR="00266AB3" w:rsidRPr="00D27771" w:rsidRDefault="00266AB3">
      <w:pPr>
        <w:widowControl/>
        <w:rPr>
          <w:rFonts w:ascii="Arial" w:hAnsi="Arial" w:cs="Arial"/>
          <w:color w:val="000000"/>
        </w:rPr>
      </w:pPr>
    </w:p>
    <w:p w14:paraId="55538DEF" w14:textId="77777777" w:rsidR="0081770D" w:rsidRPr="00D27771" w:rsidRDefault="0081770D">
      <w:pPr>
        <w:widowControl/>
        <w:rPr>
          <w:rFonts w:ascii="Arial" w:hAnsi="Arial" w:cs="Arial"/>
          <w:color w:val="000000"/>
        </w:rPr>
      </w:pPr>
    </w:p>
    <w:p w14:paraId="0178F9D9" w14:textId="77777777" w:rsidR="0081770D" w:rsidRPr="00D27771" w:rsidRDefault="0081770D">
      <w:pPr>
        <w:widowControl/>
        <w:rPr>
          <w:rFonts w:ascii="Arial" w:hAnsi="Arial" w:cs="Arial"/>
          <w:color w:val="000000"/>
          <w:lang w:val="en-US"/>
        </w:rPr>
      </w:pPr>
      <w:r w:rsidRPr="00D27771">
        <w:rPr>
          <w:rFonts w:ascii="Arial" w:hAnsi="Arial" w:cs="Arial"/>
          <w:color w:val="000000"/>
          <w:lang w:val="en-US"/>
        </w:rPr>
        <w:t>Tato smlouva byla uveřejněna v Registru smluv, vedeném dle zákona č. 340/2015 Sb., o registru smlu</w:t>
      </w:r>
      <w:r w:rsidR="005E5F83">
        <w:rPr>
          <w:rFonts w:ascii="Arial" w:hAnsi="Arial" w:cs="Arial"/>
          <w:color w:val="000000"/>
          <w:lang w:val="en-US"/>
        </w:rPr>
        <w:t xml:space="preserve">v </w:t>
      </w:r>
      <w:r w:rsidR="005E5F83">
        <w:rPr>
          <w:rFonts w:ascii="Arial" w:hAnsi="Arial" w:cs="Arial"/>
        </w:rPr>
        <w:t>ve znění pozdějších předpisů.</w:t>
      </w:r>
    </w:p>
    <w:p w14:paraId="1915A79E" w14:textId="77777777" w:rsidR="00125ACF" w:rsidRPr="00D27771" w:rsidRDefault="00125ACF">
      <w:pPr>
        <w:widowControl/>
        <w:rPr>
          <w:rFonts w:ascii="Arial" w:hAnsi="Arial" w:cs="Arial"/>
          <w:color w:val="000000"/>
          <w:lang w:val="en-US"/>
        </w:rPr>
      </w:pPr>
    </w:p>
    <w:p w14:paraId="6ECC0B33" w14:textId="77777777" w:rsidR="00125ACF" w:rsidRPr="00D27771" w:rsidRDefault="00125ACF">
      <w:pPr>
        <w:widowControl/>
        <w:rPr>
          <w:rFonts w:ascii="Arial" w:hAnsi="Arial" w:cs="Arial"/>
          <w:color w:val="000000"/>
          <w:lang w:val="en-US"/>
        </w:rPr>
      </w:pPr>
      <w:r w:rsidRPr="00D27771">
        <w:rPr>
          <w:rFonts w:ascii="Arial" w:hAnsi="Arial" w:cs="Arial"/>
          <w:color w:val="000000"/>
          <w:lang w:val="en-US"/>
        </w:rPr>
        <w:t>…………………………………………….</w:t>
      </w:r>
    </w:p>
    <w:p w14:paraId="24D68EB7" w14:textId="77777777" w:rsidR="00125ACF" w:rsidRPr="00D27771" w:rsidRDefault="00125ACF">
      <w:pPr>
        <w:widowControl/>
        <w:rPr>
          <w:rFonts w:ascii="Arial" w:hAnsi="Arial" w:cs="Arial"/>
          <w:color w:val="000000"/>
          <w:lang w:val="en-US"/>
        </w:rPr>
      </w:pPr>
      <w:r w:rsidRPr="00D27771">
        <w:rPr>
          <w:rFonts w:ascii="Arial" w:hAnsi="Arial" w:cs="Arial"/>
          <w:color w:val="000000"/>
          <w:lang w:val="en-US"/>
        </w:rPr>
        <w:t>datum registrace</w:t>
      </w:r>
    </w:p>
    <w:p w14:paraId="562DC2FE" w14:textId="77777777" w:rsidR="00125ACF" w:rsidRPr="00D27771" w:rsidRDefault="00125ACF">
      <w:pPr>
        <w:widowControl/>
        <w:rPr>
          <w:rFonts w:ascii="Arial" w:hAnsi="Arial" w:cs="Arial"/>
          <w:color w:val="000000"/>
          <w:lang w:val="en-US"/>
        </w:rPr>
      </w:pPr>
    </w:p>
    <w:p w14:paraId="349E732D" w14:textId="77777777" w:rsidR="00125ACF" w:rsidRPr="00D27771" w:rsidRDefault="00125ACF" w:rsidP="00125ACF">
      <w:pPr>
        <w:widowControl/>
        <w:rPr>
          <w:rFonts w:ascii="Arial" w:hAnsi="Arial" w:cs="Arial"/>
          <w:color w:val="000000"/>
          <w:lang w:val="en-US"/>
        </w:rPr>
      </w:pPr>
      <w:r w:rsidRPr="00D27771">
        <w:rPr>
          <w:rFonts w:ascii="Arial" w:hAnsi="Arial" w:cs="Arial"/>
          <w:color w:val="000000"/>
          <w:lang w:val="en-US"/>
        </w:rPr>
        <w:t>…………………………………………….</w:t>
      </w:r>
    </w:p>
    <w:p w14:paraId="3DB54437" w14:textId="77777777" w:rsidR="00125ACF" w:rsidRPr="00D27771" w:rsidRDefault="00125ACF">
      <w:pPr>
        <w:widowControl/>
        <w:rPr>
          <w:rFonts w:ascii="Arial" w:hAnsi="Arial" w:cs="Arial"/>
          <w:color w:val="000000"/>
          <w:lang w:val="en-US"/>
        </w:rPr>
      </w:pPr>
      <w:r w:rsidRPr="00D27771">
        <w:rPr>
          <w:rFonts w:ascii="Arial" w:hAnsi="Arial" w:cs="Arial"/>
          <w:color w:val="000000"/>
          <w:lang w:val="en-US"/>
        </w:rPr>
        <w:t>ID smlouvy</w:t>
      </w:r>
    </w:p>
    <w:p w14:paraId="6E06B4AA" w14:textId="77777777" w:rsidR="00125ACF" w:rsidRDefault="00125ACF">
      <w:pPr>
        <w:widowControl/>
        <w:rPr>
          <w:rFonts w:ascii="Arial" w:hAnsi="Arial" w:cs="Arial"/>
          <w:b/>
          <w:color w:val="000000"/>
          <w:lang w:val="en-US"/>
        </w:rPr>
      </w:pPr>
    </w:p>
    <w:p w14:paraId="124DD0ED" w14:textId="77777777" w:rsidR="00F36629" w:rsidRPr="00D27771" w:rsidRDefault="00F36629" w:rsidP="00F36629">
      <w:pPr>
        <w:widowControl/>
        <w:rPr>
          <w:rFonts w:ascii="Arial" w:hAnsi="Arial" w:cs="Arial"/>
          <w:color w:val="000000"/>
          <w:lang w:val="en-US"/>
        </w:rPr>
      </w:pPr>
      <w:r w:rsidRPr="00D27771">
        <w:rPr>
          <w:rFonts w:ascii="Arial" w:hAnsi="Arial" w:cs="Arial"/>
          <w:color w:val="000000"/>
          <w:lang w:val="en-US"/>
        </w:rPr>
        <w:t>…………………………………………….</w:t>
      </w:r>
    </w:p>
    <w:p w14:paraId="4E54CE9E" w14:textId="77777777" w:rsidR="00F36629" w:rsidRPr="00D27771" w:rsidRDefault="00F36629" w:rsidP="00F36629">
      <w:pPr>
        <w:widowControl/>
        <w:rPr>
          <w:rFonts w:ascii="Arial" w:hAnsi="Arial" w:cs="Arial"/>
          <w:color w:val="000000"/>
          <w:lang w:val="en-US"/>
        </w:rPr>
      </w:pPr>
      <w:r w:rsidRPr="00D27771">
        <w:rPr>
          <w:rFonts w:ascii="Arial" w:hAnsi="Arial" w:cs="Arial"/>
          <w:color w:val="000000"/>
          <w:lang w:val="en-US"/>
        </w:rPr>
        <w:t xml:space="preserve">ID </w:t>
      </w:r>
      <w:r>
        <w:rPr>
          <w:rFonts w:ascii="Arial" w:hAnsi="Arial" w:cs="Arial"/>
          <w:color w:val="000000"/>
          <w:lang w:val="en-US"/>
        </w:rPr>
        <w:t>verze</w:t>
      </w:r>
    </w:p>
    <w:p w14:paraId="268757EB" w14:textId="77777777" w:rsidR="00F36629" w:rsidRDefault="00F36629">
      <w:pPr>
        <w:widowControl/>
        <w:rPr>
          <w:rFonts w:ascii="Arial" w:hAnsi="Arial" w:cs="Arial"/>
          <w:b/>
          <w:color w:val="000000"/>
          <w:lang w:val="en-US"/>
        </w:rPr>
      </w:pPr>
    </w:p>
    <w:p w14:paraId="3144A804" w14:textId="77777777" w:rsidR="00F36629" w:rsidRPr="00D27771" w:rsidRDefault="00F36629">
      <w:pPr>
        <w:widowControl/>
        <w:rPr>
          <w:rFonts w:ascii="Arial" w:hAnsi="Arial" w:cs="Arial"/>
          <w:b/>
          <w:color w:val="000000"/>
          <w:lang w:val="en-US"/>
        </w:rPr>
      </w:pPr>
    </w:p>
    <w:p w14:paraId="31EE6C88" w14:textId="77777777" w:rsidR="00125ACF" w:rsidRPr="00D27771" w:rsidRDefault="00125ACF" w:rsidP="00125ACF">
      <w:pPr>
        <w:widowControl/>
        <w:rPr>
          <w:rFonts w:ascii="Arial" w:hAnsi="Arial" w:cs="Arial"/>
          <w:color w:val="000000"/>
          <w:lang w:val="en-US"/>
        </w:rPr>
      </w:pPr>
      <w:r w:rsidRPr="00D27771">
        <w:rPr>
          <w:rFonts w:ascii="Arial" w:hAnsi="Arial" w:cs="Arial"/>
          <w:color w:val="000000"/>
          <w:lang w:val="en-US"/>
        </w:rPr>
        <w:t>…………………………………………….</w:t>
      </w:r>
    </w:p>
    <w:p w14:paraId="22C67766" w14:textId="4CDB2BCA" w:rsidR="00125ACF" w:rsidRDefault="00407016">
      <w:pPr>
        <w:widowControl/>
        <w:rPr>
          <w:rFonts w:ascii="Arial" w:hAnsi="Arial" w:cs="Arial"/>
          <w:color w:val="000000"/>
          <w:lang w:val="en-US"/>
        </w:rPr>
      </w:pPr>
      <w:r w:rsidRPr="00D27771">
        <w:rPr>
          <w:rFonts w:ascii="Arial" w:hAnsi="Arial" w:cs="Arial"/>
          <w:color w:val="000000"/>
          <w:lang w:val="en-US"/>
        </w:rPr>
        <w:t>r</w:t>
      </w:r>
      <w:r w:rsidR="00125ACF" w:rsidRPr="00D27771">
        <w:rPr>
          <w:rFonts w:ascii="Arial" w:hAnsi="Arial" w:cs="Arial"/>
          <w:color w:val="000000"/>
          <w:lang w:val="en-US"/>
        </w:rPr>
        <w:t xml:space="preserve">egistraci </w:t>
      </w:r>
      <w:r w:rsidR="00266AB3">
        <w:rPr>
          <w:rFonts w:ascii="Arial" w:hAnsi="Arial" w:cs="Arial"/>
          <w:color w:val="000000"/>
          <w:lang w:val="en-US"/>
        </w:rPr>
        <w:t>proved: Ing. Renata Beránková</w:t>
      </w:r>
    </w:p>
    <w:p w14:paraId="6FADEA49" w14:textId="77777777" w:rsidR="00266AB3" w:rsidRPr="00D27771" w:rsidRDefault="00266AB3">
      <w:pPr>
        <w:widowControl/>
        <w:rPr>
          <w:rFonts w:ascii="Arial" w:hAnsi="Arial" w:cs="Arial"/>
          <w:color w:val="000000"/>
          <w:lang w:val="en-US"/>
        </w:rPr>
      </w:pPr>
    </w:p>
    <w:p w14:paraId="32DF3D4D" w14:textId="77777777" w:rsidR="0081770D" w:rsidRPr="00D27771" w:rsidRDefault="0081770D">
      <w:pPr>
        <w:widowControl/>
        <w:rPr>
          <w:rFonts w:ascii="Arial" w:hAnsi="Arial" w:cs="Arial"/>
          <w:color w:val="000000"/>
        </w:rPr>
      </w:pPr>
    </w:p>
    <w:p w14:paraId="54BC683C" w14:textId="2049E073" w:rsidR="00C820A8" w:rsidRPr="00D27771" w:rsidRDefault="00C820A8">
      <w:pPr>
        <w:widowControl/>
        <w:rPr>
          <w:rFonts w:ascii="Arial" w:hAnsi="Arial" w:cs="Arial"/>
          <w:color w:val="000000"/>
          <w:lang w:val="en-US"/>
        </w:rPr>
      </w:pPr>
      <w:r w:rsidRPr="00D27771">
        <w:rPr>
          <w:rFonts w:ascii="Arial" w:hAnsi="Arial" w:cs="Arial"/>
          <w:color w:val="000000"/>
        </w:rPr>
        <w:t>V</w:t>
      </w:r>
      <w:r w:rsidR="00266AB3">
        <w:rPr>
          <w:rFonts w:ascii="Arial" w:hAnsi="Arial" w:cs="Arial"/>
          <w:color w:val="000000"/>
        </w:rPr>
        <w:t xml:space="preserve"> Hradci Králové </w:t>
      </w:r>
      <w:r w:rsidRPr="00D27771">
        <w:rPr>
          <w:rFonts w:ascii="Arial" w:hAnsi="Arial" w:cs="Arial"/>
          <w:color w:val="000000"/>
        </w:rPr>
        <w:t>dne  …………………</w:t>
      </w:r>
      <w:r w:rsidR="00266AB3">
        <w:rPr>
          <w:rFonts w:ascii="Arial" w:hAnsi="Arial" w:cs="Arial"/>
          <w:color w:val="000000"/>
        </w:rPr>
        <w:t>.</w:t>
      </w:r>
    </w:p>
    <w:p w14:paraId="5AF7B0DE" w14:textId="77777777" w:rsidR="00225878" w:rsidRPr="00D27771" w:rsidRDefault="00225878">
      <w:pPr>
        <w:widowControl/>
        <w:rPr>
          <w:rFonts w:ascii="Arial" w:hAnsi="Arial" w:cs="Arial"/>
          <w:color w:val="000000"/>
          <w:lang w:val="en-US"/>
        </w:rPr>
      </w:pPr>
    </w:p>
    <w:p w14:paraId="6B492424" w14:textId="77777777" w:rsidR="00AB3D96" w:rsidRPr="00D27771" w:rsidRDefault="00AB3D96">
      <w:pPr>
        <w:widowControl/>
        <w:rPr>
          <w:rFonts w:ascii="Arial" w:hAnsi="Arial" w:cs="Arial"/>
          <w:color w:val="000000"/>
        </w:rPr>
      </w:pPr>
    </w:p>
    <w:p w14:paraId="6FFC5DB4" w14:textId="77777777" w:rsidR="00AD4CDE" w:rsidRPr="00D27771" w:rsidRDefault="00AD4CDE">
      <w:pPr>
        <w:widowControl/>
        <w:rPr>
          <w:rFonts w:ascii="Arial" w:hAnsi="Arial" w:cs="Arial"/>
          <w:color w:val="000000"/>
        </w:rPr>
      </w:pPr>
      <w:r w:rsidRPr="00D27771">
        <w:rPr>
          <w:rFonts w:ascii="Arial" w:hAnsi="Arial" w:cs="Arial"/>
          <w:color w:val="000000"/>
        </w:rPr>
        <w:t xml:space="preserve">ID čísla převáděných nemovitostí: 6017, 6018, 6019  </w:t>
      </w:r>
    </w:p>
    <w:p w14:paraId="3FA3C07F" w14:textId="77777777" w:rsidR="00AD4CDE" w:rsidRPr="00D27771" w:rsidRDefault="00AD4CDE">
      <w:pPr>
        <w:widowControl/>
        <w:rPr>
          <w:rFonts w:ascii="Arial" w:hAnsi="Arial" w:cs="Arial"/>
          <w:color w:val="000000"/>
        </w:rPr>
      </w:pPr>
    </w:p>
    <w:p w14:paraId="081C9697" w14:textId="77777777" w:rsidR="00AD4CDE" w:rsidRPr="00D27771" w:rsidRDefault="00AD4CDE">
      <w:pPr>
        <w:widowControl/>
        <w:rPr>
          <w:rFonts w:ascii="Arial" w:hAnsi="Arial" w:cs="Arial"/>
        </w:rPr>
      </w:pPr>
      <w:r w:rsidRPr="00D27771">
        <w:rPr>
          <w:rFonts w:ascii="Arial" w:hAnsi="Arial" w:cs="Arial"/>
          <w:color w:val="000000"/>
        </w:rPr>
        <w:t>Datum tisku: 11. 8. 2026  Verze programu Restituce: 7.01</w:t>
      </w:r>
    </w:p>
    <w:sectPr w:rsidR="00AD4CDE" w:rsidRPr="00D27771">
      <w:pgSz w:w="12240" w:h="15840"/>
      <w:pgMar w:top="1417" w:right="1417" w:bottom="1417" w:left="1417" w:header="709" w:footer="709" w:gutter="0"/>
      <w:cols w:space="70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2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Bold">
    <w:altName w:val="Arial"/>
    <w:panose1 w:val="00000000000000000000"/>
    <w:charset w:val="00"/>
    <w:family w:val="swiss"/>
    <w:notTrueType/>
    <w:pitch w:val="default"/>
    <w:sig w:usb0="00000003" w:usb1="00000000" w:usb2="0000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0"/>
  <w:embedSystemFonts/>
  <w:bordersDoNotSurroundHeader/>
  <w:bordersDoNotSurroundFooter/>
  <w:defaultTabStop w:val="709"/>
  <w:hyphenationZone w:val="425"/>
  <w:doNotHyphenateCaps/>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4CDE"/>
    <w:rsid w:val="00005910"/>
    <w:rsid w:val="0000799B"/>
    <w:rsid w:val="00051722"/>
    <w:rsid w:val="0007035E"/>
    <w:rsid w:val="0008169E"/>
    <w:rsid w:val="000900B7"/>
    <w:rsid w:val="00091141"/>
    <w:rsid w:val="000A3D59"/>
    <w:rsid w:val="000A63DF"/>
    <w:rsid w:val="000B4D5B"/>
    <w:rsid w:val="000C41B7"/>
    <w:rsid w:val="000C7506"/>
    <w:rsid w:val="000F61EA"/>
    <w:rsid w:val="001015DC"/>
    <w:rsid w:val="0012285A"/>
    <w:rsid w:val="00125ACF"/>
    <w:rsid w:val="00150EBF"/>
    <w:rsid w:val="00162E8E"/>
    <w:rsid w:val="0016479F"/>
    <w:rsid w:val="00165114"/>
    <w:rsid w:val="001914D2"/>
    <w:rsid w:val="00196594"/>
    <w:rsid w:val="001965CB"/>
    <w:rsid w:val="00197C55"/>
    <w:rsid w:val="001A27D9"/>
    <w:rsid w:val="001A7B2C"/>
    <w:rsid w:val="001B6217"/>
    <w:rsid w:val="001D1353"/>
    <w:rsid w:val="001E5055"/>
    <w:rsid w:val="0021570E"/>
    <w:rsid w:val="0022182F"/>
    <w:rsid w:val="00225878"/>
    <w:rsid w:val="00231BB2"/>
    <w:rsid w:val="00262C1D"/>
    <w:rsid w:val="00266AB3"/>
    <w:rsid w:val="002A1AB9"/>
    <w:rsid w:val="002A2A4B"/>
    <w:rsid w:val="002B7458"/>
    <w:rsid w:val="002C7AD6"/>
    <w:rsid w:val="002D163D"/>
    <w:rsid w:val="002E0BC1"/>
    <w:rsid w:val="00306639"/>
    <w:rsid w:val="003271AE"/>
    <w:rsid w:val="003315E7"/>
    <w:rsid w:val="003970C3"/>
    <w:rsid w:val="003A69C2"/>
    <w:rsid w:val="00407016"/>
    <w:rsid w:val="0043267F"/>
    <w:rsid w:val="0044037E"/>
    <w:rsid w:val="00475830"/>
    <w:rsid w:val="00490EB1"/>
    <w:rsid w:val="004934BF"/>
    <w:rsid w:val="00511ECA"/>
    <w:rsid w:val="00540A55"/>
    <w:rsid w:val="00547094"/>
    <w:rsid w:val="00580087"/>
    <w:rsid w:val="00591488"/>
    <w:rsid w:val="005A5801"/>
    <w:rsid w:val="005E5F83"/>
    <w:rsid w:val="005F4E66"/>
    <w:rsid w:val="006230F7"/>
    <w:rsid w:val="00663872"/>
    <w:rsid w:val="006711BC"/>
    <w:rsid w:val="00683264"/>
    <w:rsid w:val="00684DB4"/>
    <w:rsid w:val="00691EE6"/>
    <w:rsid w:val="00696E39"/>
    <w:rsid w:val="006B5F0F"/>
    <w:rsid w:val="006B7BC3"/>
    <w:rsid w:val="006D2030"/>
    <w:rsid w:val="006F699E"/>
    <w:rsid w:val="00732FBB"/>
    <w:rsid w:val="007457FE"/>
    <w:rsid w:val="00746F65"/>
    <w:rsid w:val="0078597A"/>
    <w:rsid w:val="00796D9F"/>
    <w:rsid w:val="007A250F"/>
    <w:rsid w:val="007B3E1D"/>
    <w:rsid w:val="007C7082"/>
    <w:rsid w:val="007F0009"/>
    <w:rsid w:val="008163EB"/>
    <w:rsid w:val="00817045"/>
    <w:rsid w:val="0081770D"/>
    <w:rsid w:val="00824EDF"/>
    <w:rsid w:val="00835624"/>
    <w:rsid w:val="0086454B"/>
    <w:rsid w:val="00887698"/>
    <w:rsid w:val="008A6435"/>
    <w:rsid w:val="008D75D8"/>
    <w:rsid w:val="0092179A"/>
    <w:rsid w:val="0092362B"/>
    <w:rsid w:val="00924A3D"/>
    <w:rsid w:val="009519F9"/>
    <w:rsid w:val="00987BE8"/>
    <w:rsid w:val="009D5879"/>
    <w:rsid w:val="009D7CA0"/>
    <w:rsid w:val="00A21330"/>
    <w:rsid w:val="00A21E60"/>
    <w:rsid w:val="00A22F0A"/>
    <w:rsid w:val="00A522EB"/>
    <w:rsid w:val="00A616E9"/>
    <w:rsid w:val="00A67E42"/>
    <w:rsid w:val="00A70B02"/>
    <w:rsid w:val="00A75281"/>
    <w:rsid w:val="00A75704"/>
    <w:rsid w:val="00AA11EB"/>
    <w:rsid w:val="00AB3D96"/>
    <w:rsid w:val="00AB5EEE"/>
    <w:rsid w:val="00AD2C21"/>
    <w:rsid w:val="00AD4CDE"/>
    <w:rsid w:val="00AD65A1"/>
    <w:rsid w:val="00AF52AA"/>
    <w:rsid w:val="00B01442"/>
    <w:rsid w:val="00B11680"/>
    <w:rsid w:val="00B2414E"/>
    <w:rsid w:val="00B631AE"/>
    <w:rsid w:val="00B70A94"/>
    <w:rsid w:val="00B868C7"/>
    <w:rsid w:val="00B90396"/>
    <w:rsid w:val="00BC3F00"/>
    <w:rsid w:val="00BC52BE"/>
    <w:rsid w:val="00BC7680"/>
    <w:rsid w:val="00BE6FC3"/>
    <w:rsid w:val="00BF579A"/>
    <w:rsid w:val="00C05261"/>
    <w:rsid w:val="00C20383"/>
    <w:rsid w:val="00C328C6"/>
    <w:rsid w:val="00C5124F"/>
    <w:rsid w:val="00C700F4"/>
    <w:rsid w:val="00C820A8"/>
    <w:rsid w:val="00C90E09"/>
    <w:rsid w:val="00C936B8"/>
    <w:rsid w:val="00CD4C2E"/>
    <w:rsid w:val="00CF1E23"/>
    <w:rsid w:val="00D23F63"/>
    <w:rsid w:val="00D27771"/>
    <w:rsid w:val="00D75B4F"/>
    <w:rsid w:val="00DB4679"/>
    <w:rsid w:val="00DC5978"/>
    <w:rsid w:val="00DE4537"/>
    <w:rsid w:val="00DF2443"/>
    <w:rsid w:val="00DF4838"/>
    <w:rsid w:val="00DF6D39"/>
    <w:rsid w:val="00E03B26"/>
    <w:rsid w:val="00E23DFA"/>
    <w:rsid w:val="00E262FD"/>
    <w:rsid w:val="00E569A9"/>
    <w:rsid w:val="00E64305"/>
    <w:rsid w:val="00E87358"/>
    <w:rsid w:val="00EB36A5"/>
    <w:rsid w:val="00ED3554"/>
    <w:rsid w:val="00EF3BC4"/>
    <w:rsid w:val="00F15025"/>
    <w:rsid w:val="00F33A11"/>
    <w:rsid w:val="00F36629"/>
    <w:rsid w:val="00F55696"/>
    <w:rsid w:val="00F722EF"/>
    <w:rsid w:val="00F758C4"/>
    <w:rsid w:val="00F86F31"/>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1A041B7"/>
  <w14:defaultImageDpi w14:val="0"/>
  <w15:docId w15:val="{841C127F-8415-44AE-A7D6-76AEB3EF02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2"/>
        <w:szCs w:val="22"/>
        <w:lang w:val="cs-CZ" w:eastAsia="cs-CZ"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caption" w:semiHidden="1" w:uiPriority="35" w:unhideWhenUsed="1" w:qFormat="1"/>
    <w:lsdException w:name="List Number" w:semiHidden="1" w:unhideWhenUsed="1"/>
    <w:lsdException w:name="List 4" w:semiHidden="1" w:unhideWhenUsed="1"/>
    <w:lsdException w:name="List 5" w:semiHidden="1" w:unhideWhenUsed="1"/>
    <w:lsdException w:name="Title" w:uiPriority="10" w:qFormat="1"/>
    <w:lsdException w:name="Default Paragraph Font" w:semiHidden="1" w:uiPriority="1" w:unhideWhenUsed="1"/>
    <w:lsdException w:name="Subtitle" w:uiPriority="11" w:qFormat="1"/>
    <w:lsdException w:name="Salutation" w:semiHidden="1" w:unhideWhenUsed="1"/>
    <w:lsdException w:name="Date" w:semiHidden="1" w:unhideWhenUsed="1"/>
    <w:lsdException w:name="Body Text First Indent" w:semiHidden="1" w:unhideWhenUsed="1"/>
    <w:lsdException w:name="Strong" w:uiPriority="22" w:qFormat="1"/>
    <w:lsdException w:name="Emphasis" w:uiPriority="20"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pPr>
      <w:widowControl w:val="0"/>
      <w:autoSpaceDE w:val="0"/>
      <w:autoSpaceDN w:val="0"/>
      <w:adjustRightInd w:val="0"/>
      <w:spacing w:after="0" w:line="240" w:lineRule="auto"/>
    </w:pPr>
    <w:rPr>
      <w:sz w:val="20"/>
      <w:szCs w:val="20"/>
    </w:rPr>
  </w:style>
  <w:style w:type="paragraph" w:styleId="Nadpis1">
    <w:name w:val="heading 1"/>
    <w:basedOn w:val="Normln"/>
    <w:next w:val="Normln"/>
    <w:link w:val="Nadpis1Char"/>
    <w:uiPriority w:val="99"/>
    <w:qFormat/>
    <w:pPr>
      <w:tabs>
        <w:tab w:val="left" w:pos="709"/>
      </w:tabs>
      <w:spacing w:before="240"/>
      <w:outlineLvl w:val="0"/>
    </w:pPr>
    <w:rPr>
      <w:rFonts w:ascii="Arial" w:hAnsi="Arial" w:cs="Arial"/>
      <w:b/>
      <w:bCs/>
      <w:sz w:val="24"/>
      <w:szCs w:val="24"/>
      <w:u w:val="single"/>
    </w:rPr>
  </w:style>
  <w:style w:type="paragraph" w:styleId="Nadpis2">
    <w:name w:val="heading 2"/>
    <w:basedOn w:val="Normln"/>
    <w:next w:val="Normln"/>
    <w:link w:val="Nadpis2Char"/>
    <w:uiPriority w:val="99"/>
    <w:qFormat/>
    <w:pPr>
      <w:tabs>
        <w:tab w:val="left" w:pos="709"/>
      </w:tabs>
      <w:spacing w:before="120"/>
      <w:outlineLvl w:val="1"/>
    </w:pPr>
    <w:rPr>
      <w:rFonts w:ascii="Arial" w:hAnsi="Arial" w:cs="Arial"/>
      <w:b/>
      <w:bCs/>
      <w:sz w:val="24"/>
      <w:szCs w:val="24"/>
    </w:rPr>
  </w:style>
  <w:style w:type="paragraph" w:styleId="Nadpis3">
    <w:name w:val="heading 3"/>
    <w:basedOn w:val="Normln"/>
    <w:next w:val="Normlnodsazen"/>
    <w:link w:val="Nadpis3Char"/>
    <w:uiPriority w:val="99"/>
    <w:qFormat/>
    <w:pPr>
      <w:tabs>
        <w:tab w:val="left" w:pos="709"/>
      </w:tabs>
      <w:ind w:left="354"/>
      <w:outlineLvl w:val="2"/>
    </w:pPr>
    <w:rPr>
      <w:b/>
      <w:bCs/>
      <w:sz w:val="24"/>
      <w:szCs w:val="24"/>
    </w:rPr>
  </w:style>
  <w:style w:type="paragraph" w:styleId="Nadpis4">
    <w:name w:val="heading 4"/>
    <w:basedOn w:val="Normln"/>
    <w:next w:val="Normlnodsazen"/>
    <w:link w:val="Nadpis4Char"/>
    <w:uiPriority w:val="99"/>
    <w:qFormat/>
    <w:pPr>
      <w:tabs>
        <w:tab w:val="left" w:pos="709"/>
      </w:tabs>
      <w:ind w:left="354"/>
      <w:outlineLvl w:val="3"/>
    </w:pPr>
    <w:rPr>
      <w:sz w:val="24"/>
      <w:szCs w:val="24"/>
      <w:u w:val="single"/>
    </w:rPr>
  </w:style>
  <w:style w:type="paragraph" w:styleId="Nadpis5">
    <w:name w:val="heading 5"/>
    <w:basedOn w:val="Normln"/>
    <w:next w:val="Normlnodsazen"/>
    <w:link w:val="Nadpis5Char"/>
    <w:uiPriority w:val="99"/>
    <w:qFormat/>
    <w:pPr>
      <w:tabs>
        <w:tab w:val="left" w:pos="709"/>
      </w:tabs>
      <w:ind w:left="708"/>
      <w:outlineLvl w:val="4"/>
    </w:pPr>
    <w:rPr>
      <w:b/>
      <w:bCs/>
    </w:rPr>
  </w:style>
  <w:style w:type="paragraph" w:styleId="Nadpis6">
    <w:name w:val="heading 6"/>
    <w:basedOn w:val="Normln"/>
    <w:next w:val="Normlnodsazen"/>
    <w:link w:val="Nadpis6Char"/>
    <w:uiPriority w:val="99"/>
    <w:qFormat/>
    <w:pPr>
      <w:tabs>
        <w:tab w:val="left" w:pos="709"/>
      </w:tabs>
      <w:ind w:left="708"/>
      <w:outlineLvl w:val="5"/>
    </w:pPr>
    <w:rPr>
      <w:u w:val="single"/>
    </w:rPr>
  </w:style>
  <w:style w:type="paragraph" w:styleId="Nadpis7">
    <w:name w:val="heading 7"/>
    <w:basedOn w:val="Normln"/>
    <w:next w:val="Normlnodsazen"/>
    <w:link w:val="Nadpis7Char"/>
    <w:uiPriority w:val="99"/>
    <w:qFormat/>
    <w:pPr>
      <w:tabs>
        <w:tab w:val="left" w:pos="709"/>
      </w:tabs>
      <w:ind w:left="708"/>
      <w:outlineLvl w:val="6"/>
    </w:pPr>
    <w:rPr>
      <w:i/>
      <w:iCs/>
    </w:rPr>
  </w:style>
  <w:style w:type="paragraph" w:styleId="Nadpis8">
    <w:name w:val="heading 8"/>
    <w:basedOn w:val="Normln"/>
    <w:next w:val="Normlnodsazen"/>
    <w:link w:val="Nadpis8Char"/>
    <w:uiPriority w:val="99"/>
    <w:qFormat/>
    <w:pPr>
      <w:tabs>
        <w:tab w:val="left" w:pos="709"/>
      </w:tabs>
      <w:ind w:left="708"/>
      <w:outlineLvl w:val="7"/>
    </w:pPr>
    <w:rPr>
      <w:i/>
      <w:iCs/>
    </w:rPr>
  </w:style>
  <w:style w:type="paragraph" w:styleId="Nadpis9">
    <w:name w:val="heading 9"/>
    <w:basedOn w:val="Normln"/>
    <w:next w:val="Normlnodsazen"/>
    <w:link w:val="Nadpis9Char"/>
    <w:uiPriority w:val="99"/>
    <w:qFormat/>
    <w:pPr>
      <w:tabs>
        <w:tab w:val="left" w:pos="709"/>
      </w:tabs>
      <w:ind w:left="708"/>
      <w:outlineLvl w:val="8"/>
    </w:pPr>
    <w:rPr>
      <w:i/>
      <w:iC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
    <w:locked/>
    <w:rPr>
      <w:rFonts w:asciiTheme="majorHAnsi" w:eastAsiaTheme="majorEastAsia" w:hAnsiTheme="majorHAnsi" w:cs="Times New Roman"/>
      <w:b/>
      <w:bCs/>
      <w:kern w:val="32"/>
      <w:sz w:val="32"/>
      <w:szCs w:val="32"/>
    </w:rPr>
  </w:style>
  <w:style w:type="character" w:customStyle="1" w:styleId="Nadpis2Char">
    <w:name w:val="Nadpis 2 Char"/>
    <w:basedOn w:val="Standardnpsmoodstavce"/>
    <w:link w:val="Nadpis2"/>
    <w:uiPriority w:val="9"/>
    <w:semiHidden/>
    <w:locked/>
    <w:rPr>
      <w:rFonts w:asciiTheme="majorHAnsi" w:eastAsiaTheme="majorEastAsia" w:hAnsiTheme="majorHAnsi" w:cs="Times New Roman"/>
      <w:b/>
      <w:bCs/>
      <w:i/>
      <w:iCs/>
      <w:sz w:val="28"/>
      <w:szCs w:val="28"/>
    </w:rPr>
  </w:style>
  <w:style w:type="character" w:customStyle="1" w:styleId="Nadpis3Char">
    <w:name w:val="Nadpis 3 Char"/>
    <w:basedOn w:val="Standardnpsmoodstavce"/>
    <w:link w:val="Nadpis3"/>
    <w:uiPriority w:val="9"/>
    <w:semiHidden/>
    <w:locked/>
    <w:rPr>
      <w:rFonts w:asciiTheme="majorHAnsi" w:eastAsiaTheme="majorEastAsia" w:hAnsiTheme="majorHAnsi" w:cs="Times New Roman"/>
      <w:b/>
      <w:bCs/>
      <w:sz w:val="26"/>
      <w:szCs w:val="26"/>
    </w:rPr>
  </w:style>
  <w:style w:type="character" w:customStyle="1" w:styleId="Nadpis4Char">
    <w:name w:val="Nadpis 4 Char"/>
    <w:basedOn w:val="Standardnpsmoodstavce"/>
    <w:link w:val="Nadpis4"/>
    <w:uiPriority w:val="9"/>
    <w:semiHidden/>
    <w:locked/>
    <w:rPr>
      <w:rFonts w:asciiTheme="minorHAnsi" w:eastAsiaTheme="minorEastAsia" w:hAnsiTheme="minorHAnsi" w:cs="Times New Roman"/>
      <w:b/>
      <w:bCs/>
      <w:sz w:val="28"/>
      <w:szCs w:val="28"/>
    </w:rPr>
  </w:style>
  <w:style w:type="character" w:customStyle="1" w:styleId="Nadpis5Char">
    <w:name w:val="Nadpis 5 Char"/>
    <w:basedOn w:val="Standardnpsmoodstavce"/>
    <w:link w:val="Nadpis5"/>
    <w:uiPriority w:val="9"/>
    <w:semiHidden/>
    <w:locked/>
    <w:rPr>
      <w:rFonts w:asciiTheme="minorHAnsi" w:eastAsiaTheme="minorEastAsia" w:hAnsiTheme="minorHAnsi" w:cs="Times New Roman"/>
      <w:b/>
      <w:bCs/>
      <w:i/>
      <w:iCs/>
      <w:sz w:val="26"/>
      <w:szCs w:val="26"/>
    </w:rPr>
  </w:style>
  <w:style w:type="character" w:customStyle="1" w:styleId="Nadpis6Char">
    <w:name w:val="Nadpis 6 Char"/>
    <w:basedOn w:val="Standardnpsmoodstavce"/>
    <w:link w:val="Nadpis6"/>
    <w:uiPriority w:val="9"/>
    <w:semiHidden/>
    <w:locked/>
    <w:rPr>
      <w:rFonts w:asciiTheme="minorHAnsi" w:eastAsiaTheme="minorEastAsia" w:hAnsiTheme="minorHAnsi" w:cs="Times New Roman"/>
      <w:b/>
      <w:bCs/>
    </w:rPr>
  </w:style>
  <w:style w:type="character" w:customStyle="1" w:styleId="Nadpis7Char">
    <w:name w:val="Nadpis 7 Char"/>
    <w:basedOn w:val="Standardnpsmoodstavce"/>
    <w:link w:val="Nadpis7"/>
    <w:uiPriority w:val="9"/>
    <w:semiHidden/>
    <w:locked/>
    <w:rPr>
      <w:rFonts w:asciiTheme="minorHAnsi" w:eastAsiaTheme="minorEastAsia" w:hAnsiTheme="minorHAnsi" w:cs="Times New Roman"/>
      <w:sz w:val="24"/>
      <w:szCs w:val="24"/>
    </w:rPr>
  </w:style>
  <w:style w:type="character" w:customStyle="1" w:styleId="Nadpis8Char">
    <w:name w:val="Nadpis 8 Char"/>
    <w:basedOn w:val="Standardnpsmoodstavce"/>
    <w:link w:val="Nadpis8"/>
    <w:uiPriority w:val="9"/>
    <w:semiHidden/>
    <w:locked/>
    <w:rPr>
      <w:rFonts w:asciiTheme="minorHAnsi" w:eastAsiaTheme="minorEastAsia" w:hAnsiTheme="minorHAnsi" w:cs="Times New Roman"/>
      <w:i/>
      <w:iCs/>
      <w:sz w:val="24"/>
      <w:szCs w:val="24"/>
    </w:rPr>
  </w:style>
  <w:style w:type="character" w:customStyle="1" w:styleId="Nadpis9Char">
    <w:name w:val="Nadpis 9 Char"/>
    <w:basedOn w:val="Standardnpsmoodstavce"/>
    <w:link w:val="Nadpis9"/>
    <w:uiPriority w:val="9"/>
    <w:semiHidden/>
    <w:locked/>
    <w:rPr>
      <w:rFonts w:asciiTheme="majorHAnsi" w:eastAsiaTheme="majorEastAsia" w:hAnsiTheme="majorHAnsi" w:cs="Times New Roman"/>
    </w:rPr>
  </w:style>
  <w:style w:type="paragraph" w:styleId="Textkomente">
    <w:name w:val="annotation text"/>
    <w:basedOn w:val="Normln"/>
    <w:link w:val="TextkomenteChar"/>
    <w:uiPriority w:val="99"/>
    <w:semiHidden/>
  </w:style>
  <w:style w:type="character" w:customStyle="1" w:styleId="TextkomenteChar">
    <w:name w:val="Text komentáře Char"/>
    <w:basedOn w:val="Standardnpsmoodstavce"/>
    <w:link w:val="Textkomente"/>
    <w:uiPriority w:val="99"/>
    <w:semiHidden/>
    <w:locked/>
    <w:rPr>
      <w:rFonts w:cs="Times New Roman"/>
      <w:sz w:val="20"/>
      <w:szCs w:val="20"/>
    </w:rPr>
  </w:style>
  <w:style w:type="paragraph" w:styleId="Zpat">
    <w:name w:val="footer"/>
    <w:basedOn w:val="Normln"/>
    <w:link w:val="ZpatChar"/>
    <w:uiPriority w:val="99"/>
    <w:pPr>
      <w:tabs>
        <w:tab w:val="left" w:pos="709"/>
        <w:tab w:val="center" w:pos="4819"/>
        <w:tab w:val="right" w:pos="9071"/>
      </w:tabs>
    </w:pPr>
  </w:style>
  <w:style w:type="character" w:customStyle="1" w:styleId="ZpatChar">
    <w:name w:val="Zápatí Char"/>
    <w:basedOn w:val="Standardnpsmoodstavce"/>
    <w:link w:val="Zpat"/>
    <w:uiPriority w:val="99"/>
    <w:semiHidden/>
    <w:locked/>
    <w:rPr>
      <w:rFonts w:cs="Times New Roman"/>
      <w:sz w:val="20"/>
      <w:szCs w:val="20"/>
    </w:rPr>
  </w:style>
  <w:style w:type="paragraph" w:styleId="Zhlav">
    <w:name w:val="header"/>
    <w:basedOn w:val="Normln"/>
    <w:link w:val="ZhlavChar"/>
    <w:uiPriority w:val="99"/>
    <w:pPr>
      <w:tabs>
        <w:tab w:val="left" w:pos="709"/>
        <w:tab w:val="center" w:pos="4819"/>
        <w:tab w:val="right" w:pos="9071"/>
      </w:tabs>
    </w:pPr>
  </w:style>
  <w:style w:type="character" w:customStyle="1" w:styleId="ZhlavChar">
    <w:name w:val="Záhlaví Char"/>
    <w:basedOn w:val="Standardnpsmoodstavce"/>
    <w:link w:val="Zhlav"/>
    <w:uiPriority w:val="99"/>
    <w:semiHidden/>
    <w:locked/>
    <w:rPr>
      <w:rFonts w:cs="Times New Roman"/>
      <w:sz w:val="20"/>
      <w:szCs w:val="20"/>
    </w:rPr>
  </w:style>
  <w:style w:type="paragraph" w:styleId="Textpoznpodarou">
    <w:name w:val="footnote text"/>
    <w:basedOn w:val="Normln"/>
    <w:link w:val="TextpoznpodarouChar"/>
    <w:uiPriority w:val="99"/>
    <w:semiHidden/>
    <w:pPr>
      <w:tabs>
        <w:tab w:val="left" w:pos="709"/>
      </w:tabs>
    </w:pPr>
  </w:style>
  <w:style w:type="character" w:customStyle="1" w:styleId="TextpoznpodarouChar">
    <w:name w:val="Text pozn. pod čarou Char"/>
    <w:basedOn w:val="Standardnpsmoodstavce"/>
    <w:link w:val="Textpoznpodarou"/>
    <w:uiPriority w:val="99"/>
    <w:semiHidden/>
    <w:locked/>
    <w:rPr>
      <w:rFonts w:cs="Times New Roman"/>
      <w:sz w:val="20"/>
      <w:szCs w:val="20"/>
    </w:rPr>
  </w:style>
  <w:style w:type="paragraph" w:styleId="Normlnodsazen">
    <w:name w:val="Normal Indent"/>
    <w:basedOn w:val="Normln"/>
    <w:uiPriority w:val="99"/>
    <w:pPr>
      <w:tabs>
        <w:tab w:val="left" w:pos="709"/>
      </w:tabs>
      <w:ind w:left="708"/>
    </w:pPr>
  </w:style>
  <w:style w:type="paragraph" w:styleId="Rozloendokumentu">
    <w:name w:val="Document Map"/>
    <w:basedOn w:val="Normln"/>
    <w:link w:val="RozloendokumentuChar"/>
    <w:uiPriority w:val="99"/>
    <w:semiHidden/>
    <w:rPr>
      <w:rFonts w:ascii="Tahoma" w:hAnsi="Tahoma" w:cs="Tahoma"/>
    </w:rPr>
  </w:style>
  <w:style w:type="character" w:customStyle="1" w:styleId="RozloendokumentuChar">
    <w:name w:val="Rozložení dokumentu Char"/>
    <w:basedOn w:val="Standardnpsmoodstavce"/>
    <w:link w:val="Rozloendokumentu"/>
    <w:uiPriority w:val="99"/>
    <w:semiHidden/>
    <w:locked/>
    <w:rPr>
      <w:rFonts w:ascii="Tahoma" w:hAnsi="Tahoma" w:cs="Tahoma"/>
      <w:sz w:val="16"/>
      <w:szCs w:val="16"/>
    </w:rPr>
  </w:style>
  <w:style w:type="paragraph" w:styleId="Zkladntext">
    <w:name w:val="Body Text"/>
    <w:basedOn w:val="Normln"/>
    <w:link w:val="ZkladntextChar"/>
    <w:uiPriority w:val="99"/>
    <w:pPr>
      <w:tabs>
        <w:tab w:val="left" w:pos="709"/>
      </w:tabs>
      <w:ind w:right="-552"/>
      <w:jc w:val="both"/>
    </w:pPr>
    <w:rPr>
      <w:sz w:val="24"/>
      <w:szCs w:val="24"/>
    </w:rPr>
  </w:style>
  <w:style w:type="character" w:customStyle="1" w:styleId="ZkladntextChar">
    <w:name w:val="Základní text Char"/>
    <w:basedOn w:val="Standardnpsmoodstavce"/>
    <w:link w:val="Zkladntext"/>
    <w:uiPriority w:val="99"/>
    <w:semiHidden/>
    <w:locked/>
    <w:rPr>
      <w:rFonts w:cs="Times New Roman"/>
      <w:sz w:val="20"/>
      <w:szCs w:val="20"/>
    </w:rPr>
  </w:style>
  <w:style w:type="paragraph" w:customStyle="1" w:styleId="nadpis16">
    <w:name w:val="nadpis16"/>
    <w:basedOn w:val="Normln"/>
    <w:uiPriority w:val="99"/>
    <w:pPr>
      <w:tabs>
        <w:tab w:val="right" w:pos="-4111"/>
        <w:tab w:val="right" w:pos="-3969"/>
        <w:tab w:val="left" w:pos="426"/>
        <w:tab w:val="left" w:pos="709"/>
      </w:tabs>
      <w:ind w:left="426" w:hanging="426"/>
    </w:pPr>
    <w:rPr>
      <w:b/>
      <w:bCs/>
      <w:sz w:val="32"/>
      <w:szCs w:val="32"/>
    </w:rPr>
  </w:style>
  <w:style w:type="paragraph" w:customStyle="1" w:styleId="nadpis22">
    <w:name w:val="nadpis22"/>
    <w:basedOn w:val="Normln"/>
    <w:uiPriority w:val="99"/>
    <w:pPr>
      <w:tabs>
        <w:tab w:val="left" w:pos="426"/>
        <w:tab w:val="left" w:pos="709"/>
      </w:tabs>
      <w:jc w:val="both"/>
    </w:pPr>
    <w:rPr>
      <w:b/>
      <w:bCs/>
      <w:sz w:val="44"/>
      <w:szCs w:val="44"/>
    </w:rPr>
  </w:style>
  <w:style w:type="paragraph" w:customStyle="1" w:styleId="odstavecB">
    <w:name w:val="odstavecB"/>
    <w:basedOn w:val="odstavecA"/>
    <w:uiPriority w:val="99"/>
    <w:pPr>
      <w:jc w:val="both"/>
    </w:pPr>
  </w:style>
  <w:style w:type="paragraph" w:customStyle="1" w:styleId="odstavecA">
    <w:name w:val="odstavecA"/>
    <w:basedOn w:val="Normln"/>
    <w:uiPriority w:val="99"/>
    <w:pPr>
      <w:tabs>
        <w:tab w:val="left" w:pos="426"/>
        <w:tab w:val="left" w:pos="709"/>
      </w:tabs>
      <w:ind w:left="709" w:hanging="709"/>
    </w:pPr>
    <w:rPr>
      <w:noProof/>
      <w:sz w:val="24"/>
      <w:szCs w:val="24"/>
    </w:rPr>
  </w:style>
  <w:style w:type="paragraph" w:customStyle="1" w:styleId="nadpis12n">
    <w:name w:val="nadpis12n"/>
    <w:basedOn w:val="Normln"/>
    <w:uiPriority w:val="99"/>
    <w:pPr>
      <w:tabs>
        <w:tab w:val="left" w:pos="426"/>
        <w:tab w:val="left" w:pos="709"/>
      </w:tabs>
      <w:ind w:left="426" w:hanging="426"/>
      <w:jc w:val="both"/>
    </w:pPr>
    <w:rPr>
      <w:b/>
      <w:bCs/>
      <w:sz w:val="24"/>
      <w:szCs w:val="24"/>
    </w:rPr>
  </w:style>
  <w:style w:type="paragraph" w:customStyle="1" w:styleId="poloha">
    <w:name w:val="poíloha"/>
    <w:basedOn w:val="Normln"/>
    <w:uiPriority w:val="99"/>
    <w:pPr>
      <w:tabs>
        <w:tab w:val="left" w:pos="709"/>
      </w:tabs>
      <w:jc w:val="both"/>
    </w:pPr>
    <w:rPr>
      <w:sz w:val="40"/>
      <w:szCs w:val="40"/>
    </w:rPr>
  </w:style>
  <w:style w:type="paragraph" w:styleId="Zkladntext2">
    <w:name w:val="Body Text 2"/>
    <w:basedOn w:val="Normln"/>
    <w:link w:val="Zkladntext2Char"/>
    <w:uiPriority w:val="99"/>
    <w:pPr>
      <w:jc w:val="both"/>
    </w:pPr>
    <w:rPr>
      <w:sz w:val="22"/>
      <w:szCs w:val="22"/>
    </w:rPr>
  </w:style>
  <w:style w:type="character" w:customStyle="1" w:styleId="Zkladntext2Char">
    <w:name w:val="Základní text 2 Char"/>
    <w:basedOn w:val="Standardnpsmoodstavce"/>
    <w:link w:val="Zkladntext2"/>
    <w:uiPriority w:val="99"/>
    <w:semiHidden/>
    <w:locked/>
    <w:rPr>
      <w:rFonts w:cs="Times New Roman"/>
      <w:sz w:val="20"/>
      <w:szCs w:val="20"/>
    </w:rPr>
  </w:style>
  <w:style w:type="paragraph" w:customStyle="1" w:styleId="a">
    <w:name w:val="·"/>
    <w:basedOn w:val="Normln"/>
    <w:uiPriority w:val="99"/>
    <w:pPr>
      <w:tabs>
        <w:tab w:val="left" w:pos="709"/>
      </w:tabs>
      <w:ind w:left="360" w:hanging="360"/>
      <w:jc w:val="both"/>
    </w:pPr>
    <w:rPr>
      <w:sz w:val="24"/>
      <w:szCs w:val="24"/>
    </w:rPr>
  </w:style>
  <w:style w:type="paragraph" w:styleId="Zkladntextodsazen2">
    <w:name w:val="Body Text Indent 2"/>
    <w:basedOn w:val="Normln"/>
    <w:link w:val="Zkladntextodsazen2Char"/>
    <w:uiPriority w:val="99"/>
    <w:pPr>
      <w:tabs>
        <w:tab w:val="left" w:pos="709"/>
      </w:tabs>
      <w:ind w:left="709" w:firstLine="1"/>
      <w:jc w:val="both"/>
    </w:pPr>
    <w:rPr>
      <w:sz w:val="24"/>
      <w:szCs w:val="24"/>
    </w:rPr>
  </w:style>
  <w:style w:type="character" w:customStyle="1" w:styleId="Zkladntextodsazen2Char">
    <w:name w:val="Základní text odsazený 2 Char"/>
    <w:basedOn w:val="Standardnpsmoodstavce"/>
    <w:link w:val="Zkladntextodsazen2"/>
    <w:uiPriority w:val="99"/>
    <w:semiHidden/>
    <w:locked/>
    <w:rPr>
      <w:rFonts w:cs="Times New Roman"/>
      <w:sz w:val="20"/>
      <w:szCs w:val="20"/>
    </w:rPr>
  </w:style>
  <w:style w:type="paragraph" w:styleId="Zkladntext3">
    <w:name w:val="Body Text 3"/>
    <w:basedOn w:val="Normln"/>
    <w:link w:val="Zkladntext3Char"/>
    <w:uiPriority w:val="99"/>
    <w:pPr>
      <w:tabs>
        <w:tab w:val="left" w:pos="5670"/>
        <w:tab w:val="left" w:pos="7088"/>
        <w:tab w:val="right" w:pos="9072"/>
      </w:tabs>
    </w:pPr>
    <w:rPr>
      <w:sz w:val="22"/>
      <w:szCs w:val="22"/>
    </w:rPr>
  </w:style>
  <w:style w:type="character" w:customStyle="1" w:styleId="Zkladntext3Char">
    <w:name w:val="Základní text 3 Char"/>
    <w:basedOn w:val="Standardnpsmoodstavce"/>
    <w:link w:val="Zkladntext3"/>
    <w:uiPriority w:val="99"/>
    <w:semiHidden/>
    <w:locked/>
    <w:rPr>
      <w:rFonts w:cs="Times New Roman"/>
      <w:sz w:val="16"/>
      <w:szCs w:val="16"/>
    </w:rPr>
  </w:style>
  <w:style w:type="paragraph" w:styleId="Textvbloku">
    <w:name w:val="Block Text"/>
    <w:basedOn w:val="Normln"/>
    <w:uiPriority w:val="99"/>
    <w:pPr>
      <w:tabs>
        <w:tab w:val="left" w:pos="709"/>
      </w:tabs>
      <w:spacing w:line="240" w:lineRule="atLeast"/>
      <w:ind w:left="993" w:right="-269" w:hanging="284"/>
    </w:pPr>
    <w:rPr>
      <w:sz w:val="24"/>
      <w:szCs w:val="24"/>
    </w:rPr>
  </w:style>
  <w:style w:type="paragraph" w:styleId="Zkladntextodsazen3">
    <w:name w:val="Body Text Indent 3"/>
    <w:basedOn w:val="Normln"/>
    <w:link w:val="Zkladntextodsazen3Char"/>
    <w:uiPriority w:val="99"/>
    <w:pPr>
      <w:tabs>
        <w:tab w:val="left" w:pos="709"/>
      </w:tabs>
      <w:ind w:left="1410"/>
    </w:pPr>
    <w:rPr>
      <w:sz w:val="24"/>
      <w:szCs w:val="24"/>
    </w:rPr>
  </w:style>
  <w:style w:type="character" w:customStyle="1" w:styleId="Zkladntextodsazen3Char">
    <w:name w:val="Základní text odsazený 3 Char"/>
    <w:basedOn w:val="Standardnpsmoodstavce"/>
    <w:link w:val="Zkladntextodsazen3"/>
    <w:uiPriority w:val="99"/>
    <w:semiHidden/>
    <w:locked/>
    <w:rPr>
      <w:rFonts w:cs="Times New Roman"/>
      <w:sz w:val="16"/>
      <w:szCs w:val="16"/>
    </w:rPr>
  </w:style>
  <w:style w:type="paragraph" w:customStyle="1" w:styleId="smlouva">
    <w:name w:val="smlouva"/>
    <w:basedOn w:val="Normln"/>
    <w:uiPriority w:val="99"/>
    <w:pPr>
      <w:tabs>
        <w:tab w:val="left" w:pos="709"/>
      </w:tabs>
      <w:ind w:firstLine="1701"/>
      <w:jc w:val="both"/>
    </w:pPr>
    <w:rPr>
      <w:sz w:val="24"/>
      <w:szCs w:val="24"/>
    </w:rPr>
  </w:style>
  <w:style w:type="paragraph" w:customStyle="1" w:styleId="adresa">
    <w:name w:val="adresa"/>
    <w:basedOn w:val="Normln"/>
    <w:uiPriority w:val="99"/>
    <w:pPr>
      <w:tabs>
        <w:tab w:val="left" w:pos="3402"/>
        <w:tab w:val="left" w:pos="6237"/>
      </w:tabs>
      <w:jc w:val="both"/>
    </w:pPr>
    <w:rPr>
      <w:sz w:val="24"/>
      <w:szCs w:val="24"/>
    </w:rPr>
  </w:style>
  <w:style w:type="paragraph" w:customStyle="1" w:styleId="vniontext">
    <w:name w:val="vnionítext"/>
    <w:basedOn w:val="Normln"/>
    <w:uiPriority w:val="99"/>
    <w:pPr>
      <w:tabs>
        <w:tab w:val="left" w:pos="709"/>
      </w:tabs>
      <w:ind w:firstLine="426"/>
      <w:jc w:val="both"/>
    </w:pPr>
    <w:rPr>
      <w:sz w:val="24"/>
      <w:szCs w:val="24"/>
    </w:rPr>
  </w:style>
  <w:style w:type="paragraph" w:customStyle="1" w:styleId="obec">
    <w:name w:val="obec"/>
    <w:basedOn w:val="Normln"/>
    <w:uiPriority w:val="99"/>
    <w:pPr>
      <w:tabs>
        <w:tab w:val="left" w:pos="1418"/>
        <w:tab w:val="left" w:pos="4678"/>
        <w:tab w:val="right" w:pos="8931"/>
      </w:tabs>
    </w:pPr>
    <w:rPr>
      <w:sz w:val="24"/>
      <w:szCs w:val="24"/>
    </w:rPr>
  </w:style>
  <w:style w:type="paragraph" w:customStyle="1" w:styleId="odrka">
    <w:name w:val="odrážka"/>
    <w:basedOn w:val="vniontext"/>
    <w:uiPriority w:val="99"/>
    <w:pPr>
      <w:tabs>
        <w:tab w:val="clear" w:pos="709"/>
        <w:tab w:val="right" w:pos="-2127"/>
        <w:tab w:val="left" w:pos="426"/>
      </w:tabs>
      <w:ind w:left="426" w:hanging="426"/>
    </w:pPr>
  </w:style>
  <w:style w:type="paragraph" w:customStyle="1" w:styleId="para">
    <w:name w:val="para"/>
    <w:basedOn w:val="Normln"/>
    <w:uiPriority w:val="99"/>
    <w:pPr>
      <w:widowControl/>
      <w:tabs>
        <w:tab w:val="left" w:pos="709"/>
      </w:tabs>
      <w:jc w:val="center"/>
    </w:pPr>
    <w:rPr>
      <w:b/>
      <w:bCs/>
      <w:sz w:val="24"/>
      <w:szCs w:val="24"/>
    </w:rPr>
  </w:style>
  <w:style w:type="paragraph" w:customStyle="1" w:styleId="kata">
    <w:name w:val="kata"/>
    <w:basedOn w:val="Normln"/>
    <w:uiPriority w:val="99"/>
    <w:pPr>
      <w:tabs>
        <w:tab w:val="left" w:pos="1701"/>
      </w:tabs>
      <w:ind w:left="1695" w:hanging="1695"/>
    </w:pPr>
    <w:rPr>
      <w:sz w:val="24"/>
      <w:szCs w:val="24"/>
    </w:rPr>
  </w:style>
  <w:style w:type="paragraph" w:customStyle="1" w:styleId="1vnitontext">
    <w:name w:val="1vnitoní text"/>
    <w:basedOn w:val="Normln"/>
    <w:uiPriority w:val="99"/>
    <w:pPr>
      <w:ind w:firstLine="426"/>
      <w:jc w:val="both"/>
    </w:pPr>
    <w:rPr>
      <w:sz w:val="24"/>
      <w:szCs w:val="24"/>
    </w:rPr>
  </w:style>
  <w:style w:type="paragraph" w:customStyle="1" w:styleId="odrkaA">
    <w:name w:val="odrážkaA"/>
    <w:basedOn w:val="Normln"/>
    <w:next w:val="Normln"/>
    <w:uiPriority w:val="99"/>
    <w:pPr>
      <w:tabs>
        <w:tab w:val="left" w:pos="993"/>
      </w:tabs>
      <w:ind w:firstLine="709"/>
      <w:jc w:val="both"/>
    </w:pPr>
    <w:rPr>
      <w:sz w:val="24"/>
      <w:szCs w:val="24"/>
    </w:rPr>
  </w:style>
  <w:style w:type="paragraph" w:customStyle="1" w:styleId="odrkaB">
    <w:name w:val="odrážkaB"/>
    <w:basedOn w:val="Normln"/>
    <w:next w:val="Normln"/>
    <w:uiPriority w:val="99"/>
    <w:pPr>
      <w:tabs>
        <w:tab w:val="left" w:pos="1276"/>
      </w:tabs>
      <w:ind w:left="1276" w:hanging="284"/>
      <w:jc w:val="both"/>
    </w:pPr>
    <w:rPr>
      <w:sz w:val="24"/>
      <w:szCs w:val="24"/>
    </w:rPr>
  </w:style>
  <w:style w:type="paragraph" w:customStyle="1" w:styleId="smlouva1">
    <w:name w:val="smlouva1"/>
    <w:basedOn w:val="Normln"/>
    <w:uiPriority w:val="99"/>
    <w:pPr>
      <w:tabs>
        <w:tab w:val="left" w:pos="709"/>
      </w:tabs>
      <w:ind w:firstLine="1701"/>
      <w:jc w:val="both"/>
    </w:pPr>
    <w:rPr>
      <w:sz w:val="24"/>
      <w:szCs w:val="24"/>
    </w:rPr>
  </w:style>
  <w:style w:type="paragraph" w:customStyle="1" w:styleId="vnintext">
    <w:name w:val="vniřnítext"/>
    <w:basedOn w:val="Normln"/>
    <w:uiPriority w:val="99"/>
    <w:rsid w:val="002B7458"/>
    <w:pPr>
      <w:widowControl/>
      <w:tabs>
        <w:tab w:val="left" w:pos="709"/>
      </w:tabs>
      <w:autoSpaceDE/>
      <w:autoSpaceDN/>
      <w:adjustRightInd/>
      <w:ind w:firstLine="426"/>
      <w:jc w:val="both"/>
    </w:pPr>
    <w:rPr>
      <w:sz w:val="24"/>
      <w:szCs w:val="24"/>
    </w:rPr>
  </w:style>
  <w:style w:type="paragraph" w:customStyle="1" w:styleId="Default">
    <w:name w:val="Default"/>
    <w:rsid w:val="00A22F0A"/>
    <w:pPr>
      <w:widowControl w:val="0"/>
      <w:autoSpaceDE w:val="0"/>
      <w:autoSpaceDN w:val="0"/>
      <w:adjustRightInd w:val="0"/>
      <w:spacing w:after="0" w:line="240" w:lineRule="auto"/>
    </w:pPr>
    <w:rPr>
      <w:rFonts w:ascii="Arial,Bold" w:hAnsi="Arial,Bold" w:cs="Arial,Bold"/>
      <w:color w:val="000000"/>
      <w:sz w:val="24"/>
      <w:szCs w:val="24"/>
    </w:rPr>
  </w:style>
  <w:style w:type="paragraph" w:customStyle="1" w:styleId="vniontext0">
    <w:name w:val="vniontext"/>
    <w:basedOn w:val="Normln"/>
    <w:rsid w:val="00E64305"/>
    <w:pPr>
      <w:widowControl/>
      <w:autoSpaceDE/>
      <w:autoSpaceDN/>
      <w:adjustRightInd/>
      <w:ind w:firstLine="426"/>
      <w:jc w:val="both"/>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60785141">
      <w:marLeft w:val="0"/>
      <w:marRight w:val="0"/>
      <w:marTop w:val="0"/>
      <w:marBottom w:val="0"/>
      <w:divBdr>
        <w:top w:val="none" w:sz="0" w:space="0" w:color="auto"/>
        <w:left w:val="none" w:sz="0" w:space="0" w:color="auto"/>
        <w:bottom w:val="none" w:sz="0" w:space="0" w:color="auto"/>
        <w:right w:val="none" w:sz="0" w:space="0" w:color="auto"/>
      </w:divBdr>
    </w:div>
    <w:div w:id="360785142">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4</Pages>
  <Words>1247</Words>
  <Characters>7361</Characters>
  <Application>Microsoft Office Word</Application>
  <DocSecurity>0</DocSecurity>
  <Lines>61</Lines>
  <Paragraphs>17</Paragraphs>
  <ScaleCrop>false</ScaleCrop>
  <HeadingPairs>
    <vt:vector size="2" baseType="variant">
      <vt:variant>
        <vt:lpstr>Název</vt:lpstr>
      </vt:variant>
      <vt:variant>
        <vt:i4>1</vt:i4>
      </vt:variant>
    </vt:vector>
  </HeadingPairs>
  <TitlesOfParts>
    <vt:vector size="1" baseType="lpstr">
      <vt:lpstr>MP souběh</vt:lpstr>
    </vt:vector>
  </TitlesOfParts>
  <Company>PF</Company>
  <LinksUpToDate>false</LinksUpToDate>
  <CharactersWithSpaces>8591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MP souběh</dc:title>
  <dc:subject>typy smluv</dc:subject>
  <dc:creator>Beránková Renata Ing.</dc:creator>
  <cp:keywords/>
  <dc:description/>
  <cp:lastModifiedBy>Beránková Renata Ing.</cp:lastModifiedBy>
  <cp:revision>7</cp:revision>
  <cp:lastPrinted>2002-01-25T14:18:00Z</cp:lastPrinted>
  <dcterms:created xsi:type="dcterms:W3CDTF">2026-08-17T07:32:00Z</dcterms:created>
  <dcterms:modified xsi:type="dcterms:W3CDTF">2026-08-17T07:36:00Z</dcterms:modified>
</cp:coreProperties>
</file>