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2FE" w:rsidRPr="00F52F55" w:rsidRDefault="00EF42FE" w:rsidP="00EF42FE"/>
    <w:p w:rsidR="00EF42FE" w:rsidRPr="00AE569D" w:rsidRDefault="002A7C61" w:rsidP="00EF42FE">
      <w:pPr>
        <w:jc w:val="center"/>
        <w:rPr>
          <w:b/>
          <w:sz w:val="32"/>
          <w:szCs w:val="32"/>
        </w:rPr>
      </w:pPr>
      <w:r>
        <w:rPr>
          <w:b/>
          <w:sz w:val="32"/>
          <w:szCs w:val="32"/>
        </w:rPr>
        <w:t>Smlouva o logu</w:t>
      </w:r>
    </w:p>
    <w:p w:rsidR="00EF42FE" w:rsidRPr="00AE569D" w:rsidRDefault="00EF42FE" w:rsidP="00EF42FE">
      <w:pPr>
        <w:jc w:val="center"/>
        <w:rPr>
          <w:i/>
          <w:sz w:val="20"/>
          <w:szCs w:val="20"/>
        </w:rPr>
      </w:pPr>
      <w:proofErr w:type="gramStart"/>
      <w:r w:rsidRPr="00AE569D">
        <w:rPr>
          <w:i/>
          <w:sz w:val="20"/>
          <w:szCs w:val="20"/>
        </w:rPr>
        <w:t xml:space="preserve">dle </w:t>
      </w:r>
      <w:proofErr w:type="spellStart"/>
      <w:r w:rsidRPr="00AE569D">
        <w:rPr>
          <w:i/>
          <w:sz w:val="20"/>
          <w:szCs w:val="20"/>
        </w:rPr>
        <w:t>z.č</w:t>
      </w:r>
      <w:proofErr w:type="spellEnd"/>
      <w:r w:rsidRPr="00AE569D">
        <w:rPr>
          <w:i/>
          <w:sz w:val="20"/>
          <w:szCs w:val="20"/>
        </w:rPr>
        <w:t>.</w:t>
      </w:r>
      <w:proofErr w:type="gramEnd"/>
      <w:r w:rsidRPr="00AE569D">
        <w:rPr>
          <w:i/>
          <w:sz w:val="20"/>
          <w:szCs w:val="20"/>
        </w:rPr>
        <w:t xml:space="preserve"> 121/2000 Sb. a </w:t>
      </w:r>
      <w:proofErr w:type="spellStart"/>
      <w:r w:rsidRPr="00AE569D">
        <w:rPr>
          <w:i/>
          <w:sz w:val="20"/>
          <w:szCs w:val="20"/>
        </w:rPr>
        <w:t>z.č</w:t>
      </w:r>
      <w:proofErr w:type="spellEnd"/>
      <w:r w:rsidRPr="00AE569D">
        <w:rPr>
          <w:i/>
          <w:sz w:val="20"/>
          <w:szCs w:val="20"/>
        </w:rPr>
        <w:t>. 89/2012 Sb.</w:t>
      </w:r>
    </w:p>
    <w:p w:rsidR="00EF42FE" w:rsidRPr="00AE569D" w:rsidRDefault="00EF42FE" w:rsidP="00043D04">
      <w:pPr>
        <w:rPr>
          <w:b/>
        </w:rPr>
      </w:pPr>
    </w:p>
    <w:p w:rsidR="00EF42FE" w:rsidRPr="00AE569D" w:rsidRDefault="00EF42FE" w:rsidP="00043D04">
      <w:pPr>
        <w:rPr>
          <w:b/>
        </w:rPr>
      </w:pPr>
    </w:p>
    <w:p w:rsidR="00043D04" w:rsidRPr="00AE569D" w:rsidRDefault="00043D04" w:rsidP="00043D04">
      <w:r w:rsidRPr="00AE569D">
        <w:rPr>
          <w:b/>
        </w:rPr>
        <w:t>Moravská zemská knihovna v</w:t>
      </w:r>
      <w:r w:rsidR="00FA080C" w:rsidRPr="00AE569D">
        <w:rPr>
          <w:b/>
        </w:rPr>
        <w:t> </w:t>
      </w:r>
      <w:r w:rsidRPr="00AE569D">
        <w:rPr>
          <w:b/>
        </w:rPr>
        <w:t>Brně</w:t>
      </w:r>
      <w:r w:rsidR="00FA080C" w:rsidRPr="00AE569D">
        <w:rPr>
          <w:b/>
        </w:rPr>
        <w:t xml:space="preserve">, </w:t>
      </w:r>
      <w:r w:rsidR="00FA080C" w:rsidRPr="00AE569D">
        <w:t>IČ: 00094943</w:t>
      </w:r>
    </w:p>
    <w:p w:rsidR="00043D04" w:rsidRPr="00AE569D" w:rsidRDefault="00FA080C" w:rsidP="00043D04">
      <w:r w:rsidRPr="00AE569D">
        <w:t xml:space="preserve">se sídlem </w:t>
      </w:r>
      <w:r w:rsidR="00043D04" w:rsidRPr="00AE569D">
        <w:t>Brno, Kounicova 65a</w:t>
      </w:r>
    </w:p>
    <w:p w:rsidR="00043D04" w:rsidRPr="00AE569D" w:rsidRDefault="00B165B8" w:rsidP="00043D04">
      <w:r w:rsidRPr="00AE569D">
        <w:t>zastoupená prof. PhDr. Tomášem Kubíčkem, Ph.D.</w:t>
      </w:r>
      <w:r w:rsidR="00E429D6" w:rsidRPr="00AE569D">
        <w:t>, ředitelem</w:t>
      </w:r>
    </w:p>
    <w:p w:rsidR="00E164CE" w:rsidRPr="00AE569D" w:rsidRDefault="00E164CE" w:rsidP="00043D04">
      <w:r w:rsidRPr="00AE569D">
        <w:t>osoba oprávněná jednat ve věcech technických………………………….</w:t>
      </w:r>
    </w:p>
    <w:p w:rsidR="00043D04" w:rsidRPr="00AE569D" w:rsidRDefault="008F4310" w:rsidP="00043D04">
      <w:pPr>
        <w:rPr>
          <w:i/>
        </w:rPr>
      </w:pPr>
      <w:r w:rsidRPr="00AE569D">
        <w:rPr>
          <w:i/>
        </w:rPr>
        <w:t>dále jen MZK</w:t>
      </w:r>
    </w:p>
    <w:p w:rsidR="005D2304" w:rsidRPr="00AE569D" w:rsidRDefault="005D2304" w:rsidP="00043D04">
      <w:pPr>
        <w:rPr>
          <w:i/>
        </w:rPr>
      </w:pPr>
    </w:p>
    <w:p w:rsidR="00043D04" w:rsidRPr="00AE569D" w:rsidRDefault="00043D04" w:rsidP="00043D04">
      <w:r w:rsidRPr="00AE569D">
        <w:t>a</w:t>
      </w:r>
    </w:p>
    <w:p w:rsidR="003F7039" w:rsidRPr="00AE569D" w:rsidRDefault="003F7039" w:rsidP="00043D04">
      <w:pPr>
        <w:rPr>
          <w:b/>
        </w:rPr>
      </w:pPr>
    </w:p>
    <w:p w:rsidR="00043D04" w:rsidRPr="00AE569D" w:rsidRDefault="00C66BAF" w:rsidP="00043D04">
      <w:r>
        <w:rPr>
          <w:b/>
        </w:rPr>
        <w:t xml:space="preserve">ing. arch. </w:t>
      </w:r>
      <w:r w:rsidR="003F7039" w:rsidRPr="00AE569D">
        <w:rPr>
          <w:b/>
        </w:rPr>
        <w:t>Martin Hrdina</w:t>
      </w:r>
      <w:r>
        <w:t>, IČ 74 74 50 85</w:t>
      </w:r>
    </w:p>
    <w:p w:rsidR="000A5DF3" w:rsidRPr="00AE569D" w:rsidRDefault="00C66BAF" w:rsidP="00596E5F">
      <w:r>
        <w:t>Brno, Jiráskova 16</w:t>
      </w:r>
    </w:p>
    <w:p w:rsidR="005D2304" w:rsidRPr="00AE569D" w:rsidRDefault="005D2304" w:rsidP="005D2304">
      <w:pPr>
        <w:spacing w:after="120" w:line="288" w:lineRule="auto"/>
        <w:rPr>
          <w:i/>
        </w:rPr>
      </w:pPr>
      <w:r w:rsidRPr="00AE569D">
        <w:rPr>
          <w:i/>
        </w:rPr>
        <w:t>dále jen autor</w:t>
      </w:r>
    </w:p>
    <w:p w:rsidR="00043D04" w:rsidRPr="00AE569D" w:rsidRDefault="00043D04" w:rsidP="00043D04">
      <w:pPr>
        <w:jc w:val="center"/>
      </w:pPr>
    </w:p>
    <w:p w:rsidR="00CC1A9A" w:rsidRPr="00AE569D" w:rsidRDefault="00CC1A9A" w:rsidP="00043D04">
      <w:pPr>
        <w:jc w:val="center"/>
      </w:pPr>
    </w:p>
    <w:p w:rsidR="008F4310" w:rsidRPr="00AE569D" w:rsidRDefault="008F4310" w:rsidP="00043D04">
      <w:pPr>
        <w:jc w:val="center"/>
      </w:pPr>
      <w:r w:rsidRPr="00AE569D">
        <w:t>I.</w:t>
      </w:r>
    </w:p>
    <w:p w:rsidR="003F7039" w:rsidRPr="00AE569D" w:rsidRDefault="008F4310" w:rsidP="002812BB">
      <w:pPr>
        <w:pStyle w:val="Odstavecseseznamem"/>
        <w:numPr>
          <w:ilvl w:val="0"/>
          <w:numId w:val="1"/>
        </w:numPr>
        <w:tabs>
          <w:tab w:val="clear" w:pos="644"/>
          <w:tab w:val="num" w:pos="284"/>
        </w:tabs>
        <w:ind w:left="284" w:hanging="284"/>
        <w:jc w:val="both"/>
      </w:pPr>
      <w:r w:rsidRPr="00AE569D">
        <w:t xml:space="preserve">Autor </w:t>
      </w:r>
      <w:r w:rsidR="000A5DF3" w:rsidRPr="00AE569D">
        <w:t xml:space="preserve">vytvořil </w:t>
      </w:r>
      <w:r w:rsidR="00CA00EC" w:rsidRPr="00AE569D">
        <w:t xml:space="preserve">pro MZK </w:t>
      </w:r>
      <w:r w:rsidR="003F7039" w:rsidRPr="00AE569D">
        <w:t>grafické řešení prezentace ČR na knižním veletrhu v Lipsku 2019</w:t>
      </w:r>
      <w:r w:rsidR="00A01653" w:rsidRPr="00AE569D">
        <w:t xml:space="preserve"> (</w:t>
      </w:r>
      <w:r w:rsidR="002765F3">
        <w:t xml:space="preserve">dále jen </w:t>
      </w:r>
      <w:r w:rsidR="00A01653" w:rsidRPr="00AE569D">
        <w:t>log</w:t>
      </w:r>
      <w:r w:rsidR="002765F3">
        <w:t>o</w:t>
      </w:r>
      <w:r w:rsidR="00A01653" w:rsidRPr="00AE569D">
        <w:t>)</w:t>
      </w:r>
      <w:r w:rsidR="003F7039" w:rsidRPr="00AE569D">
        <w:t xml:space="preserve">, </w:t>
      </w:r>
      <w:r w:rsidR="002765F3">
        <w:t>toto logo</w:t>
      </w:r>
      <w:r w:rsidR="003F7039" w:rsidRPr="00AE569D">
        <w:t xml:space="preserve"> je přílohou této smlouvy</w:t>
      </w:r>
      <w:r w:rsidR="00FA080C" w:rsidRPr="00AE569D">
        <w:t>.</w:t>
      </w:r>
      <w:r w:rsidR="00704865" w:rsidRPr="00AE569D">
        <w:t xml:space="preserve"> Jedná se o dílo vytvořené na objednávku dle § </w:t>
      </w:r>
      <w:proofErr w:type="gramStart"/>
      <w:r w:rsidR="00704865" w:rsidRPr="00AE569D">
        <w:t xml:space="preserve">61 </w:t>
      </w:r>
      <w:proofErr w:type="spellStart"/>
      <w:r w:rsidR="00704865" w:rsidRPr="00AE569D">
        <w:t>z.č</w:t>
      </w:r>
      <w:proofErr w:type="spellEnd"/>
      <w:r w:rsidR="00704865" w:rsidRPr="00AE569D">
        <w:t>.</w:t>
      </w:r>
      <w:proofErr w:type="gramEnd"/>
      <w:r w:rsidR="00704865" w:rsidRPr="00AE569D">
        <w:t xml:space="preserve"> 121/2000 Sb., autorského zákona. Účelem této objednávky </w:t>
      </w:r>
      <w:r w:rsidR="00994D98" w:rsidRPr="00AE569D">
        <w:t xml:space="preserve">bylo vytvoření řešení prezentace ČR na knižním veletrhu v Lipsku 2019 a </w:t>
      </w:r>
      <w:r w:rsidR="002765F3">
        <w:t xml:space="preserve">jeho užívání při </w:t>
      </w:r>
      <w:r w:rsidR="00994D98" w:rsidRPr="00AE569D">
        <w:t>provádění veškerých činností s</w:t>
      </w:r>
      <w:r w:rsidR="002765F3">
        <w:t xml:space="preserve"> </w:t>
      </w:r>
      <w:r w:rsidR="00994D98" w:rsidRPr="00AE569D">
        <w:t xml:space="preserve">souvisejících </w:t>
      </w:r>
      <w:r w:rsidR="002765F3">
        <w:t xml:space="preserve">s tímto veletrhem </w:t>
      </w:r>
      <w:proofErr w:type="gramStart"/>
      <w:r w:rsidR="00994D98" w:rsidRPr="00AE569D">
        <w:t>vč.  prezentace</w:t>
      </w:r>
      <w:proofErr w:type="gramEnd"/>
      <w:r w:rsidR="00994D98" w:rsidRPr="00AE569D">
        <w:t xml:space="preserve"> ČR na knižních veletrzích</w:t>
      </w:r>
      <w:r w:rsidR="004F0DED" w:rsidRPr="00AE569D">
        <w:t xml:space="preserve">, na kterých MZK zajišťuje </w:t>
      </w:r>
      <w:r w:rsidR="00155401" w:rsidRPr="00AE569D">
        <w:t>národní expozice.</w:t>
      </w:r>
    </w:p>
    <w:p w:rsidR="00AC63D8" w:rsidRPr="00AE569D" w:rsidRDefault="00043D04" w:rsidP="00AC63D8">
      <w:pPr>
        <w:pStyle w:val="Odstavecseseznamem"/>
        <w:numPr>
          <w:ilvl w:val="0"/>
          <w:numId w:val="1"/>
        </w:numPr>
        <w:tabs>
          <w:tab w:val="clear" w:pos="644"/>
          <w:tab w:val="num" w:pos="284"/>
        </w:tabs>
        <w:ind w:left="284" w:hanging="284"/>
        <w:jc w:val="both"/>
      </w:pPr>
      <w:r w:rsidRPr="00AE569D">
        <w:t>Autor poskytuje M</w:t>
      </w:r>
      <w:r w:rsidR="008F4310" w:rsidRPr="00AE569D">
        <w:t>ZK</w:t>
      </w:r>
      <w:r w:rsidRPr="00AE569D">
        <w:t xml:space="preserve"> oprávnění (licenci) </w:t>
      </w:r>
      <w:r w:rsidR="007612A7" w:rsidRPr="00AE569D">
        <w:t xml:space="preserve">užívat </w:t>
      </w:r>
      <w:r w:rsidR="00CC1A9A" w:rsidRPr="00AE569D">
        <w:t>log</w:t>
      </w:r>
      <w:r w:rsidR="002765F3">
        <w:t>o</w:t>
      </w:r>
      <w:r w:rsidR="002812BB" w:rsidRPr="00AE569D">
        <w:t xml:space="preserve"> uvedené </w:t>
      </w:r>
      <w:r w:rsidR="00CF6D01" w:rsidRPr="00AE569D">
        <w:t>v čl. I. odst. 1 této smlouvy</w:t>
      </w:r>
      <w:r w:rsidR="004C69C3" w:rsidRPr="00AE569D">
        <w:t>,</w:t>
      </w:r>
      <w:r w:rsidR="007612A7" w:rsidRPr="00AE569D">
        <w:t xml:space="preserve"> zveřejňovat</w:t>
      </w:r>
      <w:r w:rsidRPr="00AE569D">
        <w:t xml:space="preserve"> </w:t>
      </w:r>
      <w:r w:rsidR="00CF6D01" w:rsidRPr="00AE569D">
        <w:t>j</w:t>
      </w:r>
      <w:r w:rsidR="002765F3">
        <w:t>ej</w:t>
      </w:r>
      <w:r w:rsidR="005D2304" w:rsidRPr="00AE569D">
        <w:t xml:space="preserve"> </w:t>
      </w:r>
      <w:r w:rsidR="004C69C3" w:rsidRPr="00AE569D">
        <w:t xml:space="preserve">jakoukoliv formou </w:t>
      </w:r>
      <w:r w:rsidRPr="00AE569D">
        <w:t xml:space="preserve">a </w:t>
      </w:r>
      <w:r w:rsidR="004D7119" w:rsidRPr="00AE569D">
        <w:t>roz</w:t>
      </w:r>
      <w:r w:rsidRPr="00AE569D">
        <w:t>š</w:t>
      </w:r>
      <w:r w:rsidR="004D7119" w:rsidRPr="00AE569D">
        <w:t>iřovat</w:t>
      </w:r>
      <w:r w:rsidR="007612A7" w:rsidRPr="00AE569D">
        <w:t xml:space="preserve"> j</w:t>
      </w:r>
      <w:r w:rsidR="002765F3">
        <w:t>ej</w:t>
      </w:r>
      <w:r w:rsidR="004D7119" w:rsidRPr="00AE569D">
        <w:t xml:space="preserve"> </w:t>
      </w:r>
      <w:r w:rsidR="004C69C3" w:rsidRPr="00AE569D">
        <w:t>jakoukoliv formou</w:t>
      </w:r>
      <w:r w:rsidR="007612A7" w:rsidRPr="00AE569D">
        <w:t xml:space="preserve"> v souvislosti s jakýmikoliv akcemi MZK v rámci propagace knih a čtenářství</w:t>
      </w:r>
      <w:r w:rsidR="006E19C6" w:rsidRPr="00AE569D">
        <w:t xml:space="preserve"> v České republice i v zahraničí</w:t>
      </w:r>
      <w:r w:rsidR="004D7119" w:rsidRPr="00AE569D">
        <w:t xml:space="preserve">. </w:t>
      </w:r>
      <w:r w:rsidR="00D85C4E" w:rsidRPr="00AE569D">
        <w:t xml:space="preserve">Smluvní strany se dohodly, že MZK je při užívání této licence poskytnout oprávnění tvořící součást této licence třetí osobě </w:t>
      </w:r>
      <w:r w:rsidR="00D81FA3">
        <w:t xml:space="preserve">(smluvní straně MZK, zřizovateli MZK) </w:t>
      </w:r>
      <w:r w:rsidR="00D85C4E" w:rsidRPr="00AE569D">
        <w:t>zcela nebo z části, a to za účelem propagace knih a čtenářství v ČR i v zahraničí.</w:t>
      </w:r>
    </w:p>
    <w:p w:rsidR="00EF42FE" w:rsidRPr="00AE569D" w:rsidRDefault="00EF42FE" w:rsidP="00A36477">
      <w:pPr>
        <w:jc w:val="both"/>
      </w:pPr>
    </w:p>
    <w:p w:rsidR="00FF6399" w:rsidRPr="00AE569D" w:rsidRDefault="0039251C" w:rsidP="0039251C">
      <w:pPr>
        <w:jc w:val="center"/>
      </w:pPr>
      <w:r w:rsidRPr="00AE569D">
        <w:t>II.</w:t>
      </w:r>
    </w:p>
    <w:p w:rsidR="00A1377F" w:rsidRPr="00AE569D" w:rsidRDefault="0039251C" w:rsidP="0039251C">
      <w:pPr>
        <w:pStyle w:val="Odstavecseseznamem"/>
        <w:numPr>
          <w:ilvl w:val="0"/>
          <w:numId w:val="10"/>
        </w:numPr>
        <w:ind w:left="284" w:hanging="284"/>
        <w:jc w:val="both"/>
      </w:pPr>
      <w:r w:rsidRPr="00AE569D">
        <w:t xml:space="preserve">Smluvní strany se dohodly, že autor je povinen </w:t>
      </w:r>
      <w:r w:rsidR="00DE4B01" w:rsidRPr="00AE569D">
        <w:t xml:space="preserve">vytvořit pro MZK manuál pro používání </w:t>
      </w:r>
      <w:r w:rsidR="00542724" w:rsidRPr="00AE569D">
        <w:t>loga</w:t>
      </w:r>
      <w:r w:rsidR="00C81F80" w:rsidRPr="00AE569D">
        <w:t xml:space="preserve"> uvedeného v čl. I. odst. 1 této smlouvy</w:t>
      </w:r>
      <w:r w:rsidR="00542724" w:rsidRPr="00AE569D">
        <w:t>.</w:t>
      </w:r>
    </w:p>
    <w:p w:rsidR="00542724" w:rsidRPr="00AE569D" w:rsidRDefault="00542724" w:rsidP="0039251C">
      <w:pPr>
        <w:pStyle w:val="Odstavecseseznamem"/>
        <w:numPr>
          <w:ilvl w:val="0"/>
          <w:numId w:val="10"/>
        </w:numPr>
        <w:ind w:left="284" w:hanging="284"/>
        <w:jc w:val="both"/>
      </w:pPr>
      <w:r w:rsidRPr="00AE569D">
        <w:t>Manuál je souborem předpisů k práci s jednotným vizuálním stylem</w:t>
      </w:r>
      <w:r w:rsidR="0026768D" w:rsidRPr="00AE569D">
        <w:t xml:space="preserve"> loga, obsahuje závazná pravidla a doporučené varianty po</w:t>
      </w:r>
      <w:r w:rsidR="009A6668" w:rsidRPr="00AE569D">
        <w:t>u</w:t>
      </w:r>
      <w:r w:rsidR="0026768D" w:rsidRPr="00AE569D">
        <w:t>žívání jednotlivých prvků loga</w:t>
      </w:r>
      <w:r w:rsidR="00814B57" w:rsidRPr="00AE569D">
        <w:t xml:space="preserve"> -</w:t>
      </w:r>
      <w:r w:rsidR="0026768D" w:rsidRPr="00AE569D">
        <w:t xml:space="preserve"> </w:t>
      </w:r>
      <w:r w:rsidR="00814B57" w:rsidRPr="00AE569D">
        <w:t>m</w:t>
      </w:r>
      <w:r w:rsidR="0026768D" w:rsidRPr="00AE569D">
        <w:t>anuál zahrnuje základní logoty</w:t>
      </w:r>
      <w:r w:rsidR="00AE45B6" w:rsidRPr="00AE569D">
        <w:t xml:space="preserve">p a jeho složení (grafické, </w:t>
      </w:r>
      <w:r w:rsidR="005272B7">
        <w:t xml:space="preserve">možné </w:t>
      </w:r>
      <w:r w:rsidR="00AE45B6" w:rsidRPr="00AE569D">
        <w:t>barv</w:t>
      </w:r>
      <w:r w:rsidR="007A2BCF" w:rsidRPr="00AE569D">
        <w:t>y</w:t>
      </w:r>
      <w:r w:rsidR="00AE45B6" w:rsidRPr="00AE569D">
        <w:t xml:space="preserve">, povolené varianty logotypu, konstrukce základního logotypu vč. </w:t>
      </w:r>
      <w:r w:rsidR="00E23961" w:rsidRPr="00AE569D">
        <w:t>všech jeho měr, typ</w:t>
      </w:r>
      <w:r w:rsidR="007A2BCF" w:rsidRPr="00AE569D">
        <w:t>y</w:t>
      </w:r>
      <w:r w:rsidR="00E23961" w:rsidRPr="00AE569D">
        <w:t xml:space="preserve"> písma, kompoziční varianty</w:t>
      </w:r>
      <w:r w:rsidR="001054F0" w:rsidRPr="00AE569D">
        <w:t xml:space="preserve">, </w:t>
      </w:r>
      <w:r w:rsidR="00E23961" w:rsidRPr="00AE569D">
        <w:t>atd.</w:t>
      </w:r>
      <w:r w:rsidR="001054F0" w:rsidRPr="00AE569D">
        <w:t>), zakázané varianty logotypu, ochranný prostor logotypu, varianty</w:t>
      </w:r>
      <w:r w:rsidR="00983DC5" w:rsidRPr="00AE569D">
        <w:t xml:space="preserve"> barev</w:t>
      </w:r>
      <w:r w:rsidR="001054F0" w:rsidRPr="00AE569D">
        <w:t xml:space="preserve"> podkladových ploch</w:t>
      </w:r>
      <w:r w:rsidR="00983DC5" w:rsidRPr="00AE569D">
        <w:t>, způsoby aplikace logotypu na různých typech podkladů</w:t>
      </w:r>
      <w:r w:rsidR="007A2BCF" w:rsidRPr="00AE569D">
        <w:t xml:space="preserve"> – fotografie, papír, digitální, merkantilní tiskoviny,</w:t>
      </w:r>
      <w:r w:rsidR="00494A0D" w:rsidRPr="00AE569D">
        <w:t xml:space="preserve"> cedule, letáky, obálky, vnitřní dvoustrany</w:t>
      </w:r>
      <w:r w:rsidR="00A1377F" w:rsidRPr="00AE569D">
        <w:t xml:space="preserve">, </w:t>
      </w:r>
      <w:proofErr w:type="spellStart"/>
      <w:r w:rsidR="00A1377F" w:rsidRPr="00AE569D">
        <w:t>slidy</w:t>
      </w:r>
      <w:proofErr w:type="spellEnd"/>
      <w:r w:rsidR="00A1377F" w:rsidRPr="00AE569D">
        <w:t>, nástěnky, označení ploch, místností, tabule</w:t>
      </w:r>
      <w:r w:rsidR="007A2BCF" w:rsidRPr="00AE569D">
        <w:t xml:space="preserve"> </w:t>
      </w:r>
      <w:r w:rsidR="00A1377F" w:rsidRPr="00AE569D">
        <w:t>atd..</w:t>
      </w:r>
      <w:r w:rsidR="008A1D0C">
        <w:t xml:space="preserve"> </w:t>
      </w:r>
    </w:p>
    <w:p w:rsidR="00C87FBE" w:rsidRPr="00AE569D" w:rsidRDefault="00DE4B01" w:rsidP="00C87FBE">
      <w:pPr>
        <w:pStyle w:val="Odstavecseseznamem"/>
        <w:numPr>
          <w:ilvl w:val="0"/>
          <w:numId w:val="10"/>
        </w:numPr>
        <w:ind w:left="284" w:hanging="284"/>
        <w:jc w:val="both"/>
      </w:pPr>
      <w:r w:rsidRPr="00AE569D">
        <w:t xml:space="preserve">Autor je povinen manuál </w:t>
      </w:r>
      <w:proofErr w:type="gramStart"/>
      <w:r w:rsidR="008E353D" w:rsidRPr="00AE569D">
        <w:t xml:space="preserve">předložit </w:t>
      </w:r>
      <w:r w:rsidRPr="00AE569D">
        <w:t xml:space="preserve"> MZK</w:t>
      </w:r>
      <w:proofErr w:type="gramEnd"/>
      <w:r w:rsidRPr="00AE569D">
        <w:t xml:space="preserve"> </w:t>
      </w:r>
      <w:r w:rsidR="005C3D6B" w:rsidRPr="00AE569D">
        <w:t xml:space="preserve">(v sídle MZK) </w:t>
      </w:r>
      <w:r w:rsidRPr="00AE569D">
        <w:t>do</w:t>
      </w:r>
      <w:r w:rsidR="005673BC" w:rsidRPr="00AE569D">
        <w:t xml:space="preserve"> 30. 9. 2017 k připomínkám.</w:t>
      </w:r>
      <w:r w:rsidR="008E353D" w:rsidRPr="00AE569D">
        <w:t xml:space="preserve"> MZK je povinna se k manuálu vyjádřit do </w:t>
      </w:r>
      <w:r w:rsidR="00C671FD" w:rsidRPr="00AE569D">
        <w:t>14</w:t>
      </w:r>
      <w:r w:rsidR="008E353D" w:rsidRPr="00AE569D">
        <w:t xml:space="preserve"> dnů ode dne jeho předložení. Autor je povinen připomínky MZK zapracovat a manuál dokončit bez jakýchkoliv vad (vč. předání MZK)</w:t>
      </w:r>
      <w:r w:rsidR="005673BC" w:rsidRPr="00AE569D">
        <w:t xml:space="preserve"> do 31. 10. 2017.</w:t>
      </w:r>
      <w:r w:rsidR="002231B8">
        <w:t xml:space="preserve"> O předání musí být stranami sepsán písemný protokol o předání.</w:t>
      </w:r>
    </w:p>
    <w:p w:rsidR="00C81F80" w:rsidRPr="00AE569D" w:rsidRDefault="00A1377F" w:rsidP="00C81F80">
      <w:pPr>
        <w:pStyle w:val="Odstavecseseznamem"/>
        <w:numPr>
          <w:ilvl w:val="0"/>
          <w:numId w:val="10"/>
        </w:numPr>
        <w:ind w:left="284" w:hanging="284"/>
        <w:jc w:val="both"/>
      </w:pPr>
      <w:r w:rsidRPr="00AE569D">
        <w:lastRenderedPageBreak/>
        <w:t>Smluvní strany se dohodly, že autor je povinen na žádost MZK</w:t>
      </w:r>
      <w:r w:rsidR="005272B7">
        <w:t xml:space="preserve"> (i mailem)</w:t>
      </w:r>
      <w:r w:rsidRPr="00AE569D">
        <w:t xml:space="preserve"> po dokončení manuálu tento doplnit o </w:t>
      </w:r>
      <w:r w:rsidR="00052824">
        <w:t>dal</w:t>
      </w:r>
      <w:r w:rsidR="005272B7">
        <w:t xml:space="preserve">ší pravidla dle potřeb MZK. Toto je </w:t>
      </w:r>
      <w:r w:rsidR="00052824">
        <w:t>součástí ceny za vytvoření manuálu.</w:t>
      </w:r>
    </w:p>
    <w:p w:rsidR="00C610C3" w:rsidRDefault="000C15D6" w:rsidP="00C610C3">
      <w:pPr>
        <w:pStyle w:val="Odstavecseseznamem"/>
        <w:numPr>
          <w:ilvl w:val="0"/>
          <w:numId w:val="10"/>
        </w:numPr>
        <w:ind w:left="284" w:hanging="284"/>
        <w:jc w:val="both"/>
      </w:pPr>
      <w:r w:rsidRPr="00AE569D">
        <w:t>Smluvní strany se dohodly, že v případě prodlení autora s dokončení</w:t>
      </w:r>
      <w:r w:rsidR="00C610C3">
        <w:t>m</w:t>
      </w:r>
      <w:r w:rsidRPr="00AE569D">
        <w:t xml:space="preserve"> manuálu (vč. předání) je MZK oprávněna po dobu tohoto prodlení</w:t>
      </w:r>
      <w:r w:rsidR="009A6668" w:rsidRPr="00AE569D">
        <w:t xml:space="preserve"> užívat logo dle pravidel, které si MZK stanoví sama, a v jakýchkoliv variantách používání jednotlivých prvků loga</w:t>
      </w:r>
      <w:r w:rsidR="00814B57" w:rsidRPr="00AE569D">
        <w:t>.</w:t>
      </w:r>
    </w:p>
    <w:p w:rsidR="00C610C3" w:rsidRDefault="00C610C3" w:rsidP="00C610C3">
      <w:pPr>
        <w:pStyle w:val="Odstavecseseznamem"/>
        <w:numPr>
          <w:ilvl w:val="0"/>
          <w:numId w:val="10"/>
        </w:numPr>
        <w:ind w:left="284" w:hanging="284"/>
        <w:jc w:val="both"/>
      </w:pPr>
      <w:r w:rsidRPr="00AE569D">
        <w:t xml:space="preserve">Smluvní strany se dohodly, že v případě prodlení autora s dokončením </w:t>
      </w:r>
      <w:r>
        <w:t>manuálu</w:t>
      </w:r>
      <w:r w:rsidRPr="00AE569D">
        <w:t xml:space="preserve"> vč. předání, je autor povinen MZK uhradit smluvní pokutu ve výši 500,- Kč za každý den prodlení.</w:t>
      </w:r>
    </w:p>
    <w:p w:rsidR="00B4054F" w:rsidRPr="00AE569D" w:rsidRDefault="00B4054F" w:rsidP="00C610C3">
      <w:pPr>
        <w:pStyle w:val="Odstavecseseznamem"/>
        <w:numPr>
          <w:ilvl w:val="0"/>
          <w:numId w:val="10"/>
        </w:numPr>
        <w:ind w:left="284" w:hanging="284"/>
        <w:jc w:val="both"/>
      </w:pPr>
      <w:r>
        <w:t>Smluvní strany se dohodly, že pokud autor nedokončí manuál</w:t>
      </w:r>
      <w:r w:rsidR="00175EE1">
        <w:t xml:space="preserve"> řádně a včas, snižuje se odměna dle čl. IV. odst. 1 této smlouvy z částky 40.000,- Kč na částku 30.000,- Kč a autor je povinen rozdíl v částkách 10</w:t>
      </w:r>
      <w:r w:rsidR="001648FB">
        <w:t xml:space="preserve">.000,- Kč uhradit MZK do </w:t>
      </w:r>
      <w:proofErr w:type="gramStart"/>
      <w:r w:rsidR="001648FB">
        <w:t>14.11.2017</w:t>
      </w:r>
      <w:proofErr w:type="gramEnd"/>
      <w:r w:rsidR="001648FB">
        <w:t>. V případě prodlení autora s úhradou této částky, je autor povinen MZK uhradit smluvní pokutu ve výši 0,5% z dlužné částky za každý den prodlení.</w:t>
      </w:r>
    </w:p>
    <w:p w:rsidR="00D35323" w:rsidRPr="00AE569D" w:rsidRDefault="00C81F80" w:rsidP="00D35323">
      <w:pPr>
        <w:pStyle w:val="Odstavecseseznamem"/>
        <w:numPr>
          <w:ilvl w:val="0"/>
          <w:numId w:val="10"/>
        </w:numPr>
        <w:ind w:left="284" w:hanging="284"/>
        <w:jc w:val="both"/>
      </w:pPr>
      <w:r w:rsidRPr="00AE569D">
        <w:t xml:space="preserve">Autor poskytuje MZK oprávnění (licenci) užívat manuál uvedený v čl. II. této smlouvy k jakýmkoliv činnostem dle zřizovací listiny MZK a k činnostem s nimi souvisejícím, zveřejňovat ho jakoukoliv formou a rozšiřovat ho jakoukoliv formou v souvislosti s jakýmikoliv </w:t>
      </w:r>
      <w:r w:rsidR="00D35323" w:rsidRPr="00AE569D">
        <w:t xml:space="preserve">činnostmi </w:t>
      </w:r>
      <w:r w:rsidRPr="00AE569D">
        <w:t xml:space="preserve">MZK </w:t>
      </w:r>
      <w:r w:rsidR="00D35323" w:rsidRPr="00AE569D">
        <w:t>dle jeho zřizovací listiny</w:t>
      </w:r>
      <w:r w:rsidRPr="00AE569D">
        <w:t xml:space="preserve"> v České republice i v zahraničí. Smluvní strany se dohodly, že MZK je při užívání této licence</w:t>
      </w:r>
      <w:r w:rsidR="00D35323" w:rsidRPr="00AE569D">
        <w:t xml:space="preserve"> oprávněna</w:t>
      </w:r>
      <w:r w:rsidRPr="00AE569D">
        <w:t xml:space="preserve"> poskytnout oprávnění tvořící součást této licence třetí osobě </w:t>
      </w:r>
      <w:r w:rsidR="008A1D0C">
        <w:t xml:space="preserve">(smluvní straně MZK, zřizovateli) </w:t>
      </w:r>
      <w:r w:rsidRPr="00AE569D">
        <w:t>zcela nebo z část</w:t>
      </w:r>
      <w:r w:rsidR="00D35323" w:rsidRPr="00AE569D">
        <w:t>i, a to v souvislosti s činnostmi MZK.</w:t>
      </w:r>
    </w:p>
    <w:p w:rsidR="0067753B" w:rsidRPr="00AE569D" w:rsidRDefault="0067753B" w:rsidP="00D35323">
      <w:pPr>
        <w:pStyle w:val="Odstavecseseznamem"/>
        <w:numPr>
          <w:ilvl w:val="0"/>
          <w:numId w:val="10"/>
        </w:numPr>
        <w:ind w:left="284" w:hanging="284"/>
        <w:jc w:val="both"/>
      </w:pPr>
      <w:r w:rsidRPr="00AE569D">
        <w:t xml:space="preserve">Smluvní strany se dohodly, že MZK je oprávněna logo užívat i jiným způsobem </w:t>
      </w:r>
      <w:r w:rsidR="00714487">
        <w:t xml:space="preserve">(vč. barev) </w:t>
      </w:r>
      <w:r w:rsidRPr="00AE569D">
        <w:t>než uvedeným v manuálu dle čl. II. této smlouvy, pokud v manuálu není tento způsob výslovně zakázán.</w:t>
      </w:r>
    </w:p>
    <w:p w:rsidR="002C5E1D" w:rsidRPr="00AE569D" w:rsidRDefault="002C5E1D" w:rsidP="00BE46F6">
      <w:pPr>
        <w:jc w:val="both"/>
      </w:pPr>
    </w:p>
    <w:p w:rsidR="000007FC" w:rsidRPr="00AE569D" w:rsidRDefault="000007FC" w:rsidP="000007FC">
      <w:pPr>
        <w:jc w:val="center"/>
      </w:pPr>
      <w:r w:rsidRPr="00AE569D">
        <w:t>II</w:t>
      </w:r>
      <w:r w:rsidR="00F32789" w:rsidRPr="00AE569D">
        <w:t>I</w:t>
      </w:r>
      <w:r w:rsidRPr="00AE569D">
        <w:t>.</w:t>
      </w:r>
    </w:p>
    <w:p w:rsidR="0067753B" w:rsidRPr="00AE569D" w:rsidRDefault="000007FC" w:rsidP="000007FC">
      <w:pPr>
        <w:pStyle w:val="Odstavecseseznamem"/>
        <w:numPr>
          <w:ilvl w:val="0"/>
          <w:numId w:val="12"/>
        </w:numPr>
        <w:ind w:left="284" w:hanging="284"/>
        <w:jc w:val="both"/>
      </w:pPr>
      <w:r w:rsidRPr="00AE569D">
        <w:t xml:space="preserve">Smluvní strany se dohodly, že autor je povinen vytvořit pro MZK list plakátu s logem uvedeným v čl. </w:t>
      </w:r>
      <w:r w:rsidR="0067753B" w:rsidRPr="00AE569D">
        <w:t>I. odst. 1 této smlouvy.</w:t>
      </w:r>
    </w:p>
    <w:p w:rsidR="005C3D6B" w:rsidRPr="00AE569D" w:rsidRDefault="000007FC" w:rsidP="00DF7252">
      <w:pPr>
        <w:pStyle w:val="Odstavecseseznamem"/>
        <w:numPr>
          <w:ilvl w:val="0"/>
          <w:numId w:val="12"/>
        </w:numPr>
        <w:ind w:left="284" w:hanging="284"/>
        <w:jc w:val="both"/>
      </w:pPr>
      <w:r w:rsidRPr="00AE569D">
        <w:t xml:space="preserve">Autor je povinen návrh </w:t>
      </w:r>
      <w:r w:rsidR="00A90F49">
        <w:t xml:space="preserve">listu </w:t>
      </w:r>
      <w:r w:rsidRPr="00AE569D">
        <w:t>plakátu MZK předložit k odsouhlasení do</w:t>
      </w:r>
      <w:r w:rsidR="00DF7252" w:rsidRPr="00AE569D">
        <w:t xml:space="preserve"> </w:t>
      </w:r>
      <w:proofErr w:type="gramStart"/>
      <w:r w:rsidR="00DF7252" w:rsidRPr="00AE569D">
        <w:t>30.9.2017</w:t>
      </w:r>
      <w:proofErr w:type="gramEnd"/>
      <w:r w:rsidR="00DF7252" w:rsidRPr="00AE569D">
        <w:t>.</w:t>
      </w:r>
      <w:r w:rsidR="00DF7252" w:rsidRPr="00AE569D">
        <w:rPr>
          <w:b/>
        </w:rPr>
        <w:t xml:space="preserve"> </w:t>
      </w:r>
      <w:r w:rsidRPr="00AE569D">
        <w:t xml:space="preserve">MZK je oprávněna se k tomuto návrhu vyjádřit a autor je povinen tyto připomínky do </w:t>
      </w:r>
      <w:r w:rsidR="00486BE7" w:rsidRPr="00AE569D">
        <w:t>návrh</w:t>
      </w:r>
      <w:r w:rsidR="00DF7252" w:rsidRPr="00AE569D">
        <w:t>u</w:t>
      </w:r>
      <w:r w:rsidR="00486BE7" w:rsidRPr="00AE569D">
        <w:t xml:space="preserve"> listu plakátu</w:t>
      </w:r>
      <w:r w:rsidRPr="00AE569D">
        <w:t xml:space="preserve"> zapracovat.</w:t>
      </w:r>
    </w:p>
    <w:p w:rsidR="000007FC" w:rsidRPr="00AE569D" w:rsidRDefault="000007FC" w:rsidP="000007FC">
      <w:pPr>
        <w:pStyle w:val="Odstavecseseznamem"/>
        <w:numPr>
          <w:ilvl w:val="0"/>
          <w:numId w:val="12"/>
        </w:numPr>
        <w:ind w:left="284" w:hanging="284"/>
        <w:jc w:val="both"/>
      </w:pPr>
      <w:r w:rsidRPr="00AE569D">
        <w:t xml:space="preserve">Autor je povinen  listu plakátu dokončit bez jakýchkoliv vad a předat jej MZK </w:t>
      </w:r>
      <w:r w:rsidR="00E164CE" w:rsidRPr="00AE569D">
        <w:t xml:space="preserve">(v sídle MZK) </w:t>
      </w:r>
      <w:r w:rsidRPr="00AE569D">
        <w:t>do</w:t>
      </w:r>
      <w:r w:rsidR="00DF7252" w:rsidRPr="00AE569D">
        <w:t xml:space="preserve"> </w:t>
      </w:r>
      <w:proofErr w:type="gramStart"/>
      <w:r w:rsidR="00DF7252" w:rsidRPr="00AE569D">
        <w:t>31.10.2017</w:t>
      </w:r>
      <w:proofErr w:type="gramEnd"/>
      <w:r w:rsidR="00DF7252" w:rsidRPr="00AE569D">
        <w:t>.</w:t>
      </w:r>
      <w:r w:rsidR="00C610C3">
        <w:t xml:space="preserve"> O předání musí být sepsán písemný protokol.</w:t>
      </w:r>
    </w:p>
    <w:p w:rsidR="00814B57" w:rsidRPr="00AE569D" w:rsidRDefault="00814B57" w:rsidP="000007FC">
      <w:pPr>
        <w:pStyle w:val="Odstavecseseznamem"/>
        <w:numPr>
          <w:ilvl w:val="0"/>
          <w:numId w:val="12"/>
        </w:numPr>
        <w:ind w:left="284" w:hanging="284"/>
        <w:jc w:val="both"/>
      </w:pPr>
      <w:r w:rsidRPr="00AE569D">
        <w:t>Smluvní strany se dohodly, že v případě prodlení autora s dokončení</w:t>
      </w:r>
      <w:r w:rsidR="0009362F" w:rsidRPr="00AE569D">
        <w:t>m</w:t>
      </w:r>
      <w:r w:rsidRPr="00AE569D">
        <w:t xml:space="preserve"> listu plakátu vč. předání, je autor povinen MZK uhradit smluvní pokutu ve výši 500,- Kč za každý den prodlení.</w:t>
      </w:r>
    </w:p>
    <w:p w:rsidR="002316D6" w:rsidRPr="00AE569D" w:rsidRDefault="00CC1A9A" w:rsidP="002316D6">
      <w:pPr>
        <w:pStyle w:val="Odstavecseseznamem"/>
        <w:numPr>
          <w:ilvl w:val="0"/>
          <w:numId w:val="12"/>
        </w:numPr>
        <w:ind w:left="284" w:hanging="284"/>
        <w:jc w:val="both"/>
      </w:pPr>
      <w:r w:rsidRPr="00AE569D">
        <w:t xml:space="preserve">Autor poskytuje MZK oprávnění (licenci) užívat </w:t>
      </w:r>
      <w:r w:rsidR="00C0471B" w:rsidRPr="00AE569D">
        <w:t>list plakátu</w:t>
      </w:r>
      <w:r w:rsidR="002316D6" w:rsidRPr="00AE569D">
        <w:t xml:space="preserve"> uvedený</w:t>
      </w:r>
      <w:r w:rsidRPr="00AE569D">
        <w:t xml:space="preserve"> v čl. </w:t>
      </w:r>
      <w:r w:rsidR="00C0471B" w:rsidRPr="00AE569D">
        <w:t>II</w:t>
      </w:r>
      <w:r w:rsidRPr="00AE569D">
        <w:t>I. odst. 1 této smlouvy, zveřejňovat j</w:t>
      </w:r>
      <w:r w:rsidR="00C0471B" w:rsidRPr="00AE569D">
        <w:t>ej</w:t>
      </w:r>
      <w:r w:rsidRPr="00AE569D">
        <w:t xml:space="preserve"> jakoukoliv formou a rozšiřovat j</w:t>
      </w:r>
      <w:r w:rsidR="00C0471B" w:rsidRPr="00AE569D">
        <w:t>ej</w:t>
      </w:r>
      <w:r w:rsidRPr="00AE569D">
        <w:t xml:space="preserve"> jakoukoliv formou v souvislosti s jakýmikoliv akcemi MZK v rámci propagace knih a čtenářství, a to v České republice i v zahraničí. Smluvní strany se dohodly, že MZK je při užívání této licence poskytnout oprávnění tvořící součást této licence třetí osobě zcela nebo z části, a to za účelem propagace knih a čtenářství v ČR i v zahraničí.</w:t>
      </w:r>
    </w:p>
    <w:p w:rsidR="00E22F64" w:rsidRDefault="00E22F64" w:rsidP="00E22F64">
      <w:pPr>
        <w:pStyle w:val="Odstavecseseznamem"/>
        <w:ind w:left="284"/>
        <w:jc w:val="both"/>
      </w:pPr>
    </w:p>
    <w:p w:rsidR="00936FD2" w:rsidRDefault="00054E4A" w:rsidP="00936FD2">
      <w:pPr>
        <w:jc w:val="center"/>
      </w:pPr>
      <w:r>
        <w:t>IV.</w:t>
      </w:r>
    </w:p>
    <w:p w:rsidR="00A90F49" w:rsidRDefault="00936FD2" w:rsidP="00A90F49">
      <w:pPr>
        <w:pStyle w:val="Odstavecseseznamem"/>
        <w:numPr>
          <w:ilvl w:val="0"/>
          <w:numId w:val="18"/>
        </w:numPr>
        <w:ind w:left="284" w:hanging="284"/>
        <w:jc w:val="both"/>
      </w:pPr>
      <w:r w:rsidRPr="00AE569D">
        <w:t xml:space="preserve">Smluvní strany se dohodly, že odměna za vytvoření </w:t>
      </w:r>
      <w:r>
        <w:t>loga</w:t>
      </w:r>
      <w:r w:rsidRPr="00AE569D">
        <w:t xml:space="preserve"> dle čl. I. odst. 1 této smlouvy</w:t>
      </w:r>
      <w:r w:rsidR="00714487">
        <w:t>,</w:t>
      </w:r>
      <w:r w:rsidRPr="00AE569D">
        <w:t xml:space="preserve"> za vytvoření </w:t>
      </w:r>
      <w:r w:rsidR="00714487">
        <w:t>manuálu dle čl. II. této smlouvy</w:t>
      </w:r>
      <w:r w:rsidR="00B4445C">
        <w:t>, za vytvoření listu plakátu dle čl. III.</w:t>
      </w:r>
      <w:r w:rsidRPr="00AE569D">
        <w:t xml:space="preserve"> a za poskytnutí licencí dle čl. I.</w:t>
      </w:r>
      <w:r w:rsidR="006E3AD1">
        <w:t xml:space="preserve"> a</w:t>
      </w:r>
      <w:r w:rsidRPr="00AE569D">
        <w:t xml:space="preserve"> II.</w:t>
      </w:r>
      <w:r w:rsidR="00811C40">
        <w:t xml:space="preserve"> </w:t>
      </w:r>
      <w:r w:rsidR="006E01B9">
        <w:t xml:space="preserve">a III. </w:t>
      </w:r>
      <w:r w:rsidR="00811C40">
        <w:t>této</w:t>
      </w:r>
      <w:r w:rsidRPr="00AE569D">
        <w:t xml:space="preserve"> smlouvy činí </w:t>
      </w:r>
      <w:r>
        <w:t xml:space="preserve">celkem </w:t>
      </w:r>
      <w:r w:rsidRPr="00AE569D">
        <w:t>částku 40.000,- Kč (částka 35.000,- Kč za poskytnutí licence)</w:t>
      </w:r>
      <w:r w:rsidR="00D10488">
        <w:t xml:space="preserve">. Část odměny ve výši 5.000,- Kč byla </w:t>
      </w:r>
      <w:r w:rsidR="00D810F7">
        <w:t>autorovi uhrazena před podpisem této smlouvy, což tento stvrzuje svým podpisem.</w:t>
      </w:r>
      <w:r w:rsidR="00D10488">
        <w:t xml:space="preserve"> Zbývající část odměny 35.000,- Kč bude autorovi uhrazena na základě faktury vystavené do </w:t>
      </w:r>
      <w:proofErr w:type="gramStart"/>
      <w:r w:rsidR="00D10488">
        <w:t>31.8.2017</w:t>
      </w:r>
      <w:proofErr w:type="gramEnd"/>
      <w:r w:rsidR="00D10488">
        <w:t>, splatnost 14 dnů</w:t>
      </w:r>
      <w:r w:rsidR="004D1CA8">
        <w:t xml:space="preserve"> ode dne doručení faktury MZK</w:t>
      </w:r>
      <w:r w:rsidR="00D10488">
        <w:t>.</w:t>
      </w:r>
      <w:r w:rsidR="002F7BC3">
        <w:t xml:space="preserve"> </w:t>
      </w:r>
    </w:p>
    <w:p w:rsidR="00936FD2" w:rsidRDefault="00936FD2" w:rsidP="00936FD2">
      <w:pPr>
        <w:pStyle w:val="Odstavecseseznamem"/>
        <w:numPr>
          <w:ilvl w:val="0"/>
          <w:numId w:val="18"/>
        </w:numPr>
        <w:ind w:left="284" w:hanging="284"/>
        <w:jc w:val="both"/>
      </w:pPr>
      <w:bookmarkStart w:id="0" w:name="_GoBack"/>
      <w:bookmarkEnd w:id="0"/>
      <w:r w:rsidRPr="00AE569D">
        <w:t xml:space="preserve">Smluvní strany se dohodly, že licence dle této smlouvy není MZK povinna využít. </w:t>
      </w:r>
    </w:p>
    <w:p w:rsidR="00936FD2" w:rsidRPr="00AE569D" w:rsidRDefault="00936FD2" w:rsidP="00936FD2">
      <w:pPr>
        <w:pStyle w:val="Odstavecseseznamem"/>
        <w:numPr>
          <w:ilvl w:val="0"/>
          <w:numId w:val="18"/>
        </w:numPr>
        <w:ind w:left="284" w:hanging="284"/>
        <w:jc w:val="both"/>
      </w:pPr>
      <w:r w:rsidRPr="00AE569D">
        <w:t>Autor poskytuje licenc</w:t>
      </w:r>
      <w:r>
        <w:t>e</w:t>
      </w:r>
      <w:r w:rsidRPr="00AE569D">
        <w:t xml:space="preserve"> uveden</w:t>
      </w:r>
      <w:r>
        <w:t>é</w:t>
      </w:r>
      <w:r w:rsidRPr="00AE569D">
        <w:t xml:space="preserve"> v této smlouvě jako výhradní licenc</w:t>
      </w:r>
      <w:r>
        <w:t>e a</w:t>
      </w:r>
      <w:r w:rsidRPr="00AE569D">
        <w:t xml:space="preserve"> MZK tyto výhradní licenc</w:t>
      </w:r>
      <w:r>
        <w:t>e</w:t>
      </w:r>
      <w:r w:rsidRPr="00AE569D">
        <w:t xml:space="preserve"> od autora přijímá.</w:t>
      </w:r>
    </w:p>
    <w:p w:rsidR="00936FD2" w:rsidRPr="00AE569D" w:rsidRDefault="00936FD2" w:rsidP="00936FD2">
      <w:pPr>
        <w:pStyle w:val="Odstavecseseznamem"/>
        <w:numPr>
          <w:ilvl w:val="0"/>
          <w:numId w:val="1"/>
        </w:numPr>
        <w:tabs>
          <w:tab w:val="clear" w:pos="644"/>
          <w:tab w:val="num" w:pos="284"/>
        </w:tabs>
        <w:ind w:left="284" w:hanging="284"/>
        <w:jc w:val="both"/>
      </w:pPr>
      <w:r w:rsidRPr="00AE569D">
        <w:t>Autor poskytuje licenc</w:t>
      </w:r>
      <w:r>
        <w:t>e</w:t>
      </w:r>
      <w:r w:rsidRPr="00AE569D">
        <w:t xml:space="preserve"> uveden</w:t>
      </w:r>
      <w:r>
        <w:t>é</w:t>
      </w:r>
      <w:r w:rsidRPr="00AE569D">
        <w:t xml:space="preserve"> v této smlouv</w:t>
      </w:r>
      <w:r>
        <w:t>ě</w:t>
      </w:r>
      <w:r w:rsidRPr="00AE569D">
        <w:t> na dobu neurčitou.</w:t>
      </w:r>
    </w:p>
    <w:p w:rsidR="00936FD2" w:rsidRPr="00AE569D" w:rsidRDefault="00936FD2" w:rsidP="00936FD2">
      <w:pPr>
        <w:pStyle w:val="Odstavecseseznamem"/>
        <w:numPr>
          <w:ilvl w:val="0"/>
          <w:numId w:val="1"/>
        </w:numPr>
        <w:tabs>
          <w:tab w:val="clear" w:pos="644"/>
          <w:tab w:val="num" w:pos="284"/>
        </w:tabs>
        <w:ind w:left="284" w:hanging="284"/>
        <w:jc w:val="both"/>
      </w:pPr>
      <w:r w:rsidRPr="00AE569D">
        <w:t xml:space="preserve">MZK prohlašuje, že z využití </w:t>
      </w:r>
      <w:r>
        <w:t xml:space="preserve">jakékoliv </w:t>
      </w:r>
      <w:r w:rsidRPr="00AE569D">
        <w:t>licenc</w:t>
      </w:r>
      <w:r>
        <w:t>e</w:t>
      </w:r>
      <w:r w:rsidRPr="00AE569D">
        <w:t xml:space="preserve"> dle této smlouvy jí nebudou plynout žádné výnosy.</w:t>
      </w:r>
    </w:p>
    <w:p w:rsidR="00936FD2" w:rsidRDefault="00936FD2" w:rsidP="00936FD2">
      <w:pPr>
        <w:pStyle w:val="Odstavecseseznamem"/>
        <w:numPr>
          <w:ilvl w:val="0"/>
          <w:numId w:val="1"/>
        </w:numPr>
        <w:tabs>
          <w:tab w:val="clear" w:pos="644"/>
          <w:tab w:val="num" w:pos="284"/>
        </w:tabs>
        <w:ind w:left="284" w:hanging="284"/>
        <w:jc w:val="both"/>
      </w:pPr>
      <w:r w:rsidRPr="00AE569D">
        <w:t xml:space="preserve">Autor s ohledem na </w:t>
      </w:r>
      <w:r>
        <w:t>účel vytvoření a užívání loga vyplývající z</w:t>
      </w:r>
      <w:r w:rsidRPr="00AE569D">
        <w:t xml:space="preserve"> této smlouvy není oprávněn po MZK </w:t>
      </w:r>
      <w:r>
        <w:t xml:space="preserve">v souvislosti s kteroukoliv licencí dle této smlouvy </w:t>
      </w:r>
      <w:r w:rsidRPr="00AE569D">
        <w:t xml:space="preserve">požadovat přiměřenou dodatečnou odměnu dle § 2374 odst. 1 </w:t>
      </w:r>
      <w:proofErr w:type="spellStart"/>
      <w:r w:rsidRPr="00AE569D">
        <w:t>z.č</w:t>
      </w:r>
      <w:proofErr w:type="spellEnd"/>
      <w:r w:rsidRPr="00AE569D">
        <w:t xml:space="preserve">. 89/2012 Sb. a smluvní strany se dohodly, že výši odměny není oprávněn určit soud dle § 2374 odst. 2 </w:t>
      </w:r>
      <w:proofErr w:type="spellStart"/>
      <w:r w:rsidRPr="00AE569D">
        <w:t>z.č</w:t>
      </w:r>
      <w:proofErr w:type="spellEnd"/>
      <w:r w:rsidRPr="00AE569D">
        <w:t xml:space="preserve">. 89/2012 </w:t>
      </w:r>
      <w:proofErr w:type="gramStart"/>
      <w:r w:rsidRPr="00AE569D">
        <w:t>Sb..</w:t>
      </w:r>
      <w:proofErr w:type="gramEnd"/>
    </w:p>
    <w:p w:rsidR="00936FD2" w:rsidRPr="00AE569D" w:rsidRDefault="00936FD2" w:rsidP="00936FD2">
      <w:pPr>
        <w:pStyle w:val="Odstavecseseznamem"/>
        <w:numPr>
          <w:ilvl w:val="0"/>
          <w:numId w:val="1"/>
        </w:numPr>
        <w:tabs>
          <w:tab w:val="clear" w:pos="644"/>
          <w:tab w:val="num" w:pos="284"/>
        </w:tabs>
        <w:ind w:left="284" w:hanging="284"/>
        <w:jc w:val="both"/>
      </w:pPr>
      <w:r w:rsidRPr="00AE569D">
        <w:t xml:space="preserve">Smluvní strany se dohodly, že se na </w:t>
      </w:r>
      <w:r>
        <w:t xml:space="preserve">kterýkoliv </w:t>
      </w:r>
      <w:r w:rsidRPr="00AE569D">
        <w:t>vztah</w:t>
      </w:r>
      <w:r>
        <w:t xml:space="preserve"> vyplývající z této smlouvy</w:t>
      </w:r>
      <w:r w:rsidRPr="00AE569D">
        <w:t xml:space="preserve"> mezi nimi nepoužije § 2378 až § 2382 a § </w:t>
      </w:r>
      <w:proofErr w:type="gramStart"/>
      <w:r w:rsidRPr="00AE569D">
        <w:t xml:space="preserve">2385 </w:t>
      </w:r>
      <w:proofErr w:type="spellStart"/>
      <w:r w:rsidRPr="00AE569D">
        <w:t>z.č</w:t>
      </w:r>
      <w:proofErr w:type="spellEnd"/>
      <w:r w:rsidRPr="00AE569D">
        <w:t>.</w:t>
      </w:r>
      <w:proofErr w:type="gramEnd"/>
      <w:r w:rsidRPr="00AE569D">
        <w:t xml:space="preserve"> 89/2012 Sb. o právu autora odstoupit od smlouvy.</w:t>
      </w:r>
    </w:p>
    <w:p w:rsidR="00936FD2" w:rsidRPr="00AE569D" w:rsidRDefault="00936FD2" w:rsidP="00936FD2">
      <w:pPr>
        <w:pStyle w:val="Odstavecseseznamem"/>
        <w:ind w:left="284"/>
        <w:jc w:val="both"/>
      </w:pPr>
    </w:p>
    <w:p w:rsidR="00936FD2" w:rsidRPr="00AE569D" w:rsidRDefault="00936FD2" w:rsidP="00BE46F6">
      <w:pPr>
        <w:jc w:val="both"/>
      </w:pPr>
    </w:p>
    <w:p w:rsidR="00BE46F6" w:rsidRPr="00AE569D" w:rsidRDefault="00F32789" w:rsidP="00BE46F6">
      <w:pPr>
        <w:jc w:val="center"/>
      </w:pPr>
      <w:r w:rsidRPr="00AE569D">
        <w:t>V</w:t>
      </w:r>
      <w:r w:rsidR="00BE46F6" w:rsidRPr="00AE569D">
        <w:t>.</w:t>
      </w:r>
    </w:p>
    <w:p w:rsidR="00EC5EE8" w:rsidRPr="00AE569D" w:rsidRDefault="00BE46F6" w:rsidP="00015DBA">
      <w:pPr>
        <w:pStyle w:val="Odstavecseseznamem"/>
        <w:numPr>
          <w:ilvl w:val="0"/>
          <w:numId w:val="11"/>
        </w:numPr>
        <w:ind w:left="284" w:hanging="284"/>
        <w:jc w:val="both"/>
      </w:pPr>
      <w:r w:rsidRPr="00AE569D">
        <w:t xml:space="preserve">Smluvní strany se dohodly, že autor je povinen </w:t>
      </w:r>
      <w:r w:rsidR="00CE588E">
        <w:t xml:space="preserve">mimo povinností dle čl. I., II., III. a IV. této smlouvy </w:t>
      </w:r>
      <w:r w:rsidRPr="00AE569D">
        <w:t>vytv</w:t>
      </w:r>
      <w:r w:rsidR="00A01653" w:rsidRPr="00AE569D">
        <w:t>ářet dle objednávek</w:t>
      </w:r>
      <w:r w:rsidRPr="00AE569D">
        <w:t xml:space="preserve"> MZK </w:t>
      </w:r>
      <w:r w:rsidR="00A01653" w:rsidRPr="00AE569D">
        <w:t>(</w:t>
      </w:r>
      <w:r w:rsidR="002C5E1D" w:rsidRPr="00AE569D">
        <w:t>zasílaných i</w:t>
      </w:r>
      <w:r w:rsidR="00A01653" w:rsidRPr="00AE569D">
        <w:t xml:space="preserve"> mailem) </w:t>
      </w:r>
      <w:r w:rsidR="00457194" w:rsidRPr="00AE569D">
        <w:t>návrh</w:t>
      </w:r>
      <w:r w:rsidR="00A01653" w:rsidRPr="00AE569D">
        <w:t>y</w:t>
      </w:r>
      <w:r w:rsidR="00F32789" w:rsidRPr="00AE569D">
        <w:t xml:space="preserve"> (listinné, elektronické, atd.)</w:t>
      </w:r>
      <w:r w:rsidR="00A01653" w:rsidRPr="00AE569D">
        <w:t xml:space="preserve"> řešení použití loga na plakáte</w:t>
      </w:r>
      <w:r w:rsidR="002C5E1D" w:rsidRPr="00AE569D">
        <w:t>ch</w:t>
      </w:r>
      <w:r w:rsidR="00A01653" w:rsidRPr="00AE569D">
        <w:t>, brožurkách, atd., dle požadavků MZK</w:t>
      </w:r>
      <w:r w:rsidR="00327669" w:rsidRPr="00AE569D">
        <w:t>, v termínech, které budou uvedeny v každé objednávce</w:t>
      </w:r>
      <w:r w:rsidR="008A4DA3" w:rsidRPr="00AE569D">
        <w:t xml:space="preserve"> (termín dokončení bez vad</w:t>
      </w:r>
      <w:r w:rsidR="00CE588E">
        <w:t xml:space="preserve"> vč. písemného předání</w:t>
      </w:r>
      <w:r w:rsidR="008A4DA3" w:rsidRPr="00AE569D">
        <w:t>)</w:t>
      </w:r>
      <w:r w:rsidR="00327669" w:rsidRPr="00AE569D">
        <w:t>.</w:t>
      </w:r>
      <w:r w:rsidR="00D40148" w:rsidRPr="00AE569D">
        <w:t xml:space="preserve"> Součástí těchto činností není tisk a vydání plakátů, brožurek, atd.</w:t>
      </w:r>
    </w:p>
    <w:p w:rsidR="00BE46F6" w:rsidRPr="00AE569D" w:rsidRDefault="00327669" w:rsidP="00015DBA">
      <w:pPr>
        <w:pStyle w:val="Odstavecseseznamem"/>
        <w:numPr>
          <w:ilvl w:val="0"/>
          <w:numId w:val="11"/>
        </w:numPr>
        <w:ind w:left="284" w:hanging="284"/>
        <w:jc w:val="both"/>
      </w:pPr>
      <w:r w:rsidRPr="00AE569D">
        <w:t xml:space="preserve"> </w:t>
      </w:r>
      <w:r w:rsidR="00457194" w:rsidRPr="00AE569D">
        <w:t xml:space="preserve">Autor je povinen </w:t>
      </w:r>
      <w:r w:rsidRPr="00AE569D">
        <w:t>každý návrh</w:t>
      </w:r>
      <w:r w:rsidR="00BE46F6" w:rsidRPr="00AE569D">
        <w:t xml:space="preserve"> </w:t>
      </w:r>
      <w:r w:rsidR="00D40148" w:rsidRPr="00AE569D">
        <w:t xml:space="preserve">řešení použití loga </w:t>
      </w:r>
      <w:r w:rsidR="00BE46F6" w:rsidRPr="00AE569D">
        <w:t xml:space="preserve">MZK předložit k odsouhlasení </w:t>
      </w:r>
      <w:r w:rsidRPr="00AE569D">
        <w:t>nejméně 5 dnů před termínem d</w:t>
      </w:r>
      <w:r w:rsidR="008A4DA3" w:rsidRPr="00AE569D">
        <w:t>o</w:t>
      </w:r>
      <w:r w:rsidRPr="00AE569D">
        <w:t>končení uvedený</w:t>
      </w:r>
      <w:r w:rsidR="008A4DA3" w:rsidRPr="00AE569D">
        <w:t>m</w:t>
      </w:r>
      <w:r w:rsidRPr="00AE569D">
        <w:t xml:space="preserve"> v objednávce, M</w:t>
      </w:r>
      <w:r w:rsidR="008A4DA3" w:rsidRPr="00AE569D">
        <w:t xml:space="preserve">ZK je oprávněna se ke každému návrhu </w:t>
      </w:r>
      <w:r w:rsidR="00BE46F6" w:rsidRPr="00AE569D">
        <w:t>vyjádřit</w:t>
      </w:r>
      <w:r w:rsidR="008A4DA3" w:rsidRPr="00AE569D">
        <w:t xml:space="preserve"> do </w:t>
      </w:r>
      <w:r w:rsidR="005673BC" w:rsidRPr="00CE588E">
        <w:t>5</w:t>
      </w:r>
      <w:r w:rsidR="008A4DA3" w:rsidRPr="00AE569D">
        <w:t xml:space="preserve"> dnů </w:t>
      </w:r>
      <w:r w:rsidR="00BE46F6" w:rsidRPr="00AE569D">
        <w:t xml:space="preserve">a autor je povinen tyto připomínky do </w:t>
      </w:r>
      <w:r w:rsidR="008A4DA3" w:rsidRPr="00AE569D">
        <w:t>návrhu</w:t>
      </w:r>
      <w:r w:rsidR="00BE46F6" w:rsidRPr="00AE569D">
        <w:t xml:space="preserve"> zapracovat</w:t>
      </w:r>
      <w:r w:rsidR="00103F74">
        <w:t xml:space="preserve"> v termínu pro dokončení uvedeném v příslušné objednávce</w:t>
      </w:r>
      <w:r w:rsidR="00BE46F6" w:rsidRPr="00AE569D">
        <w:t xml:space="preserve">. </w:t>
      </w:r>
    </w:p>
    <w:p w:rsidR="008C7E48" w:rsidRPr="00AE569D" w:rsidRDefault="00BE46F6" w:rsidP="00BE46F6">
      <w:pPr>
        <w:pStyle w:val="Odstavecseseznamem"/>
        <w:numPr>
          <w:ilvl w:val="0"/>
          <w:numId w:val="11"/>
        </w:numPr>
        <w:ind w:left="284" w:hanging="284"/>
        <w:jc w:val="both"/>
      </w:pPr>
      <w:r w:rsidRPr="00AE569D">
        <w:t xml:space="preserve">Smluvní </w:t>
      </w:r>
      <w:r w:rsidR="00015DBA" w:rsidRPr="00AE569D">
        <w:t>strany se dohodly, že činnosti dle čl. V. odst. 1 této smlouvy</w:t>
      </w:r>
      <w:r w:rsidRPr="00AE569D">
        <w:t xml:space="preserve"> j</w:t>
      </w:r>
      <w:r w:rsidR="00015DBA" w:rsidRPr="00AE569D">
        <w:t>sou</w:t>
      </w:r>
      <w:r w:rsidRPr="00AE569D">
        <w:t xml:space="preserve"> </w:t>
      </w:r>
      <w:r w:rsidR="00F16299" w:rsidRPr="00AE569D">
        <w:t>ú</w:t>
      </w:r>
      <w:r w:rsidRPr="00AE569D">
        <w:t>platné</w:t>
      </w:r>
      <w:r w:rsidR="00F16299" w:rsidRPr="00AE569D">
        <w:t xml:space="preserve"> a výše úplaty bude stranami dohodnuta </w:t>
      </w:r>
      <w:r w:rsidR="00015DBA" w:rsidRPr="00AE569D">
        <w:t xml:space="preserve">vždy </w:t>
      </w:r>
      <w:r w:rsidR="00F16299" w:rsidRPr="00AE569D">
        <w:t>po zaslání každé objednávky</w:t>
      </w:r>
      <w:r w:rsidR="00015DBA" w:rsidRPr="00AE569D">
        <w:t xml:space="preserve"> pro příslušnou objednávku</w:t>
      </w:r>
      <w:r w:rsidR="008C7E48" w:rsidRPr="00AE569D">
        <w:t xml:space="preserve">, a to do 14 dnů ode dne jejího zaslání. V případě, že se strany v tomto termínu nedohodnou, má výši úplaty právo jednostranně stanovit MZK, a to ve výši přiměřené. Cena za </w:t>
      </w:r>
      <w:r w:rsidR="005C27A7" w:rsidRPr="00AE569D">
        <w:t xml:space="preserve">dokončení a předání </w:t>
      </w:r>
      <w:r w:rsidR="008C7E48" w:rsidRPr="00AE569D">
        <w:t>každ</w:t>
      </w:r>
      <w:r w:rsidR="005C27A7" w:rsidRPr="00AE569D">
        <w:t>é</w:t>
      </w:r>
      <w:r w:rsidR="008C7E48" w:rsidRPr="00AE569D">
        <w:t xml:space="preserve"> objednávk</w:t>
      </w:r>
      <w:r w:rsidR="00103F74">
        <w:t>y</w:t>
      </w:r>
      <w:r w:rsidR="008C7E48" w:rsidRPr="00AE569D">
        <w:t xml:space="preserve"> je splatná do </w:t>
      </w:r>
      <w:proofErr w:type="gramStart"/>
      <w:r w:rsidR="008C7E48" w:rsidRPr="00AE569D">
        <w:t>30ti</w:t>
      </w:r>
      <w:proofErr w:type="gramEnd"/>
      <w:r w:rsidR="008C7E48" w:rsidRPr="00AE569D">
        <w:t xml:space="preserve"> dnů ode dne dokončení </w:t>
      </w:r>
      <w:r w:rsidR="00103F74">
        <w:t xml:space="preserve">a předání </w:t>
      </w:r>
      <w:r w:rsidR="008C7E48" w:rsidRPr="00AE569D">
        <w:t>předmětu příslušné objednávky.</w:t>
      </w:r>
    </w:p>
    <w:p w:rsidR="00BE46F6" w:rsidRPr="00AE569D" w:rsidRDefault="00F16299" w:rsidP="00BE46F6">
      <w:pPr>
        <w:pStyle w:val="Odstavecseseznamem"/>
        <w:numPr>
          <w:ilvl w:val="0"/>
          <w:numId w:val="11"/>
        </w:numPr>
        <w:ind w:left="284" w:hanging="284"/>
        <w:jc w:val="both"/>
      </w:pPr>
      <w:r w:rsidRPr="00AE569D">
        <w:t xml:space="preserve">Smluvní strany se dohodly, že celková výše </w:t>
      </w:r>
      <w:r w:rsidR="00F93C97" w:rsidRPr="00AE569D">
        <w:t xml:space="preserve">úplaty za veškeré plnění dle čl. </w:t>
      </w:r>
      <w:r w:rsidR="00F32789" w:rsidRPr="00AE569D">
        <w:t>V</w:t>
      </w:r>
      <w:r w:rsidR="00F93C97" w:rsidRPr="00AE569D">
        <w:t xml:space="preserve">. této smlouvy bude </w:t>
      </w:r>
      <w:r w:rsidR="00103F74">
        <w:t xml:space="preserve">činit </w:t>
      </w:r>
      <w:r w:rsidR="00F93C97" w:rsidRPr="00AE569D">
        <w:t xml:space="preserve">maximálně 99.999,- Kč. V případě, že by autor provedl plnění dle tohoto článku v ceně vyšší, nevzniká MZK povinnost </w:t>
      </w:r>
      <w:r w:rsidR="008C7E48" w:rsidRPr="00AE569D">
        <w:t>částku nad 99.999,- Kč uhradit.</w:t>
      </w:r>
    </w:p>
    <w:p w:rsidR="00F929D7" w:rsidRPr="00AE569D" w:rsidRDefault="008C7E48" w:rsidP="00F929D7">
      <w:pPr>
        <w:pStyle w:val="Odstavecseseznamem"/>
        <w:numPr>
          <w:ilvl w:val="0"/>
          <w:numId w:val="11"/>
        </w:numPr>
        <w:ind w:left="284" w:hanging="284"/>
        <w:jc w:val="both"/>
      </w:pPr>
      <w:r w:rsidRPr="00AE569D">
        <w:t>Smluvní strany se dohodly, že v případě prodlení autora s dokončení</w:t>
      </w:r>
      <w:r w:rsidR="00A31D42">
        <w:t>m</w:t>
      </w:r>
      <w:r w:rsidRPr="00AE569D">
        <w:t xml:space="preserve"> kterékoliv objednávky, je autor povinen MZK uhradit smluvní pokutu ve výši 500,- Kč za každý den prodlení.</w:t>
      </w:r>
    </w:p>
    <w:p w:rsidR="00F929D7" w:rsidRPr="00AE569D" w:rsidRDefault="00F929D7" w:rsidP="00F929D7">
      <w:pPr>
        <w:pStyle w:val="Odstavecseseznamem"/>
        <w:numPr>
          <w:ilvl w:val="0"/>
          <w:numId w:val="11"/>
        </w:numPr>
        <w:ind w:left="284" w:hanging="284"/>
        <w:jc w:val="both"/>
      </w:pPr>
      <w:r w:rsidRPr="00AE569D">
        <w:t>MZK má právo reklamovat i vady, které mohl zjistit při předání předmětu kterékoliv objednávky.</w:t>
      </w:r>
    </w:p>
    <w:p w:rsidR="00E24DA4" w:rsidRPr="00AE569D" w:rsidRDefault="00F929D7" w:rsidP="00E24DA4">
      <w:pPr>
        <w:pStyle w:val="Odstavecseseznamem"/>
        <w:numPr>
          <w:ilvl w:val="0"/>
          <w:numId w:val="11"/>
        </w:numPr>
        <w:ind w:left="284" w:hanging="284"/>
        <w:jc w:val="both"/>
      </w:pPr>
      <w:r w:rsidRPr="00AE569D">
        <w:t>MZK je oprávněna oznámit případné vady předmětu kterékoliv objednávky i mailem.</w:t>
      </w:r>
    </w:p>
    <w:p w:rsidR="00F929D7" w:rsidRPr="00AE569D" w:rsidRDefault="00F929D7" w:rsidP="00E24DA4">
      <w:pPr>
        <w:pStyle w:val="Odstavecseseznamem"/>
        <w:numPr>
          <w:ilvl w:val="0"/>
          <w:numId w:val="11"/>
        </w:numPr>
        <w:ind w:left="284" w:hanging="284"/>
        <w:jc w:val="both"/>
      </w:pPr>
      <w:r w:rsidRPr="00AE569D">
        <w:t>Autor je povinen odstranit vady předmětu kterékoliv objednávky v termínu, který MZK uveden v reklamaci.</w:t>
      </w:r>
      <w:r w:rsidR="00776A18" w:rsidRPr="00AE569D">
        <w:t xml:space="preserve"> V případě, že autor neodstraní vadu řádně a včas, je MZK oprávněn účtovat zhotoviteli smluvní pokutu ve výši 1.000,- Kč za každý den prodlení a každou vadu.</w:t>
      </w:r>
    </w:p>
    <w:p w:rsidR="00F929D7" w:rsidRPr="00AE569D" w:rsidRDefault="00F929D7" w:rsidP="00F929D7">
      <w:pPr>
        <w:pStyle w:val="Odstavecseseznamem"/>
        <w:numPr>
          <w:ilvl w:val="0"/>
          <w:numId w:val="11"/>
        </w:numPr>
        <w:ind w:left="284" w:hanging="284"/>
        <w:jc w:val="both"/>
      </w:pPr>
      <w:r w:rsidRPr="00AE569D">
        <w:t>MZK</w:t>
      </w:r>
      <w:r w:rsidR="00776A18" w:rsidRPr="00AE569D">
        <w:t xml:space="preserve"> </w:t>
      </w:r>
      <w:r w:rsidRPr="00AE569D">
        <w:t>je oprávněna v případě prodlení autora s odstraněním vady, provést toto odstranění sám nebo třetí osobou a takto vzniklé náklady autorovi vyúčtovat. Smluvní strany se dohodly, že součástí těchto nákladů je mj. cena odstranění vady, kterou MZK uhradí třetí osobou. Smluvní strany se dohodly, že toto ustanovení se použijí i v případě vytknutí nedostatků plnění MZK v průběhu provádění předmětu kterékoliv objednávky.</w:t>
      </w:r>
    </w:p>
    <w:p w:rsidR="00E24DA4" w:rsidRPr="00AE569D" w:rsidRDefault="00F929D7" w:rsidP="00E24DA4">
      <w:pPr>
        <w:pStyle w:val="Odstavecseseznamem"/>
        <w:numPr>
          <w:ilvl w:val="0"/>
          <w:numId w:val="11"/>
        </w:numPr>
        <w:ind w:left="284" w:hanging="284"/>
        <w:jc w:val="both"/>
      </w:pPr>
      <w:r w:rsidRPr="00AE569D">
        <w:t xml:space="preserve">Autor se podpisem této smlouvy vzdává svého práva uplatnit námitku dle § </w:t>
      </w:r>
      <w:proofErr w:type="gramStart"/>
      <w:r w:rsidRPr="00AE569D">
        <w:t xml:space="preserve">2618 </w:t>
      </w:r>
      <w:proofErr w:type="spellStart"/>
      <w:r w:rsidRPr="00AE569D">
        <w:t>z.č</w:t>
      </w:r>
      <w:proofErr w:type="spellEnd"/>
      <w:r w:rsidRPr="00AE569D">
        <w:t>.</w:t>
      </w:r>
      <w:proofErr w:type="gramEnd"/>
      <w:r w:rsidRPr="00AE569D">
        <w:t xml:space="preserve"> 89/2012 Sb., pokud je vada důsledkem skutečnosti, o které autor v době předání díla věděl, nebo musel vědět</w:t>
      </w:r>
      <w:r w:rsidR="005C27A7" w:rsidRPr="00AE569D">
        <w:t>.</w:t>
      </w:r>
    </w:p>
    <w:p w:rsidR="00E24DA4" w:rsidRPr="00AE569D" w:rsidRDefault="00E24DA4" w:rsidP="00E24DA4">
      <w:pPr>
        <w:pStyle w:val="Odstavecseseznamem"/>
        <w:numPr>
          <w:ilvl w:val="0"/>
          <w:numId w:val="11"/>
        </w:numPr>
        <w:ind w:left="284" w:hanging="284"/>
        <w:jc w:val="both"/>
      </w:pPr>
      <w:r w:rsidRPr="00AE569D">
        <w:t xml:space="preserve">Autor poskytuje MZK oprávnění (licenci) užívat díla dle každé objednávky dle čl. V. této smlouvy této smlouvy k jakýmkoliv činnostem dle zřizovací listiny MZK a k činnostem s nimi souvisejícím, zveřejňovat ho jakoukoliv formou a rozšiřovat ho jakoukoliv formou v souvislosti s jakýmikoliv činnostmi MZK dle jeho zřizovací listiny v České republice i v zahraničí. Smluvní strany se dohodly, že MZK je při užívání této licence oprávněna poskytnout oprávnění tvořící součást této licence třetí osobě </w:t>
      </w:r>
      <w:r w:rsidR="00A31D42">
        <w:t xml:space="preserve">(smluvní straně MZK) </w:t>
      </w:r>
      <w:r w:rsidRPr="00AE569D">
        <w:t>zcela nebo z části, a to v souvislosti s činnostmi MZK.</w:t>
      </w:r>
    </w:p>
    <w:p w:rsidR="00E24DA4" w:rsidRPr="00AE569D" w:rsidRDefault="00E24DA4" w:rsidP="00E24DA4">
      <w:pPr>
        <w:pStyle w:val="Odstavecseseznamem"/>
        <w:numPr>
          <w:ilvl w:val="0"/>
          <w:numId w:val="11"/>
        </w:numPr>
        <w:ind w:left="284" w:hanging="284"/>
        <w:jc w:val="both"/>
      </w:pPr>
      <w:r w:rsidRPr="00AE569D">
        <w:t xml:space="preserve">Smluvní strany se dohodly, že licenci dle čl. V této smlouvy není MZK povinna využít. </w:t>
      </w:r>
    </w:p>
    <w:p w:rsidR="00E24DA4" w:rsidRPr="00AE569D" w:rsidRDefault="00E24DA4" w:rsidP="00E24DA4">
      <w:pPr>
        <w:pStyle w:val="Odstavecseseznamem"/>
        <w:numPr>
          <w:ilvl w:val="0"/>
          <w:numId w:val="11"/>
        </w:numPr>
        <w:ind w:left="284" w:hanging="284"/>
        <w:jc w:val="both"/>
      </w:pPr>
      <w:r w:rsidRPr="00AE569D">
        <w:t xml:space="preserve">Autor poskytuje licenci uvedenou v čl. V této </w:t>
      </w:r>
      <w:proofErr w:type="gramStart"/>
      <w:r w:rsidRPr="00AE569D">
        <w:t>smlouvy jako</w:t>
      </w:r>
      <w:proofErr w:type="gramEnd"/>
      <w:r w:rsidRPr="00AE569D">
        <w:t xml:space="preserve"> výhradní licenci MZK tuto výhradní licenci od autora přijímá.</w:t>
      </w:r>
    </w:p>
    <w:p w:rsidR="00E24DA4" w:rsidRPr="00AE569D" w:rsidRDefault="00E24DA4" w:rsidP="00E24DA4">
      <w:pPr>
        <w:pStyle w:val="Odstavecseseznamem"/>
        <w:numPr>
          <w:ilvl w:val="0"/>
          <w:numId w:val="11"/>
        </w:numPr>
        <w:ind w:left="284" w:hanging="284"/>
        <w:jc w:val="both"/>
      </w:pPr>
      <w:r w:rsidRPr="00AE569D">
        <w:t>Autor poskytuje licenci uvedenou v čl. V. této smlouvy na dobu neurčitou.</w:t>
      </w:r>
    </w:p>
    <w:p w:rsidR="00E24DA4" w:rsidRPr="00AE569D" w:rsidRDefault="00E24DA4" w:rsidP="00E24DA4">
      <w:pPr>
        <w:pStyle w:val="Odstavecseseznamem"/>
        <w:numPr>
          <w:ilvl w:val="0"/>
          <w:numId w:val="11"/>
        </w:numPr>
        <w:ind w:left="284" w:hanging="284"/>
        <w:jc w:val="both"/>
      </w:pPr>
      <w:r w:rsidRPr="00AE569D">
        <w:t>MZK prohlašuje, že z využití licence dle čl. V. této smlouvy jí nebudou plynout žádné výnosy.</w:t>
      </w:r>
    </w:p>
    <w:p w:rsidR="00E24DA4" w:rsidRPr="00AE569D" w:rsidRDefault="00E24DA4" w:rsidP="00E24DA4">
      <w:pPr>
        <w:pStyle w:val="Odstavecseseznamem"/>
        <w:numPr>
          <w:ilvl w:val="0"/>
          <w:numId w:val="11"/>
        </w:numPr>
        <w:ind w:left="284" w:hanging="284"/>
        <w:jc w:val="both"/>
      </w:pPr>
      <w:r w:rsidRPr="00AE569D">
        <w:t>Smluvní strany se dohodly, že licence dle čl. V. této smlouvy je bezplatná.</w:t>
      </w:r>
    </w:p>
    <w:p w:rsidR="00F63452" w:rsidRPr="00AE569D" w:rsidRDefault="00E24DA4" w:rsidP="00F63452">
      <w:pPr>
        <w:pStyle w:val="Odstavecseseznamem"/>
        <w:numPr>
          <w:ilvl w:val="0"/>
          <w:numId w:val="11"/>
        </w:numPr>
        <w:ind w:left="284" w:hanging="284"/>
        <w:jc w:val="both"/>
      </w:pPr>
      <w:r w:rsidRPr="00AE569D">
        <w:t xml:space="preserve">Autor s ohledem na účel této smlouvy není oprávněn po MZK požadovat přiměřenou dodatečnou odměnu dle § 2374 odst. 1 </w:t>
      </w:r>
      <w:proofErr w:type="spellStart"/>
      <w:r w:rsidRPr="00AE569D">
        <w:t>z.č</w:t>
      </w:r>
      <w:proofErr w:type="spellEnd"/>
      <w:r w:rsidRPr="00AE569D">
        <w:t xml:space="preserve">. 89/2012 Sb. a smluvní strany se dohodly, že výši odměny není oprávněn určit soud dle § 2374 odst. 2 </w:t>
      </w:r>
      <w:proofErr w:type="spellStart"/>
      <w:r w:rsidRPr="00AE569D">
        <w:t>z.č</w:t>
      </w:r>
      <w:proofErr w:type="spellEnd"/>
      <w:r w:rsidRPr="00AE569D">
        <w:t xml:space="preserve">. 89/2012 </w:t>
      </w:r>
      <w:proofErr w:type="gramStart"/>
      <w:r w:rsidRPr="00AE569D">
        <w:t>Sb..</w:t>
      </w:r>
      <w:proofErr w:type="gramEnd"/>
      <w:r w:rsidRPr="00AE569D">
        <w:t xml:space="preserve"> Smluvní strany se dohodly, že se na vztah mezi nimi nepoužije § 2378 až § 2382 a § </w:t>
      </w:r>
      <w:proofErr w:type="gramStart"/>
      <w:r w:rsidRPr="00AE569D">
        <w:t xml:space="preserve">2385 </w:t>
      </w:r>
      <w:proofErr w:type="spellStart"/>
      <w:r w:rsidRPr="00AE569D">
        <w:t>z.č</w:t>
      </w:r>
      <w:proofErr w:type="spellEnd"/>
      <w:r w:rsidRPr="00AE569D">
        <w:t>.</w:t>
      </w:r>
      <w:proofErr w:type="gramEnd"/>
      <w:r w:rsidRPr="00AE569D">
        <w:t xml:space="preserve"> 89/2012 Sb. o právu autora odstoupit od smlouvy.</w:t>
      </w:r>
    </w:p>
    <w:p w:rsidR="00F63452" w:rsidRPr="00AE569D" w:rsidRDefault="00F63452" w:rsidP="00F63452">
      <w:pPr>
        <w:pStyle w:val="Odstavecseseznamem"/>
        <w:numPr>
          <w:ilvl w:val="0"/>
          <w:numId w:val="11"/>
        </w:numPr>
        <w:ind w:left="284" w:hanging="284"/>
        <w:jc w:val="both"/>
      </w:pPr>
      <w:r w:rsidRPr="00AE569D">
        <w:t>Smluvní strany se dohodly, že MZK není povinna objednávat návrhy řešení použití loga na plakáte</w:t>
      </w:r>
      <w:r w:rsidR="00AE569D" w:rsidRPr="00AE569D">
        <w:t>ch</w:t>
      </w:r>
      <w:r w:rsidRPr="00AE569D">
        <w:t xml:space="preserve">, brožurkách, atd., dle požadavků MZK </w:t>
      </w:r>
      <w:r w:rsidR="00AE569D" w:rsidRPr="00AE569D">
        <w:t xml:space="preserve">u </w:t>
      </w:r>
      <w:r w:rsidRPr="00AE569D">
        <w:t>autor</w:t>
      </w:r>
      <w:r w:rsidR="00AE569D" w:rsidRPr="00AE569D">
        <w:t>a</w:t>
      </w:r>
      <w:r w:rsidRPr="00AE569D">
        <w:t xml:space="preserve"> a je oprávněna tyto či kterékoliv z</w:t>
      </w:r>
      <w:r w:rsidR="003349E2">
        <w:t> </w:t>
      </w:r>
      <w:r w:rsidRPr="00AE569D">
        <w:t>nich</w:t>
      </w:r>
      <w:r w:rsidR="003349E2">
        <w:t xml:space="preserve"> provést sama nebo</w:t>
      </w:r>
      <w:r w:rsidRPr="00AE569D">
        <w:t xml:space="preserve"> objednat u třetí osoby. Autor tímto poskytuje </w:t>
      </w:r>
      <w:proofErr w:type="gramStart"/>
      <w:r w:rsidRPr="00AE569D">
        <w:t>licenci k grafickému</w:t>
      </w:r>
      <w:proofErr w:type="gramEnd"/>
      <w:r w:rsidRPr="00AE569D">
        <w:t xml:space="preserve"> řešení uvedenému v čl. I. odst. 1 této smlouvy k poskytnutí tohoto řešení MZK třetí osobě v souvislosti s plněním takovýchto objednávek, a to </w:t>
      </w:r>
      <w:r w:rsidR="00276F55">
        <w:t xml:space="preserve">k užití v jakémkoliv rozsahu, </w:t>
      </w:r>
      <w:r w:rsidRPr="00AE569D">
        <w:t>bezplatně a na dobu neurčitou.</w:t>
      </w:r>
    </w:p>
    <w:p w:rsidR="00F63452" w:rsidRPr="00AE569D" w:rsidRDefault="00F63452" w:rsidP="00F63452">
      <w:pPr>
        <w:jc w:val="both"/>
      </w:pPr>
    </w:p>
    <w:p w:rsidR="00F63452" w:rsidRPr="00AE569D" w:rsidRDefault="00F63452" w:rsidP="00F63452">
      <w:pPr>
        <w:jc w:val="center"/>
      </w:pPr>
      <w:r w:rsidRPr="00AE569D">
        <w:t>V</w:t>
      </w:r>
      <w:r w:rsidR="00276F55">
        <w:t>I</w:t>
      </w:r>
      <w:r w:rsidRPr="00AE569D">
        <w:t>.</w:t>
      </w:r>
    </w:p>
    <w:p w:rsidR="00F63452" w:rsidRPr="00AE569D" w:rsidRDefault="00F63452" w:rsidP="00F63452">
      <w:pPr>
        <w:pStyle w:val="Odstavecseseznamem"/>
        <w:numPr>
          <w:ilvl w:val="0"/>
          <w:numId w:val="17"/>
        </w:numPr>
        <w:suppressAutoHyphens/>
        <w:ind w:left="284" w:hanging="284"/>
        <w:jc w:val="both"/>
      </w:pPr>
      <w:r w:rsidRPr="00AE569D">
        <w:t xml:space="preserve">Smluvní strany potvrzují, že tato smlouva se </w:t>
      </w:r>
      <w:proofErr w:type="gramStart"/>
      <w:r w:rsidRPr="00AE569D">
        <w:t xml:space="preserve">řídí </w:t>
      </w:r>
      <w:proofErr w:type="spellStart"/>
      <w:r w:rsidRPr="00AE569D">
        <w:t>z.č</w:t>
      </w:r>
      <w:proofErr w:type="spellEnd"/>
      <w:r w:rsidRPr="00AE569D">
        <w:t>.</w:t>
      </w:r>
      <w:proofErr w:type="gramEnd"/>
      <w:r w:rsidRPr="00AE569D">
        <w:t xml:space="preserve"> 340/2015 Sb. o registru smluv a podléhá zveřejnění v registru smluv.</w:t>
      </w:r>
    </w:p>
    <w:p w:rsidR="00F63452" w:rsidRPr="00AE569D" w:rsidRDefault="00F63452" w:rsidP="00F63452">
      <w:pPr>
        <w:pStyle w:val="Odstavecseseznamem"/>
        <w:numPr>
          <w:ilvl w:val="0"/>
          <w:numId w:val="17"/>
        </w:numPr>
        <w:suppressAutoHyphens/>
        <w:ind w:left="284" w:hanging="284"/>
        <w:jc w:val="both"/>
      </w:pPr>
      <w:r w:rsidRPr="00AE569D">
        <w:t>Smluvní strany souhlasí se zveřejněním celé této smlouvy v registru smluv včetně všech údajů v nich uvedených (např. telefonů, mailů, čísla účtu).</w:t>
      </w:r>
    </w:p>
    <w:p w:rsidR="00F63452" w:rsidRPr="00AE569D" w:rsidRDefault="00F63452" w:rsidP="00F63452">
      <w:pPr>
        <w:pStyle w:val="Odstavecseseznamem"/>
        <w:numPr>
          <w:ilvl w:val="0"/>
          <w:numId w:val="17"/>
        </w:numPr>
        <w:suppressAutoHyphens/>
        <w:ind w:left="284" w:hanging="284"/>
        <w:jc w:val="both"/>
      </w:pPr>
      <w:r w:rsidRPr="00AE569D">
        <w:t>Smluvní strany prohlašují, že</w:t>
      </w:r>
    </w:p>
    <w:p w:rsidR="00F63452" w:rsidRPr="00AE569D" w:rsidRDefault="00F63452" w:rsidP="00F63452">
      <w:pPr>
        <w:pStyle w:val="Odstavecseseznamem"/>
        <w:numPr>
          <w:ilvl w:val="1"/>
          <w:numId w:val="16"/>
        </w:numPr>
        <w:suppressAutoHyphens/>
        <w:jc w:val="both"/>
      </w:pPr>
      <w:r w:rsidRPr="00AE569D">
        <w:t>smlouva neobsahuje žádné obchodní tajemství, ani jiné údaje, které by nebylo možné zveřejnit</w:t>
      </w:r>
    </w:p>
    <w:p w:rsidR="00F63452" w:rsidRPr="00AE569D" w:rsidRDefault="00F63452" w:rsidP="00F63452">
      <w:pPr>
        <w:pStyle w:val="Odstavecseseznamem"/>
        <w:numPr>
          <w:ilvl w:val="1"/>
          <w:numId w:val="16"/>
        </w:numPr>
        <w:suppressAutoHyphens/>
        <w:jc w:val="both"/>
      </w:pPr>
      <w:r w:rsidRPr="00AE569D">
        <w:t>telefony a maily ve smlouvě uvedené jen uvedením kontaktu na příslušnou stranu a nejsou osobním údajem, ale</w:t>
      </w:r>
    </w:p>
    <w:p w:rsidR="00F63452" w:rsidRPr="00AE569D" w:rsidRDefault="00F63452" w:rsidP="00F63452">
      <w:pPr>
        <w:pStyle w:val="Odstavecseseznamem"/>
        <w:numPr>
          <w:ilvl w:val="1"/>
          <w:numId w:val="16"/>
        </w:numPr>
        <w:suppressAutoHyphens/>
        <w:jc w:val="both"/>
      </w:pPr>
      <w:r w:rsidRPr="00AE569D">
        <w:t>všechny osoby uvedené ve smlouvě daly souhlas se zveřejněním svého jména, telefonu a mailu v registru smluv v souvislosti s touto smlouvou</w:t>
      </w:r>
    </w:p>
    <w:p w:rsidR="00F63452" w:rsidRPr="00AE569D" w:rsidRDefault="00F63452" w:rsidP="00F63452">
      <w:pPr>
        <w:pStyle w:val="Odstavecseseznamem"/>
        <w:numPr>
          <w:ilvl w:val="1"/>
          <w:numId w:val="16"/>
        </w:numPr>
        <w:suppressAutoHyphens/>
        <w:jc w:val="both"/>
      </w:pPr>
      <w:r w:rsidRPr="00AE569D">
        <w:t>souhlasí se zveřejněním svých podpisů na této smlouvě v registru smluv na dobu neurčitou</w:t>
      </w:r>
    </w:p>
    <w:p w:rsidR="00F63452" w:rsidRPr="00AE569D" w:rsidRDefault="00F63452" w:rsidP="00F63452">
      <w:pPr>
        <w:pStyle w:val="Odstavecseseznamem"/>
        <w:numPr>
          <w:ilvl w:val="1"/>
          <w:numId w:val="16"/>
        </w:numPr>
        <w:suppressAutoHyphens/>
        <w:jc w:val="both"/>
      </w:pPr>
      <w:r w:rsidRPr="00AE569D">
        <w:t xml:space="preserve">souhlasí se zpracováním osobních údajů uvedených ve smlouvě </w:t>
      </w:r>
      <w:proofErr w:type="gramStart"/>
      <w:r w:rsidRPr="00AE569D">
        <w:t xml:space="preserve">dle </w:t>
      </w:r>
      <w:proofErr w:type="spellStart"/>
      <w:r w:rsidRPr="00AE569D">
        <w:t>z.č</w:t>
      </w:r>
      <w:proofErr w:type="spellEnd"/>
      <w:r w:rsidRPr="00AE569D">
        <w:t>.</w:t>
      </w:r>
      <w:proofErr w:type="gramEnd"/>
      <w:r w:rsidRPr="00AE569D">
        <w:t xml:space="preserve"> 101/2000 Sb. v souvislosti se zveřejněním této smlouvy v registru smluv</w:t>
      </w:r>
    </w:p>
    <w:p w:rsidR="00F63452" w:rsidRPr="00AE569D" w:rsidRDefault="00F63452" w:rsidP="00F63452">
      <w:pPr>
        <w:pStyle w:val="Odstavecseseznamem"/>
        <w:numPr>
          <w:ilvl w:val="0"/>
          <w:numId w:val="17"/>
        </w:numPr>
        <w:suppressAutoHyphens/>
        <w:ind w:left="284" w:hanging="284"/>
        <w:jc w:val="both"/>
      </w:pPr>
      <w:r w:rsidRPr="00AE569D">
        <w:t xml:space="preserve">Smluvní strany se dohodly, že smlouvu ke zveřejnění zašle do registru smluv </w:t>
      </w:r>
      <w:r w:rsidR="008E5232" w:rsidRPr="00AE569D">
        <w:t>MZK</w:t>
      </w:r>
      <w:r w:rsidRPr="00AE569D">
        <w:t>, avšak ke zveřejnění této smlouvy je oprávněna kterákoliv ze stran, proto pokud nedojde ke zveřejnění této smlouvy do tří měsíců ode dne jejího podpisu, a smlouva tak pozbude účinnosti, nemají vůči sobě strany nárok na náhradu škody.</w:t>
      </w:r>
    </w:p>
    <w:p w:rsidR="00F63452" w:rsidRPr="00AE569D" w:rsidRDefault="00F63452" w:rsidP="00F63452">
      <w:pPr>
        <w:pStyle w:val="Odstavecseseznamem"/>
        <w:numPr>
          <w:ilvl w:val="0"/>
          <w:numId w:val="17"/>
        </w:numPr>
        <w:suppressAutoHyphens/>
        <w:ind w:left="284" w:hanging="284"/>
        <w:jc w:val="both"/>
      </w:pPr>
      <w:r w:rsidRPr="00AE569D">
        <w:t xml:space="preserve">Smluvní strany se dohodly na těchto následcích spojených s povinností zveřejnit smlouvu v registru smluv a zrušením smlouvy </w:t>
      </w:r>
      <w:proofErr w:type="gramStart"/>
      <w:r w:rsidRPr="00AE569D">
        <w:t xml:space="preserve">dle § 7 </w:t>
      </w:r>
      <w:proofErr w:type="spellStart"/>
      <w:r w:rsidRPr="00AE569D">
        <w:t>z.č</w:t>
      </w:r>
      <w:proofErr w:type="spellEnd"/>
      <w:r w:rsidRPr="00AE569D">
        <w:t>.</w:t>
      </w:r>
      <w:proofErr w:type="gramEnd"/>
      <w:r w:rsidRPr="00AE569D">
        <w:t xml:space="preserve"> 340/2015 Sb.. v případě její </w:t>
      </w:r>
      <w:proofErr w:type="spellStart"/>
      <w:r w:rsidRPr="00AE569D">
        <w:t>neregistrace</w:t>
      </w:r>
      <w:proofErr w:type="spellEnd"/>
      <w:r w:rsidRPr="00AE569D">
        <w:t xml:space="preserve"> do tří měsíců ode dne jejího uzavření:</w:t>
      </w:r>
    </w:p>
    <w:p w:rsidR="00F63452" w:rsidRPr="00AE569D" w:rsidRDefault="00F63452" w:rsidP="00F63452">
      <w:pPr>
        <w:pStyle w:val="Odstavecseseznamem"/>
        <w:numPr>
          <w:ilvl w:val="1"/>
          <w:numId w:val="16"/>
        </w:numPr>
        <w:suppressAutoHyphens/>
        <w:jc w:val="both"/>
      </w:pPr>
      <w:r w:rsidRPr="00AE569D">
        <w:t xml:space="preserve">smlouva se pro účely </w:t>
      </w:r>
      <w:proofErr w:type="gramStart"/>
      <w:r w:rsidRPr="00AE569D">
        <w:t xml:space="preserve">ustanovení § 7 </w:t>
      </w:r>
      <w:proofErr w:type="spellStart"/>
      <w:r w:rsidRPr="00AE569D">
        <w:t>z.č</w:t>
      </w:r>
      <w:proofErr w:type="spellEnd"/>
      <w:r w:rsidRPr="00AE569D">
        <w:t>.</w:t>
      </w:r>
      <w:proofErr w:type="gramEnd"/>
      <w:r w:rsidRPr="00AE569D">
        <w:t xml:space="preserve"> 340/2015 Sb. považuje za uzavřenou dnem jejího odeslání </w:t>
      </w:r>
      <w:r w:rsidR="008E5232" w:rsidRPr="00AE569D">
        <w:t>MZK</w:t>
      </w:r>
      <w:r w:rsidRPr="00AE569D">
        <w:t xml:space="preserve"> do registru smluv</w:t>
      </w:r>
    </w:p>
    <w:p w:rsidR="00F63452" w:rsidRPr="00AE569D" w:rsidRDefault="00F63452" w:rsidP="00F63452">
      <w:pPr>
        <w:pStyle w:val="Odstavecseseznamem"/>
        <w:numPr>
          <w:ilvl w:val="1"/>
          <w:numId w:val="16"/>
        </w:numPr>
        <w:suppressAutoHyphens/>
        <w:jc w:val="both"/>
      </w:pPr>
      <w:r w:rsidRPr="00AE569D">
        <w:t>strany jsou vázány svými projevy vůle uvedenými v této smlouvě ode dne podpisu smlouvy</w:t>
      </w:r>
    </w:p>
    <w:p w:rsidR="00F63452" w:rsidRPr="00AE569D" w:rsidRDefault="00F63452" w:rsidP="00F63452">
      <w:pPr>
        <w:pStyle w:val="Odstavecseseznamem"/>
        <w:numPr>
          <w:ilvl w:val="1"/>
          <w:numId w:val="16"/>
        </w:numPr>
        <w:suppressAutoHyphens/>
        <w:jc w:val="both"/>
      </w:pPr>
      <w:r w:rsidRPr="00AE569D">
        <w:t xml:space="preserve">ujednání týkající se předmětu smlouvy, doby plnění, ceny, platebních podmínek, záruk, odpovědnosti za vady, smluvní pokut, autorských práv, jsou pro strany závazné a strany se zavazují se jimi řídit i v případě zrušení smlouvy dle § 7 </w:t>
      </w:r>
      <w:proofErr w:type="gramStart"/>
      <w:r w:rsidRPr="00AE569D">
        <w:t xml:space="preserve">odst. 1 </w:t>
      </w:r>
      <w:proofErr w:type="spellStart"/>
      <w:r w:rsidRPr="00AE569D">
        <w:t>z.č</w:t>
      </w:r>
      <w:proofErr w:type="spellEnd"/>
      <w:r w:rsidRPr="00AE569D">
        <w:t>.</w:t>
      </w:r>
      <w:proofErr w:type="gramEnd"/>
      <w:r w:rsidRPr="00AE569D">
        <w:t xml:space="preserve"> 340/2015 Sb.</w:t>
      </w:r>
    </w:p>
    <w:p w:rsidR="00F63452" w:rsidRPr="00AE569D" w:rsidRDefault="00F63452" w:rsidP="00F63452">
      <w:pPr>
        <w:pStyle w:val="Odstavecseseznamem"/>
        <w:numPr>
          <w:ilvl w:val="1"/>
          <w:numId w:val="16"/>
        </w:numPr>
        <w:suppressAutoHyphens/>
        <w:jc w:val="both"/>
      </w:pPr>
      <w:r w:rsidRPr="00AE569D">
        <w:t xml:space="preserve">strany se dohodly, že práva a povinnosti z této smlouvy a v souvislosti s ní jsou vymahatelné i v případě, že tato bude zrušena dle § 7 </w:t>
      </w:r>
      <w:proofErr w:type="gramStart"/>
      <w:r w:rsidRPr="00AE569D">
        <w:t xml:space="preserve">odst. 1 </w:t>
      </w:r>
      <w:proofErr w:type="spellStart"/>
      <w:r w:rsidRPr="00AE569D">
        <w:t>z.č</w:t>
      </w:r>
      <w:proofErr w:type="spellEnd"/>
      <w:r w:rsidRPr="00AE569D">
        <w:t>.</w:t>
      </w:r>
      <w:proofErr w:type="gramEnd"/>
      <w:r w:rsidRPr="00AE569D">
        <w:t xml:space="preserve"> 340/2015 Sb. a těchto se lze domáhat i soudní cestou. Strany se dohodly, že veškeré své vztahy vyplývající z této smlouvy podřizují občanskému zákoníku a občanskému soudnímu řádu</w:t>
      </w:r>
    </w:p>
    <w:p w:rsidR="00F63452" w:rsidRPr="00AE569D" w:rsidRDefault="00F63452" w:rsidP="00F63452">
      <w:pPr>
        <w:pStyle w:val="Odstavecseseznamem"/>
        <w:numPr>
          <w:ilvl w:val="1"/>
          <w:numId w:val="16"/>
        </w:numPr>
        <w:suppressAutoHyphens/>
        <w:jc w:val="both"/>
      </w:pPr>
      <w:r w:rsidRPr="00AE569D">
        <w:t xml:space="preserve">výše bezdůvodného obohacení, které některé ze stran může vzniknout v důsledku zrušení smlouvy dle § 7 </w:t>
      </w:r>
      <w:proofErr w:type="gramStart"/>
      <w:r w:rsidRPr="00AE569D">
        <w:t xml:space="preserve">odst. 1 </w:t>
      </w:r>
      <w:proofErr w:type="spellStart"/>
      <w:r w:rsidRPr="00AE569D">
        <w:t>z.č</w:t>
      </w:r>
      <w:proofErr w:type="spellEnd"/>
      <w:r w:rsidRPr="00AE569D">
        <w:t>.</w:t>
      </w:r>
      <w:proofErr w:type="gramEnd"/>
      <w:r w:rsidRPr="00AE569D">
        <w:t xml:space="preserve"> 340/2015 Sb. je dohodnuto ve výši, jaká odpovídá příslušné hodnotě uvedené v této smlouvě.</w:t>
      </w:r>
    </w:p>
    <w:p w:rsidR="00F63452" w:rsidRPr="00AE569D" w:rsidRDefault="00F63452" w:rsidP="00F63452">
      <w:pPr>
        <w:jc w:val="center"/>
        <w:rPr>
          <w:b/>
        </w:rPr>
      </w:pPr>
    </w:p>
    <w:p w:rsidR="005C27A7" w:rsidRPr="00AE569D" w:rsidRDefault="005C27A7" w:rsidP="005C27A7">
      <w:pPr>
        <w:jc w:val="both"/>
      </w:pPr>
    </w:p>
    <w:p w:rsidR="005C27A7" w:rsidRPr="00AE569D" w:rsidRDefault="005C27A7" w:rsidP="005C27A7">
      <w:pPr>
        <w:jc w:val="center"/>
      </w:pPr>
      <w:r w:rsidRPr="00AE569D">
        <w:t>V</w:t>
      </w:r>
      <w:r w:rsidR="00EF7DAD">
        <w:t>I</w:t>
      </w:r>
      <w:r w:rsidR="00F63452" w:rsidRPr="00AE569D">
        <w:t>I</w:t>
      </w:r>
      <w:r w:rsidRPr="00AE569D">
        <w:t>.</w:t>
      </w:r>
    </w:p>
    <w:p w:rsidR="00F63452" w:rsidRDefault="000007FC" w:rsidP="00F63452">
      <w:pPr>
        <w:pStyle w:val="Odstavecseseznamem"/>
        <w:numPr>
          <w:ilvl w:val="0"/>
          <w:numId w:val="15"/>
        </w:numPr>
        <w:ind w:left="284" w:hanging="284"/>
        <w:jc w:val="both"/>
      </w:pPr>
      <w:r w:rsidRPr="00AE569D">
        <w:t>Smluvní strany se dohodly, že vedle smluvních pokut uvedených v tomto článku, je každá strana povinna uhradit druhé straně škodu, která jí v souvislosti s porušením povinnosti zajištěné smluvní pokutou vznikne. Smluvní strany podpisem smlouvy potvrzují, že ke dni podpisu smlouvy nebylo mezi nimi sjednáno ústně žádné utvrzení dluhu. Toto utvrzení dluhu je možné ode dne podpisu této smlouvy sjednat pouze písemně. Smluvní strany podpisem této smlouvy potvrzují, že výše uvedené smluvní pokuty nejsou nepřiměřeně vysoké.</w:t>
      </w:r>
    </w:p>
    <w:p w:rsidR="00D352FB" w:rsidRPr="00AE569D" w:rsidRDefault="00D352FB" w:rsidP="00F63452">
      <w:pPr>
        <w:pStyle w:val="Odstavecseseznamem"/>
        <w:numPr>
          <w:ilvl w:val="0"/>
          <w:numId w:val="15"/>
        </w:numPr>
        <w:ind w:left="284" w:hanging="284"/>
        <w:jc w:val="both"/>
      </w:pPr>
      <w:r>
        <w:t>Smluvní strany se dohodly, že součástí této smlouvy je i objednávka č. 393/2017</w:t>
      </w:r>
      <w:r w:rsidR="00A257DD">
        <w:t>, kterou MZK u autora objednala přípravu manuálu logotypu</w:t>
      </w:r>
      <w:r w:rsidR="004D1CA8">
        <w:t xml:space="preserve"> a na tuto objednávku se vztahují veškerá ustanovení této smlouvy</w:t>
      </w:r>
      <w:r w:rsidR="00A257DD">
        <w:t>.</w:t>
      </w:r>
    </w:p>
    <w:p w:rsidR="00F63452" w:rsidRPr="00AE569D" w:rsidRDefault="00155401" w:rsidP="00F63452">
      <w:pPr>
        <w:pStyle w:val="Odstavecseseznamem"/>
        <w:numPr>
          <w:ilvl w:val="0"/>
          <w:numId w:val="15"/>
        </w:numPr>
        <w:ind w:left="284" w:hanging="284"/>
        <w:jc w:val="both"/>
      </w:pPr>
      <w:r w:rsidRPr="00AE569D">
        <w:t>MZK je oprávněna tuto smlouvu, nebo některá práva z ní postoupit na třetí osobu, která by realizovala činnosti na veletrzích uvedených v čl. I. odst. 1 této smlouvy, a to i jen z části.</w:t>
      </w:r>
    </w:p>
    <w:p w:rsidR="00F63452" w:rsidRPr="00AE569D" w:rsidRDefault="00F52F55" w:rsidP="00F63452">
      <w:pPr>
        <w:pStyle w:val="Odstavecseseznamem"/>
        <w:numPr>
          <w:ilvl w:val="0"/>
          <w:numId w:val="15"/>
        </w:numPr>
        <w:ind w:left="284" w:hanging="284"/>
        <w:jc w:val="both"/>
      </w:pPr>
      <w:r w:rsidRPr="00AE569D">
        <w:t>Tato smlouva je vyhotovena ve dvou stejnopisech, z nich po jednom obdrží každá smluvní strana.</w:t>
      </w:r>
    </w:p>
    <w:p w:rsidR="00D810F7" w:rsidRDefault="00D810F7" w:rsidP="00F63452">
      <w:pPr>
        <w:pStyle w:val="Odstavecseseznamem"/>
        <w:numPr>
          <w:ilvl w:val="0"/>
          <w:numId w:val="15"/>
        </w:numPr>
        <w:ind w:left="284" w:hanging="284"/>
        <w:jc w:val="both"/>
      </w:pPr>
      <w:r>
        <w:t>Tato smlouva může být měněna pouze písemně.</w:t>
      </w:r>
    </w:p>
    <w:p w:rsidR="00F63452" w:rsidRPr="00AE569D" w:rsidRDefault="00F52F55" w:rsidP="00F63452">
      <w:pPr>
        <w:pStyle w:val="Odstavecseseznamem"/>
        <w:numPr>
          <w:ilvl w:val="0"/>
          <w:numId w:val="15"/>
        </w:numPr>
        <w:ind w:left="284" w:hanging="284"/>
        <w:jc w:val="both"/>
      </w:pPr>
      <w:r w:rsidRPr="00AE569D">
        <w:t>Tato smlouva nabývá platnosti a účinnosti dnem jejího podpisu oprávněnými zástupci obou smluvních stran.</w:t>
      </w:r>
    </w:p>
    <w:p w:rsidR="00F63452" w:rsidRPr="00AE569D" w:rsidRDefault="00F52F55" w:rsidP="00F63452">
      <w:pPr>
        <w:pStyle w:val="Odstavecseseznamem"/>
        <w:numPr>
          <w:ilvl w:val="0"/>
          <w:numId w:val="15"/>
        </w:numPr>
        <w:ind w:left="284" w:hanging="284"/>
        <w:jc w:val="both"/>
      </w:pPr>
      <w:r w:rsidRPr="00AE569D">
        <w:t>Smluvní strany svými podpisy stv</w:t>
      </w:r>
      <w:r w:rsidR="00591F5E" w:rsidRPr="00AE569D">
        <w:t>rzují, že posoudily obsah této smlouvy</w:t>
      </w:r>
      <w:r w:rsidRPr="00AE569D">
        <w:t>, neshledaly ji rozporným a toto potvrzuje v </w:t>
      </w:r>
      <w:proofErr w:type="gramStart"/>
      <w:r w:rsidRPr="00AE569D">
        <w:t xml:space="preserve">souladu s § 4 </w:t>
      </w:r>
      <w:proofErr w:type="spellStart"/>
      <w:r w:rsidRPr="00AE569D">
        <w:t>z.č</w:t>
      </w:r>
      <w:proofErr w:type="spellEnd"/>
      <w:r w:rsidRPr="00AE569D">
        <w:t>.</w:t>
      </w:r>
      <w:proofErr w:type="gramEnd"/>
      <w:r w:rsidRPr="00AE569D">
        <w:t xml:space="preserve"> 89/2012 Sb. a že s celým obsahem smlouvy souhlasí.</w:t>
      </w:r>
    </w:p>
    <w:p w:rsidR="006C0860" w:rsidRPr="00AE569D" w:rsidRDefault="00F52F55" w:rsidP="00F63452">
      <w:pPr>
        <w:pStyle w:val="Odstavecseseznamem"/>
        <w:numPr>
          <w:ilvl w:val="0"/>
          <w:numId w:val="15"/>
        </w:numPr>
        <w:ind w:left="284" w:hanging="284"/>
        <w:jc w:val="both"/>
      </w:pPr>
      <w:r w:rsidRPr="00AE569D">
        <w:t>Tato smlouva byla uzavřena dle svobodné a vážné vůle stran, prosté omylu, nikoli v tísni a za nápadně nevýhodných podmínek, což obě stvrzují svými podpisy.</w:t>
      </w:r>
    </w:p>
    <w:p w:rsidR="006C0860" w:rsidRPr="00AE569D" w:rsidRDefault="006C0860" w:rsidP="001E6D1B">
      <w:pPr>
        <w:jc w:val="both"/>
      </w:pPr>
    </w:p>
    <w:p w:rsidR="00847B53" w:rsidRPr="00AE569D" w:rsidRDefault="00847B53" w:rsidP="001E6D1B">
      <w:pPr>
        <w:jc w:val="both"/>
      </w:pPr>
    </w:p>
    <w:p w:rsidR="00847B53" w:rsidRPr="00AE569D" w:rsidRDefault="00847B53" w:rsidP="001E6D1B">
      <w:pPr>
        <w:jc w:val="both"/>
      </w:pPr>
    </w:p>
    <w:p w:rsidR="00043D04" w:rsidRPr="00AE569D" w:rsidRDefault="00043D04" w:rsidP="001E6D1B">
      <w:pPr>
        <w:jc w:val="both"/>
      </w:pPr>
      <w:r w:rsidRPr="00AE569D">
        <w:t xml:space="preserve">V Brně dne </w:t>
      </w:r>
      <w:proofErr w:type="gramStart"/>
      <w:r w:rsidR="003E3234">
        <w:t>10</w:t>
      </w:r>
      <w:r w:rsidR="004465D4">
        <w:t>.8.2017</w:t>
      </w:r>
      <w:proofErr w:type="gramEnd"/>
    </w:p>
    <w:p w:rsidR="00EF42FE" w:rsidRPr="00AE569D" w:rsidRDefault="00EF42FE" w:rsidP="001E6D1B">
      <w:pPr>
        <w:jc w:val="both"/>
      </w:pPr>
    </w:p>
    <w:p w:rsidR="00EF42FE" w:rsidRPr="00AE569D" w:rsidRDefault="00EF42FE" w:rsidP="001E6D1B">
      <w:pPr>
        <w:jc w:val="both"/>
      </w:pPr>
    </w:p>
    <w:p w:rsidR="00EF42FE" w:rsidRPr="00AE569D" w:rsidRDefault="00EF42FE" w:rsidP="001E6D1B">
      <w:pPr>
        <w:jc w:val="both"/>
      </w:pPr>
    </w:p>
    <w:p w:rsidR="00EF42FE" w:rsidRPr="00AE569D" w:rsidRDefault="00EF42FE" w:rsidP="001E6D1B">
      <w:pPr>
        <w:jc w:val="both"/>
      </w:pPr>
    </w:p>
    <w:p w:rsidR="00043D04" w:rsidRPr="00AE569D" w:rsidRDefault="00043D04" w:rsidP="001E6D1B">
      <w:pPr>
        <w:jc w:val="both"/>
      </w:pPr>
      <w:r w:rsidRPr="00AE569D">
        <w:t>……………………</w:t>
      </w:r>
      <w:r w:rsidRPr="00AE569D">
        <w:tab/>
      </w:r>
      <w:r w:rsidRPr="00AE569D">
        <w:tab/>
      </w:r>
      <w:r w:rsidRPr="00AE569D">
        <w:tab/>
      </w:r>
      <w:r w:rsidRPr="00AE569D">
        <w:tab/>
      </w:r>
      <w:r w:rsidRPr="00AE569D">
        <w:tab/>
      </w:r>
      <w:r w:rsidRPr="00AE569D">
        <w:tab/>
      </w:r>
      <w:r w:rsidR="00F52F55" w:rsidRPr="00AE569D">
        <w:t>………</w:t>
      </w:r>
      <w:r w:rsidRPr="00AE569D">
        <w:t>…………………………..</w:t>
      </w:r>
    </w:p>
    <w:p w:rsidR="00043D04" w:rsidRPr="00AE569D" w:rsidRDefault="006C0860" w:rsidP="006C0860">
      <w:pPr>
        <w:jc w:val="both"/>
      </w:pPr>
      <w:r w:rsidRPr="00AE569D">
        <w:t xml:space="preserve">        </w:t>
      </w:r>
      <w:r w:rsidR="00043D04" w:rsidRPr="00AE569D">
        <w:t>autor</w:t>
      </w:r>
      <w:r w:rsidR="00043D04" w:rsidRPr="00AE569D">
        <w:tab/>
      </w:r>
      <w:r w:rsidR="00043D04" w:rsidRPr="00AE569D">
        <w:tab/>
      </w:r>
      <w:r w:rsidR="00043D04" w:rsidRPr="00AE569D">
        <w:tab/>
      </w:r>
      <w:r w:rsidR="00043D04" w:rsidRPr="00AE569D">
        <w:tab/>
      </w:r>
      <w:r w:rsidR="00043D04" w:rsidRPr="00AE569D">
        <w:tab/>
      </w:r>
      <w:r w:rsidR="00043D04" w:rsidRPr="00AE569D">
        <w:tab/>
      </w:r>
      <w:r w:rsidR="00043D04" w:rsidRPr="00AE569D">
        <w:tab/>
      </w:r>
      <w:r w:rsidRPr="00AE569D">
        <w:t xml:space="preserve"> </w:t>
      </w:r>
      <w:r w:rsidR="00B165B8" w:rsidRPr="00AE569D">
        <w:t>prof. PhDr. Tomáš Kubíček, Ph.D.</w:t>
      </w:r>
    </w:p>
    <w:p w:rsidR="00043D04" w:rsidRPr="00AE569D" w:rsidRDefault="006C0860" w:rsidP="00EF42FE">
      <w:pPr>
        <w:ind w:left="5664" w:firstLine="708"/>
        <w:jc w:val="both"/>
      </w:pPr>
      <w:r w:rsidRPr="00AE569D">
        <w:t xml:space="preserve">         </w:t>
      </w:r>
      <w:r w:rsidR="00043D04" w:rsidRPr="00AE569D">
        <w:t>ředitel MZK</w:t>
      </w:r>
    </w:p>
    <w:sectPr w:rsidR="00043D04" w:rsidRPr="00AE5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D34"/>
    <w:multiLevelType w:val="hybridMultilevel"/>
    <w:tmpl w:val="E56886D4"/>
    <w:lvl w:ilvl="0" w:tplc="067ABEC0">
      <w:start w:val="1"/>
      <w:numFmt w:val="decimal"/>
      <w:lvlText w:val="%1."/>
      <w:lvlJc w:val="left"/>
      <w:pPr>
        <w:tabs>
          <w:tab w:val="num" w:pos="644"/>
        </w:tabs>
        <w:ind w:left="644"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56333AF"/>
    <w:multiLevelType w:val="hybridMultilevel"/>
    <w:tmpl w:val="B7641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E96223"/>
    <w:multiLevelType w:val="hybridMultilevel"/>
    <w:tmpl w:val="5A26CA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2FF681B"/>
    <w:multiLevelType w:val="hybridMultilevel"/>
    <w:tmpl w:val="F12839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701327D"/>
    <w:multiLevelType w:val="hybridMultilevel"/>
    <w:tmpl w:val="61383F36"/>
    <w:lvl w:ilvl="0" w:tplc="0405000F">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7F41616"/>
    <w:multiLevelType w:val="hybridMultilevel"/>
    <w:tmpl w:val="A2320276"/>
    <w:lvl w:ilvl="0" w:tplc="E966776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8855605"/>
    <w:multiLevelType w:val="hybridMultilevel"/>
    <w:tmpl w:val="9D507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1">
    <w:nsid w:val="63FB59BA"/>
    <w:multiLevelType w:val="hybridMultilevel"/>
    <w:tmpl w:val="4C9083EC"/>
    <w:lvl w:ilvl="0" w:tplc="834A33AC">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81E1240"/>
    <w:multiLevelType w:val="hybridMultilevel"/>
    <w:tmpl w:val="73645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83A401A"/>
    <w:multiLevelType w:val="hybridMultilevel"/>
    <w:tmpl w:val="6E066E1E"/>
    <w:lvl w:ilvl="0" w:tplc="EE4ED15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FE21296"/>
    <w:multiLevelType w:val="hybridMultilevel"/>
    <w:tmpl w:val="3BBA9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5435363"/>
    <w:multiLevelType w:val="hybridMultilevel"/>
    <w:tmpl w:val="55B0D97C"/>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D6D0E78"/>
    <w:multiLevelType w:val="hybridMultilevel"/>
    <w:tmpl w:val="57B8839C"/>
    <w:lvl w:ilvl="0" w:tplc="64E2CB1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 w:numId="2">
    <w:abstractNumId w:val="7"/>
  </w:num>
  <w:num w:numId="3">
    <w:abstractNumId w:val="14"/>
  </w:num>
  <w:num w:numId="4">
    <w:abstractNumId w:val="3"/>
  </w:num>
  <w:num w:numId="5">
    <w:abstractNumId w:val="11"/>
  </w:num>
  <w:num w:numId="6">
    <w:abstractNumId w:val="16"/>
  </w:num>
  <w:num w:numId="7">
    <w:abstractNumId w:val="13"/>
  </w:num>
  <w:num w:numId="8">
    <w:abstractNumId w:val="8"/>
  </w:num>
  <w:num w:numId="9">
    <w:abstractNumId w:val="2"/>
  </w:num>
  <w:num w:numId="10">
    <w:abstractNumId w:val="6"/>
  </w:num>
  <w:num w:numId="11">
    <w:abstractNumId w:val="12"/>
  </w:num>
  <w:num w:numId="12">
    <w:abstractNumId w:val="15"/>
  </w:num>
  <w:num w:numId="13">
    <w:abstractNumId w:val="1"/>
  </w:num>
  <w:num w:numId="14">
    <w:abstractNumId w:val="17"/>
  </w:num>
  <w:num w:numId="15">
    <w:abstractNumId w:val="9"/>
  </w:num>
  <w:num w:numId="16">
    <w:abstractNumId w:val="10"/>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4D"/>
    <w:rsid w:val="000007FC"/>
    <w:rsid w:val="00015DBA"/>
    <w:rsid w:val="00043D04"/>
    <w:rsid w:val="00052824"/>
    <w:rsid w:val="000544D9"/>
    <w:rsid w:val="00054E4A"/>
    <w:rsid w:val="0009362F"/>
    <w:rsid w:val="000A5DF3"/>
    <w:rsid w:val="000C15D6"/>
    <w:rsid w:val="000E07E7"/>
    <w:rsid w:val="000E4F4D"/>
    <w:rsid w:val="00103F74"/>
    <w:rsid w:val="001054F0"/>
    <w:rsid w:val="00114F67"/>
    <w:rsid w:val="00124798"/>
    <w:rsid w:val="00155401"/>
    <w:rsid w:val="00161360"/>
    <w:rsid w:val="00163682"/>
    <w:rsid w:val="001648FB"/>
    <w:rsid w:val="0017229D"/>
    <w:rsid w:val="00175EE1"/>
    <w:rsid w:val="001E6D1B"/>
    <w:rsid w:val="00214FF6"/>
    <w:rsid w:val="002231B8"/>
    <w:rsid w:val="002316D6"/>
    <w:rsid w:val="00256576"/>
    <w:rsid w:val="0026768D"/>
    <w:rsid w:val="002765F3"/>
    <w:rsid w:val="00276F55"/>
    <w:rsid w:val="002812BB"/>
    <w:rsid w:val="002A7C61"/>
    <w:rsid w:val="002C5E1D"/>
    <w:rsid w:val="002F7BC3"/>
    <w:rsid w:val="00327669"/>
    <w:rsid w:val="003311E3"/>
    <w:rsid w:val="003349E2"/>
    <w:rsid w:val="00383D2D"/>
    <w:rsid w:val="0039251C"/>
    <w:rsid w:val="003949C5"/>
    <w:rsid w:val="003E3234"/>
    <w:rsid w:val="003F7039"/>
    <w:rsid w:val="003F7494"/>
    <w:rsid w:val="00421440"/>
    <w:rsid w:val="004465D4"/>
    <w:rsid w:val="00457194"/>
    <w:rsid w:val="00486BE7"/>
    <w:rsid w:val="00494A0D"/>
    <w:rsid w:val="004A5AFB"/>
    <w:rsid w:val="004C502C"/>
    <w:rsid w:val="004C69C3"/>
    <w:rsid w:val="004D1CA8"/>
    <w:rsid w:val="004D7119"/>
    <w:rsid w:val="004F0DED"/>
    <w:rsid w:val="00503B64"/>
    <w:rsid w:val="005272B7"/>
    <w:rsid w:val="00537A49"/>
    <w:rsid w:val="00542724"/>
    <w:rsid w:val="005476BC"/>
    <w:rsid w:val="00553571"/>
    <w:rsid w:val="00561D3A"/>
    <w:rsid w:val="0056491E"/>
    <w:rsid w:val="005673BC"/>
    <w:rsid w:val="00591F5E"/>
    <w:rsid w:val="00596E5F"/>
    <w:rsid w:val="005C27A7"/>
    <w:rsid w:val="005C3D6B"/>
    <w:rsid w:val="005D2304"/>
    <w:rsid w:val="0067753B"/>
    <w:rsid w:val="00690FC7"/>
    <w:rsid w:val="006930B2"/>
    <w:rsid w:val="00696331"/>
    <w:rsid w:val="006C0860"/>
    <w:rsid w:val="006D43A0"/>
    <w:rsid w:val="006D5F60"/>
    <w:rsid w:val="006E01B9"/>
    <w:rsid w:val="006E19C6"/>
    <w:rsid w:val="006E3AD1"/>
    <w:rsid w:val="00704865"/>
    <w:rsid w:val="00714487"/>
    <w:rsid w:val="00721F0E"/>
    <w:rsid w:val="0072246A"/>
    <w:rsid w:val="007612A7"/>
    <w:rsid w:val="00776A18"/>
    <w:rsid w:val="00784945"/>
    <w:rsid w:val="007A2BCF"/>
    <w:rsid w:val="007F1AD1"/>
    <w:rsid w:val="007F6159"/>
    <w:rsid w:val="00811C40"/>
    <w:rsid w:val="00814B57"/>
    <w:rsid w:val="00847B53"/>
    <w:rsid w:val="00864A8E"/>
    <w:rsid w:val="008A1D0C"/>
    <w:rsid w:val="008A4DA3"/>
    <w:rsid w:val="008C6EAC"/>
    <w:rsid w:val="008C7E48"/>
    <w:rsid w:val="008E353D"/>
    <w:rsid w:val="008E5232"/>
    <w:rsid w:val="008F4310"/>
    <w:rsid w:val="00936FD2"/>
    <w:rsid w:val="0097557E"/>
    <w:rsid w:val="00983DC5"/>
    <w:rsid w:val="00994D98"/>
    <w:rsid w:val="009A5D91"/>
    <w:rsid w:val="009A6668"/>
    <w:rsid w:val="009B3E1B"/>
    <w:rsid w:val="009E2FBF"/>
    <w:rsid w:val="009F1D4C"/>
    <w:rsid w:val="00A01653"/>
    <w:rsid w:val="00A1377F"/>
    <w:rsid w:val="00A257DD"/>
    <w:rsid w:val="00A31D42"/>
    <w:rsid w:val="00A36477"/>
    <w:rsid w:val="00A52D0C"/>
    <w:rsid w:val="00A90F49"/>
    <w:rsid w:val="00AC56B3"/>
    <w:rsid w:val="00AC5FEF"/>
    <w:rsid w:val="00AC63D8"/>
    <w:rsid w:val="00AE45B6"/>
    <w:rsid w:val="00AE569D"/>
    <w:rsid w:val="00B165B8"/>
    <w:rsid w:val="00B22DB7"/>
    <w:rsid w:val="00B4054F"/>
    <w:rsid w:val="00B4445C"/>
    <w:rsid w:val="00B9482A"/>
    <w:rsid w:val="00BE46F6"/>
    <w:rsid w:val="00C03971"/>
    <w:rsid w:val="00C0471B"/>
    <w:rsid w:val="00C11BEA"/>
    <w:rsid w:val="00C32BE8"/>
    <w:rsid w:val="00C610C3"/>
    <w:rsid w:val="00C66BAF"/>
    <w:rsid w:val="00C671FD"/>
    <w:rsid w:val="00C81918"/>
    <w:rsid w:val="00C81F80"/>
    <w:rsid w:val="00C87FBE"/>
    <w:rsid w:val="00CA00EC"/>
    <w:rsid w:val="00CC1A9A"/>
    <w:rsid w:val="00CC2AD4"/>
    <w:rsid w:val="00CE588E"/>
    <w:rsid w:val="00CF6D01"/>
    <w:rsid w:val="00D10488"/>
    <w:rsid w:val="00D31906"/>
    <w:rsid w:val="00D352FB"/>
    <w:rsid w:val="00D35323"/>
    <w:rsid w:val="00D40148"/>
    <w:rsid w:val="00D753FB"/>
    <w:rsid w:val="00D810F7"/>
    <w:rsid w:val="00D81FA3"/>
    <w:rsid w:val="00D85C4E"/>
    <w:rsid w:val="00DE4B01"/>
    <w:rsid w:val="00DF7252"/>
    <w:rsid w:val="00E164CE"/>
    <w:rsid w:val="00E20F23"/>
    <w:rsid w:val="00E22F64"/>
    <w:rsid w:val="00E23961"/>
    <w:rsid w:val="00E24DA4"/>
    <w:rsid w:val="00E429D6"/>
    <w:rsid w:val="00E867EF"/>
    <w:rsid w:val="00EC5EE8"/>
    <w:rsid w:val="00EE661C"/>
    <w:rsid w:val="00EF0C89"/>
    <w:rsid w:val="00EF42FE"/>
    <w:rsid w:val="00EF7DAD"/>
    <w:rsid w:val="00F16299"/>
    <w:rsid w:val="00F32789"/>
    <w:rsid w:val="00F52F55"/>
    <w:rsid w:val="00F63452"/>
    <w:rsid w:val="00F929D7"/>
    <w:rsid w:val="00F93C97"/>
    <w:rsid w:val="00FA080C"/>
    <w:rsid w:val="00FD7F4D"/>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3D0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043D04"/>
    <w:rPr>
      <w:color w:val="0000FF"/>
      <w:u w:val="single"/>
    </w:rPr>
  </w:style>
  <w:style w:type="character" w:styleId="Odkaznakoment">
    <w:name w:val="annotation reference"/>
    <w:basedOn w:val="Standardnpsmoodstavce"/>
    <w:uiPriority w:val="99"/>
    <w:semiHidden/>
    <w:unhideWhenUsed/>
    <w:rsid w:val="00E20F23"/>
    <w:rPr>
      <w:sz w:val="16"/>
      <w:szCs w:val="16"/>
    </w:rPr>
  </w:style>
  <w:style w:type="paragraph" w:styleId="Textkomente">
    <w:name w:val="annotation text"/>
    <w:basedOn w:val="Normln"/>
    <w:link w:val="TextkomenteChar"/>
    <w:uiPriority w:val="99"/>
    <w:semiHidden/>
    <w:unhideWhenUsed/>
    <w:rsid w:val="00E20F23"/>
    <w:rPr>
      <w:sz w:val="20"/>
      <w:szCs w:val="20"/>
    </w:rPr>
  </w:style>
  <w:style w:type="character" w:customStyle="1" w:styleId="TextkomenteChar">
    <w:name w:val="Text komentáře Char"/>
    <w:basedOn w:val="Standardnpsmoodstavce"/>
    <w:link w:val="Textkomente"/>
    <w:uiPriority w:val="99"/>
    <w:semiHidden/>
    <w:rsid w:val="00E20F2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20F23"/>
    <w:rPr>
      <w:b/>
      <w:bCs/>
    </w:rPr>
  </w:style>
  <w:style w:type="character" w:customStyle="1" w:styleId="PedmtkomenteChar">
    <w:name w:val="Předmět komentáře Char"/>
    <w:basedOn w:val="TextkomenteChar"/>
    <w:link w:val="Pedmtkomente"/>
    <w:uiPriority w:val="99"/>
    <w:semiHidden/>
    <w:rsid w:val="00E20F2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20F23"/>
    <w:rPr>
      <w:rFonts w:ascii="Tahoma" w:hAnsi="Tahoma" w:cs="Tahoma"/>
      <w:sz w:val="16"/>
      <w:szCs w:val="16"/>
    </w:rPr>
  </w:style>
  <w:style w:type="character" w:customStyle="1" w:styleId="TextbublinyChar">
    <w:name w:val="Text bubliny Char"/>
    <w:basedOn w:val="Standardnpsmoodstavce"/>
    <w:link w:val="Textbubliny"/>
    <w:uiPriority w:val="99"/>
    <w:semiHidden/>
    <w:rsid w:val="00E20F23"/>
    <w:rPr>
      <w:rFonts w:ascii="Tahoma" w:eastAsia="Times New Roman" w:hAnsi="Tahoma" w:cs="Tahoma"/>
      <w:sz w:val="16"/>
      <w:szCs w:val="16"/>
      <w:lang w:eastAsia="cs-CZ"/>
    </w:rPr>
  </w:style>
  <w:style w:type="paragraph" w:styleId="Odstavecseseznamem">
    <w:name w:val="List Paragraph"/>
    <w:basedOn w:val="Normln"/>
    <w:uiPriority w:val="34"/>
    <w:qFormat/>
    <w:rsid w:val="001E6D1B"/>
    <w:pPr>
      <w:ind w:left="720"/>
      <w:contextualSpacing/>
    </w:pPr>
  </w:style>
  <w:style w:type="paragraph" w:styleId="Zhlav">
    <w:name w:val="header"/>
    <w:basedOn w:val="Normln"/>
    <w:link w:val="ZhlavChar"/>
    <w:rsid w:val="00F52F55"/>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F52F55"/>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3D0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sid w:val="00043D04"/>
    <w:rPr>
      <w:color w:val="0000FF"/>
      <w:u w:val="single"/>
    </w:rPr>
  </w:style>
  <w:style w:type="character" w:styleId="Odkaznakoment">
    <w:name w:val="annotation reference"/>
    <w:basedOn w:val="Standardnpsmoodstavce"/>
    <w:uiPriority w:val="99"/>
    <w:semiHidden/>
    <w:unhideWhenUsed/>
    <w:rsid w:val="00E20F23"/>
    <w:rPr>
      <w:sz w:val="16"/>
      <w:szCs w:val="16"/>
    </w:rPr>
  </w:style>
  <w:style w:type="paragraph" w:styleId="Textkomente">
    <w:name w:val="annotation text"/>
    <w:basedOn w:val="Normln"/>
    <w:link w:val="TextkomenteChar"/>
    <w:uiPriority w:val="99"/>
    <w:semiHidden/>
    <w:unhideWhenUsed/>
    <w:rsid w:val="00E20F23"/>
    <w:rPr>
      <w:sz w:val="20"/>
      <w:szCs w:val="20"/>
    </w:rPr>
  </w:style>
  <w:style w:type="character" w:customStyle="1" w:styleId="TextkomenteChar">
    <w:name w:val="Text komentáře Char"/>
    <w:basedOn w:val="Standardnpsmoodstavce"/>
    <w:link w:val="Textkomente"/>
    <w:uiPriority w:val="99"/>
    <w:semiHidden/>
    <w:rsid w:val="00E20F2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20F23"/>
    <w:rPr>
      <w:b/>
      <w:bCs/>
    </w:rPr>
  </w:style>
  <w:style w:type="character" w:customStyle="1" w:styleId="PedmtkomenteChar">
    <w:name w:val="Předmět komentáře Char"/>
    <w:basedOn w:val="TextkomenteChar"/>
    <w:link w:val="Pedmtkomente"/>
    <w:uiPriority w:val="99"/>
    <w:semiHidden/>
    <w:rsid w:val="00E20F2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20F23"/>
    <w:rPr>
      <w:rFonts w:ascii="Tahoma" w:hAnsi="Tahoma" w:cs="Tahoma"/>
      <w:sz w:val="16"/>
      <w:szCs w:val="16"/>
    </w:rPr>
  </w:style>
  <w:style w:type="character" w:customStyle="1" w:styleId="TextbublinyChar">
    <w:name w:val="Text bubliny Char"/>
    <w:basedOn w:val="Standardnpsmoodstavce"/>
    <w:link w:val="Textbubliny"/>
    <w:uiPriority w:val="99"/>
    <w:semiHidden/>
    <w:rsid w:val="00E20F23"/>
    <w:rPr>
      <w:rFonts w:ascii="Tahoma" w:eastAsia="Times New Roman" w:hAnsi="Tahoma" w:cs="Tahoma"/>
      <w:sz w:val="16"/>
      <w:szCs w:val="16"/>
      <w:lang w:eastAsia="cs-CZ"/>
    </w:rPr>
  </w:style>
  <w:style w:type="paragraph" w:styleId="Odstavecseseznamem">
    <w:name w:val="List Paragraph"/>
    <w:basedOn w:val="Normln"/>
    <w:uiPriority w:val="34"/>
    <w:qFormat/>
    <w:rsid w:val="001E6D1B"/>
    <w:pPr>
      <w:ind w:left="720"/>
      <w:contextualSpacing/>
    </w:pPr>
  </w:style>
  <w:style w:type="paragraph" w:styleId="Zhlav">
    <w:name w:val="header"/>
    <w:basedOn w:val="Normln"/>
    <w:link w:val="ZhlavChar"/>
    <w:rsid w:val="00F52F55"/>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F52F5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7444D-4650-4115-BE70-7E94B53F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2235</Words>
  <Characters>13191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Lenovo</Company>
  <LinksUpToDate>false</LinksUpToDate>
  <CharactersWithSpaces>15396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Soňa Dresslerová</cp:lastModifiedBy>
  <cp:revision>7</cp:revision>
  <cp:lastPrinted>2017-08-29T06:16:00Z</cp:lastPrinted>
  <dcterms:created xsi:type="dcterms:W3CDTF">2017-08-28T06:24:00Z</dcterms:created>
  <dcterms:modified xsi:type="dcterms:W3CDTF">2017-08-29T07:50:00Z</dcterms:modified>
</cp:coreProperties>
</file>