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proofErr w:type="gramStart"/>
      <w:r>
        <w:rPr>
          <w:rFonts w:ascii="Arial" w:hAnsi="Arial"/>
          <w:sz w:val="20"/>
        </w:rPr>
        <w:t>smlouvy ........................</w:t>
      </w:r>
      <w:r w:rsidR="00732C67">
        <w:rPr>
          <w:rFonts w:ascii="Arial" w:hAnsi="Arial"/>
          <w:sz w:val="20"/>
        </w:rPr>
        <w:t>.......</w:t>
      </w:r>
      <w:proofErr w:type="gramEnd"/>
    </w:p>
    <w:p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:rsidR="00761AFD" w:rsidRDefault="00761AFD">
      <w:pPr>
        <w:pStyle w:val="Textkomente"/>
      </w:pPr>
    </w:p>
    <w:p w:rsidR="00B82FEA" w:rsidRPr="00B82FEA" w:rsidRDefault="00B82FEA" w:rsidP="00B82FEA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B82FEA">
        <w:rPr>
          <w:rFonts w:ascii="Arial" w:hAnsi="Arial" w:cs="Arial"/>
          <w:b/>
          <w:bCs/>
        </w:rPr>
        <w:t xml:space="preserve">VERANO REAL </w:t>
      </w:r>
      <w:proofErr w:type="gramStart"/>
      <w:r w:rsidRPr="00B82FEA">
        <w:rPr>
          <w:rFonts w:ascii="Arial" w:hAnsi="Arial" w:cs="Arial"/>
          <w:b/>
          <w:bCs/>
        </w:rPr>
        <w:t>k.s.</w:t>
      </w:r>
      <w:proofErr w:type="gramEnd"/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se sídlem: Praha 1, Nové Město, 28. října 767/12, PSČ 110 00</w:t>
      </w:r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IČ : 046 63 276</w:t>
      </w:r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DIČ: CZ046 63 276</w:t>
      </w:r>
    </w:p>
    <w:p w:rsidR="00B82FEA" w:rsidRPr="00B82FEA" w:rsidRDefault="00B82FEA" w:rsidP="0073084F">
      <w:pPr>
        <w:ind w:left="426"/>
        <w:rPr>
          <w:rFonts w:ascii="Arial" w:hAnsi="Arial" w:cs="Arial"/>
        </w:rPr>
      </w:pPr>
      <w:r w:rsidRPr="00B82FEA">
        <w:rPr>
          <w:rFonts w:ascii="Arial" w:hAnsi="Arial" w:cs="Arial"/>
        </w:rPr>
        <w:t xml:space="preserve">zastoupena: EYSCHA a.s., Praha 1, Nové Město, 28. října 767/12, PSČ 110 00, IČ </w:t>
      </w:r>
      <w:proofErr w:type="gramStart"/>
      <w:r w:rsidRPr="00B82FEA">
        <w:rPr>
          <w:rFonts w:ascii="Arial" w:hAnsi="Arial" w:cs="Arial"/>
        </w:rPr>
        <w:t xml:space="preserve">046 55 052, </w:t>
      </w:r>
      <w:r w:rsidR="0073084F" w:rsidRPr="0073084F">
        <w:rPr>
          <w:rFonts w:ascii="Arial" w:hAnsi="Arial"/>
        </w:rPr>
        <w:t xml:space="preserve"> </w:t>
      </w:r>
      <w:r w:rsidR="0073084F">
        <w:rPr>
          <w:rFonts w:ascii="Arial" w:hAnsi="Arial"/>
        </w:rPr>
        <w:t>Ing.</w:t>
      </w:r>
      <w:proofErr w:type="gramEnd"/>
      <w:r w:rsidR="0073084F">
        <w:rPr>
          <w:rFonts w:ascii="Arial" w:hAnsi="Arial"/>
        </w:rPr>
        <w:t xml:space="preserve"> Michal Kocián, předseda představenstva</w:t>
      </w:r>
      <w:r w:rsidR="0073084F">
        <w:rPr>
          <w:rFonts w:ascii="Arial" w:hAnsi="Arial" w:cs="Arial"/>
        </w:rPr>
        <w:t xml:space="preserve">, Ing. Tomáš </w:t>
      </w:r>
      <w:proofErr w:type="spellStart"/>
      <w:r w:rsidR="0073084F">
        <w:rPr>
          <w:rFonts w:ascii="Arial" w:hAnsi="Arial" w:cs="Arial"/>
        </w:rPr>
        <w:t>Zaněk</w:t>
      </w:r>
      <w:proofErr w:type="spellEnd"/>
      <w:r w:rsidR="0073084F">
        <w:rPr>
          <w:rFonts w:ascii="Arial" w:hAnsi="Arial" w:cs="Arial"/>
        </w:rPr>
        <w:t xml:space="preserve">, člen představenstva </w:t>
      </w:r>
    </w:p>
    <w:p w:rsidR="004F4AEE" w:rsidRPr="00B82FEA" w:rsidRDefault="004F4AEE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zapsána v obchodním rejstříku vede</w:t>
      </w:r>
      <w:r w:rsidR="00D71A63">
        <w:rPr>
          <w:rFonts w:ascii="Arial" w:hAnsi="Arial" w:cs="Arial"/>
          <w:sz w:val="20"/>
          <w:szCs w:val="20"/>
        </w:rPr>
        <w:t xml:space="preserve">ném: </w:t>
      </w:r>
      <w:r w:rsidR="00B82FEA" w:rsidRPr="00B82FEA">
        <w:rPr>
          <w:rFonts w:ascii="Arial" w:hAnsi="Arial" w:cs="Arial"/>
          <w:sz w:val="20"/>
          <w:szCs w:val="20"/>
        </w:rPr>
        <w:t>Městským soudem v Praze</w:t>
      </w:r>
    </w:p>
    <w:p w:rsidR="004F4AEE" w:rsidRPr="00B82FEA" w:rsidRDefault="004F4AEE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B82FEA">
        <w:rPr>
          <w:rFonts w:ascii="Arial" w:hAnsi="Arial" w:cs="Arial"/>
          <w:sz w:val="20"/>
          <w:szCs w:val="20"/>
        </w:rPr>
        <w:t>sp</w:t>
      </w:r>
      <w:proofErr w:type="spellEnd"/>
      <w:r w:rsidRPr="00B82FEA">
        <w:rPr>
          <w:rFonts w:ascii="Arial" w:hAnsi="Arial" w:cs="Arial"/>
          <w:sz w:val="20"/>
          <w:szCs w:val="20"/>
        </w:rPr>
        <w:t>.</w:t>
      </w:r>
      <w:r w:rsidR="00E10E89">
        <w:rPr>
          <w:rFonts w:ascii="Arial" w:hAnsi="Arial" w:cs="Arial"/>
          <w:sz w:val="20"/>
          <w:szCs w:val="20"/>
        </w:rPr>
        <w:t xml:space="preserve"> </w:t>
      </w:r>
      <w:r w:rsidRPr="00B82FEA">
        <w:rPr>
          <w:rFonts w:ascii="Arial" w:hAnsi="Arial" w:cs="Arial"/>
          <w:sz w:val="20"/>
          <w:szCs w:val="20"/>
        </w:rPr>
        <w:t xml:space="preserve">značkou: </w:t>
      </w:r>
      <w:proofErr w:type="spellStart"/>
      <w:proofErr w:type="gramStart"/>
      <w:r w:rsidR="00B82FEA" w:rsidRPr="00B82FEA">
        <w:rPr>
          <w:rFonts w:ascii="Arial" w:hAnsi="Arial" w:cs="Arial"/>
          <w:sz w:val="20"/>
          <w:szCs w:val="20"/>
        </w:rPr>
        <w:t>odd.A</w:t>
      </w:r>
      <w:proofErr w:type="spellEnd"/>
      <w:r w:rsidR="00B82FEA" w:rsidRPr="00B82FEA">
        <w:rPr>
          <w:rFonts w:ascii="Arial" w:hAnsi="Arial" w:cs="Arial"/>
          <w:sz w:val="20"/>
          <w:szCs w:val="20"/>
        </w:rPr>
        <w:t>, vl</w:t>
      </w:r>
      <w:r w:rsidR="00D71A63">
        <w:rPr>
          <w:rFonts w:ascii="Arial" w:hAnsi="Arial" w:cs="Arial"/>
          <w:sz w:val="20"/>
          <w:szCs w:val="20"/>
        </w:rPr>
        <w:t>ožka</w:t>
      </w:r>
      <w:proofErr w:type="gramEnd"/>
      <w:r w:rsidR="00D71A63">
        <w:rPr>
          <w:rFonts w:ascii="Arial" w:hAnsi="Arial" w:cs="Arial"/>
          <w:sz w:val="20"/>
          <w:szCs w:val="20"/>
        </w:rPr>
        <w:t xml:space="preserve"> </w:t>
      </w:r>
      <w:r w:rsidR="00B82FEA" w:rsidRPr="00B82FEA">
        <w:rPr>
          <w:rFonts w:ascii="Arial" w:hAnsi="Arial" w:cs="Arial"/>
          <w:sz w:val="20"/>
          <w:szCs w:val="20"/>
        </w:rPr>
        <w:t>77298</w:t>
      </w:r>
    </w:p>
    <w:p w:rsidR="00761AFD" w:rsidRPr="00B82FEA" w:rsidRDefault="00761AFD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(dále jen „</w:t>
      </w:r>
      <w:r w:rsidR="007D18CD" w:rsidRPr="00B82FEA">
        <w:rPr>
          <w:rFonts w:ascii="Arial" w:hAnsi="Arial" w:cs="Arial"/>
          <w:sz w:val="20"/>
          <w:szCs w:val="20"/>
        </w:rPr>
        <w:t>s</w:t>
      </w:r>
      <w:r w:rsidRPr="00B82FEA">
        <w:rPr>
          <w:rFonts w:ascii="Arial" w:hAnsi="Arial" w:cs="Arial"/>
          <w:sz w:val="20"/>
          <w:szCs w:val="20"/>
        </w:rPr>
        <w:t>tavebník“)</w:t>
      </w:r>
    </w:p>
    <w:p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  00064581</w:t>
      </w:r>
    </w:p>
    <w:p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Pražskou  vodohospodářskou</w:t>
      </w:r>
      <w:proofErr w:type="gramEnd"/>
      <w:r>
        <w:rPr>
          <w:rFonts w:ascii="Arial" w:hAnsi="Arial"/>
          <w:b/>
        </w:rPr>
        <w:t xml:space="preserve"> společností  a.s.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25656112  </w:t>
      </w:r>
    </w:p>
    <w:p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5290                                    </w:t>
      </w:r>
    </w:p>
    <w:p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ab/>
      </w:r>
    </w:p>
    <w:p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</w:t>
      </w:r>
      <w:proofErr w:type="gramStart"/>
      <w:r>
        <w:rPr>
          <w:rFonts w:ascii="Arial" w:hAnsi="Arial"/>
        </w:rPr>
        <w:t xml:space="preserve">sídlem  </w:t>
      </w:r>
      <w:r w:rsidR="00F71732" w:rsidRPr="000B06BF">
        <w:rPr>
          <w:rFonts w:ascii="Arial" w:hAnsi="Arial" w:cs="Arial"/>
        </w:rPr>
        <w:t>Ke</w:t>
      </w:r>
      <w:proofErr w:type="gramEnd"/>
      <w:r w:rsidR="00F71732" w:rsidRPr="000B06BF">
        <w:rPr>
          <w:rFonts w:ascii="Arial" w:hAnsi="Arial" w:cs="Arial"/>
        </w:rPr>
        <w:t xml:space="preserve">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 </w:t>
      </w:r>
      <w:r w:rsidRPr="000B06BF">
        <w:rPr>
          <w:rFonts w:ascii="Arial" w:hAnsi="Arial" w:cs="Arial"/>
        </w:rPr>
        <w:t xml:space="preserve">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25656635, 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proofErr w:type="gramStart"/>
      <w:r w:rsidR="000127FA">
        <w:rPr>
          <w:rFonts w:ascii="Arial" w:hAnsi="Arial"/>
          <w:sz w:val="20"/>
        </w:rPr>
        <w:t>18.04.2011</w:t>
      </w:r>
      <w:proofErr w:type="gramEnd"/>
      <w:r>
        <w:rPr>
          <w:rFonts w:ascii="Arial" w:hAnsi="Arial"/>
          <w:sz w:val="20"/>
        </w:rPr>
        <w:t xml:space="preserve">                               </w:t>
      </w:r>
    </w:p>
    <w:p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:rsidR="004B7E73" w:rsidRPr="004B7E73" w:rsidRDefault="00984E5F" w:rsidP="00397794">
      <w:pPr>
        <w:jc w:val="both"/>
        <w:rPr>
          <w:rFonts w:ascii="Arial" w:hAnsi="Arial" w:cs="Arial"/>
        </w:rPr>
      </w:pPr>
      <w:proofErr w:type="gramStart"/>
      <w:r w:rsidRPr="00984E5F">
        <w:rPr>
          <w:rFonts w:ascii="Arial" w:hAnsi="Arial"/>
        </w:rPr>
        <w:t xml:space="preserve">ve  </w:t>
      </w:r>
      <w:r w:rsidR="009D086E" w:rsidRPr="00984E5F">
        <w:rPr>
          <w:rFonts w:ascii="Arial" w:hAnsi="Arial"/>
        </w:rPr>
        <w:t>smyslu</w:t>
      </w:r>
      <w:proofErr w:type="gramEnd"/>
      <w:r w:rsidR="009D086E" w:rsidRPr="00984E5F">
        <w:rPr>
          <w:rFonts w:ascii="Arial" w:hAnsi="Arial"/>
        </w:rPr>
        <w:t xml:space="preserve"> §  </w:t>
      </w:r>
      <w:r w:rsidR="009D086E">
        <w:rPr>
          <w:rFonts w:ascii="Arial" w:hAnsi="Arial"/>
        </w:rPr>
        <w:t>1746</w:t>
      </w:r>
      <w:r w:rsidR="009D086E" w:rsidRPr="00984E5F">
        <w:rPr>
          <w:rFonts w:ascii="Arial" w:hAnsi="Arial"/>
        </w:rPr>
        <w:t xml:space="preserve">  odst. 2  a  násl. 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  a  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  znění,  pozdějších předpisů</w:t>
      </w:r>
      <w:r w:rsidR="009D086E">
        <w:rPr>
          <w:rFonts w:ascii="Arial" w:hAnsi="Arial"/>
        </w:rPr>
        <w:t>, tuto</w:t>
      </w:r>
      <w:r w:rsidRPr="00984E5F">
        <w:rPr>
          <w:rFonts w:ascii="Arial" w:hAnsi="Arial"/>
        </w:rPr>
        <w:t xml:space="preserve">  </w:t>
      </w:r>
    </w:p>
    <w:p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:rsidR="00962CED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</w:p>
    <w:p w:rsidR="00A64D94" w:rsidRDefault="00A64D94" w:rsidP="005C4E97">
      <w:pPr>
        <w:jc w:val="center"/>
        <w:rPr>
          <w:b/>
          <w:sz w:val="28"/>
          <w:szCs w:val="28"/>
        </w:rPr>
      </w:pPr>
    </w:p>
    <w:p w:rsidR="00A64D94" w:rsidRPr="005C4E97" w:rsidRDefault="00A64D94" w:rsidP="005C4E97">
      <w:pPr>
        <w:jc w:val="center"/>
        <w:rPr>
          <w:b/>
          <w:sz w:val="28"/>
          <w:szCs w:val="28"/>
        </w:rPr>
      </w:pPr>
      <w:r w:rsidRPr="005C4E97">
        <w:rPr>
          <w:b/>
          <w:sz w:val="28"/>
          <w:szCs w:val="28"/>
        </w:rPr>
        <w:t>Hodkovičky Nad řekou – veřejný vodovod</w:t>
      </w:r>
    </w:p>
    <w:p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:rsidR="00397794" w:rsidRPr="00AB41F1" w:rsidRDefault="004F4AEE" w:rsidP="0052586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iCs/>
          <w:sz w:val="20"/>
        </w:rPr>
      </w:pPr>
      <w:r w:rsidRPr="0052586F">
        <w:rPr>
          <w:rFonts w:ascii="Arial" w:hAnsi="Arial" w:cs="Arial"/>
          <w:sz w:val="20"/>
        </w:rPr>
        <w:t>Stavebník je investorem stavby</w:t>
      </w:r>
      <w:r w:rsidR="0052586F" w:rsidRPr="0052586F">
        <w:t xml:space="preserve"> </w:t>
      </w:r>
      <w:r w:rsidR="0052586F" w:rsidRPr="0052586F">
        <w:rPr>
          <w:rFonts w:ascii="Arial" w:hAnsi="Arial" w:cs="Arial"/>
          <w:sz w:val="20"/>
        </w:rPr>
        <w:t>„Hodkovičky Nad řekou</w:t>
      </w:r>
      <w:r w:rsidR="00295152">
        <w:rPr>
          <w:rFonts w:ascii="Arial" w:hAnsi="Arial" w:cs="Arial"/>
          <w:sz w:val="20"/>
        </w:rPr>
        <w:t xml:space="preserve"> – veřejný vodovod</w:t>
      </w:r>
      <w:r w:rsidR="0052586F" w:rsidRPr="0052586F">
        <w:rPr>
          <w:rFonts w:ascii="Arial" w:hAnsi="Arial" w:cs="Arial"/>
          <w:sz w:val="20"/>
        </w:rPr>
        <w:t>“,</w:t>
      </w:r>
      <w:r w:rsidR="0052586F">
        <w:rPr>
          <w:rFonts w:ascii="Arial" w:hAnsi="Arial" w:cs="Arial"/>
          <w:sz w:val="20"/>
        </w:rPr>
        <w:t xml:space="preserve"> </w:t>
      </w:r>
      <w:r w:rsidR="00984E5F" w:rsidRPr="0052586F">
        <w:rPr>
          <w:rFonts w:ascii="Arial" w:hAnsi="Arial" w:cs="Arial"/>
          <w:sz w:val="20"/>
        </w:rPr>
        <w:t xml:space="preserve">v rámci  které je nutné  provést </w:t>
      </w:r>
      <w:r w:rsidR="00A64D94">
        <w:rPr>
          <w:rFonts w:ascii="Arial" w:hAnsi="Arial" w:cs="Arial"/>
          <w:sz w:val="20"/>
        </w:rPr>
        <w:t>technická opatření (podmiňující investice) a to sice rekonstrukci vodovodního řadu DN 150 na profil DN 200 v ulici V Mokřinách v délce 145m</w:t>
      </w:r>
      <w:r w:rsidR="004B7E73" w:rsidRPr="0052586F">
        <w:rPr>
          <w:rFonts w:ascii="Arial" w:hAnsi="Arial" w:cs="Arial"/>
          <w:sz w:val="20"/>
        </w:rPr>
        <w:t xml:space="preserve"> </w:t>
      </w:r>
      <w:r w:rsidR="00984E5F" w:rsidRPr="0052586F">
        <w:rPr>
          <w:rFonts w:ascii="Arial" w:hAnsi="Arial" w:cs="Arial"/>
          <w:sz w:val="20"/>
        </w:rPr>
        <w:t>( dále jen „</w:t>
      </w:r>
      <w:proofErr w:type="gramStart"/>
      <w:r w:rsidR="00984E5F" w:rsidRPr="0052586F">
        <w:rPr>
          <w:rFonts w:ascii="Arial" w:hAnsi="Arial" w:cs="Arial"/>
          <w:sz w:val="20"/>
        </w:rPr>
        <w:t>pře</w:t>
      </w:r>
      <w:r w:rsidR="00984E5F" w:rsidRPr="00A60EC5">
        <w:rPr>
          <w:rFonts w:ascii="Arial" w:hAnsi="Arial" w:cs="Arial"/>
          <w:sz w:val="20"/>
        </w:rPr>
        <w:t>ložka“ ).</w:t>
      </w:r>
      <w:proofErr w:type="gramEnd"/>
      <w:r w:rsidR="00397794" w:rsidRPr="00AB41F1">
        <w:rPr>
          <w:rFonts w:ascii="Arial" w:hAnsi="Arial" w:cs="Arial"/>
          <w:iCs/>
          <w:sz w:val="20"/>
        </w:rPr>
        <w:t xml:space="preserve"> </w:t>
      </w:r>
    </w:p>
    <w:p w:rsidR="00397794" w:rsidRDefault="00397794" w:rsidP="0052586F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</w:t>
      </w:r>
      <w:proofErr w:type="gramStart"/>
      <w:r w:rsidRPr="00984E5F">
        <w:rPr>
          <w:rFonts w:ascii="Arial" w:hAnsi="Arial" w:cs="Arial"/>
          <w:iCs/>
          <w:sz w:val="20"/>
        </w:rPr>
        <w:t>č. 2 nedílnou</w:t>
      </w:r>
      <w:proofErr w:type="gramEnd"/>
      <w:r w:rsidRPr="00984E5F">
        <w:rPr>
          <w:rFonts w:ascii="Arial" w:hAnsi="Arial" w:cs="Arial"/>
          <w:iCs/>
          <w:sz w:val="20"/>
        </w:rPr>
        <w:t xml:space="preserve"> součástí této smlouvy.</w:t>
      </w:r>
    </w:p>
    <w:p w:rsidR="00A60EC5" w:rsidRDefault="00A60EC5" w:rsidP="0052586F">
      <w:pPr>
        <w:pStyle w:val="odstzkl"/>
        <w:ind w:left="284"/>
        <w:rPr>
          <w:rFonts w:ascii="Arial" w:hAnsi="Arial" w:cs="Arial"/>
          <w:iCs/>
          <w:sz w:val="20"/>
        </w:rPr>
      </w:pPr>
    </w:p>
    <w:p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 xml:space="preserve">Vodovod / kanalizace, jejichž přeložka se bude provádět, jsou ve </w:t>
      </w:r>
      <w:proofErr w:type="gramStart"/>
      <w:r w:rsidRPr="00984E5F">
        <w:rPr>
          <w:rFonts w:ascii="Arial" w:hAnsi="Arial" w:cs="Arial"/>
          <w:sz w:val="20"/>
        </w:rPr>
        <w:t>vlastnictví  hlavního</w:t>
      </w:r>
      <w:proofErr w:type="gramEnd"/>
      <w:r w:rsidRPr="00984E5F">
        <w:rPr>
          <w:rFonts w:ascii="Arial" w:hAnsi="Arial" w:cs="Arial"/>
          <w:sz w:val="20"/>
        </w:rPr>
        <w:t xml:space="preserve">  města  Prahy,  jejich  správcem  a  nájemcem  je  Pražská  vodohospodářská  společnost a.s. a  provozovatelem  je  společnost  Pražské  vodovody  a  kanalizace, a.s.</w:t>
      </w:r>
    </w:p>
    <w:p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Pr="00984E5F">
        <w:rPr>
          <w:rFonts w:ascii="Arial" w:hAnsi="Arial" w:cs="Arial"/>
          <w:sz w:val="20"/>
        </w:rPr>
        <w:t xml:space="preserve"> jejíž potřeba byla vyvolána v souvislosti s  </w:t>
      </w:r>
      <w:proofErr w:type="gramStart"/>
      <w:r w:rsidRPr="00984E5F">
        <w:rPr>
          <w:rFonts w:ascii="Arial" w:hAnsi="Arial" w:cs="Arial"/>
          <w:sz w:val="20"/>
        </w:rPr>
        <w:t>plánovanou   stavební</w:t>
      </w:r>
      <w:proofErr w:type="gramEnd"/>
      <w:r w:rsidRPr="00984E5F">
        <w:rPr>
          <w:rFonts w:ascii="Arial" w:hAnsi="Arial" w:cs="Arial"/>
          <w:sz w:val="20"/>
        </w:rPr>
        <w:t xml:space="preserve">  akcí  uvedenou v článku I</w:t>
      </w:r>
      <w:r w:rsidR="0052586F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   </w:t>
      </w:r>
    </w:p>
    <w:p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52586F">
        <w:rPr>
          <w:rFonts w:ascii="Arial" w:hAnsi="Arial"/>
          <w:sz w:val="20"/>
        </w:rPr>
        <w:t xml:space="preserve"> 11/2017</w:t>
      </w:r>
    </w:p>
    <w:p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Vlastník  výslovně   souhlasí  s tím, aby  stavebník  v rámci výše uvedené stavební akce provedl přeložku </w:t>
      </w:r>
      <w:proofErr w:type="gramStart"/>
      <w:r w:rsidRPr="00984E5F">
        <w:rPr>
          <w:rFonts w:ascii="Arial" w:hAnsi="Arial" w:cs="Arial"/>
          <w:sz w:val="20"/>
        </w:rPr>
        <w:t>specifikovanou  v příloze</w:t>
      </w:r>
      <w:proofErr w:type="gramEnd"/>
      <w:r w:rsidRPr="00984E5F">
        <w:rPr>
          <w:rFonts w:ascii="Arial" w:hAnsi="Arial" w:cs="Arial"/>
          <w:sz w:val="20"/>
        </w:rPr>
        <w:t xml:space="preserve"> č. 2  této  smlouvy, a  to  za  </w:t>
      </w:r>
      <w:r w:rsidR="00397794">
        <w:rPr>
          <w:rFonts w:ascii="Arial" w:hAnsi="Arial" w:cs="Arial"/>
          <w:sz w:val="20"/>
        </w:rPr>
        <w:t>dále uvedených podmínek.</w:t>
      </w:r>
      <w:r w:rsidRPr="00984E5F">
        <w:rPr>
          <w:rFonts w:ascii="Arial" w:hAnsi="Arial" w:cs="Arial"/>
          <w:sz w:val="20"/>
        </w:rPr>
        <w:t xml:space="preserve">  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Přeložku </w:t>
      </w:r>
      <w:proofErr w:type="gramStart"/>
      <w:r w:rsidRPr="00984E5F">
        <w:rPr>
          <w:rFonts w:ascii="Arial" w:hAnsi="Arial" w:cs="Arial"/>
          <w:sz w:val="20"/>
        </w:rPr>
        <w:t>včetně  případné</w:t>
      </w:r>
      <w:proofErr w:type="gramEnd"/>
      <w:r w:rsidRPr="00984E5F">
        <w:rPr>
          <w:rFonts w:ascii="Arial" w:hAnsi="Arial" w:cs="Arial"/>
          <w:sz w:val="20"/>
        </w:rPr>
        <w:t xml:space="preserve">  fyzické  likvidace  překládané  části  stávajícího  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  zajistí  stavebník  na vlastní náklady.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Součástí přeložky je přepojení stávajících přípojek, </w:t>
      </w:r>
      <w:proofErr w:type="gramStart"/>
      <w:r w:rsidRPr="00984E5F">
        <w:rPr>
          <w:rFonts w:ascii="Arial" w:hAnsi="Arial" w:cs="Arial"/>
          <w:sz w:val="20"/>
        </w:rPr>
        <w:t>jež  bude</w:t>
      </w:r>
      <w:proofErr w:type="gramEnd"/>
      <w:r w:rsidRPr="00984E5F">
        <w:rPr>
          <w:rFonts w:ascii="Arial" w:hAnsi="Arial" w:cs="Arial"/>
          <w:sz w:val="20"/>
        </w:rPr>
        <w:t xml:space="preserve">  podrobně  řešeno  v  rámci  dokumentace  stavby.</w:t>
      </w:r>
    </w:p>
    <w:p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smlouvy, která jsou stanovena v „Městských standardech vodárenských a kanalizačních zařízení na území </w:t>
      </w:r>
      <w:proofErr w:type="spellStart"/>
      <w:proofErr w:type="gramStart"/>
      <w:r w:rsidRPr="00982D16">
        <w:rPr>
          <w:rFonts w:ascii="Arial" w:hAnsi="Arial" w:cs="Arial"/>
          <w:sz w:val="20"/>
        </w:rPr>
        <w:t>hl.m</w:t>
      </w:r>
      <w:proofErr w:type="spellEnd"/>
      <w:r w:rsidRPr="00982D16">
        <w:rPr>
          <w:rFonts w:ascii="Arial" w:hAnsi="Arial" w:cs="Arial"/>
          <w:sz w:val="20"/>
        </w:rPr>
        <w:t>.</w:t>
      </w:r>
      <w:proofErr w:type="gramEnd"/>
      <w:r w:rsidRPr="00982D16">
        <w:rPr>
          <w:rFonts w:ascii="Arial" w:hAnsi="Arial" w:cs="Arial"/>
          <w:sz w:val="20"/>
        </w:rPr>
        <w:t xml:space="preserve"> Prahy“, v příloze č. 8 „Pravidla spolupráce mezi PVS, PVK a stavebníkem v průběhu přípravy a realizace vodního díla“. 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:rsidR="00984E5F" w:rsidRPr="005C4E97" w:rsidRDefault="00E66FD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C4E97">
        <w:rPr>
          <w:rFonts w:ascii="Arial" w:hAnsi="Arial" w:cs="Arial"/>
          <w:iCs/>
          <w:sz w:val="20"/>
        </w:rPr>
        <w:t xml:space="preserve">Nesplní-li stavebník povinnost předat dokončenou </w:t>
      </w:r>
      <w:r w:rsidR="004B79FD" w:rsidRPr="005C4E97">
        <w:rPr>
          <w:rFonts w:ascii="Arial" w:hAnsi="Arial" w:cs="Arial"/>
          <w:iCs/>
          <w:sz w:val="20"/>
        </w:rPr>
        <w:t xml:space="preserve">stavbu </w:t>
      </w:r>
      <w:r w:rsidRPr="005C4E97">
        <w:rPr>
          <w:rFonts w:ascii="Arial" w:hAnsi="Arial" w:cs="Arial"/>
          <w:iCs/>
          <w:sz w:val="20"/>
        </w:rPr>
        <w:t>přeložk</w:t>
      </w:r>
      <w:r w:rsidR="004B79FD" w:rsidRPr="005C4E97">
        <w:rPr>
          <w:rFonts w:ascii="Arial" w:hAnsi="Arial" w:cs="Arial"/>
          <w:iCs/>
          <w:sz w:val="20"/>
        </w:rPr>
        <w:t>y</w:t>
      </w:r>
      <w:r w:rsidRPr="005C4E97">
        <w:rPr>
          <w:rFonts w:ascii="Arial" w:hAnsi="Arial" w:cs="Arial"/>
          <w:iCs/>
          <w:sz w:val="20"/>
        </w:rPr>
        <w:t xml:space="preserve"> nebo </w:t>
      </w:r>
      <w:r w:rsidR="00AC066A" w:rsidRPr="005C4E97">
        <w:rPr>
          <w:rFonts w:ascii="Arial" w:hAnsi="Arial" w:cs="Arial"/>
          <w:iCs/>
          <w:sz w:val="20"/>
        </w:rPr>
        <w:t>veškeré</w:t>
      </w:r>
      <w:r w:rsidRPr="005C4E97">
        <w:rPr>
          <w:rFonts w:ascii="Arial" w:hAnsi="Arial" w:cs="Arial"/>
          <w:iCs/>
          <w:sz w:val="20"/>
        </w:rPr>
        <w:t xml:space="preserve"> doklady</w:t>
      </w:r>
      <w:r w:rsidR="00EC1606" w:rsidRPr="005C4E97">
        <w:rPr>
          <w:rFonts w:ascii="Arial" w:hAnsi="Arial" w:cs="Arial"/>
          <w:iCs/>
          <w:sz w:val="20"/>
        </w:rPr>
        <w:t xml:space="preserve"> k ní</w:t>
      </w:r>
      <w:r w:rsidRPr="005C4E97">
        <w:rPr>
          <w:rFonts w:ascii="Arial" w:hAnsi="Arial" w:cs="Arial"/>
          <w:iCs/>
          <w:sz w:val="20"/>
        </w:rPr>
        <w:t xml:space="preserve"> ve lhůtě stanovené v </w:t>
      </w:r>
      <w:proofErr w:type="gramStart"/>
      <w:r w:rsidRPr="005C4E97">
        <w:rPr>
          <w:rFonts w:ascii="Arial" w:hAnsi="Arial" w:cs="Arial"/>
          <w:iCs/>
          <w:sz w:val="20"/>
        </w:rPr>
        <w:t xml:space="preserve">odst. </w:t>
      </w:r>
      <w:r w:rsidR="00EC1606" w:rsidRPr="005C4E97">
        <w:rPr>
          <w:rFonts w:ascii="Arial" w:hAnsi="Arial" w:cs="Arial"/>
          <w:iCs/>
          <w:sz w:val="20"/>
        </w:rPr>
        <w:t>5</w:t>
      </w:r>
      <w:r w:rsidRPr="005C4E97">
        <w:rPr>
          <w:rFonts w:ascii="Arial" w:hAnsi="Arial" w:cs="Arial"/>
          <w:iCs/>
          <w:sz w:val="20"/>
        </w:rPr>
        <w:t xml:space="preserve">  tohoto</w:t>
      </w:r>
      <w:proofErr w:type="gramEnd"/>
      <w:r w:rsidRPr="005C4E97">
        <w:rPr>
          <w:rFonts w:ascii="Arial" w:hAnsi="Arial" w:cs="Arial"/>
          <w:iCs/>
          <w:sz w:val="20"/>
        </w:rPr>
        <w:t xml:space="preserve"> článku, </w:t>
      </w:r>
      <w:r w:rsidR="00984E5F" w:rsidRPr="005C4E97">
        <w:rPr>
          <w:rFonts w:ascii="Arial" w:hAnsi="Arial" w:cs="Arial"/>
          <w:iCs/>
          <w:sz w:val="20"/>
        </w:rPr>
        <w:t xml:space="preserve"> zaplat</w:t>
      </w:r>
      <w:r w:rsidR="00D8418C" w:rsidRPr="005C4E97">
        <w:rPr>
          <w:rFonts w:ascii="Arial" w:hAnsi="Arial" w:cs="Arial"/>
          <w:iCs/>
          <w:sz w:val="20"/>
        </w:rPr>
        <w:t>í</w:t>
      </w:r>
      <w:r w:rsidR="00984E5F" w:rsidRPr="005C4E97">
        <w:rPr>
          <w:rFonts w:ascii="Arial" w:hAnsi="Arial" w:cs="Arial"/>
          <w:iCs/>
          <w:sz w:val="20"/>
        </w:rPr>
        <w:t xml:space="preserve"> vlastníkovi smluvní pokutu ve výši 100 000, - Kč, a to do 30 dnů od doručení faktury ze strany </w:t>
      </w:r>
      <w:r w:rsidR="00D867CD" w:rsidRPr="005C4E97">
        <w:rPr>
          <w:rFonts w:ascii="Arial" w:hAnsi="Arial" w:cs="Arial"/>
          <w:iCs/>
          <w:sz w:val="20"/>
        </w:rPr>
        <w:t>vlast</w:t>
      </w:r>
      <w:r w:rsidR="00984E5F" w:rsidRPr="005C4E97">
        <w:rPr>
          <w:rFonts w:ascii="Arial" w:hAnsi="Arial" w:cs="Arial"/>
          <w:iCs/>
          <w:sz w:val="20"/>
        </w:rPr>
        <w:t xml:space="preserve">níka. </w:t>
      </w:r>
    </w:p>
    <w:p w:rsidR="006D6603" w:rsidRPr="000B06BF" w:rsidRDefault="006D6603" w:rsidP="000B06BF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C4E97">
        <w:rPr>
          <w:rFonts w:ascii="Arial" w:hAnsi="Arial" w:cs="Arial"/>
          <w:sz w:val="20"/>
        </w:rPr>
        <w:t xml:space="preserve">V případě, že budou stavbou přeložky dotčeny pozemky v majetku </w:t>
      </w:r>
      <w:r w:rsidR="0061512D" w:rsidRPr="005C4E97">
        <w:rPr>
          <w:rFonts w:ascii="Arial" w:hAnsi="Arial" w:cs="Arial"/>
          <w:sz w:val="20"/>
        </w:rPr>
        <w:t>jiných</w:t>
      </w:r>
      <w:r w:rsidRPr="005C4E97">
        <w:rPr>
          <w:rFonts w:ascii="Arial" w:hAnsi="Arial" w:cs="Arial"/>
          <w:sz w:val="20"/>
        </w:rPr>
        <w:t xml:space="preserve"> osob</w:t>
      </w:r>
      <w:r w:rsidR="0061512D" w:rsidRPr="005C4E97">
        <w:rPr>
          <w:rFonts w:ascii="Arial" w:hAnsi="Arial" w:cs="Arial"/>
          <w:sz w:val="20"/>
        </w:rPr>
        <w:t xml:space="preserve"> než vlastníka</w:t>
      </w:r>
      <w:r w:rsidRPr="005C4E97">
        <w:rPr>
          <w:rFonts w:ascii="Arial" w:hAnsi="Arial" w:cs="Arial"/>
          <w:sz w:val="20"/>
        </w:rPr>
        <w:t>, zavazuje</w:t>
      </w:r>
      <w:bookmarkStart w:id="0" w:name="_GoBack"/>
      <w:bookmarkEnd w:id="0"/>
      <w:r w:rsidRPr="001C0B30">
        <w:rPr>
          <w:rFonts w:ascii="Arial" w:hAnsi="Arial" w:cs="Arial"/>
          <w:sz w:val="20"/>
        </w:rPr>
        <w:t xml:space="preserve"> se stavebník </w:t>
      </w:r>
      <w:r w:rsidR="00AC066A" w:rsidRPr="001C0B30">
        <w:rPr>
          <w:rFonts w:ascii="Arial" w:hAnsi="Arial" w:cs="Arial"/>
          <w:sz w:val="20"/>
        </w:rPr>
        <w:t xml:space="preserve">zajistit </w:t>
      </w:r>
      <w:r w:rsidRPr="001C0B30">
        <w:rPr>
          <w:rFonts w:ascii="Arial" w:hAnsi="Arial" w:cs="Arial"/>
          <w:sz w:val="20"/>
        </w:rPr>
        <w:t xml:space="preserve">na své náklady ve prospěch </w:t>
      </w:r>
      <w:r w:rsidR="002863D4" w:rsidRPr="001C0B30">
        <w:rPr>
          <w:rFonts w:ascii="Arial" w:hAnsi="Arial" w:cs="Arial"/>
          <w:sz w:val="20"/>
        </w:rPr>
        <w:t xml:space="preserve">vlastníka </w:t>
      </w:r>
      <w:r w:rsidRPr="001C0B30">
        <w:rPr>
          <w:rFonts w:ascii="Arial" w:hAnsi="Arial" w:cs="Arial"/>
          <w:sz w:val="20"/>
        </w:rPr>
        <w:t>uzavření veškerých smluv o zřízení věcného břemene</w:t>
      </w:r>
      <w:r w:rsidR="002863D4" w:rsidRPr="001C0B30">
        <w:rPr>
          <w:rFonts w:ascii="Arial" w:hAnsi="Arial" w:cs="Arial"/>
          <w:sz w:val="20"/>
        </w:rPr>
        <w:t xml:space="preserve"> - </w:t>
      </w:r>
      <w:r w:rsidRPr="001C0B30">
        <w:rPr>
          <w:rFonts w:ascii="Arial" w:hAnsi="Arial" w:cs="Arial"/>
          <w:sz w:val="20"/>
        </w:rPr>
        <w:t xml:space="preserve">služebnosti inženýrské sítě na umístění vodního díla </w:t>
      </w:r>
      <w:r w:rsidR="00AE7950" w:rsidRPr="001C0B30">
        <w:rPr>
          <w:rFonts w:ascii="Arial" w:hAnsi="Arial" w:cs="Arial"/>
          <w:sz w:val="20"/>
        </w:rPr>
        <w:t xml:space="preserve">na </w:t>
      </w:r>
      <w:r w:rsidR="002863D4" w:rsidRPr="001C0B30">
        <w:rPr>
          <w:rFonts w:ascii="Arial" w:hAnsi="Arial" w:cs="Arial"/>
          <w:sz w:val="20"/>
        </w:rPr>
        <w:t>d</w:t>
      </w:r>
      <w:r w:rsidRPr="001C0B30">
        <w:rPr>
          <w:rFonts w:ascii="Arial" w:hAnsi="Arial" w:cs="Arial"/>
          <w:sz w:val="20"/>
        </w:rPr>
        <w:t>otčených pozemcích, včetně geometrického plánu s vyznačením rozsahu věcného břemene</w:t>
      </w:r>
      <w:r w:rsidR="00AC066A" w:rsidRPr="001C0B30">
        <w:rPr>
          <w:rFonts w:ascii="Arial" w:hAnsi="Arial" w:cs="Arial"/>
          <w:sz w:val="20"/>
        </w:rPr>
        <w:t xml:space="preserve">. Obsah zřizovaného věcného břemene bude vlastníkem předem odsouhlasen. Doporučený popis postupu při zřizování věcného břemene je uveřejněn na </w:t>
      </w:r>
      <w:hyperlink r:id="rId9" w:history="1">
        <w:r w:rsidR="00AC066A" w:rsidRPr="001C0B30">
          <w:rPr>
            <w:rStyle w:val="Hypertextovodkaz"/>
            <w:rFonts w:ascii="Arial" w:hAnsi="Arial" w:cs="Arial"/>
            <w:sz w:val="20"/>
          </w:rPr>
          <w:t>www.pvs.cz</w:t>
        </w:r>
      </w:hyperlink>
      <w:r w:rsidR="00AC066A" w:rsidRPr="001C0B30">
        <w:rPr>
          <w:rFonts w:ascii="Arial" w:hAnsi="Arial" w:cs="Arial"/>
          <w:sz w:val="20"/>
        </w:rPr>
        <w:t xml:space="preserve">. </w:t>
      </w:r>
      <w:r w:rsidR="00AC7AE3">
        <w:rPr>
          <w:rFonts w:ascii="Arial" w:hAnsi="Arial" w:cs="Arial"/>
          <w:sz w:val="20"/>
        </w:rPr>
        <w:t xml:space="preserve">Stavebník bere na vědomí, že v případě, že věcné břemeno nezřídí, vlastník dokončenou stavbu přeložky </w:t>
      </w:r>
      <w:r w:rsidR="003D490B">
        <w:rPr>
          <w:rFonts w:ascii="Arial" w:hAnsi="Arial" w:cs="Arial"/>
          <w:sz w:val="20"/>
        </w:rPr>
        <w:t>nepřevezme.</w:t>
      </w:r>
    </w:p>
    <w:p w:rsidR="007D294E" w:rsidRDefault="007D294E" w:rsidP="007D294E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Stavebník zmocňuje vlastníka k uplatnění veškerých vad přeložky, které se </w:t>
      </w:r>
      <w:r w:rsidRPr="00A64D94">
        <w:rPr>
          <w:rFonts w:ascii="Arial" w:hAnsi="Arial" w:cs="Arial"/>
          <w:iCs/>
          <w:sz w:val="20"/>
        </w:rPr>
        <w:t>vyskyt</w:t>
      </w:r>
      <w:r w:rsidR="00FE79A6" w:rsidRPr="00A64D94">
        <w:rPr>
          <w:rFonts w:ascii="Arial" w:hAnsi="Arial" w:cs="Arial"/>
          <w:iCs/>
          <w:sz w:val="20"/>
        </w:rPr>
        <w:t>nou</w:t>
      </w:r>
      <w:r w:rsidRPr="00A64D94">
        <w:rPr>
          <w:rFonts w:ascii="Arial" w:hAnsi="Arial" w:cs="Arial"/>
          <w:iCs/>
          <w:sz w:val="20"/>
        </w:rPr>
        <w:t xml:space="preserve"> v </w:t>
      </w:r>
      <w:proofErr w:type="gramStart"/>
      <w:r w:rsidRPr="00A64D94">
        <w:rPr>
          <w:rFonts w:ascii="Arial" w:hAnsi="Arial" w:cs="Arial"/>
          <w:iCs/>
          <w:sz w:val="20"/>
        </w:rPr>
        <w:t xml:space="preserve">záruční </w:t>
      </w:r>
      <w:r w:rsidR="00FE79A6" w:rsidRPr="00A64D94">
        <w:rPr>
          <w:rFonts w:ascii="Arial" w:hAnsi="Arial" w:cs="Arial"/>
          <w:iCs/>
          <w:sz w:val="20"/>
        </w:rPr>
        <w:t xml:space="preserve"> době</w:t>
      </w:r>
      <w:proofErr w:type="gramEnd"/>
      <w:r w:rsidRPr="00A64D94">
        <w:rPr>
          <w:rFonts w:ascii="Arial" w:hAnsi="Arial" w:cs="Arial"/>
          <w:iCs/>
          <w:sz w:val="20"/>
        </w:rPr>
        <w:t>,</w:t>
      </w:r>
      <w:r>
        <w:rPr>
          <w:rFonts w:ascii="Arial" w:hAnsi="Arial" w:cs="Arial"/>
          <w:iCs/>
          <w:sz w:val="20"/>
        </w:rPr>
        <w:t xml:space="preserve"> přímo u zhotovitele přeložky, jehož jméno stavebník oznámí vlastníkovi nejpozději při předání přeložky (dále jen „zhotovitel“). Vlastník je povinen uplatnit v souladu se zákonem u zhotovitele vady bez zbytečného odkladu a oznámit existenci vad stavebníkovi.</w:t>
      </w:r>
    </w:p>
    <w:p w:rsidR="00474281" w:rsidRDefault="00474281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</w:p>
    <w:p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 xml:space="preserve">ákon o registru smluv. 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 xml:space="preserve">.  </w:t>
      </w:r>
    </w:p>
    <w:p w:rsidR="00474281" w:rsidRPr="00474281" w:rsidRDefault="00474281" w:rsidP="00474281">
      <w:pPr>
        <w:ind w:left="284" w:hanging="284"/>
      </w:pPr>
    </w:p>
    <w:p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lastRenderedPageBreak/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do registru smluv.</w:t>
      </w:r>
      <w:r w:rsidRPr="003E784A">
        <w:rPr>
          <w:color w:val="FF0000"/>
          <w:sz w:val="20"/>
        </w:rPr>
        <w:t xml:space="preserve">  </w:t>
      </w:r>
      <w:r w:rsidRPr="000B06BF">
        <w:rPr>
          <w:sz w:val="20"/>
        </w:rPr>
        <w:t xml:space="preserve">Zveřejnění podléhají tato </w:t>
      </w:r>
      <w:proofErr w:type="spellStart"/>
      <w:r w:rsidRPr="000B06BF">
        <w:rPr>
          <w:sz w:val="20"/>
        </w:rPr>
        <w:t>metadata</w:t>
      </w:r>
      <w:proofErr w:type="spellEnd"/>
      <w:r w:rsidRPr="000B06BF">
        <w:rPr>
          <w:sz w:val="20"/>
        </w:rPr>
        <w:t>: identifikace smluvních stran, vymezení předmětu smlouvy, cena (případně hodnota předmětu smlouvy, lze-li ji určit), datum uzavření smlouvy.</w:t>
      </w:r>
    </w:p>
    <w:p w:rsidR="00474281" w:rsidRPr="00474281" w:rsidRDefault="00474281" w:rsidP="00474281">
      <w:pPr>
        <w:ind w:left="284" w:hanging="284"/>
      </w:pPr>
    </w:p>
    <w:p w:rsidR="003E784A" w:rsidRDefault="003E784A" w:rsidP="00CE21D2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neobsahují informace, které nelze poskytnout podle předpisů upravujících svobodný přístup k informacím, a nejsou smluvními stranami označeny za obchodní tajemství. </w:t>
      </w:r>
    </w:p>
    <w:p w:rsidR="00474281" w:rsidRDefault="00474281" w:rsidP="00474281"/>
    <w:p w:rsidR="00474281" w:rsidRPr="00474281" w:rsidRDefault="00474281" w:rsidP="00474281"/>
    <w:p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smlouvy jsou možné pouze písemnou formou na základě dohody </w:t>
      </w:r>
      <w:proofErr w:type="gramStart"/>
      <w:r w:rsidRPr="00984E5F">
        <w:rPr>
          <w:rFonts w:ascii="Arial" w:hAnsi="Arial" w:cs="Arial"/>
          <w:sz w:val="20"/>
        </w:rPr>
        <w:t>smluvních  stran</w:t>
      </w:r>
      <w:proofErr w:type="gramEnd"/>
      <w:r w:rsidRPr="00984E5F">
        <w:rPr>
          <w:rFonts w:ascii="Arial" w:hAnsi="Arial" w:cs="Arial"/>
          <w:sz w:val="20"/>
        </w:rPr>
        <w:t>.</w:t>
      </w:r>
    </w:p>
    <w:p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 xml:space="preserve">Tato smlouva nabývá platnosti a účinnosti podpisem smlouvy poslední smluvní stranou.  </w:t>
      </w:r>
    </w:p>
    <w:p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</w:t>
      </w:r>
      <w:proofErr w:type="gramStart"/>
      <w:r w:rsidRPr="009A07F2">
        <w:rPr>
          <w:rFonts w:ascii="Arial" w:hAnsi="Arial" w:cs="Arial"/>
        </w:rPr>
        <w:t>shodně  prohlašují</w:t>
      </w:r>
      <w:proofErr w:type="gramEnd"/>
      <w:r w:rsidRPr="00984E5F">
        <w:rPr>
          <w:rFonts w:ascii="Arial" w:hAnsi="Arial" w:cs="Arial"/>
        </w:rPr>
        <w:t xml:space="preserve">, že  tato smlouva odpovídá jejich  svobodné  a  vážné  vůli    a  na  důkaz  toho  připojují  své  podpisy. </w:t>
      </w:r>
    </w:p>
    <w:p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smlouva je vyhotovena v  </w:t>
      </w:r>
      <w:r w:rsidR="00982D16"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 stejnopisech,  z  nichž  </w:t>
      </w:r>
      <w:r w:rsidR="000A590B" w:rsidRPr="009A07F2">
        <w:rPr>
          <w:rFonts w:ascii="Arial" w:hAnsi="Arial" w:cs="Arial"/>
          <w:sz w:val="20"/>
        </w:rPr>
        <w:t>vlastník  obdrží  3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proofErr w:type="gramStart"/>
      <w:r w:rsidRPr="009A07F2">
        <w:rPr>
          <w:rFonts w:ascii="Arial" w:hAnsi="Arial" w:cs="Arial"/>
          <w:sz w:val="20"/>
        </w:rPr>
        <w:t xml:space="preserve">obdrží  </w:t>
      </w:r>
      <w:r w:rsidR="006F3639" w:rsidRPr="009A07F2">
        <w:rPr>
          <w:rFonts w:ascii="Arial" w:hAnsi="Arial" w:cs="Arial"/>
          <w:sz w:val="20"/>
        </w:rPr>
        <w:t>po</w:t>
      </w:r>
      <w:proofErr w:type="gramEnd"/>
      <w:r w:rsidR="006F3639" w:rsidRPr="009A07F2">
        <w:rPr>
          <w:rFonts w:ascii="Arial" w:hAnsi="Arial" w:cs="Arial"/>
          <w:sz w:val="20"/>
        </w:rPr>
        <w:t xml:space="preserve">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 xml:space="preserve">:   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:rsidR="000A590B" w:rsidRDefault="000A590B">
      <w:pPr>
        <w:spacing w:before="120"/>
        <w:jc w:val="both"/>
        <w:rPr>
          <w:rFonts w:ascii="Arial" w:hAnsi="Arial"/>
        </w:rPr>
      </w:pPr>
    </w:p>
    <w:p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                                                    </w:t>
      </w:r>
    </w:p>
    <w:p w:rsidR="0071118B" w:rsidRDefault="00752592" w:rsidP="0066547F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772CA1" w:rsidRDefault="00752592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</w:t>
      </w:r>
      <w:r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 xml:space="preserve">:       </w:t>
      </w:r>
      <w:r w:rsidR="00973316" w:rsidRPr="009A07F2">
        <w:rPr>
          <w:rFonts w:ascii="Arial" w:hAnsi="Arial"/>
          <w:b/>
        </w:rPr>
        <w:t xml:space="preserve">   </w:t>
      </w:r>
      <w:r w:rsidR="00772CA1" w:rsidRPr="009A07F2">
        <w:rPr>
          <w:rFonts w:ascii="Arial" w:hAnsi="Arial"/>
        </w:rPr>
        <w:t>_______________________</w:t>
      </w:r>
      <w:r w:rsidR="00772CA1" w:rsidRPr="006F3639">
        <w:rPr>
          <w:rFonts w:ascii="Arial" w:hAnsi="Arial"/>
        </w:rPr>
        <w:t xml:space="preserve">   </w:t>
      </w:r>
    </w:p>
    <w:p w:rsidR="00E055B1" w:rsidRDefault="00E055B1" w:rsidP="0071118B">
      <w:pPr>
        <w:ind w:firstLine="3119"/>
        <w:rPr>
          <w:rFonts w:ascii="Arial" w:hAnsi="Arial"/>
        </w:rPr>
      </w:pPr>
      <w:r w:rsidRPr="00B82FEA">
        <w:rPr>
          <w:rFonts w:ascii="Arial" w:hAnsi="Arial" w:cs="Arial"/>
        </w:rPr>
        <w:t>EYSCHA a.s.</w:t>
      </w:r>
      <w:r>
        <w:rPr>
          <w:rFonts w:ascii="Arial" w:hAnsi="Arial" w:cs="Arial"/>
        </w:rPr>
        <w:t>,</w:t>
      </w:r>
    </w:p>
    <w:p w:rsidR="004F4AEE" w:rsidRDefault="00393575" w:rsidP="0071118B">
      <w:pPr>
        <w:ind w:firstLine="3119"/>
        <w:rPr>
          <w:rFonts w:ascii="Arial" w:hAnsi="Arial"/>
        </w:rPr>
      </w:pPr>
      <w:r>
        <w:rPr>
          <w:rFonts w:ascii="Arial" w:hAnsi="Arial"/>
        </w:rPr>
        <w:t>Ing. Michal Kocián</w:t>
      </w:r>
      <w:r w:rsidR="00E055B1">
        <w:rPr>
          <w:rFonts w:ascii="Arial" w:hAnsi="Arial"/>
        </w:rPr>
        <w:t xml:space="preserve">, </w:t>
      </w:r>
      <w:r>
        <w:rPr>
          <w:rFonts w:ascii="Arial" w:hAnsi="Arial"/>
        </w:rPr>
        <w:t>předseda představenstva</w:t>
      </w:r>
    </w:p>
    <w:p w:rsidR="00393575" w:rsidRDefault="00393575" w:rsidP="0071118B">
      <w:pPr>
        <w:ind w:firstLine="3119"/>
        <w:rPr>
          <w:rFonts w:ascii="Arial" w:hAnsi="Arial"/>
        </w:rPr>
      </w:pPr>
    </w:p>
    <w:p w:rsidR="0071118B" w:rsidRDefault="0071118B" w:rsidP="0071118B">
      <w:pPr>
        <w:ind w:firstLine="3119"/>
        <w:rPr>
          <w:rFonts w:ascii="Arial" w:hAnsi="Arial"/>
        </w:rPr>
      </w:pPr>
    </w:p>
    <w:p w:rsidR="0071118B" w:rsidRDefault="0071118B" w:rsidP="0071118B">
      <w:pPr>
        <w:ind w:firstLine="3119"/>
        <w:rPr>
          <w:rFonts w:ascii="Arial" w:hAnsi="Arial"/>
        </w:rPr>
      </w:pPr>
    </w:p>
    <w:p w:rsidR="00393575" w:rsidRDefault="00393575" w:rsidP="0071118B">
      <w:pPr>
        <w:ind w:left="2411" w:firstLine="708"/>
        <w:rPr>
          <w:rFonts w:ascii="Arial" w:hAnsi="Arial"/>
        </w:rPr>
      </w:pPr>
      <w:r w:rsidRPr="009A07F2">
        <w:rPr>
          <w:rFonts w:ascii="Arial" w:hAnsi="Arial"/>
        </w:rPr>
        <w:t>_______________________</w:t>
      </w:r>
      <w:r w:rsidRPr="006F3639">
        <w:rPr>
          <w:rFonts w:ascii="Arial" w:hAnsi="Arial"/>
        </w:rPr>
        <w:t xml:space="preserve">   </w:t>
      </w:r>
    </w:p>
    <w:p w:rsidR="00393575" w:rsidRDefault="00393575" w:rsidP="0071118B">
      <w:pPr>
        <w:ind w:firstLine="3119"/>
        <w:rPr>
          <w:rFonts w:ascii="Arial" w:hAnsi="Arial"/>
        </w:rPr>
      </w:pPr>
      <w:r w:rsidRPr="00B82FEA">
        <w:rPr>
          <w:rFonts w:ascii="Arial" w:hAnsi="Arial" w:cs="Arial"/>
        </w:rPr>
        <w:t>EYSCHA a.s.</w:t>
      </w:r>
      <w:r>
        <w:rPr>
          <w:rFonts w:ascii="Arial" w:hAnsi="Arial" w:cs="Arial"/>
        </w:rPr>
        <w:t>,</w:t>
      </w:r>
    </w:p>
    <w:p w:rsidR="00393575" w:rsidRDefault="00393575" w:rsidP="0071118B">
      <w:pPr>
        <w:ind w:firstLine="3119"/>
        <w:rPr>
          <w:rFonts w:ascii="Arial" w:hAnsi="Arial"/>
        </w:rPr>
      </w:pPr>
      <w:r>
        <w:rPr>
          <w:rFonts w:ascii="Arial" w:hAnsi="Arial"/>
        </w:rPr>
        <w:t xml:space="preserve">Ing. Tomáš </w:t>
      </w:r>
      <w:proofErr w:type="spellStart"/>
      <w:r>
        <w:rPr>
          <w:rFonts w:ascii="Arial" w:hAnsi="Arial"/>
        </w:rPr>
        <w:t>Zaněk</w:t>
      </w:r>
      <w:proofErr w:type="spellEnd"/>
      <w:r>
        <w:rPr>
          <w:rFonts w:ascii="Arial" w:hAnsi="Arial"/>
        </w:rPr>
        <w:t>, člen představenstva</w:t>
      </w:r>
    </w:p>
    <w:p w:rsidR="00761AFD" w:rsidRPr="004F4AEE" w:rsidRDefault="00761AFD" w:rsidP="004F4AEE">
      <w:pPr>
        <w:rPr>
          <w:rFonts w:ascii="Arial" w:hAnsi="Arial"/>
        </w:rPr>
      </w:pPr>
    </w:p>
    <w:p w:rsidR="00761AFD" w:rsidRPr="004F4AEE" w:rsidRDefault="00761AFD">
      <w:pPr>
        <w:jc w:val="both"/>
        <w:rPr>
          <w:rFonts w:ascii="Arial" w:hAnsi="Arial"/>
          <w:b/>
        </w:rPr>
      </w:pPr>
    </w:p>
    <w:p w:rsidR="00761AFD" w:rsidRDefault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6F3639" w:rsidRPr="009A07F2" w:rsidRDefault="00752592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 w:rsidR="006F3639" w:rsidRPr="009A07F2">
        <w:rPr>
          <w:rFonts w:ascii="Arial" w:hAnsi="Arial"/>
          <w:b/>
        </w:rPr>
        <w:t xml:space="preserve">     </w:t>
      </w:r>
      <w:r w:rsidR="00973316" w:rsidRPr="009A07F2">
        <w:rPr>
          <w:rFonts w:ascii="Arial" w:hAnsi="Arial"/>
          <w:b/>
        </w:rPr>
        <w:t xml:space="preserve">      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 w:rsidR="006F3639" w:rsidRPr="009A07F2">
        <w:rPr>
          <w:rFonts w:ascii="Arial" w:hAnsi="Arial"/>
        </w:rPr>
        <w:t xml:space="preserve">     </w:t>
      </w:r>
    </w:p>
    <w:p w:rsidR="00761AFD" w:rsidRPr="004F25E6" w:rsidRDefault="006F3639" w:rsidP="004F25E6">
      <w:pPr>
        <w:rPr>
          <w:rFonts w:ascii="Arial" w:hAnsi="Arial" w:cs="Arial"/>
        </w:rPr>
      </w:pPr>
      <w:r w:rsidRPr="009A07F2">
        <w:rPr>
          <w:b/>
        </w:rPr>
        <w:t xml:space="preserve">                                </w:t>
      </w:r>
      <w:r w:rsidR="00752592" w:rsidRPr="009A07F2">
        <w:rPr>
          <w:b/>
        </w:rPr>
        <w:t xml:space="preserve">                  </w:t>
      </w:r>
      <w:r w:rsidRPr="009A07F2">
        <w:t xml:space="preserve">     </w:t>
      </w:r>
      <w:r w:rsidR="00752592" w:rsidRPr="009A07F2">
        <w:t xml:space="preserve">      </w:t>
      </w:r>
      <w:r w:rsidR="00973316" w:rsidRPr="009A07F2">
        <w:t xml:space="preserve">     </w:t>
      </w:r>
      <w:r w:rsidR="00752592" w:rsidRPr="009A07F2">
        <w:t xml:space="preserve"> </w:t>
      </w:r>
    </w:p>
    <w:p w:rsidR="00752592" w:rsidRDefault="00761AFD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752592" w:rsidRDefault="00752592" w:rsidP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                     </w:t>
      </w:r>
      <w:r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 w:rsidRPr="009A07F2">
        <w:rPr>
          <w:rFonts w:ascii="Arial" w:hAnsi="Arial" w:cs="Arial"/>
          <w:sz w:val="20"/>
        </w:rPr>
        <w:t xml:space="preserve">  </w:t>
      </w:r>
      <w:r w:rsidR="00973316" w:rsidRPr="009A07F2">
        <w:rPr>
          <w:rFonts w:ascii="Arial" w:hAnsi="Arial" w:cs="Arial"/>
          <w:sz w:val="20"/>
        </w:rPr>
        <w:t xml:space="preserve">   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:rsidR="00761AFD" w:rsidRPr="009A07F2" w:rsidRDefault="00973316" w:rsidP="00973316">
      <w:pPr>
        <w:spacing w:before="80"/>
        <w:jc w:val="both"/>
        <w:rPr>
          <w:rFonts w:ascii="Arial" w:hAnsi="Arial"/>
        </w:rPr>
      </w:pPr>
      <w:r w:rsidRPr="009A07F2">
        <w:rPr>
          <w:rFonts w:ascii="Arial" w:hAnsi="Arial"/>
        </w:rPr>
        <w:t xml:space="preserve">                                                                 Ing. </w:t>
      </w:r>
      <w:proofErr w:type="gramStart"/>
      <w:r w:rsidRPr="009A07F2">
        <w:rPr>
          <w:rFonts w:ascii="Arial" w:hAnsi="Arial"/>
        </w:rPr>
        <w:t>Petr  K o c o u r e k</w:t>
      </w:r>
      <w:proofErr w:type="gramEnd"/>
    </w:p>
    <w:p w:rsidR="0061667E" w:rsidRPr="004F25E6" w:rsidRDefault="00973316" w:rsidP="004F25E6">
      <w:pPr>
        <w:pStyle w:val="odstzkl"/>
        <w:spacing w:before="0"/>
        <w:rPr>
          <w:rFonts w:ascii="Arial" w:hAnsi="Arial" w:cs="Arial"/>
          <w:iCs/>
          <w:sz w:val="20"/>
        </w:rPr>
      </w:pPr>
      <w:r w:rsidRPr="009A07F2">
        <w:rPr>
          <w:rFonts w:ascii="Arial" w:hAnsi="Arial" w:cs="Arial"/>
          <w:iCs/>
          <w:sz w:val="20"/>
        </w:rPr>
        <w:t xml:space="preserve">                                                                      provozní ředit</w:t>
      </w:r>
      <w:r w:rsidR="004F25E6">
        <w:rPr>
          <w:rFonts w:ascii="Arial" w:hAnsi="Arial" w:cs="Arial"/>
          <w:iCs/>
          <w:sz w:val="20"/>
        </w:rPr>
        <w:t>el</w:t>
      </w:r>
    </w:p>
    <w:p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761AFD" w:rsidRDefault="00761AFD">
      <w:pPr>
        <w:spacing w:before="120"/>
        <w:jc w:val="right"/>
      </w:pPr>
    </w:p>
    <w:sectPr w:rsidR="00761AFD" w:rsidSect="003074F1">
      <w:headerReference w:type="default" r:id="rId10"/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99" w:rsidRDefault="00233B99">
      <w:r>
        <w:separator/>
      </w:r>
    </w:p>
  </w:endnote>
  <w:endnote w:type="continuationSeparator" w:id="0">
    <w:p w:rsidR="00233B99" w:rsidRDefault="002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3074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54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:rsidR="0077548A" w:rsidRDefault="003074F1">
    <w:pPr>
      <w:pStyle w:val="Zpat"/>
      <w:jc w:val="center"/>
    </w:pPr>
    <w:r>
      <w:rPr>
        <w:rStyle w:val="slostrnky"/>
      </w:rPr>
      <w:fldChar w:fldCharType="begin"/>
    </w:r>
    <w:r w:rsidR="0077548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C4E9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99" w:rsidRDefault="00233B99">
      <w:r>
        <w:separator/>
      </w:r>
    </w:p>
  </w:footnote>
  <w:footnote w:type="continuationSeparator" w:id="0">
    <w:p w:rsidR="00233B99" w:rsidRDefault="0023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ndřej Studenovský">
    <w15:presenceInfo w15:providerId="Windows Live" w15:userId="8476563bb7339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450"/>
    <w:rsid w:val="000127FA"/>
    <w:rsid w:val="00013742"/>
    <w:rsid w:val="000508C0"/>
    <w:rsid w:val="00054B39"/>
    <w:rsid w:val="000767C9"/>
    <w:rsid w:val="000A590B"/>
    <w:rsid w:val="000B06BF"/>
    <w:rsid w:val="000B2EBF"/>
    <w:rsid w:val="000F4AF5"/>
    <w:rsid w:val="000F6D56"/>
    <w:rsid w:val="00154A37"/>
    <w:rsid w:val="001740FC"/>
    <w:rsid w:val="001B72E9"/>
    <w:rsid w:val="001C0B30"/>
    <w:rsid w:val="001C4BC7"/>
    <w:rsid w:val="001D25C6"/>
    <w:rsid w:val="00233B99"/>
    <w:rsid w:val="00286383"/>
    <w:rsid w:val="002863D4"/>
    <w:rsid w:val="00293366"/>
    <w:rsid w:val="00295152"/>
    <w:rsid w:val="00295348"/>
    <w:rsid w:val="002C34C8"/>
    <w:rsid w:val="002C4CCE"/>
    <w:rsid w:val="002D0A96"/>
    <w:rsid w:val="002D0BDA"/>
    <w:rsid w:val="002D4909"/>
    <w:rsid w:val="002F1D53"/>
    <w:rsid w:val="002F6402"/>
    <w:rsid w:val="00304AD5"/>
    <w:rsid w:val="003074F1"/>
    <w:rsid w:val="00324354"/>
    <w:rsid w:val="00352903"/>
    <w:rsid w:val="003748F0"/>
    <w:rsid w:val="00393575"/>
    <w:rsid w:val="00397794"/>
    <w:rsid w:val="003B70FD"/>
    <w:rsid w:val="003C0151"/>
    <w:rsid w:val="003D02E9"/>
    <w:rsid w:val="003D490B"/>
    <w:rsid w:val="003E784A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93D5D"/>
    <w:rsid w:val="004A5962"/>
    <w:rsid w:val="004B79FD"/>
    <w:rsid w:val="004B7E73"/>
    <w:rsid w:val="004D4469"/>
    <w:rsid w:val="004F25E6"/>
    <w:rsid w:val="004F4AEE"/>
    <w:rsid w:val="004F61B4"/>
    <w:rsid w:val="0052586F"/>
    <w:rsid w:val="00561907"/>
    <w:rsid w:val="00580B5E"/>
    <w:rsid w:val="005A228F"/>
    <w:rsid w:val="005B1B3C"/>
    <w:rsid w:val="005B5C3E"/>
    <w:rsid w:val="005B7EF0"/>
    <w:rsid w:val="005C4E97"/>
    <w:rsid w:val="005D5DCA"/>
    <w:rsid w:val="005E208A"/>
    <w:rsid w:val="005F2F4E"/>
    <w:rsid w:val="00603132"/>
    <w:rsid w:val="0061512D"/>
    <w:rsid w:val="0061667E"/>
    <w:rsid w:val="00646DAF"/>
    <w:rsid w:val="0066547F"/>
    <w:rsid w:val="006D6603"/>
    <w:rsid w:val="006F3639"/>
    <w:rsid w:val="006F5956"/>
    <w:rsid w:val="0071055F"/>
    <w:rsid w:val="0071118B"/>
    <w:rsid w:val="0072183D"/>
    <w:rsid w:val="00721AD5"/>
    <w:rsid w:val="0073084F"/>
    <w:rsid w:val="00732C67"/>
    <w:rsid w:val="00737988"/>
    <w:rsid w:val="00744D7C"/>
    <w:rsid w:val="00752592"/>
    <w:rsid w:val="00761AFD"/>
    <w:rsid w:val="007676E8"/>
    <w:rsid w:val="00772CA1"/>
    <w:rsid w:val="0077548A"/>
    <w:rsid w:val="00784A68"/>
    <w:rsid w:val="0079351F"/>
    <w:rsid w:val="007B467A"/>
    <w:rsid w:val="007B73EE"/>
    <w:rsid w:val="007C2CB6"/>
    <w:rsid w:val="007D18CD"/>
    <w:rsid w:val="007D294E"/>
    <w:rsid w:val="00804C1E"/>
    <w:rsid w:val="00866152"/>
    <w:rsid w:val="008751B9"/>
    <w:rsid w:val="008B354E"/>
    <w:rsid w:val="008E2C16"/>
    <w:rsid w:val="0090149D"/>
    <w:rsid w:val="00910B74"/>
    <w:rsid w:val="009235EB"/>
    <w:rsid w:val="0093053D"/>
    <w:rsid w:val="00953109"/>
    <w:rsid w:val="00962CED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C5539"/>
    <w:rsid w:val="009D086E"/>
    <w:rsid w:val="009D2FF1"/>
    <w:rsid w:val="009F233F"/>
    <w:rsid w:val="00A1752D"/>
    <w:rsid w:val="00A46C02"/>
    <w:rsid w:val="00A60EC5"/>
    <w:rsid w:val="00A64D94"/>
    <w:rsid w:val="00A81E67"/>
    <w:rsid w:val="00A93B4D"/>
    <w:rsid w:val="00AB41F1"/>
    <w:rsid w:val="00AC066A"/>
    <w:rsid w:val="00AC6414"/>
    <w:rsid w:val="00AC7AE3"/>
    <w:rsid w:val="00AE7950"/>
    <w:rsid w:val="00B079E3"/>
    <w:rsid w:val="00B32AB3"/>
    <w:rsid w:val="00B34D7A"/>
    <w:rsid w:val="00B54F38"/>
    <w:rsid w:val="00B66806"/>
    <w:rsid w:val="00B66E5E"/>
    <w:rsid w:val="00B82FEA"/>
    <w:rsid w:val="00BE27C4"/>
    <w:rsid w:val="00BF4E36"/>
    <w:rsid w:val="00BF7CAE"/>
    <w:rsid w:val="00BF7F23"/>
    <w:rsid w:val="00C15E71"/>
    <w:rsid w:val="00C375B0"/>
    <w:rsid w:val="00C6442B"/>
    <w:rsid w:val="00C657BA"/>
    <w:rsid w:val="00C72300"/>
    <w:rsid w:val="00CC0993"/>
    <w:rsid w:val="00CD7323"/>
    <w:rsid w:val="00CE21D2"/>
    <w:rsid w:val="00D1082B"/>
    <w:rsid w:val="00D71A63"/>
    <w:rsid w:val="00D721C5"/>
    <w:rsid w:val="00D7565C"/>
    <w:rsid w:val="00D8418C"/>
    <w:rsid w:val="00D867CD"/>
    <w:rsid w:val="00DA7AE0"/>
    <w:rsid w:val="00DD218D"/>
    <w:rsid w:val="00DD2F73"/>
    <w:rsid w:val="00E0492C"/>
    <w:rsid w:val="00E055B1"/>
    <w:rsid w:val="00E06F93"/>
    <w:rsid w:val="00E10E89"/>
    <w:rsid w:val="00E17360"/>
    <w:rsid w:val="00E6361C"/>
    <w:rsid w:val="00E66C70"/>
    <w:rsid w:val="00E66FDF"/>
    <w:rsid w:val="00E7045B"/>
    <w:rsid w:val="00E758B6"/>
    <w:rsid w:val="00EA7F99"/>
    <w:rsid w:val="00EB1E83"/>
    <w:rsid w:val="00EC1606"/>
    <w:rsid w:val="00EC3724"/>
    <w:rsid w:val="00F060D0"/>
    <w:rsid w:val="00F143F2"/>
    <w:rsid w:val="00F14CF2"/>
    <w:rsid w:val="00F2068E"/>
    <w:rsid w:val="00F22140"/>
    <w:rsid w:val="00F47414"/>
    <w:rsid w:val="00F60470"/>
    <w:rsid w:val="00F71732"/>
    <w:rsid w:val="00F865A5"/>
    <w:rsid w:val="00FA14D7"/>
    <w:rsid w:val="00FD127D"/>
    <w:rsid w:val="00FE79A6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4F1"/>
  </w:style>
  <w:style w:type="paragraph" w:styleId="Nadpis1">
    <w:name w:val="heading 1"/>
    <w:basedOn w:val="Normln"/>
    <w:next w:val="Normln"/>
    <w:qFormat/>
    <w:rsid w:val="003074F1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3074F1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3074F1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rsid w:val="003074F1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074F1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rsid w:val="003074F1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rsid w:val="003074F1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3074F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3074F1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rsid w:val="003074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74F1"/>
  </w:style>
  <w:style w:type="paragraph" w:styleId="Zkladntext3">
    <w:name w:val="Body Text 3"/>
    <w:basedOn w:val="Normln"/>
    <w:rsid w:val="003074F1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rsid w:val="003074F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3074F1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074F1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3074F1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sid w:val="003074F1"/>
    <w:rPr>
      <w:sz w:val="16"/>
      <w:szCs w:val="16"/>
    </w:rPr>
  </w:style>
  <w:style w:type="paragraph" w:styleId="Textkomente">
    <w:name w:val="annotation text"/>
    <w:basedOn w:val="Normln"/>
    <w:semiHidden/>
    <w:rsid w:val="003074F1"/>
  </w:style>
  <w:style w:type="paragraph" w:styleId="Textbubliny">
    <w:name w:val="Balloon Text"/>
    <w:basedOn w:val="Normln"/>
    <w:semiHidden/>
    <w:rsid w:val="003074F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074F1"/>
    <w:rPr>
      <w:b/>
      <w:bCs/>
    </w:rPr>
  </w:style>
  <w:style w:type="paragraph" w:customStyle="1" w:styleId="odstzkl">
    <w:name w:val="odst.zákl."/>
    <w:basedOn w:val="Normln"/>
    <w:rsid w:val="003074F1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sid w:val="003074F1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4F1"/>
  </w:style>
  <w:style w:type="paragraph" w:styleId="Nadpis1">
    <w:name w:val="heading 1"/>
    <w:basedOn w:val="Normln"/>
    <w:next w:val="Normln"/>
    <w:qFormat/>
    <w:rsid w:val="003074F1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3074F1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3074F1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rsid w:val="003074F1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074F1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rsid w:val="003074F1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rsid w:val="003074F1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3074F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3074F1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rsid w:val="003074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74F1"/>
  </w:style>
  <w:style w:type="paragraph" w:styleId="Zkladntext3">
    <w:name w:val="Body Text 3"/>
    <w:basedOn w:val="Normln"/>
    <w:rsid w:val="003074F1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rsid w:val="003074F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3074F1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074F1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3074F1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sid w:val="003074F1"/>
    <w:rPr>
      <w:sz w:val="16"/>
      <w:szCs w:val="16"/>
    </w:rPr>
  </w:style>
  <w:style w:type="paragraph" w:styleId="Textkomente">
    <w:name w:val="annotation text"/>
    <w:basedOn w:val="Normln"/>
    <w:semiHidden/>
    <w:rsid w:val="003074F1"/>
  </w:style>
  <w:style w:type="paragraph" w:styleId="Textbubliny">
    <w:name w:val="Balloon Text"/>
    <w:basedOn w:val="Normln"/>
    <w:semiHidden/>
    <w:rsid w:val="003074F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074F1"/>
    <w:rPr>
      <w:b/>
      <w:bCs/>
    </w:rPr>
  </w:style>
  <w:style w:type="paragraph" w:customStyle="1" w:styleId="odstzkl">
    <w:name w:val="odst.zákl."/>
    <w:basedOn w:val="Normln"/>
    <w:rsid w:val="003074F1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sid w:val="003074F1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1697-436B-4257-9709-0F368295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7574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Almerová Jana</cp:lastModifiedBy>
  <cp:revision>2</cp:revision>
  <cp:lastPrinted>2009-05-12T10:03:00Z</cp:lastPrinted>
  <dcterms:created xsi:type="dcterms:W3CDTF">2017-10-10T08:57:00Z</dcterms:created>
  <dcterms:modified xsi:type="dcterms:W3CDTF">2017-10-10T08:57:00Z</dcterms:modified>
</cp:coreProperties>
</file>