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17" w:rsidRDefault="00296717" w:rsidP="002967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Smlouva</w:t>
      </w:r>
    </w:p>
    <w:p w:rsidR="00296717" w:rsidRDefault="00296717" w:rsidP="002967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krátkodobém pronájmu nebytových prostor</w:t>
      </w:r>
    </w:p>
    <w:p w:rsidR="00296717" w:rsidRDefault="005F3431" w:rsidP="002967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uzavřená dle zákona č. 89/2012 Sb., občanský zákoník</w:t>
      </w:r>
    </w:p>
    <w:p w:rsidR="00296717" w:rsidRDefault="00296717" w:rsidP="00296717">
      <w:pPr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Pronajímatel:</w:t>
      </w:r>
      <w:r>
        <w:rPr>
          <w:rFonts w:asciiTheme="minorHAnsi" w:hAnsiTheme="minorHAnsi" w:cstheme="minorHAnsi"/>
          <w:sz w:val="22"/>
          <w:szCs w:val="22"/>
        </w:rPr>
        <w:tab/>
      </w:r>
      <w:r w:rsidRPr="00D15F06">
        <w:rPr>
          <w:rFonts w:asciiTheme="minorHAnsi" w:hAnsiTheme="minorHAnsi" w:cstheme="minorHAnsi"/>
          <w:b/>
          <w:sz w:val="22"/>
          <w:szCs w:val="22"/>
        </w:rPr>
        <w:t>Střední průmyslová škola, Obchodní akademie a Jazyková škola s právem státní jazykové zkoušky, Frýdek-Místek, příspěvková organizace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28. října 1598, 738 01 Frýdek-Místek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zastoupena Mgr. Martinem Tobiášem, ředitelem školy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IČO: 00601381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DIČ: CZ00601381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ind w:left="2124" w:hanging="212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7B3BB5">
        <w:rPr>
          <w:rFonts w:asciiTheme="minorHAnsi" w:hAnsiTheme="minorHAnsi" w:cstheme="minorHAnsi"/>
          <w:b/>
          <w:sz w:val="22"/>
          <w:szCs w:val="22"/>
        </w:rPr>
        <w:t>Nájemce: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AIKIDO AIKIKAI FRÝDEK-MÍSTEK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765E1D" w:rsidRPr="00765E1D" w:rsidRDefault="00296717" w:rsidP="00765E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65E1D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="00765E1D" w:rsidRPr="00765E1D">
        <w:rPr>
          <w:rFonts w:asciiTheme="minorHAnsi" w:hAnsiTheme="minorHAnsi" w:cstheme="minorHAnsi"/>
          <w:sz w:val="22"/>
          <w:szCs w:val="22"/>
        </w:rPr>
        <w:t>J</w:t>
      </w:r>
      <w:r w:rsidR="00765E1D" w:rsidRPr="00765E1D">
        <w:rPr>
          <w:rFonts w:asciiTheme="minorHAnsi" w:hAnsiTheme="minorHAnsi"/>
          <w:sz w:val="22"/>
          <w:szCs w:val="22"/>
        </w:rPr>
        <w:t>i</w:t>
      </w:r>
      <w:r w:rsidR="00765E1D">
        <w:rPr>
          <w:rFonts w:asciiTheme="minorHAnsi" w:hAnsiTheme="minorHAnsi"/>
          <w:sz w:val="22"/>
          <w:szCs w:val="22"/>
        </w:rPr>
        <w:t>řího Trnky 66, 738 01 Frýdek-Místek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7B3BB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zastoupena předsedou panem Tomášem Černockým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IČO: 22866582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Korespondenční adresa: Tomáš Černocký, Jiřího Trnky 66, 738 01 Frýdek-Místek</w:t>
      </w:r>
    </w:p>
    <w:p w:rsidR="00296717" w:rsidRDefault="00296717" w:rsidP="00296717">
      <w:pPr>
        <w:ind w:left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 +420 606 621 930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uzavírají tuto nájemní smlouvu:</w:t>
      </w:r>
    </w:p>
    <w:p w:rsidR="00296717" w:rsidRDefault="00296717" w:rsidP="00296717">
      <w:pPr>
        <w:ind w:left="2124" w:hanging="2124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EB6A75">
      <w:pPr>
        <w:spacing w:after="240"/>
        <w:ind w:left="2124" w:hanging="212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:rsidR="00296717" w:rsidRPr="00D15F06" w:rsidRDefault="00296717" w:rsidP="00296717">
      <w:pPr>
        <w:ind w:left="2124" w:hanging="212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Předmět a rozsah nájmu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Pronajímatel s právem hospodaření k objektu čp. 123, na ulici Palackého ve Frýdku-Místku, tj. budovy nacházející se na parcele č. 183, zapsané u Katastrálního úřadu ve Frýdku-Místku na listu vlastnictví č. 2174 v katastrálním území Místek, pronajímá touto smlouvou nájemci nebytové prostory bývalé jídelny v bloku C budovy školy.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EB6A75">
      <w:pPr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:rsidR="00296717" w:rsidRPr="00D778E1" w:rsidRDefault="00296717" w:rsidP="0029671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Účel nájmu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pronajaté prostory bude používat k výkonu své činnosti, jak vyplývá ze stanov občanského sdružení, tj. k provozování tělovýchovné a sportovní činnosti.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bude užívat nebytové prostory způsobem obvyklým pro uvedené činnosti a nebude poškozovat práva pronajímatele.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Podnikatelskou činnost v pronajatých prostorách bude nájemce provozovat tak, aby nevznikla žádná újma pronajímateli ani ostatním nájemcům.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 užívání nebytových prostor a případně společných prostor budovy, je nájemce povinen dodržovat Provozní řád a Školní řád.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EB6A75">
      <w:pPr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:rsidR="00296717" w:rsidRPr="00A90030" w:rsidRDefault="00296717" w:rsidP="0029671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Doba trvání smlouvy a její vypovězení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Nájemní smlouva se uzavírá na dobu určitou s účinností od 1</w:t>
      </w:r>
      <w:r w:rsidR="00705A57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="00705A57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>. 201</w:t>
      </w:r>
      <w:r w:rsidR="00705A57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do </w:t>
      </w:r>
      <w:r w:rsidR="00705A57">
        <w:rPr>
          <w:rFonts w:ascii="Calibri" w:hAnsi="Calibri"/>
          <w:sz w:val="22"/>
          <w:szCs w:val="22"/>
        </w:rPr>
        <w:t>11. 10</w:t>
      </w:r>
      <w:r>
        <w:rPr>
          <w:rFonts w:ascii="Calibri" w:hAnsi="Calibri"/>
          <w:sz w:val="22"/>
          <w:szCs w:val="22"/>
        </w:rPr>
        <w:t>. 201</w:t>
      </w:r>
      <w:r w:rsidR="00705A57">
        <w:rPr>
          <w:rFonts w:ascii="Calibri" w:hAnsi="Calibri"/>
          <w:sz w:val="22"/>
          <w:szCs w:val="22"/>
        </w:rPr>
        <w:t>8</w:t>
      </w:r>
      <w:r w:rsidR="000976E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nájemce podstatným způsobem poruší své povinnosti vyplývající z této smlouvy, je pronajímatel oprávněn smlouvu vypovědět v patnáctidenní výpovědní lhůtě, která počíná běžet dnem následujícím po dni jejího doručení.</w:t>
      </w:r>
      <w:r w:rsidR="008E5C69">
        <w:rPr>
          <w:rFonts w:ascii="Calibri" w:hAnsi="Calibri"/>
          <w:sz w:val="22"/>
          <w:szCs w:val="22"/>
        </w:rPr>
        <w:t xml:space="preserve"> Výpověď se pokládá za doručenou po uplynutí zákonem stanovené lhůty i v případě jejího nevyzvednutí druhou stranou.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podstatné porušení povinností nájemce je považováno zejména užívání předmětu nájmu v rozporu s touto smlouvou, porušování klidu a pořádku nebo výkonu práv pronajímatele či ostatních nájemních práv v budově, kde se nachází předmět nájmu i přes písemné upozornění pronajímatele, více než jednoměsíční prodlení s placením nájemného. 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smlouvy lze rovněž odstoupit na základě písemné dohody obou smluvních stran.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 využívat pronajaté prostory uvedené v bodě I. v době školního vyučování a to dle předloženého harmonogramu. Využívání prostor v době prázdnin, vyhlášených dnů volna či státem uznaných svátků je možné jen po předchozí dohodě s ředitelem školy. Povinností nájemce je vést evidenci uskutečněných hodin, která slouží jako podklad pro vyúčtování. Nájemce upozorní pronajímatele v dostatečném časovém předstihu na případné odchylky od předloženého harmonogramu. Pokud tak neučiní, budou hodiny zahrnuty do vyúčtování v plném rozsahu dle dohodnutého harmonogramu.</w:t>
      </w:r>
    </w:p>
    <w:p w:rsidR="00296717" w:rsidRDefault="00296717" w:rsidP="00296717">
      <w:pPr>
        <w:jc w:val="both"/>
        <w:rPr>
          <w:rFonts w:ascii="Calibri" w:hAnsi="Calibri"/>
          <w:sz w:val="22"/>
          <w:szCs w:val="22"/>
        </w:rPr>
      </w:pPr>
    </w:p>
    <w:p w:rsidR="00296717" w:rsidRDefault="00296717" w:rsidP="00EB6A75">
      <w:pPr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:rsidR="00296717" w:rsidRPr="00651062" w:rsidRDefault="00296717" w:rsidP="0029671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Nájemné a jeho úhrada</w:t>
      </w:r>
    </w:p>
    <w:p w:rsidR="00296717" w:rsidRPr="00C45FC4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nájemné se sjednává ve výši </w:t>
      </w:r>
      <w:r>
        <w:rPr>
          <w:rFonts w:asciiTheme="minorHAnsi" w:hAnsiTheme="minorHAnsi" w:cstheme="minorHAnsi"/>
          <w:b/>
          <w:sz w:val="22"/>
          <w:szCs w:val="22"/>
        </w:rPr>
        <w:t xml:space="preserve">150,-- Kč za jednu hodinu cvičení </w:t>
      </w:r>
      <w:r>
        <w:rPr>
          <w:rFonts w:asciiTheme="minorHAnsi" w:hAnsiTheme="minorHAnsi" w:cstheme="minorHAnsi"/>
          <w:sz w:val="22"/>
          <w:szCs w:val="22"/>
        </w:rPr>
        <w:t>plus DPH v platné výši.</w:t>
      </w:r>
    </w:p>
    <w:p w:rsidR="00296717" w:rsidRPr="00C45FC4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se zavazuje uhradit pronajímateli nájemné</w:t>
      </w:r>
      <w:r w:rsidR="00245C41">
        <w:rPr>
          <w:rFonts w:asciiTheme="minorHAnsi" w:hAnsiTheme="minorHAnsi" w:cstheme="minorHAnsi"/>
          <w:sz w:val="22"/>
          <w:szCs w:val="22"/>
        </w:rPr>
        <w:t xml:space="preserve"> měsíčně</w:t>
      </w:r>
      <w:r>
        <w:rPr>
          <w:rFonts w:asciiTheme="minorHAnsi" w:hAnsiTheme="minorHAnsi" w:cstheme="minorHAnsi"/>
          <w:sz w:val="22"/>
          <w:szCs w:val="22"/>
        </w:rPr>
        <w:t xml:space="preserve"> na základě faktur vystavených pronajímatelem dle evidence docházky</w:t>
      </w:r>
      <w:r w:rsidR="00245C4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Úhrada nájemného bude provedena bezhotovostní platbou na účet pronajímatele vedeného u Komerční banky, Frýdek-Místek, číslo účtu </w:t>
      </w:r>
      <w:r>
        <w:rPr>
          <w:rFonts w:asciiTheme="minorHAnsi" w:hAnsiTheme="minorHAnsi" w:cstheme="minorHAnsi"/>
          <w:b/>
          <w:sz w:val="22"/>
          <w:szCs w:val="22"/>
        </w:rPr>
        <w:t>9834781/0100,</w:t>
      </w:r>
      <w:r>
        <w:rPr>
          <w:rFonts w:asciiTheme="minorHAnsi" w:hAnsiTheme="minorHAnsi" w:cstheme="minorHAnsi"/>
          <w:sz w:val="22"/>
          <w:szCs w:val="22"/>
        </w:rPr>
        <w:t xml:space="preserve"> variabilním symbolem bude číslo příslušné faktury. 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nájemce neuhradí včas sjednané nájemné, bude mu účtováno úrok z prodlení za každý kalendářní den z dlužné částky. 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Současně je neuhrazené nájemné důvodem k okamžitému zrušení smlouvy o pronájmu nebytových prostor. 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EB6A7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</w:t>
      </w:r>
    </w:p>
    <w:p w:rsidR="00296717" w:rsidRPr="00C45FC4" w:rsidRDefault="00296717" w:rsidP="002967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má právo užívat i společné prostory budovy v rozsahu nezbytném pro řádný chod pronajatých prostor, včetně zajištění přístupu všech zaměstnanců, dodavatelů a zákazníků s ohledem na požadavky bezpečnosti a ochrany zdraví a majetku.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není oprávněn provádět jakékoliv změny v nebytových prostorách včetně změn vnitřního vybavení. Souhlas pronajímatele je nezbytný pro umístění jakékoliv reklamy či informačního zařízení. 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Odpovědnost za škodu způsobenou úrazem účastníkům zájmové tělesné výchovy nese nájemce a to již od vstupu na pozemek pronajímatele.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přebírá klíč od vchodu do budovy školy a tímto přebírá zodpovědnost za řádné uzamčení budovy školy v době konání cvičení – zájmového kroužku.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 s ohledem na možný pohyb cen a míru inflace, že výše nájemného může být na návrh kterékoliv smluvní strany v tomto směru upravována, ale vždy se souhlasem druhé strany a v písemné podobě.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Změny a doplňky této smlouvy je možné činit pouze po dohodě smluvních stran formou písemných dodatků. 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byla vypracována ve dvou vyhotoveních, z nichž každá ze zúčastněných stran obdrží po jednom.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Smluvní strany prohlašují, že si tuto smlouvu před jejím podpisem přečetly, že byla uzavřena po vzájemném projednání podle jejich pravé a svobodné vůle, určitě, vážně a srozumitelně, nikoli v tísni za nápadně nevýhodných podmínek. Autentičnost této smlouvy potvrzují svým podpisem.</w:t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Frýdku-Místku dne </w:t>
      </w:r>
      <w:r w:rsidR="00705A57">
        <w:rPr>
          <w:rFonts w:asciiTheme="minorHAnsi" w:hAnsiTheme="minorHAnsi" w:cstheme="minorHAnsi"/>
          <w:sz w:val="22"/>
          <w:szCs w:val="22"/>
        </w:rPr>
        <w:t>10. 10. 2017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6717" w:rsidRDefault="00296717" w:rsidP="002967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...…………………………………………………..</w:t>
      </w:r>
    </w:p>
    <w:p w:rsidR="00296717" w:rsidRPr="00D47111" w:rsidRDefault="00296717" w:rsidP="00296717">
      <w:pPr>
        <w:jc w:val="both"/>
        <w:rPr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Pronajímatel: Mgr. Martin Tobiáš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Nájemce: Tomáš Černocký</w:t>
      </w:r>
    </w:p>
    <w:p w:rsidR="00B771A8" w:rsidRPr="00296717" w:rsidRDefault="00B771A8" w:rsidP="00296717"/>
    <w:sectPr w:rsidR="00B771A8" w:rsidRPr="00296717" w:rsidSect="00547D94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51" w:rsidRDefault="00A14551" w:rsidP="0016472E">
      <w:r>
        <w:separator/>
      </w:r>
    </w:p>
  </w:endnote>
  <w:endnote w:type="continuationSeparator" w:id="0">
    <w:p w:rsidR="00A14551" w:rsidRDefault="00A14551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2E" w:rsidRDefault="00A14551">
    <w:pPr>
      <w:pStyle w:val="Zpat"/>
    </w:pPr>
    <w:r>
      <w:pict>
        <v:rect id="_x0000_i1025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AC" w:rsidRDefault="00A14551">
    <w:pPr>
      <w:pStyle w:val="Zpat"/>
    </w:pPr>
    <w:r>
      <w:pict>
        <v:rect id="_x0000_i1027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51" w:rsidRDefault="00A14551" w:rsidP="0016472E">
      <w:r>
        <w:separator/>
      </w:r>
    </w:p>
  </w:footnote>
  <w:footnote w:type="continuationSeparator" w:id="0">
    <w:p w:rsidR="00A14551" w:rsidRDefault="00A14551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766"/>
      <w:gridCol w:w="2056"/>
      <w:gridCol w:w="2167"/>
      <w:gridCol w:w="2061"/>
    </w:tblGrid>
    <w:tr w:rsidR="00547D94" w:rsidRPr="00827F70" w:rsidTr="00273455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DA5115E" wp14:editId="7098344A">
                <wp:extent cx="1332000" cy="812747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12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gridSpan w:val="4"/>
        </w:tcPr>
        <w:p w:rsidR="00547D94" w:rsidRPr="00827F70" w:rsidRDefault="00547D94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Střední průmyslová škola, Obchodní akademie</w:t>
          </w:r>
        </w:p>
        <w:p w:rsidR="00547D94" w:rsidRPr="00827F70" w:rsidRDefault="00547D94" w:rsidP="00273455">
          <w:pPr>
            <w:rPr>
              <w:rFonts w:asciiTheme="minorHAnsi" w:hAnsiTheme="minorHAnsi" w:cstheme="minorHAnsi"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</w:tr>
    <w:tr w:rsidR="00547D94" w:rsidRPr="00827F70" w:rsidTr="00273455">
      <w:trPr>
        <w:jc w:val="center"/>
      </w:trPr>
      <w:tc>
        <w:tcPr>
          <w:tcW w:w="231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8050" w:type="dxa"/>
          <w:gridSpan w:val="4"/>
        </w:tcPr>
        <w:p w:rsidR="00547D94" w:rsidRPr="00827F70" w:rsidRDefault="00547D94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</w:tr>
    <w:tr w:rsidR="00547D94" w:rsidRPr="00827F70" w:rsidTr="00273455">
      <w:trPr>
        <w:jc w:val="center"/>
      </w:trPr>
      <w:tc>
        <w:tcPr>
          <w:tcW w:w="231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4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827F70" w:rsidTr="00273455">
      <w:trPr>
        <w:jc w:val="center"/>
      </w:trPr>
      <w:tc>
        <w:tcPr>
          <w:tcW w:w="231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766" w:type="dxa"/>
          <w:vAlign w:val="center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 2" w:char="F027"/>
          </w:r>
          <w:r w:rsidRPr="00827F70">
            <w:rPr>
              <w:rFonts w:asciiTheme="minorHAnsi" w:hAnsiTheme="minorHAnsi" w:cstheme="minorHAnsi"/>
            </w:rPr>
            <w:t xml:space="preserve"> 558 406 111</w:t>
          </w:r>
        </w:p>
      </w:tc>
      <w:tc>
        <w:tcPr>
          <w:tcW w:w="2056" w:type="dxa"/>
          <w:vAlign w:val="center"/>
        </w:tcPr>
        <w:p w:rsidR="00547D94" w:rsidRPr="00827F70" w:rsidRDefault="00476152" w:rsidP="00273455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ředitel: 558 406 211</w:t>
          </w:r>
        </w:p>
      </w:tc>
      <w:tc>
        <w:tcPr>
          <w:tcW w:w="2167" w:type="dxa"/>
          <w:vAlign w:val="center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" w:char="F02A"/>
          </w:r>
          <w:r w:rsidRPr="00827F70">
            <w:rPr>
              <w:rFonts w:asciiTheme="minorHAnsi" w:hAnsiTheme="minorHAnsi" w:cstheme="minorHAnsi"/>
            </w:rPr>
            <w:t xml:space="preserve"> </w:t>
          </w:r>
          <w:hyperlink r:id="rId2" w:history="1"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skola</w:t>
            </w:r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  <w:lang w:val="en-US"/>
              </w:rPr>
              <w:t>@</w:t>
            </w:r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spsoafm.cz</w:t>
            </w:r>
          </w:hyperlink>
          <w:r w:rsidRPr="00827F70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2061" w:type="dxa"/>
          <w:vAlign w:val="center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" w:char="F03A"/>
          </w:r>
          <w:r w:rsidRPr="00827F70">
            <w:rPr>
              <w:rFonts w:asciiTheme="minorHAnsi" w:hAnsiTheme="minorHAnsi" w:cstheme="minorHAnsi"/>
            </w:rPr>
            <w:t xml:space="preserve"> </w:t>
          </w:r>
          <w:hyperlink r:id="rId3" w:history="1"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www.spsoafm.cz</w:t>
            </w:r>
          </w:hyperlink>
        </w:p>
      </w:tc>
    </w:tr>
  </w:tbl>
  <w:p w:rsidR="00547D94" w:rsidRDefault="00A14551">
    <w:pPr>
      <w:pStyle w:val="Zhlav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1"/>
    <w:rsid w:val="00021B61"/>
    <w:rsid w:val="000976ED"/>
    <w:rsid w:val="000E0B9E"/>
    <w:rsid w:val="0016472E"/>
    <w:rsid w:val="00173CEE"/>
    <w:rsid w:val="001A13FD"/>
    <w:rsid w:val="001A2481"/>
    <w:rsid w:val="001D47F2"/>
    <w:rsid w:val="002009BC"/>
    <w:rsid w:val="00245C41"/>
    <w:rsid w:val="00291145"/>
    <w:rsid w:val="00296717"/>
    <w:rsid w:val="00302BF7"/>
    <w:rsid w:val="00315C20"/>
    <w:rsid w:val="00341EF7"/>
    <w:rsid w:val="003522DC"/>
    <w:rsid w:val="003754B6"/>
    <w:rsid w:val="0038569C"/>
    <w:rsid w:val="003F1560"/>
    <w:rsid w:val="00476152"/>
    <w:rsid w:val="0052135F"/>
    <w:rsid w:val="00547D94"/>
    <w:rsid w:val="005F3431"/>
    <w:rsid w:val="005F5E4C"/>
    <w:rsid w:val="00605587"/>
    <w:rsid w:val="006477AE"/>
    <w:rsid w:val="00667177"/>
    <w:rsid w:val="006B0D64"/>
    <w:rsid w:val="006B42A2"/>
    <w:rsid w:val="00705A57"/>
    <w:rsid w:val="00765E1D"/>
    <w:rsid w:val="00781C49"/>
    <w:rsid w:val="00782C9B"/>
    <w:rsid w:val="00785FC1"/>
    <w:rsid w:val="008172B5"/>
    <w:rsid w:val="00827F70"/>
    <w:rsid w:val="008411D6"/>
    <w:rsid w:val="00887599"/>
    <w:rsid w:val="008E5C69"/>
    <w:rsid w:val="00900D80"/>
    <w:rsid w:val="0094186A"/>
    <w:rsid w:val="0097431E"/>
    <w:rsid w:val="009D3970"/>
    <w:rsid w:val="00A14551"/>
    <w:rsid w:val="00A3259E"/>
    <w:rsid w:val="00B33E0D"/>
    <w:rsid w:val="00B771A8"/>
    <w:rsid w:val="00C12C00"/>
    <w:rsid w:val="00C61A16"/>
    <w:rsid w:val="00CC64FD"/>
    <w:rsid w:val="00CF39DD"/>
    <w:rsid w:val="00D10578"/>
    <w:rsid w:val="00D131AC"/>
    <w:rsid w:val="00D937A4"/>
    <w:rsid w:val="00DF42C1"/>
    <w:rsid w:val="00E46AA5"/>
    <w:rsid w:val="00EB6A75"/>
    <w:rsid w:val="00ED3F3C"/>
    <w:rsid w:val="00F05488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oafm.cz" TargetMode="External"/><Relationship Id="rId2" Type="http://schemas.openxmlformats.org/officeDocument/2006/relationships/hyperlink" Target="mailto:skola@spsoaf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A408-D184-4CF2-B302-784448CA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pobudovaj</cp:lastModifiedBy>
  <cp:revision>2</cp:revision>
  <cp:lastPrinted>2017-10-10T05:31:00Z</cp:lastPrinted>
  <dcterms:created xsi:type="dcterms:W3CDTF">2017-10-10T08:37:00Z</dcterms:created>
  <dcterms:modified xsi:type="dcterms:W3CDTF">2017-10-10T08:37:00Z</dcterms:modified>
</cp:coreProperties>
</file>