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80530C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80530C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80530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80530C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80530C" w:rsidRDefault="00A67E42">
      <w:pPr>
        <w:widowControl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z</w:t>
      </w:r>
      <w:r w:rsidR="00AD4CDE" w:rsidRPr="0080530C">
        <w:rPr>
          <w:rFonts w:ascii="Arial" w:hAnsi="Arial" w:cs="Arial"/>
          <w:sz w:val="22"/>
          <w:szCs w:val="22"/>
        </w:rPr>
        <w:t>ast</w:t>
      </w:r>
      <w:r w:rsidRPr="0080530C">
        <w:rPr>
          <w:rFonts w:ascii="Arial" w:hAnsi="Arial" w:cs="Arial"/>
          <w:sz w:val="22"/>
          <w:szCs w:val="22"/>
        </w:rPr>
        <w:t>oupená</w:t>
      </w:r>
      <w:r w:rsidR="00B2414E" w:rsidRPr="0080530C">
        <w:rPr>
          <w:rFonts w:ascii="Arial" w:hAnsi="Arial" w:cs="Arial"/>
          <w:sz w:val="22"/>
          <w:szCs w:val="22"/>
        </w:rPr>
        <w:t xml:space="preserve"> </w:t>
      </w:r>
      <w:r w:rsidR="00AD4CDE" w:rsidRPr="0080530C">
        <w:rPr>
          <w:rFonts w:ascii="Arial" w:hAnsi="Arial" w:cs="Arial"/>
          <w:sz w:val="22"/>
          <w:szCs w:val="22"/>
        </w:rPr>
        <w:t xml:space="preserve"> ředitelem Krajského pozemkového úřadu pro Plzeňský kraj</w:t>
      </w:r>
      <w:r w:rsidR="00DC5978" w:rsidRPr="0080530C">
        <w:rPr>
          <w:rFonts w:ascii="Arial" w:hAnsi="Arial" w:cs="Arial"/>
          <w:sz w:val="22"/>
          <w:szCs w:val="22"/>
        </w:rPr>
        <w:t xml:space="preserve">  (dále jen </w:t>
      </w:r>
      <w:r w:rsidR="00A21E60" w:rsidRPr="0080530C">
        <w:rPr>
          <w:rFonts w:ascii="Arial" w:hAnsi="Arial" w:cs="Arial"/>
          <w:sz w:val="22"/>
          <w:szCs w:val="22"/>
        </w:rPr>
        <w:t>“</w:t>
      </w:r>
      <w:r w:rsidR="00DC5978" w:rsidRPr="0080530C">
        <w:rPr>
          <w:rFonts w:ascii="Arial" w:hAnsi="Arial" w:cs="Arial"/>
          <w:sz w:val="22"/>
          <w:szCs w:val="22"/>
        </w:rPr>
        <w:t>KPÚ</w:t>
      </w:r>
      <w:r w:rsidR="00A21E60" w:rsidRPr="0080530C">
        <w:rPr>
          <w:rFonts w:ascii="Arial" w:hAnsi="Arial" w:cs="Arial"/>
          <w:sz w:val="22"/>
          <w:szCs w:val="22"/>
        </w:rPr>
        <w:t>“</w:t>
      </w:r>
      <w:r w:rsidR="00DC5978" w:rsidRPr="0080530C">
        <w:rPr>
          <w:rFonts w:ascii="Arial" w:hAnsi="Arial" w:cs="Arial"/>
          <w:sz w:val="22"/>
          <w:szCs w:val="22"/>
        </w:rPr>
        <w:t>)</w:t>
      </w:r>
      <w:r w:rsidR="00F15025" w:rsidRPr="0080530C">
        <w:rPr>
          <w:rFonts w:ascii="Arial" w:hAnsi="Arial" w:cs="Arial"/>
          <w:sz w:val="22"/>
          <w:szCs w:val="22"/>
        </w:rPr>
        <w:t>,</w:t>
      </w:r>
    </w:p>
    <w:p w:rsidR="00DC5978" w:rsidRPr="0080530C" w:rsidRDefault="00AD4CDE">
      <w:pPr>
        <w:widowControl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80530C">
        <w:rPr>
          <w:rFonts w:ascii="Arial" w:hAnsi="Arial" w:cs="Arial"/>
          <w:color w:val="000000"/>
          <w:sz w:val="22"/>
          <w:szCs w:val="22"/>
        </w:rPr>
        <w:t>náměstí Generála Píky 8,  32600 Plzeň</w:t>
      </w:r>
      <w:r w:rsidR="00B01442" w:rsidRPr="0080530C">
        <w:rPr>
          <w:rFonts w:ascii="Arial" w:hAnsi="Arial" w:cs="Arial"/>
          <w:sz w:val="22"/>
          <w:szCs w:val="22"/>
        </w:rPr>
        <w:t>,</w:t>
      </w:r>
      <w:r w:rsidR="00887698" w:rsidRPr="0080530C">
        <w:rPr>
          <w:rFonts w:ascii="Arial" w:hAnsi="Arial" w:cs="Arial"/>
          <w:sz w:val="22"/>
          <w:szCs w:val="22"/>
        </w:rPr>
        <w:t>Ing. Jiří Papež,</w:t>
      </w:r>
    </w:p>
    <w:p w:rsidR="00DC5978" w:rsidRPr="0080530C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(dále jen </w:t>
      </w:r>
      <w:r w:rsidR="00C90E09" w:rsidRPr="0080530C">
        <w:rPr>
          <w:rFonts w:ascii="Arial" w:hAnsi="Arial" w:cs="Arial"/>
          <w:sz w:val="22"/>
          <w:szCs w:val="22"/>
        </w:rPr>
        <w:t>“</w:t>
      </w:r>
      <w:r w:rsidRPr="0080530C">
        <w:rPr>
          <w:rFonts w:ascii="Arial" w:hAnsi="Arial" w:cs="Arial"/>
          <w:b/>
          <w:sz w:val="22"/>
          <w:szCs w:val="22"/>
        </w:rPr>
        <w:t>převádějící</w:t>
      </w:r>
      <w:r w:rsidRPr="0080530C">
        <w:rPr>
          <w:rFonts w:ascii="Arial" w:hAnsi="Arial" w:cs="Arial"/>
          <w:sz w:val="22"/>
          <w:szCs w:val="22"/>
        </w:rPr>
        <w:t>“)</w:t>
      </w:r>
    </w:p>
    <w:p w:rsidR="00AD4CDE" w:rsidRPr="0080530C" w:rsidRDefault="00AD4CDE">
      <w:pPr>
        <w:widowControl/>
        <w:rPr>
          <w:rFonts w:ascii="Arial" w:hAnsi="Arial" w:cs="Arial"/>
          <w:sz w:val="22"/>
          <w:szCs w:val="22"/>
        </w:rPr>
      </w:pPr>
    </w:p>
    <w:p w:rsidR="00DC5978" w:rsidRPr="0080530C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0530C">
        <w:rPr>
          <w:rFonts w:ascii="Arial" w:hAnsi="Arial" w:cs="Arial"/>
          <w:b/>
          <w:sz w:val="22"/>
          <w:szCs w:val="22"/>
        </w:rPr>
        <w:t>a</w:t>
      </w:r>
    </w:p>
    <w:p w:rsidR="00AD4CDE" w:rsidRPr="0080530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paní </w:t>
      </w:r>
      <w:r w:rsidRPr="0080530C">
        <w:rPr>
          <w:rFonts w:ascii="Arial" w:hAnsi="Arial" w:cs="Arial"/>
          <w:b/>
          <w:sz w:val="22"/>
          <w:szCs w:val="22"/>
        </w:rPr>
        <w:t>Matejčíková Anna</w:t>
      </w:r>
      <w:r w:rsidR="0080530C">
        <w:rPr>
          <w:rFonts w:ascii="Arial" w:hAnsi="Arial" w:cs="Arial"/>
          <w:sz w:val="22"/>
          <w:szCs w:val="22"/>
        </w:rPr>
        <w:t xml:space="preserve">, </w:t>
      </w:r>
      <w:r w:rsidR="00077224">
        <w:rPr>
          <w:rFonts w:ascii="Arial" w:hAnsi="Arial" w:cs="Arial"/>
          <w:sz w:val="22"/>
          <w:szCs w:val="22"/>
        </w:rPr>
        <w:t>r.č.</w:t>
      </w:r>
      <w:r w:rsidR="00A72B31">
        <w:rPr>
          <w:rFonts w:ascii="Arial" w:hAnsi="Arial" w:cs="Arial"/>
          <w:sz w:val="22"/>
          <w:szCs w:val="22"/>
        </w:rPr>
        <w:t>56</w:t>
      </w:r>
      <w:r w:rsidR="00077224">
        <w:rPr>
          <w:rFonts w:ascii="Arial" w:hAnsi="Arial" w:cs="Arial"/>
          <w:sz w:val="22"/>
          <w:szCs w:val="22"/>
        </w:rPr>
        <w:t>xxxxxxxx</w:t>
      </w:r>
      <w:r w:rsidRPr="0080530C">
        <w:rPr>
          <w:rFonts w:ascii="Arial" w:hAnsi="Arial" w:cs="Arial"/>
          <w:sz w:val="22"/>
          <w:szCs w:val="22"/>
        </w:rPr>
        <w:t>, trvale bytem</w:t>
      </w:r>
      <w:r w:rsidR="00077224">
        <w:rPr>
          <w:rFonts w:ascii="Arial" w:hAnsi="Arial" w:cs="Arial"/>
          <w:sz w:val="22"/>
          <w:szCs w:val="22"/>
        </w:rPr>
        <w:t xml:space="preserve">: </w:t>
      </w:r>
      <w:bookmarkStart w:id="0" w:name="_GoBack"/>
      <w:bookmarkEnd w:id="0"/>
      <w:r w:rsidR="00077224">
        <w:rPr>
          <w:rFonts w:ascii="Arial" w:hAnsi="Arial" w:cs="Arial"/>
          <w:sz w:val="22"/>
          <w:szCs w:val="22"/>
        </w:rPr>
        <w:t>xxxxxxxxxxx</w:t>
      </w:r>
      <w:r w:rsidRPr="0080530C">
        <w:rPr>
          <w:rFonts w:ascii="Arial" w:hAnsi="Arial" w:cs="Arial"/>
          <w:sz w:val="22"/>
          <w:szCs w:val="22"/>
        </w:rPr>
        <w:t>, Tachov 347</w:t>
      </w:r>
      <w:r w:rsidR="0080530C">
        <w:rPr>
          <w:rFonts w:ascii="Arial" w:hAnsi="Arial" w:cs="Arial"/>
          <w:sz w:val="22"/>
          <w:szCs w:val="22"/>
        </w:rPr>
        <w:t xml:space="preserve"> </w:t>
      </w:r>
      <w:r w:rsidRPr="0080530C">
        <w:rPr>
          <w:rFonts w:ascii="Arial" w:hAnsi="Arial" w:cs="Arial"/>
          <w:sz w:val="22"/>
          <w:szCs w:val="22"/>
        </w:rPr>
        <w:t>01</w:t>
      </w:r>
    </w:p>
    <w:p w:rsidR="00EF76B0" w:rsidRPr="0080530C" w:rsidRDefault="00A72B3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 </w:t>
      </w:r>
      <w:r w:rsidR="00AD4CDE" w:rsidRPr="0080530C">
        <w:rPr>
          <w:rFonts w:ascii="Arial" w:hAnsi="Arial" w:cs="Arial"/>
          <w:sz w:val="22"/>
          <w:szCs w:val="22"/>
        </w:rPr>
        <w:t>(dále jen "</w:t>
      </w:r>
      <w:r w:rsidR="001C7003" w:rsidRPr="0080530C">
        <w:rPr>
          <w:rFonts w:ascii="Arial" w:hAnsi="Arial" w:cs="Arial"/>
          <w:b/>
          <w:sz w:val="22"/>
          <w:szCs w:val="22"/>
        </w:rPr>
        <w:t>nabyvatel</w:t>
      </w:r>
      <w:r w:rsidR="001C7003" w:rsidRPr="0080530C">
        <w:rPr>
          <w:rFonts w:ascii="Arial" w:hAnsi="Arial" w:cs="Arial"/>
          <w:sz w:val="22"/>
          <w:szCs w:val="22"/>
        </w:rPr>
        <w:t xml:space="preserve">") </w:t>
      </w:r>
    </w:p>
    <w:p w:rsidR="00EF76B0" w:rsidRPr="0080530C" w:rsidRDefault="001C7003" w:rsidP="0080530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 </w:t>
      </w:r>
    </w:p>
    <w:p w:rsidR="00EF76B0" w:rsidRPr="0080530C" w:rsidRDefault="001C7003" w:rsidP="0080530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b/>
          <w:sz w:val="22"/>
          <w:szCs w:val="22"/>
        </w:rPr>
        <w:t>u z a v í r a j í</w:t>
      </w:r>
    </w:p>
    <w:p w:rsidR="00EF76B0" w:rsidRPr="0080530C" w:rsidRDefault="00EF76B0" w:rsidP="0080530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EF76B0" w:rsidRPr="0080530C" w:rsidRDefault="001C7003" w:rsidP="0080530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80530C" w:rsidRDefault="00AD4CDE" w:rsidP="0080530C">
      <w:pPr>
        <w:widowControl/>
        <w:rPr>
          <w:rFonts w:ascii="Arial" w:hAnsi="Arial" w:cs="Arial"/>
          <w:sz w:val="44"/>
          <w:szCs w:val="44"/>
        </w:rPr>
      </w:pPr>
    </w:p>
    <w:p w:rsidR="00AD4CDE" w:rsidRPr="0080530C" w:rsidRDefault="00AD4CDE" w:rsidP="0080530C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80530C">
        <w:rPr>
          <w:rFonts w:ascii="Arial" w:hAnsi="Arial" w:cs="Arial"/>
          <w:sz w:val="44"/>
          <w:szCs w:val="44"/>
        </w:rPr>
        <w:t>smlouvu o</w:t>
      </w:r>
      <w:r w:rsidR="0043267F" w:rsidRPr="0080530C">
        <w:rPr>
          <w:rFonts w:ascii="Arial" w:hAnsi="Arial" w:cs="Arial"/>
          <w:sz w:val="44"/>
          <w:szCs w:val="44"/>
        </w:rPr>
        <w:t xml:space="preserve"> </w:t>
      </w:r>
      <w:r w:rsidRPr="0080530C">
        <w:rPr>
          <w:rFonts w:ascii="Arial" w:hAnsi="Arial" w:cs="Arial"/>
          <w:sz w:val="44"/>
          <w:szCs w:val="44"/>
        </w:rPr>
        <w:t xml:space="preserve">převodu pozemků </w:t>
      </w:r>
      <w:r w:rsidRPr="0080530C">
        <w:rPr>
          <w:rFonts w:ascii="Arial" w:hAnsi="Arial" w:cs="Arial"/>
          <w:sz w:val="44"/>
          <w:szCs w:val="44"/>
        </w:rPr>
        <w:br/>
        <w:t>číslo</w:t>
      </w:r>
      <w:r w:rsidR="001965CB" w:rsidRPr="0080530C">
        <w:rPr>
          <w:rFonts w:ascii="Arial" w:hAnsi="Arial" w:cs="Arial"/>
          <w:sz w:val="44"/>
          <w:szCs w:val="44"/>
        </w:rPr>
        <w:t>:</w:t>
      </w:r>
      <w:r w:rsidRPr="0080530C">
        <w:rPr>
          <w:rFonts w:ascii="Arial" w:hAnsi="Arial" w:cs="Arial"/>
          <w:sz w:val="44"/>
          <w:szCs w:val="44"/>
        </w:rPr>
        <w:t xml:space="preserve"> 14PR17/31</w:t>
      </w:r>
    </w:p>
    <w:p w:rsidR="00AD4CDE" w:rsidRPr="0080530C" w:rsidRDefault="00AD4CDE" w:rsidP="0080530C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pStyle w:val="para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Čl. I.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Plzeňský kraj se sídlem v Plzni, Katastrální pracoviště Tachov pro katastrální území </w:t>
      </w:r>
      <w:r w:rsidRPr="0080530C">
        <w:rPr>
          <w:rFonts w:ascii="Arial" w:hAnsi="Arial" w:cs="Arial"/>
          <w:b/>
          <w:sz w:val="22"/>
          <w:szCs w:val="22"/>
        </w:rPr>
        <w:t>Tachov</w:t>
      </w:r>
      <w:r w:rsidRPr="0080530C">
        <w:rPr>
          <w:rFonts w:ascii="Arial" w:hAnsi="Arial" w:cs="Arial"/>
          <w:sz w:val="22"/>
          <w:szCs w:val="22"/>
        </w:rPr>
        <w:t>, obec Tachov.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SPÚ převádí touto smlouvou do vlastnictví nabyvatele následující pozemky:, včetně trvalých porostů 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b/>
          <w:sz w:val="22"/>
          <w:szCs w:val="22"/>
          <w:u w:val="single"/>
        </w:rPr>
        <w:t>Parc.č.</w:t>
      </w:r>
      <w:r w:rsidRPr="0080530C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80530C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80530C">
        <w:rPr>
          <w:rFonts w:ascii="Arial" w:hAnsi="Arial" w:cs="Arial"/>
          <w:b/>
          <w:sz w:val="22"/>
          <w:szCs w:val="22"/>
          <w:u w:val="single"/>
        </w:rPr>
        <w:tab/>
        <w:t>cena trvalých porostů,ost.souč.a přísl.</w:t>
      </w:r>
      <w:r w:rsidRPr="0080530C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2816</w:t>
      </w:r>
      <w:r w:rsidRPr="0080530C">
        <w:rPr>
          <w:rFonts w:ascii="Arial" w:hAnsi="Arial" w:cs="Arial"/>
          <w:sz w:val="22"/>
          <w:szCs w:val="22"/>
        </w:rPr>
        <w:tab/>
        <w:t>trvalý travní porost</w:t>
      </w:r>
      <w:r w:rsidRPr="0080530C">
        <w:rPr>
          <w:rFonts w:ascii="Arial" w:hAnsi="Arial" w:cs="Arial"/>
          <w:sz w:val="22"/>
          <w:szCs w:val="22"/>
        </w:rPr>
        <w:tab/>
        <w:t>3 279 m2</w:t>
      </w:r>
      <w:r w:rsidRPr="0080530C">
        <w:rPr>
          <w:rFonts w:ascii="Arial" w:hAnsi="Arial" w:cs="Arial"/>
          <w:sz w:val="22"/>
          <w:szCs w:val="22"/>
        </w:rPr>
        <w:tab/>
        <w:t xml:space="preserve">2 250,00 Kč </w:t>
      </w:r>
      <w:r w:rsidRPr="0080530C">
        <w:rPr>
          <w:rFonts w:ascii="Arial" w:hAnsi="Arial" w:cs="Arial"/>
          <w:sz w:val="22"/>
          <w:szCs w:val="22"/>
        </w:rPr>
        <w:tab/>
        <w:t>5 050,00 Kč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3454</w:t>
      </w:r>
      <w:r w:rsidRPr="0080530C">
        <w:rPr>
          <w:rFonts w:ascii="Arial" w:hAnsi="Arial" w:cs="Arial"/>
          <w:sz w:val="22"/>
          <w:szCs w:val="22"/>
        </w:rPr>
        <w:tab/>
        <w:t>trvalý travní porost</w:t>
      </w:r>
      <w:r w:rsidRPr="0080530C">
        <w:rPr>
          <w:rFonts w:ascii="Arial" w:hAnsi="Arial" w:cs="Arial"/>
          <w:sz w:val="22"/>
          <w:szCs w:val="22"/>
        </w:rPr>
        <w:tab/>
        <w:t>1 166 m2</w:t>
      </w:r>
      <w:r w:rsidRPr="0080530C">
        <w:rPr>
          <w:rFonts w:ascii="Arial" w:hAnsi="Arial" w:cs="Arial"/>
          <w:sz w:val="22"/>
          <w:szCs w:val="22"/>
        </w:rPr>
        <w:tab/>
        <w:t xml:space="preserve">450,00 Kč </w:t>
      </w:r>
      <w:r w:rsidRPr="0080530C">
        <w:rPr>
          <w:rFonts w:ascii="Arial" w:hAnsi="Arial" w:cs="Arial"/>
          <w:sz w:val="22"/>
          <w:szCs w:val="22"/>
        </w:rPr>
        <w:tab/>
        <w:t>2 680,00 Kč</w:t>
      </w: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80530C">
        <w:rPr>
          <w:rFonts w:ascii="Arial" w:hAnsi="Arial" w:cs="Arial"/>
          <w:b/>
          <w:sz w:val="22"/>
          <w:szCs w:val="22"/>
        </w:rPr>
        <w:t xml:space="preserve">Za smlouvu celkem: </w:t>
      </w:r>
      <w:r w:rsidRPr="0080530C">
        <w:rPr>
          <w:rFonts w:ascii="Arial" w:hAnsi="Arial" w:cs="Arial"/>
          <w:sz w:val="22"/>
          <w:szCs w:val="22"/>
        </w:rPr>
        <w:tab/>
        <w:t xml:space="preserve">4 445 m2 </w:t>
      </w:r>
      <w:r w:rsidRPr="0080530C">
        <w:rPr>
          <w:rFonts w:ascii="Arial" w:hAnsi="Arial" w:cs="Arial"/>
          <w:sz w:val="22"/>
          <w:szCs w:val="22"/>
        </w:rPr>
        <w:tab/>
        <w:t xml:space="preserve">2 700,00 Kč </w:t>
      </w:r>
      <w:r w:rsidRPr="0080530C">
        <w:rPr>
          <w:rFonts w:ascii="Arial" w:hAnsi="Arial" w:cs="Arial"/>
          <w:sz w:val="22"/>
          <w:szCs w:val="22"/>
        </w:rPr>
        <w:tab/>
      </w:r>
      <w:r w:rsidRPr="0080530C">
        <w:rPr>
          <w:rFonts w:ascii="Arial" w:hAnsi="Arial" w:cs="Arial"/>
          <w:b/>
          <w:sz w:val="22"/>
          <w:szCs w:val="22"/>
        </w:rPr>
        <w:t>7 730,00 Kč</w:t>
      </w:r>
    </w:p>
    <w:p w:rsidR="00AD4CDE" w:rsidRPr="0080530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Česká republika nabyla vlastnické právo k převáděným pozemkům konfiskací v návaznosti na splnění podmínek § 20 zákona 503/2013 Sb., ve znění pozdějších předpisů - Pozemkový fond ČR zveřejnil zamýšlený převod podle § 15 z. č. 95/1999 Sb. dne 31.07.2007. V zákonem stanovené době (3 měsíců) nebyla podána námitka vlastnického práva ze strany třetí osoby.</w:t>
      </w:r>
    </w:p>
    <w:p w:rsidR="00AD4CDE" w:rsidRPr="0080530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Převáděná nemovitost v KÚ Tachov - 2816, byla oceněna ve znaleckém posudku soudního znalce Nápravník</w:t>
      </w:r>
      <w:r w:rsidR="0080530C">
        <w:rPr>
          <w:rFonts w:ascii="Arial" w:hAnsi="Arial" w:cs="Arial"/>
          <w:sz w:val="22"/>
          <w:szCs w:val="22"/>
        </w:rPr>
        <w:t>a</w:t>
      </w:r>
      <w:r w:rsidRPr="0080530C">
        <w:rPr>
          <w:rFonts w:ascii="Arial" w:hAnsi="Arial" w:cs="Arial"/>
          <w:sz w:val="22"/>
          <w:szCs w:val="22"/>
        </w:rPr>
        <w:t xml:space="preserve"> Václav</w:t>
      </w:r>
      <w:r w:rsidR="0080530C">
        <w:rPr>
          <w:rFonts w:ascii="Arial" w:hAnsi="Arial" w:cs="Arial"/>
          <w:sz w:val="22"/>
          <w:szCs w:val="22"/>
        </w:rPr>
        <w:t>a</w:t>
      </w:r>
      <w:r w:rsidRPr="0080530C">
        <w:rPr>
          <w:rFonts w:ascii="Arial" w:hAnsi="Arial" w:cs="Arial"/>
          <w:sz w:val="22"/>
          <w:szCs w:val="22"/>
        </w:rPr>
        <w:t xml:space="preserve">, Ing., ze dne 2. 5. 2017, pod č.j. 075/2017, podle vyhl.č. 182/1988 Sb., ve znění vyhl.č. 316/1990 Sb., celkovou částkou 5 050,00 Kč (slovy: pěttisícpadesát korun českých). </w:t>
      </w:r>
    </w:p>
    <w:p w:rsidR="00AD4CDE" w:rsidRPr="0080530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Převáděná nemovitost v KÚ Tachov - 3454, byla oceněna ve znaleckém posudku soudního znalce Nápravník</w:t>
      </w:r>
      <w:r w:rsidR="0080530C">
        <w:rPr>
          <w:rFonts w:ascii="Arial" w:hAnsi="Arial" w:cs="Arial"/>
          <w:sz w:val="22"/>
          <w:szCs w:val="22"/>
        </w:rPr>
        <w:t>a</w:t>
      </w:r>
      <w:r w:rsidRPr="0080530C">
        <w:rPr>
          <w:rFonts w:ascii="Arial" w:hAnsi="Arial" w:cs="Arial"/>
          <w:sz w:val="22"/>
          <w:szCs w:val="22"/>
        </w:rPr>
        <w:t xml:space="preserve"> Václav</w:t>
      </w:r>
      <w:r w:rsidR="0080530C">
        <w:rPr>
          <w:rFonts w:ascii="Arial" w:hAnsi="Arial" w:cs="Arial"/>
          <w:sz w:val="22"/>
          <w:szCs w:val="22"/>
        </w:rPr>
        <w:t>a</w:t>
      </w:r>
      <w:r w:rsidRPr="0080530C">
        <w:rPr>
          <w:rFonts w:ascii="Arial" w:hAnsi="Arial" w:cs="Arial"/>
          <w:sz w:val="22"/>
          <w:szCs w:val="22"/>
        </w:rPr>
        <w:t xml:space="preserve">, Ing., ze dne 2. 5. 2017, pod č.j. 076/2017, podle vyhl.č. 182/1988 Sb., ve znění vyhl.č. 316/1990 Sb., celkovou částkou 2 680,00 Kč (slovy: dvatisícešestsetosmdesát korun českých). </w:t>
      </w:r>
    </w:p>
    <w:p w:rsidR="00AD4CDE" w:rsidRPr="0080530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pStyle w:val="para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Čl. II.</w:t>
      </w:r>
    </w:p>
    <w:p w:rsidR="00196594" w:rsidRPr="0080530C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EF76B0" w:rsidRPr="0080530C" w:rsidRDefault="001C7003">
      <w:pPr>
        <w:widowControl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80530C">
        <w:rPr>
          <w:rFonts w:ascii="Arial" w:hAnsi="Arial" w:cs="Arial"/>
          <w:sz w:val="22"/>
          <w:szCs w:val="22"/>
        </w:rPr>
        <w:t xml:space="preserve"> </w:t>
      </w:r>
    </w:p>
    <w:p w:rsidR="00AD4CDE" w:rsidRPr="0080530C" w:rsidRDefault="00AD4CDE" w:rsidP="0080530C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pStyle w:val="para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Čl. III.</w:t>
      </w:r>
    </w:p>
    <w:p w:rsidR="00AD4CDE" w:rsidRPr="0080530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80530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8053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530C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80530C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80530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80530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8053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30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80530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     Nabyvatel bere na vědomí a je srozuměn s tím, že převáděný pozemek KÚ Tachov - 3454, je pronajat.  Užívací vztah k převáděnému pozemku je řešen pachtovní smlouvou číslo 149N15/31, uzavřenou s Lučina-Studánka spol.</w:t>
      </w:r>
      <w:r w:rsidR="0080530C">
        <w:rPr>
          <w:rFonts w:ascii="Arial" w:hAnsi="Arial" w:cs="Arial"/>
          <w:sz w:val="22"/>
          <w:szCs w:val="22"/>
        </w:rPr>
        <w:t xml:space="preserve"> </w:t>
      </w:r>
      <w:r w:rsidRPr="0080530C">
        <w:rPr>
          <w:rFonts w:ascii="Arial" w:hAnsi="Arial" w:cs="Arial"/>
          <w:sz w:val="22"/>
          <w:szCs w:val="22"/>
        </w:rPr>
        <w:t>s r.o., jakožto pachtýřem. S obsahem pachtovní smlouvy byl nabyvatel seznámen před podpisem této smlouvy, což stvrzuje svým podpisem.</w:t>
      </w:r>
    </w:p>
    <w:p w:rsidR="00AD4CDE" w:rsidRPr="0080530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80530C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 xml:space="preserve">       Převodce jako pronajímatel a MS Budovatel uzavřeli smlouvu o nájmu honitby č. 1M13/31 ze dne 29.4.2013, jejímž předmětem je převáděný pozemek 2816. Nabytím vlastnického práva k pozemkům vstupuje ve vztahu k pozemkům nabyvatel do smlouvy o nájmu honitby  v souladu s § 33 odst. 7 zákona č. 449/2001 Sb., o myslivosti, ve znění pozdějších předpisů. </w:t>
      </w:r>
    </w:p>
    <w:p w:rsidR="0007035E" w:rsidRPr="0080530C" w:rsidRDefault="0007035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80530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80530C">
        <w:rPr>
          <w:rFonts w:ascii="Arial" w:hAnsi="Arial" w:cs="Arial"/>
          <w:sz w:val="22"/>
          <w:szCs w:val="22"/>
          <w:lang w:val="en-US"/>
        </w:rPr>
        <w:t xml:space="preserve">Převádějící upozorňuje nabyvatele, že pozemek parc. č.  3454 je určen zcela nebo zčásti na základě územně plánovací dokumentace obce/kraje pro realizaci ÚSES (Usnesení vlády ČR č. 1497/2009 a č. 620/2015). </w:t>
      </w:r>
    </w:p>
    <w:p w:rsidR="00AD4CDE" w:rsidRPr="0080530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8053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30C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1E5055" w:rsidRPr="0080530C" w:rsidRDefault="001E5055" w:rsidP="0080530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3A69C2" w:rsidRPr="0080530C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AD4CDE" w:rsidRPr="0080530C" w:rsidRDefault="009D7CA0" w:rsidP="0080530C">
      <w:pPr>
        <w:pStyle w:val="vnintext"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Č</w:t>
      </w:r>
      <w:r w:rsidR="007457FE" w:rsidRPr="0080530C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80530C">
        <w:rPr>
          <w:rFonts w:ascii="Arial" w:hAnsi="Arial" w:cs="Arial"/>
          <w:sz w:val="22"/>
          <w:szCs w:val="22"/>
          <w:lang w:val="en-US"/>
        </w:rPr>
        <w:t>/</w:t>
      </w:r>
      <w:r w:rsidR="007457FE" w:rsidRPr="0080530C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80530C">
        <w:rPr>
          <w:rFonts w:ascii="Arial" w:hAnsi="Arial" w:cs="Arial"/>
          <w:sz w:val="22"/>
          <w:szCs w:val="22"/>
        </w:rPr>
        <w:t>/</w:t>
      </w:r>
      <w:r w:rsidR="007457FE" w:rsidRPr="0080530C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</w:t>
      </w:r>
      <w:r w:rsidR="007457FE" w:rsidRPr="0080530C">
        <w:rPr>
          <w:rFonts w:ascii="Arial" w:hAnsi="Arial" w:cs="Arial"/>
          <w:sz w:val="22"/>
          <w:szCs w:val="22"/>
        </w:rPr>
        <w:lastRenderedPageBreak/>
        <w:t xml:space="preserve">údajům, práva na opravu osobních údajů, jakož i dalších práv vyplývajících z ustanovení </w:t>
      </w:r>
      <w:r w:rsidR="00817045" w:rsidRPr="0080530C">
        <w:rPr>
          <w:rFonts w:ascii="Arial" w:hAnsi="Arial" w:cs="Arial"/>
          <w:sz w:val="22"/>
          <w:szCs w:val="22"/>
        </w:rPr>
        <w:t>§ 12 a 21 zákona č. 101/</w:t>
      </w:r>
      <w:r w:rsidR="007457FE" w:rsidRPr="0080530C">
        <w:rPr>
          <w:rFonts w:ascii="Arial" w:hAnsi="Arial" w:cs="Arial"/>
          <w:sz w:val="22"/>
          <w:szCs w:val="22"/>
        </w:rPr>
        <w:t>20</w:t>
      </w:r>
      <w:r w:rsidR="00BE6FC3" w:rsidRPr="0080530C">
        <w:rPr>
          <w:rFonts w:ascii="Arial" w:hAnsi="Arial" w:cs="Arial"/>
          <w:sz w:val="22"/>
          <w:szCs w:val="22"/>
        </w:rPr>
        <w:t>00</w:t>
      </w:r>
      <w:r w:rsidR="007457FE" w:rsidRPr="0080530C">
        <w:rPr>
          <w:rFonts w:ascii="Arial" w:hAnsi="Arial" w:cs="Arial"/>
          <w:sz w:val="22"/>
          <w:szCs w:val="22"/>
        </w:rPr>
        <w:t xml:space="preserve"> Sb</w:t>
      </w:r>
      <w:r w:rsidR="002B7458" w:rsidRPr="0080530C">
        <w:rPr>
          <w:rFonts w:ascii="Arial" w:hAnsi="Arial" w:cs="Arial"/>
          <w:sz w:val="22"/>
          <w:szCs w:val="22"/>
        </w:rPr>
        <w:t>.</w:t>
      </w:r>
    </w:p>
    <w:p w:rsidR="00AD4CDE" w:rsidRPr="0080530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8053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30C" w:rsidRDefault="00B70A94" w:rsidP="0080530C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N</w:t>
      </w:r>
      <w:r w:rsidRPr="0080530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0530C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80530C">
        <w:rPr>
          <w:rFonts w:ascii="Arial" w:hAnsi="Arial" w:cs="Arial"/>
          <w:sz w:val="22"/>
          <w:szCs w:val="22"/>
        </w:rPr>
        <w:t>půdě a ust. § 8 odst. 1 zákona č. 634/2004 Sb., o správních poplatcích, nevyměřují</w:t>
      </w:r>
      <w:r w:rsidR="00E64305" w:rsidRPr="0080530C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80530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8053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80530C" w:rsidRDefault="00AD4CDE" w:rsidP="0080530C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80530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30C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V </w:t>
      </w:r>
      <w:r w:rsidR="0080530C">
        <w:rPr>
          <w:rFonts w:ascii="Arial" w:hAnsi="Arial" w:cs="Arial"/>
          <w:color w:val="000000"/>
          <w:sz w:val="22"/>
          <w:szCs w:val="22"/>
        </w:rPr>
        <w:t>Plzni</w:t>
      </w:r>
      <w:r w:rsidR="00A72B31">
        <w:rPr>
          <w:rFonts w:ascii="Arial" w:hAnsi="Arial" w:cs="Arial"/>
          <w:color w:val="000000"/>
          <w:sz w:val="22"/>
          <w:szCs w:val="22"/>
        </w:rPr>
        <w:t xml:space="preserve"> dne 24.07.2017</w:t>
      </w:r>
      <w:r w:rsidRPr="0080530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80530C">
        <w:rPr>
          <w:rFonts w:ascii="Arial" w:hAnsi="Arial" w:cs="Arial"/>
          <w:color w:val="000000"/>
          <w:sz w:val="22"/>
          <w:szCs w:val="22"/>
        </w:rPr>
        <w:t>Tachově</w:t>
      </w:r>
      <w:r w:rsidRPr="0080530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94496">
        <w:rPr>
          <w:rFonts w:ascii="Arial" w:hAnsi="Arial" w:cs="Arial"/>
          <w:color w:val="000000"/>
          <w:sz w:val="22"/>
          <w:szCs w:val="22"/>
        </w:rPr>
        <w:t>24.07.2017</w:t>
      </w:r>
    </w:p>
    <w:p w:rsidR="00AD4CDE" w:rsidRPr="0080530C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80530C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80530C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80530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80530C">
        <w:rPr>
          <w:rFonts w:ascii="Arial" w:hAnsi="Arial" w:cs="Arial"/>
          <w:b/>
          <w:color w:val="000000"/>
          <w:sz w:val="22"/>
          <w:szCs w:val="22"/>
        </w:rPr>
        <w:t>p</w:t>
      </w:r>
      <w:r w:rsidRPr="0080530C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80530C">
        <w:rPr>
          <w:rFonts w:ascii="Arial" w:hAnsi="Arial" w:cs="Arial"/>
          <w:color w:val="000000"/>
          <w:sz w:val="22"/>
          <w:szCs w:val="22"/>
        </w:rPr>
        <w:tab/>
      </w:r>
      <w:r w:rsidR="00A75704" w:rsidRPr="0080530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80530C">
        <w:rPr>
          <w:rFonts w:ascii="Arial" w:hAnsi="Arial" w:cs="Arial"/>
          <w:color w:val="000000"/>
          <w:sz w:val="22"/>
          <w:szCs w:val="22"/>
        </w:rPr>
        <w:t xml:space="preserve">    </w:t>
      </w:r>
      <w:r w:rsidR="00B11680" w:rsidRPr="0080530C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80530C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80530C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80530C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80530C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8053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Pr="008053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b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80530C">
        <w:rPr>
          <w:rFonts w:ascii="Arial" w:hAnsi="Arial" w:cs="Arial"/>
          <w:color w:val="000000"/>
          <w:sz w:val="22"/>
          <w:szCs w:val="22"/>
        </w:rPr>
        <w:tab/>
      </w:r>
      <w:r w:rsidR="0080530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80530C">
        <w:rPr>
          <w:rFonts w:ascii="Arial" w:hAnsi="Arial" w:cs="Arial"/>
          <w:b/>
          <w:color w:val="000000"/>
          <w:sz w:val="22"/>
          <w:szCs w:val="22"/>
        </w:rPr>
        <w:t xml:space="preserve">Matejčíková Anna </w:t>
      </w:r>
    </w:p>
    <w:p w:rsidR="00F86F31" w:rsidRPr="008053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0530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053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 </w:t>
      </w:r>
      <w:r w:rsidR="0080530C">
        <w:rPr>
          <w:rFonts w:ascii="Arial" w:hAnsi="Arial" w:cs="Arial"/>
          <w:color w:val="000000"/>
          <w:sz w:val="22"/>
          <w:szCs w:val="22"/>
        </w:rPr>
        <w:t>………………………………………………</w:t>
      </w:r>
      <w:r w:rsidRPr="0080530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053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0530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053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80530C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80530C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80530C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80530C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91141" w:rsidRPr="008053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80530C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80530C">
        <w:rPr>
          <w:rFonts w:ascii="Arial" w:hAnsi="Arial" w:cs="Arial"/>
          <w:color w:val="000000"/>
          <w:sz w:val="22"/>
          <w:szCs w:val="22"/>
        </w:rPr>
        <w:t>:</w:t>
      </w:r>
      <w:r w:rsidR="00A72B31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AB3D9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80530C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80530C" w:rsidRPr="0080530C" w:rsidRDefault="0080530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8053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 xml:space="preserve">ID čísla převáděných nemovitostí: 31922, 30881,  </w:t>
      </w:r>
    </w:p>
    <w:p w:rsidR="00AD4CDE" w:rsidRPr="0080530C" w:rsidRDefault="00AD4CDE">
      <w:pPr>
        <w:widowControl/>
        <w:rPr>
          <w:rFonts w:ascii="Arial" w:hAnsi="Arial" w:cs="Arial"/>
          <w:sz w:val="22"/>
          <w:szCs w:val="22"/>
        </w:rPr>
      </w:pPr>
      <w:r w:rsidRPr="0080530C">
        <w:rPr>
          <w:rFonts w:ascii="Arial" w:hAnsi="Arial" w:cs="Arial"/>
          <w:color w:val="000000"/>
          <w:sz w:val="22"/>
          <w:szCs w:val="22"/>
        </w:rPr>
        <w:t>Datum tisku: 24. 7. 2017  Verze programu Restituce: 5.71</w:t>
      </w:r>
    </w:p>
    <w:sectPr w:rsidR="00AD4CDE" w:rsidRPr="0080530C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0C" w:rsidRDefault="0080530C" w:rsidP="0080530C">
      <w:r>
        <w:separator/>
      </w:r>
    </w:p>
  </w:endnote>
  <w:endnote w:type="continuationSeparator" w:id="0">
    <w:p w:rsidR="0080530C" w:rsidRDefault="0080530C" w:rsidP="0080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279560"/>
      <w:docPartObj>
        <w:docPartGallery w:val="Page Numbers (Bottom of Page)"/>
        <w:docPartUnique/>
      </w:docPartObj>
    </w:sdtPr>
    <w:sdtEndPr/>
    <w:sdtContent>
      <w:p w:rsidR="0080530C" w:rsidRDefault="0080530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224">
          <w:rPr>
            <w:noProof/>
          </w:rPr>
          <w:t>1</w:t>
        </w:r>
        <w:r>
          <w:fldChar w:fldCharType="end"/>
        </w:r>
      </w:p>
    </w:sdtContent>
  </w:sdt>
  <w:p w:rsidR="0080530C" w:rsidRDefault="008053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0C" w:rsidRDefault="0080530C" w:rsidP="0080530C">
      <w:r>
        <w:separator/>
      </w:r>
    </w:p>
  </w:footnote>
  <w:footnote w:type="continuationSeparator" w:id="0">
    <w:p w:rsidR="0080530C" w:rsidRDefault="0080530C" w:rsidP="0080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6E91"/>
    <w:rsid w:val="00077224"/>
    <w:rsid w:val="00091141"/>
    <w:rsid w:val="00094496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C7003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0530C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2B3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73D19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F76B0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3C8C7"/>
  <w15:docId w15:val="{3B515143-3D03-4F3B-96BD-1E4858B4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44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933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pitelovai</dc:creator>
  <cp:lastModifiedBy>Pitelová Irena</cp:lastModifiedBy>
  <cp:revision>4</cp:revision>
  <cp:lastPrinted>2017-07-24T12:39:00Z</cp:lastPrinted>
  <dcterms:created xsi:type="dcterms:W3CDTF">2017-10-10T07:07:00Z</dcterms:created>
  <dcterms:modified xsi:type="dcterms:W3CDTF">2017-10-10T07:13:00Z</dcterms:modified>
</cp:coreProperties>
</file>