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0B6" w:rsidRDefault="008940B6">
      <w:pPr>
        <w:tabs>
          <w:tab w:val="center" w:pos="4822"/>
        </w:tabs>
        <w:spacing w:after="0" w:line="259" w:lineRule="auto"/>
        <w:ind w:right="0" w:firstLine="0"/>
        <w:jc w:val="left"/>
        <w:rPr>
          <w:noProof/>
        </w:rPr>
      </w:pPr>
    </w:p>
    <w:p w:rsidR="00517BE0" w:rsidRDefault="008940B6">
      <w:pPr>
        <w:tabs>
          <w:tab w:val="center" w:pos="4822"/>
        </w:tabs>
        <w:spacing w:after="0" w:line="259" w:lineRule="auto"/>
        <w:ind w:right="0" w:firstLine="0"/>
        <w:jc w:val="left"/>
      </w:pPr>
      <w:r>
        <w:tab/>
        <w:t>DODATEK č.</w:t>
      </w:r>
      <w:r w:rsidR="002B374F">
        <w:t>l k</w:t>
      </w:r>
    </w:p>
    <w:p w:rsidR="00517BE0" w:rsidRDefault="002B374F">
      <w:pPr>
        <w:spacing w:after="0" w:line="259" w:lineRule="auto"/>
        <w:ind w:left="101" w:right="0" w:hanging="10"/>
        <w:jc w:val="center"/>
      </w:pPr>
      <w:r>
        <w:t>PROVÁDĚCÍ SMLOUVĚ (SMLOUVĚ O DÍLO)</w:t>
      </w:r>
    </w:p>
    <w:p w:rsidR="00517BE0" w:rsidRDefault="002B374F">
      <w:pPr>
        <w:spacing w:after="342" w:line="259" w:lineRule="auto"/>
        <w:ind w:left="326" w:right="211" w:hanging="10"/>
        <w:jc w:val="center"/>
      </w:pPr>
      <w:r>
        <w:t>mezi</w:t>
      </w:r>
    </w:p>
    <w:p w:rsidR="008940B6" w:rsidRDefault="008940B6">
      <w:pPr>
        <w:spacing w:after="32"/>
        <w:ind w:left="52" w:right="3034"/>
      </w:pPr>
      <w:r>
        <w:t xml:space="preserve">objednatelem: </w:t>
      </w:r>
      <w:r w:rsidRPr="008940B6">
        <w:rPr>
          <w:b/>
        </w:rPr>
        <w:t>Ř</w:t>
      </w:r>
      <w:r w:rsidR="002B374F" w:rsidRPr="008940B6">
        <w:rPr>
          <w:b/>
        </w:rPr>
        <w:t>editelství silnic a dálnic ČR (dále je „ŘSD ČR”)</w:t>
      </w:r>
      <w:r w:rsidR="002B374F">
        <w:t xml:space="preserve"> </w:t>
      </w:r>
    </w:p>
    <w:p w:rsidR="008940B6" w:rsidRDefault="002B374F">
      <w:pPr>
        <w:spacing w:after="32"/>
        <w:ind w:left="52" w:right="3034"/>
      </w:pPr>
      <w:r>
        <w:t xml:space="preserve">se sídlem: </w:t>
      </w:r>
      <w:r w:rsidRPr="008940B6">
        <w:rPr>
          <w:b/>
        </w:rPr>
        <w:t>Na Pankráci 546/56, 140 00 Praha 4</w:t>
      </w:r>
      <w:r>
        <w:t xml:space="preserve"> </w:t>
      </w:r>
    </w:p>
    <w:p w:rsidR="008940B6" w:rsidRPr="008940B6" w:rsidRDefault="002B374F">
      <w:pPr>
        <w:spacing w:after="32"/>
        <w:ind w:left="52" w:right="3034"/>
        <w:rPr>
          <w:highlight w:val="black"/>
        </w:rPr>
      </w:pPr>
      <w:r>
        <w:t xml:space="preserve">zastoupeným: </w:t>
      </w:r>
      <w:r w:rsidRPr="008940B6">
        <w:rPr>
          <w:highlight w:val="black"/>
        </w:rPr>
        <w:t xml:space="preserve">Ing. Janem Kroupou, generálním ředitelem </w:t>
      </w:r>
    </w:p>
    <w:p w:rsidR="008940B6" w:rsidRDefault="002B374F">
      <w:pPr>
        <w:spacing w:after="32"/>
        <w:ind w:left="52" w:right="3034"/>
      </w:pPr>
      <w:r>
        <w:t xml:space="preserve">ve věci této zakázky: </w:t>
      </w:r>
      <w:r w:rsidRPr="008940B6">
        <w:rPr>
          <w:highlight w:val="black"/>
        </w:rPr>
        <w:t xml:space="preserve">Ing. Zdeňkem Kuťákem, pověřeným řízením Správy Plzeň </w:t>
      </w:r>
      <w:r>
        <w:t>adresa: Hřímalého</w:t>
      </w:r>
      <w:r>
        <w:t xml:space="preserve"> 37, 301 00 Plzeň </w:t>
      </w:r>
    </w:p>
    <w:p w:rsidR="008940B6" w:rsidRPr="008940B6" w:rsidRDefault="002B374F">
      <w:pPr>
        <w:spacing w:after="32"/>
        <w:ind w:left="52" w:right="3034"/>
        <w:rPr>
          <w:highlight w:val="black"/>
        </w:rPr>
      </w:pPr>
      <w:r>
        <w:t xml:space="preserve">bankovní spojení: </w:t>
      </w:r>
      <w:r w:rsidRPr="008940B6">
        <w:rPr>
          <w:highlight w:val="black"/>
        </w:rPr>
        <w:t xml:space="preserve">20001-15937031/07 IO </w:t>
      </w:r>
    </w:p>
    <w:p w:rsidR="00517BE0" w:rsidRPr="008940B6" w:rsidRDefault="008940B6">
      <w:pPr>
        <w:spacing w:after="32"/>
        <w:ind w:left="52" w:right="3034"/>
        <w:rPr>
          <w:b/>
        </w:rPr>
      </w:pPr>
      <w:r>
        <w:t>IČ</w:t>
      </w:r>
      <w:r w:rsidR="002B374F">
        <w:t xml:space="preserve">: </w:t>
      </w:r>
      <w:r w:rsidR="002B374F" w:rsidRPr="008940B6">
        <w:rPr>
          <w:b/>
        </w:rPr>
        <w:t>65993390</w:t>
      </w:r>
      <w:r w:rsidR="002B374F">
        <w:t xml:space="preserve"> DIČ: </w:t>
      </w:r>
      <w:r w:rsidR="002B374F" w:rsidRPr="008940B6">
        <w:rPr>
          <w:b/>
        </w:rPr>
        <w:t>CZ65993390</w:t>
      </w:r>
    </w:p>
    <w:p w:rsidR="00517BE0" w:rsidRDefault="002B374F" w:rsidP="008940B6">
      <w:pPr>
        <w:spacing w:after="0" w:line="480" w:lineRule="auto"/>
        <w:ind w:left="51" w:right="0" w:firstLine="6"/>
      </w:pPr>
      <w:r>
        <w:t>(dále jen „objednatel”) na straně jedné</w:t>
      </w:r>
    </w:p>
    <w:p w:rsidR="008940B6" w:rsidRDefault="002B374F" w:rsidP="008940B6">
      <w:pPr>
        <w:spacing w:after="0" w:line="480" w:lineRule="auto"/>
        <w:ind w:left="51" w:right="3581" w:firstLine="6"/>
      </w:pPr>
      <w:r>
        <w:t>zhotovitelem: Společností: „</w:t>
      </w:r>
      <w:r w:rsidRPr="008940B6">
        <w:rPr>
          <w:b/>
        </w:rPr>
        <w:t>SUDOP GROUP RS PROJEKTY 2015”</w:t>
      </w:r>
      <w:r>
        <w:t xml:space="preserve"> </w:t>
      </w:r>
    </w:p>
    <w:p w:rsidR="00517BE0" w:rsidRPr="008940B6" w:rsidRDefault="002B374F">
      <w:pPr>
        <w:spacing w:line="367" w:lineRule="auto"/>
        <w:ind w:left="52" w:right="3581"/>
        <w:rPr>
          <w:b/>
        </w:rPr>
      </w:pPr>
      <w:r>
        <w:t xml:space="preserve">se správcem společnosti: </w:t>
      </w:r>
      <w:r w:rsidRPr="008940B6">
        <w:rPr>
          <w:b/>
        </w:rPr>
        <w:t>SUDOP PRAHA a.s.</w:t>
      </w:r>
    </w:p>
    <w:p w:rsidR="008940B6" w:rsidRDefault="002B374F">
      <w:pPr>
        <w:spacing w:line="318" w:lineRule="auto"/>
        <w:ind w:left="52" w:right="3356"/>
      </w:pPr>
      <w:r>
        <w:t xml:space="preserve">se sídlem v: Praha 3, </w:t>
      </w:r>
      <w:r w:rsidR="008940B6">
        <w:t>Ž</w:t>
      </w:r>
      <w:r>
        <w:t xml:space="preserve">ižkov, </w:t>
      </w:r>
      <w:r>
        <w:t xml:space="preserve">Olšanská 2643/1 a, PSČ 130 80 </w:t>
      </w:r>
    </w:p>
    <w:p w:rsidR="00517BE0" w:rsidRPr="008940B6" w:rsidRDefault="002B374F">
      <w:pPr>
        <w:spacing w:line="318" w:lineRule="auto"/>
        <w:ind w:left="52" w:right="3356"/>
        <w:rPr>
          <w:highlight w:val="black"/>
        </w:rPr>
      </w:pPr>
      <w:r>
        <w:t xml:space="preserve">zastoupeným </w:t>
      </w:r>
      <w:r w:rsidRPr="008940B6">
        <w:rPr>
          <w:highlight w:val="black"/>
        </w:rPr>
        <w:t>Ing. Tomášem Slavíčkem, předsedou představenstva</w:t>
      </w:r>
    </w:p>
    <w:p w:rsidR="00517BE0" w:rsidRPr="008940B6" w:rsidRDefault="002B374F">
      <w:pPr>
        <w:spacing w:after="46"/>
        <w:ind w:left="1359" w:right="0"/>
        <w:rPr>
          <w:highlight w:val="black"/>
        </w:rPr>
      </w:pPr>
      <w:r w:rsidRPr="008940B6">
        <w:rPr>
          <w:highlight w:val="black"/>
        </w:rPr>
        <w:t>Ing. Ivanem Pomykáčkem, místopředsedou představenstva</w:t>
      </w:r>
    </w:p>
    <w:p w:rsidR="008940B6" w:rsidRDefault="002B374F">
      <w:pPr>
        <w:spacing w:after="47"/>
        <w:ind w:left="52" w:right="1699" w:firstLine="1287"/>
      </w:pPr>
      <w:r w:rsidRPr="008940B6">
        <w:rPr>
          <w:highlight w:val="black"/>
        </w:rPr>
        <w:t>Mgr. Ing. Evou Kudynovou Klimtovou, místopředsedou představenstva</w:t>
      </w:r>
      <w:r>
        <w:t xml:space="preserve"> </w:t>
      </w:r>
    </w:p>
    <w:p w:rsidR="00517BE0" w:rsidRDefault="002B374F" w:rsidP="008940B6">
      <w:pPr>
        <w:spacing w:after="47"/>
        <w:ind w:left="0" w:right="1699" w:firstLine="0"/>
      </w:pPr>
      <w:r>
        <w:t xml:space="preserve">bankovní spojení: </w:t>
      </w:r>
      <w:r w:rsidRPr="008940B6">
        <w:rPr>
          <w:highlight w:val="black"/>
        </w:rPr>
        <w:t>Komerční banka, a.s.; č. ú.</w:t>
      </w:r>
      <w:r w:rsidRPr="008940B6">
        <w:rPr>
          <w:highlight w:val="black"/>
        </w:rPr>
        <w:t>: 5 1-2489990247/0100</w:t>
      </w:r>
    </w:p>
    <w:p w:rsidR="008940B6" w:rsidRDefault="002B374F">
      <w:pPr>
        <w:spacing w:line="329" w:lineRule="auto"/>
        <w:ind w:left="57" w:right="14" w:hanging="5"/>
        <w:jc w:val="left"/>
      </w:pPr>
      <w:r>
        <w:t xml:space="preserve">IČO: 25793349 DIČ: CZ25793349 </w:t>
      </w:r>
    </w:p>
    <w:p w:rsidR="008940B6" w:rsidRDefault="008940B6">
      <w:pPr>
        <w:spacing w:line="329" w:lineRule="auto"/>
        <w:ind w:left="57" w:right="14" w:hanging="5"/>
        <w:jc w:val="left"/>
      </w:pPr>
      <w:r>
        <w:t>ú</w:t>
      </w:r>
      <w:r w:rsidR="002B374F">
        <w:t xml:space="preserve">daj o zápisu v obchodním rejstříku nebo v jiné evidenci: </w:t>
      </w:r>
      <w:r w:rsidR="002B374F" w:rsidRPr="008940B6">
        <w:rPr>
          <w:highlight w:val="black"/>
        </w:rPr>
        <w:t>zapsaný u Městského soudu v Praze, oddíl B, vložka 6088</w:t>
      </w:r>
      <w:r w:rsidR="002B374F">
        <w:t xml:space="preserve"> za sdružení jednající </w:t>
      </w:r>
      <w:r w:rsidR="002B374F" w:rsidRPr="008940B6">
        <w:rPr>
          <w:highlight w:val="black"/>
        </w:rPr>
        <w:t>Ing. Tomášem Slavíčkem, předsedou představenstva, Ing. Ivanem Pomyká</w:t>
      </w:r>
      <w:r w:rsidR="002B374F" w:rsidRPr="008940B6">
        <w:rPr>
          <w:highlight w:val="black"/>
        </w:rPr>
        <w:t>čkem, místopředsedou představenstva, Mgr. Ing. Evou Kudynovou Klimtovou, místopředsedou představenstva</w:t>
      </w:r>
      <w:r w:rsidR="002B374F">
        <w:t xml:space="preserve"> </w:t>
      </w:r>
    </w:p>
    <w:p w:rsidR="008940B6" w:rsidRDefault="002B374F">
      <w:pPr>
        <w:spacing w:line="329" w:lineRule="auto"/>
        <w:ind w:left="57" w:right="14" w:hanging="5"/>
        <w:jc w:val="left"/>
      </w:pPr>
      <w:r>
        <w:t xml:space="preserve">a </w:t>
      </w:r>
    </w:p>
    <w:p w:rsidR="00517BE0" w:rsidRPr="008940B6" w:rsidRDefault="002B374F">
      <w:pPr>
        <w:spacing w:line="329" w:lineRule="auto"/>
        <w:ind w:left="57" w:right="14" w:hanging="5"/>
        <w:jc w:val="left"/>
        <w:rPr>
          <w:b/>
        </w:rPr>
      </w:pPr>
      <w:r>
        <w:t xml:space="preserve">se společníkem: </w:t>
      </w:r>
      <w:r w:rsidRPr="008940B6">
        <w:rPr>
          <w:b/>
        </w:rPr>
        <w:t>Dopravoprojekt Brno a.s.</w:t>
      </w:r>
    </w:p>
    <w:p w:rsidR="008940B6" w:rsidRDefault="002B374F">
      <w:pPr>
        <w:spacing w:line="329" w:lineRule="auto"/>
        <w:ind w:left="57" w:right="384" w:hanging="5"/>
        <w:jc w:val="left"/>
      </w:pPr>
      <w:r>
        <w:t xml:space="preserve">se sídlem v: Kounicova 27 1/1 3, Veveří, 602 00 Brno </w:t>
      </w:r>
    </w:p>
    <w:p w:rsidR="008940B6" w:rsidRDefault="002B374F">
      <w:pPr>
        <w:spacing w:line="329" w:lineRule="auto"/>
        <w:ind w:left="57" w:right="384" w:hanging="5"/>
        <w:jc w:val="left"/>
      </w:pPr>
      <w:r>
        <w:t xml:space="preserve">zastoupeným </w:t>
      </w:r>
      <w:r w:rsidRPr="008940B6">
        <w:rPr>
          <w:highlight w:val="black"/>
        </w:rPr>
        <w:t>Ing. Alešem Trnečkou, MBA, předsedou představenstva</w:t>
      </w:r>
      <w:r>
        <w:tab/>
      </w:r>
    </w:p>
    <w:p w:rsidR="008940B6" w:rsidRDefault="002B374F" w:rsidP="008940B6">
      <w:pPr>
        <w:spacing w:line="329" w:lineRule="auto"/>
        <w:ind w:left="0" w:right="384" w:firstLine="0"/>
        <w:jc w:val="left"/>
      </w:pPr>
      <w:r>
        <w:t xml:space="preserve">IČO: 46347488 DIČ: CZ46347488 </w:t>
      </w:r>
    </w:p>
    <w:p w:rsidR="008940B6" w:rsidRDefault="002B374F" w:rsidP="008940B6">
      <w:pPr>
        <w:spacing w:line="329" w:lineRule="auto"/>
        <w:ind w:left="0" w:right="384" w:firstLine="0"/>
        <w:jc w:val="left"/>
      </w:pPr>
      <w:r>
        <w:t xml:space="preserve">údaj o zápisu v obchodním rejstříku nebo v jiné evidenci: </w:t>
      </w:r>
      <w:r w:rsidRPr="008940B6">
        <w:rPr>
          <w:highlight w:val="black"/>
        </w:rPr>
        <w:t xml:space="preserve">zapsaný u Krajského soudu v Brně, oddíl B, vložka </w:t>
      </w:r>
      <w:r w:rsidRPr="008940B6">
        <w:rPr>
          <w:highlight w:val="black"/>
        </w:rPr>
        <w:t>785</w:t>
      </w:r>
      <w:r>
        <w:t xml:space="preserve"> a </w:t>
      </w:r>
    </w:p>
    <w:p w:rsidR="00517BE0" w:rsidRPr="008940B6" w:rsidRDefault="002B374F" w:rsidP="008940B6">
      <w:pPr>
        <w:spacing w:line="329" w:lineRule="auto"/>
        <w:ind w:left="0" w:right="384" w:firstLine="0"/>
        <w:jc w:val="left"/>
        <w:rPr>
          <w:b/>
        </w:rPr>
      </w:pPr>
      <w:r>
        <w:t xml:space="preserve">se společníkem: </w:t>
      </w:r>
      <w:r w:rsidRPr="008940B6">
        <w:rPr>
          <w:b/>
        </w:rPr>
        <w:t>DOPRAVOPROJEKT, a.s.</w:t>
      </w:r>
    </w:p>
    <w:p w:rsidR="008940B6" w:rsidRDefault="002B374F">
      <w:pPr>
        <w:spacing w:line="322" w:lineRule="auto"/>
        <w:ind w:left="52" w:right="2218"/>
      </w:pPr>
      <w:r>
        <w:t>s</w:t>
      </w:r>
      <w:r>
        <w:t xml:space="preserve">e sídlem v: Kominárska 2, 4, Bratislava, Slovenská republika, PSČ 832 03 </w:t>
      </w:r>
    </w:p>
    <w:p w:rsidR="00517BE0" w:rsidRDefault="002B374F">
      <w:pPr>
        <w:spacing w:line="322" w:lineRule="auto"/>
        <w:ind w:left="52" w:right="2218"/>
      </w:pPr>
      <w:r>
        <w:t xml:space="preserve">zastoupeným </w:t>
      </w:r>
      <w:r w:rsidRPr="008940B6">
        <w:rPr>
          <w:highlight w:val="black"/>
        </w:rPr>
        <w:t>Ing. arch. Gabrielem Koczkášem, předsedou představenstva</w:t>
      </w:r>
    </w:p>
    <w:p w:rsidR="00517BE0" w:rsidRPr="008940B6" w:rsidRDefault="002B374F">
      <w:pPr>
        <w:spacing w:after="36"/>
        <w:ind w:left="1479" w:right="0"/>
        <w:rPr>
          <w:highlight w:val="black"/>
        </w:rPr>
      </w:pPr>
      <w:r w:rsidRPr="008940B6">
        <w:rPr>
          <w:highlight w:val="black"/>
        </w:rPr>
        <w:t>Ing. Igorem Jakubíkem, místopředsedou představenstva</w:t>
      </w:r>
    </w:p>
    <w:p w:rsidR="008940B6" w:rsidRDefault="002B374F">
      <w:pPr>
        <w:spacing w:line="329" w:lineRule="auto"/>
        <w:ind w:left="52" w:right="14" w:firstLine="1435"/>
        <w:jc w:val="left"/>
      </w:pPr>
      <w:r w:rsidRPr="008940B6">
        <w:rPr>
          <w:highlight w:val="black"/>
        </w:rPr>
        <w:t>Ing. Martinem Sut</w:t>
      </w:r>
      <w:r w:rsidRPr="008940B6">
        <w:rPr>
          <w:highlight w:val="black"/>
        </w:rPr>
        <w:t xml:space="preserve">kou, členem představenstva </w:t>
      </w:r>
    </w:p>
    <w:p w:rsidR="008940B6" w:rsidRDefault="002B374F" w:rsidP="008940B6">
      <w:pPr>
        <w:spacing w:line="329" w:lineRule="auto"/>
        <w:ind w:left="52" w:right="14" w:firstLine="0"/>
        <w:jc w:val="left"/>
      </w:pPr>
      <w:r>
        <w:t xml:space="preserve">IČO: 31322000 DIČ: SK2020524770 </w:t>
      </w:r>
    </w:p>
    <w:p w:rsidR="008940B6" w:rsidRDefault="002B374F" w:rsidP="008940B6">
      <w:pPr>
        <w:spacing w:line="329" w:lineRule="auto"/>
        <w:ind w:left="52" w:right="14" w:firstLine="0"/>
        <w:jc w:val="left"/>
      </w:pPr>
      <w:r>
        <w:t xml:space="preserve">údaj o zápisu v obchodním rejstříku nebo v jiné evidenci: </w:t>
      </w:r>
      <w:r w:rsidRPr="008940B6">
        <w:rPr>
          <w:highlight w:val="black"/>
        </w:rPr>
        <w:t>zapsam</w:t>
      </w:r>
      <w:r w:rsidRPr="008940B6">
        <w:rPr>
          <w:highlight w:val="black"/>
          <w:vertAlign w:val="superscript"/>
        </w:rPr>
        <w:t xml:space="preserve">l </w:t>
      </w:r>
      <w:r w:rsidRPr="008940B6">
        <w:rPr>
          <w:highlight w:val="black"/>
        </w:rPr>
        <w:t>do Obchodného registra Okresného súdu Bratislava 1, oddíl B, vložka 378</w:t>
      </w:r>
      <w:r>
        <w:t xml:space="preserve"> </w:t>
      </w:r>
    </w:p>
    <w:p w:rsidR="008940B6" w:rsidRDefault="002B374F" w:rsidP="008940B6">
      <w:pPr>
        <w:spacing w:line="329" w:lineRule="auto"/>
        <w:ind w:left="52" w:right="14" w:firstLine="0"/>
        <w:jc w:val="left"/>
      </w:pPr>
      <w:r>
        <w:t xml:space="preserve">a </w:t>
      </w:r>
    </w:p>
    <w:p w:rsidR="00517BE0" w:rsidRPr="008940B6" w:rsidRDefault="008940B6" w:rsidP="008940B6">
      <w:pPr>
        <w:spacing w:line="329" w:lineRule="auto"/>
        <w:ind w:left="52" w:right="14" w:firstLine="0"/>
        <w:jc w:val="left"/>
        <w:rPr>
          <w:b/>
        </w:rPr>
      </w:pPr>
      <w:r>
        <w:t xml:space="preserve">se společníkem: </w:t>
      </w:r>
      <w:r w:rsidRPr="008940B6">
        <w:rPr>
          <w:b/>
        </w:rPr>
        <w:t>VP</w:t>
      </w:r>
      <w:r w:rsidR="002B374F" w:rsidRPr="008940B6">
        <w:rPr>
          <w:b/>
        </w:rPr>
        <w:t>Ú DECO PRAHA a.s.</w:t>
      </w:r>
    </w:p>
    <w:p w:rsidR="008940B6" w:rsidRDefault="002B374F">
      <w:pPr>
        <w:spacing w:line="317" w:lineRule="auto"/>
        <w:ind w:left="52" w:right="3528"/>
      </w:pPr>
      <w:r>
        <w:t>se sídlem v: Praha 6,</w:t>
      </w:r>
      <w:r>
        <w:t xml:space="preserve"> Podbabská 1014/20, PSČ 160 00 </w:t>
      </w:r>
    </w:p>
    <w:p w:rsidR="00517BE0" w:rsidRPr="008940B6" w:rsidRDefault="002B374F">
      <w:pPr>
        <w:spacing w:line="317" w:lineRule="auto"/>
        <w:ind w:left="52" w:right="3528"/>
        <w:rPr>
          <w:highlight w:val="black"/>
        </w:rPr>
      </w:pPr>
      <w:r>
        <w:t xml:space="preserve">zastoupeným </w:t>
      </w:r>
      <w:r w:rsidRPr="008940B6">
        <w:rPr>
          <w:highlight w:val="black"/>
        </w:rPr>
        <w:t>Ing. Luborem Hoďánkem, MBA, předsedou představenstva</w:t>
      </w:r>
    </w:p>
    <w:p w:rsidR="00517BE0" w:rsidRPr="008940B6" w:rsidRDefault="002B374F">
      <w:pPr>
        <w:spacing w:after="34"/>
        <w:ind w:left="1469" w:right="0"/>
        <w:rPr>
          <w:highlight w:val="black"/>
        </w:rPr>
      </w:pPr>
      <w:r w:rsidRPr="008940B6">
        <w:rPr>
          <w:highlight w:val="black"/>
        </w:rPr>
        <w:t>Ing. Václavem Sejkem, místopředsedou představenstva</w:t>
      </w:r>
    </w:p>
    <w:p w:rsidR="008940B6" w:rsidRDefault="002B374F">
      <w:pPr>
        <w:spacing w:line="329" w:lineRule="auto"/>
        <w:ind w:left="52" w:right="206" w:firstLine="1440"/>
      </w:pPr>
      <w:r w:rsidRPr="008940B6">
        <w:rPr>
          <w:highlight w:val="black"/>
        </w:rPr>
        <w:t xml:space="preserve">Ing. Markétou Mikovou, členem představenstva </w:t>
      </w:r>
    </w:p>
    <w:p w:rsidR="008940B6" w:rsidRDefault="002B374F" w:rsidP="008940B6">
      <w:pPr>
        <w:spacing w:line="329" w:lineRule="auto"/>
        <w:ind w:left="52" w:right="206" w:firstLine="0"/>
      </w:pPr>
      <w:r>
        <w:t>IČO: 60193280 DIČ: CZ60193280</w:t>
      </w:r>
    </w:p>
    <w:p w:rsidR="00517BE0" w:rsidRDefault="002B374F" w:rsidP="008940B6">
      <w:pPr>
        <w:spacing w:line="329" w:lineRule="auto"/>
        <w:ind w:left="52" w:right="206" w:firstLine="0"/>
      </w:pPr>
      <w:r>
        <w:t xml:space="preserve"> údaj o zápisu v obchodním rejstří</w:t>
      </w:r>
      <w:r>
        <w:t xml:space="preserve">ku nebo v jiné evidenci: </w:t>
      </w:r>
      <w:r w:rsidRPr="008940B6">
        <w:rPr>
          <w:highlight w:val="black"/>
        </w:rPr>
        <w:t>zapsaný u Městského soudu v Praze, oddíl B, vložka 2368</w:t>
      </w:r>
      <w:r>
        <w:t xml:space="preserve"> a</w:t>
      </w:r>
    </w:p>
    <w:p w:rsidR="00517BE0" w:rsidRPr="008940B6" w:rsidRDefault="002B374F">
      <w:pPr>
        <w:spacing w:after="46"/>
        <w:ind w:left="134" w:right="0"/>
        <w:rPr>
          <w:b/>
        </w:rPr>
      </w:pPr>
      <w:r>
        <w:lastRenderedPageBreak/>
        <w:t xml:space="preserve">se společníkem: </w:t>
      </w:r>
      <w:r w:rsidRPr="008940B6">
        <w:rPr>
          <w:b/>
        </w:rPr>
        <w:t>PUDIS a.s.</w:t>
      </w:r>
    </w:p>
    <w:p w:rsidR="008940B6" w:rsidRDefault="008940B6">
      <w:pPr>
        <w:spacing w:line="329" w:lineRule="auto"/>
        <w:ind w:left="130" w:right="3356"/>
      </w:pPr>
      <w:r>
        <w:t>se sídlem v: Praha 10</w:t>
      </w:r>
      <w:r w:rsidR="002B374F">
        <w:t xml:space="preserve">, Nad Vodovodem 3258/2, PSČ 100 31 </w:t>
      </w:r>
    </w:p>
    <w:p w:rsidR="00517BE0" w:rsidRPr="008940B6" w:rsidRDefault="002B374F">
      <w:pPr>
        <w:spacing w:line="329" w:lineRule="auto"/>
        <w:ind w:left="130" w:right="3356"/>
        <w:rPr>
          <w:highlight w:val="black"/>
        </w:rPr>
      </w:pPr>
      <w:r>
        <w:t xml:space="preserve">zastoupeným </w:t>
      </w:r>
      <w:r w:rsidRPr="008940B6">
        <w:rPr>
          <w:highlight w:val="black"/>
        </w:rPr>
        <w:t>Ing. Martinem Höflerem, předsedou představenstva</w:t>
      </w:r>
    </w:p>
    <w:p w:rsidR="00517BE0" w:rsidRPr="008940B6" w:rsidRDefault="002B374F">
      <w:pPr>
        <w:spacing w:after="47"/>
        <w:ind w:left="1411" w:right="0"/>
        <w:rPr>
          <w:highlight w:val="black"/>
        </w:rPr>
      </w:pPr>
      <w:r w:rsidRPr="008940B6">
        <w:rPr>
          <w:highlight w:val="black"/>
        </w:rPr>
        <w:t>Ing. Petrem Mikuláškem, místo</w:t>
      </w:r>
      <w:r w:rsidRPr="008940B6">
        <w:rPr>
          <w:highlight w:val="black"/>
        </w:rPr>
        <w:t>předsedou představenstva</w:t>
      </w:r>
    </w:p>
    <w:p w:rsidR="008940B6" w:rsidRDefault="002B374F">
      <w:pPr>
        <w:spacing w:after="257" w:line="341" w:lineRule="auto"/>
        <w:ind w:left="130" w:right="149" w:firstLine="1277"/>
      </w:pPr>
      <w:r w:rsidRPr="008940B6">
        <w:rPr>
          <w:highlight w:val="black"/>
        </w:rPr>
        <w:t xml:space="preserve">Ing. Janem Vlčkem, členem představenstva </w:t>
      </w:r>
    </w:p>
    <w:p w:rsidR="008940B6" w:rsidRDefault="002B374F" w:rsidP="008940B6">
      <w:pPr>
        <w:spacing w:after="0" w:line="240" w:lineRule="auto"/>
        <w:ind w:left="130" w:right="149" w:firstLine="0"/>
      </w:pPr>
      <w:r>
        <w:t xml:space="preserve">IČO: 45272891 DIČ: CZ45272891 </w:t>
      </w:r>
    </w:p>
    <w:p w:rsidR="00517BE0" w:rsidRDefault="008940B6" w:rsidP="008940B6">
      <w:pPr>
        <w:spacing w:after="0" w:line="240" w:lineRule="auto"/>
        <w:ind w:left="130" w:right="149" w:firstLine="0"/>
      </w:pPr>
      <w:r w:rsidRPr="0081133E">
        <w:pict>
          <v:shape id="_x0000_i1035" type="#_x0000_t75" style="width:.7pt;height:.7pt;visibility:visible;mso-wrap-style:square">
            <v:imagedata r:id="rId7" o:title=""/>
          </v:shape>
        </w:pict>
      </w:r>
      <w:r w:rsidR="002B374F">
        <w:t xml:space="preserve">údaj o zápisu v obchodním rejstříku nebo v jiné evidenci: </w:t>
      </w:r>
      <w:r w:rsidR="002B374F" w:rsidRPr="008940B6">
        <w:rPr>
          <w:highlight w:val="black"/>
        </w:rPr>
        <w:t>zapsaný u Městského soudu v Praze, oddíl B. vložka 1458</w:t>
      </w:r>
    </w:p>
    <w:p w:rsidR="008940B6" w:rsidRDefault="008940B6" w:rsidP="008940B6">
      <w:pPr>
        <w:spacing w:after="0" w:line="240" w:lineRule="auto"/>
        <w:ind w:left="130" w:right="149" w:firstLine="0"/>
      </w:pPr>
    </w:p>
    <w:p w:rsidR="00517BE0" w:rsidRDefault="002B374F" w:rsidP="00442323">
      <w:pPr>
        <w:spacing w:after="0" w:line="360" w:lineRule="auto"/>
        <w:ind w:left="130" w:right="0" w:firstLine="6"/>
      </w:pPr>
      <w:r>
        <w:t>(</w:t>
      </w:r>
      <w:r>
        <w:t>dále jen „zhotovitel”) na straně druhé</w:t>
      </w:r>
    </w:p>
    <w:p w:rsidR="008940B6" w:rsidRDefault="008940B6" w:rsidP="00442323">
      <w:pPr>
        <w:spacing w:after="0" w:line="360" w:lineRule="auto"/>
        <w:ind w:left="120" w:right="0" w:firstLine="6"/>
      </w:pPr>
    </w:p>
    <w:p w:rsidR="00517BE0" w:rsidRDefault="002B374F" w:rsidP="00442323">
      <w:pPr>
        <w:spacing w:after="0" w:line="360" w:lineRule="auto"/>
        <w:ind w:left="120" w:right="0" w:firstLine="6"/>
      </w:pPr>
      <w:r>
        <w:t xml:space="preserve">uzavírají níže uvedeného dne, </w:t>
      </w:r>
      <w:r w:rsidR="00442323">
        <w:t>měsíce a roku tento Dodatek č. 1</w:t>
      </w:r>
      <w:r>
        <w:t xml:space="preserve"> k</w:t>
      </w:r>
    </w:p>
    <w:p w:rsidR="00442323" w:rsidRDefault="002B374F">
      <w:pPr>
        <w:spacing w:after="0" w:line="259" w:lineRule="auto"/>
        <w:ind w:left="326" w:right="196" w:hanging="10"/>
        <w:jc w:val="center"/>
      </w:pPr>
      <w:r w:rsidRPr="00442323">
        <w:rPr>
          <w:b/>
        </w:rPr>
        <w:t>Prováděcí smlouvě (smlouvě o dílo)</w:t>
      </w:r>
      <w:r>
        <w:t xml:space="preserve"> </w:t>
      </w:r>
    </w:p>
    <w:p w:rsidR="00517BE0" w:rsidRPr="00442323" w:rsidRDefault="00442323">
      <w:pPr>
        <w:spacing w:after="0" w:line="259" w:lineRule="auto"/>
        <w:ind w:left="326" w:right="196" w:hanging="10"/>
        <w:jc w:val="center"/>
        <w:rPr>
          <w:b/>
        </w:rPr>
      </w:pPr>
      <w:r>
        <w:t xml:space="preserve">na dílčí zakázku </w:t>
      </w:r>
      <w:r w:rsidRPr="00442323">
        <w:rPr>
          <w:b/>
        </w:rPr>
        <w:t>„I/20 a II</w:t>
      </w:r>
      <w:r w:rsidR="002B374F" w:rsidRPr="00442323">
        <w:rPr>
          <w:b/>
        </w:rPr>
        <w:t>/231 v Plzni, Plaská - Na Roudné - Chrástecká, 2. etapa” — VD-ZDS (PDPS) a AD k Rámcové smlouvě na projektové práce, č. 01UK-0024</w:t>
      </w:r>
      <w:r w:rsidR="002B374F" w:rsidRPr="00442323">
        <w:rPr>
          <w:b/>
        </w:rPr>
        <w:t>56</w:t>
      </w:r>
    </w:p>
    <w:p w:rsidR="00517BE0" w:rsidRPr="00442323" w:rsidRDefault="002B374F">
      <w:pPr>
        <w:spacing w:after="439" w:line="259" w:lineRule="auto"/>
        <w:ind w:left="326" w:right="201" w:hanging="10"/>
        <w:jc w:val="center"/>
        <w:rPr>
          <w:b/>
        </w:rPr>
      </w:pPr>
      <w:r w:rsidRPr="00442323">
        <w:rPr>
          <w:b/>
        </w:rPr>
        <w:t>(č. smlouvy objednatele: 06EU-003181, č. smlouvy zhotovitele: 17 195 202)</w:t>
      </w:r>
    </w:p>
    <w:p w:rsidR="00517BE0" w:rsidRDefault="002B374F">
      <w:pPr>
        <w:pStyle w:val="Nadpis1"/>
      </w:pPr>
      <w:r>
        <w:t>PREAMBULE</w:t>
      </w:r>
    </w:p>
    <w:p w:rsidR="00517BE0" w:rsidRDefault="002B374F">
      <w:pPr>
        <w:spacing w:after="34"/>
        <w:ind w:left="52" w:right="0"/>
      </w:pPr>
      <w:r>
        <w:t>Vzhledem k tomu, že Objednatel má uzavřené smlouvy se správci inženýrských sítí CETIN a.s. a ČEZ a.s.,</w:t>
      </w:r>
      <w:r>
        <w:t xml:space="preserve"> tak stavební objekty v jejich správě nebude projektovat zhotovitel</w:t>
      </w:r>
      <w:r>
        <w:t>. Proto jsou tyto SO vypuštěny ze smlouvy — viz. Příloha č. 1</w:t>
      </w:r>
      <w:bookmarkStart w:id="0" w:name="_GoBack"/>
      <w:bookmarkEnd w:id="0"/>
      <w:r>
        <w:t xml:space="preserve"> — Rozpis ceny.</w:t>
      </w:r>
    </w:p>
    <w:p w:rsidR="00517BE0" w:rsidRDefault="002B374F">
      <w:pPr>
        <w:ind w:left="52" w:right="0"/>
      </w:pPr>
      <w:r>
        <w:t>Současně, na základě Smlouvy o společné realizaci uzavřené mezi RSD ČR, Statutárním městem Plzeň a Správou a údržbou silnic Plzeňského kraje. p.o., jejíž cílem je koordinace činno</w:t>
      </w:r>
      <w:r>
        <w:t>stí při přípravě a realizaci společné stavby „I/20 a 11/231 v Plzni, Plaská - Na Roudné - Chrástecká, 2. etapa” (dále jen „Smlouva o společné realizaci”), přistupují Statutární město Plzeň a Správa a údržba silnic Plzeňského kraje, p.o. k této prováděcí sm</w:t>
      </w:r>
      <w:r>
        <w:t>louvě jako další objednatelé. Rozdělení nákladů na vypracování PDPS mezi jednotlivé objednatele je v Příloze č. 2 — Soupis rozdělený po objednatelích.</w:t>
      </w:r>
    </w:p>
    <w:p w:rsidR="00517BE0" w:rsidRDefault="002B374F">
      <w:pPr>
        <w:spacing w:after="362"/>
        <w:ind w:left="52" w:right="0"/>
      </w:pPr>
      <w:r>
        <w:t>Důvodem přistoupení je, že ve Smlouvě o společné realizaci v čl. II odst. l</w:t>
      </w:r>
      <w:r>
        <w:t>) a se uvádí, že Smluvní stra</w:t>
      </w:r>
      <w:r>
        <w:t xml:space="preserve">ny se zavazují vykonávat společně zadání veřejné zakázky na výběr zhotovitele PDPS. Smlouva o společné realizaci byla podepsána 15. </w:t>
      </w:r>
      <w:r>
        <w:t xml:space="preserve">12. </w:t>
      </w:r>
      <w:r>
        <w:t xml:space="preserve">2016. avšak s účinností od 19. </w:t>
      </w:r>
      <w:r>
        <w:t xml:space="preserve">12. </w:t>
      </w:r>
      <w:r>
        <w:t>2016 vešel v platnost Vnitřní normativní akt ŘSD ČR, který ukládá povinnost zadávat proje</w:t>
      </w:r>
      <w:r>
        <w:t>ktové práce ve výši od 2 mil. Kč formou minitendrů k Rámcové smlouvě, uzavřené generálním ředitelstvím RSD ČR. Jelikož je Rámcová smlouva se zhotoviteli projektových prací uzavřena pouze s RSD ČR, nebylo možné zadání minitendru třemi zadavateli. Předmět pl</w:t>
      </w:r>
      <w:r>
        <w:t>nění (PDPS) nelze realizovat samostatně, jedinou možnou cestou je přistoupení dalších 2 objednatelů formou Dodatku k Prováděcí smlouvě.</w:t>
      </w:r>
    </w:p>
    <w:p w:rsidR="00517BE0" w:rsidRDefault="00442323">
      <w:pPr>
        <w:spacing w:after="78" w:line="259" w:lineRule="auto"/>
        <w:ind w:left="63" w:right="0" w:hanging="10"/>
        <w:jc w:val="center"/>
      </w:pPr>
      <w:r>
        <w:rPr>
          <w:sz w:val="22"/>
        </w:rPr>
        <w:t>Č</w:t>
      </w:r>
      <w:r w:rsidR="002B374F">
        <w:rPr>
          <w:sz w:val="22"/>
        </w:rPr>
        <w:t>lánek 1.</w:t>
      </w:r>
    </w:p>
    <w:p w:rsidR="00517BE0" w:rsidRDefault="002B374F">
      <w:pPr>
        <w:spacing w:after="78" w:line="259" w:lineRule="auto"/>
        <w:ind w:left="63" w:right="14" w:hanging="10"/>
        <w:jc w:val="center"/>
      </w:pPr>
      <w:r>
        <w:rPr>
          <w:sz w:val="22"/>
        </w:rPr>
        <w:t>Předmět dodatku</w:t>
      </w:r>
    </w:p>
    <w:p w:rsidR="00517BE0" w:rsidRDefault="002B374F">
      <w:pPr>
        <w:spacing w:after="185"/>
        <w:ind w:left="461" w:right="0"/>
      </w:pPr>
      <w:r>
        <w:t xml:space="preserve">l )  </w:t>
      </w:r>
      <w:r>
        <w:t xml:space="preserve">Z  </w:t>
      </w:r>
      <w:r>
        <w:t>Prováděcí smlouvy se vypouští zpracování těchto stavebních objektů:</w:t>
      </w:r>
    </w:p>
    <w:p w:rsidR="00517BE0" w:rsidRDefault="002B374F" w:rsidP="00442323">
      <w:pPr>
        <w:spacing w:after="0" w:line="240" w:lineRule="auto"/>
        <w:ind w:left="51" w:right="0" w:firstLine="6"/>
      </w:pPr>
      <w:r>
        <w:t>SO 401 Silnice I/20, úprava kombinovaného vedení VVN/VN 1 10kV/22kV ČEZ Distribuce</w:t>
      </w:r>
    </w:p>
    <w:p w:rsidR="00517BE0" w:rsidRDefault="002B374F" w:rsidP="00442323">
      <w:pPr>
        <w:spacing w:after="0" w:line="240" w:lineRule="auto"/>
        <w:ind w:left="51" w:right="0" w:firstLine="6"/>
      </w:pPr>
      <w:r>
        <w:t>SO 402 Silnice I/20, úprava vedení VVN 1 1 0kV ČEZ Distribuce</w:t>
      </w:r>
    </w:p>
    <w:p w:rsidR="00517BE0" w:rsidRDefault="002B374F" w:rsidP="00442323">
      <w:pPr>
        <w:spacing w:after="0" w:line="240" w:lineRule="auto"/>
        <w:ind w:left="51" w:right="0" w:firstLine="6"/>
      </w:pPr>
      <w:r>
        <w:t>SO 410 Silnice I/20, přeložka vedení VN 22kV ČEZ Distribuce</w:t>
      </w:r>
    </w:p>
    <w:p w:rsidR="00517BE0" w:rsidRDefault="002B374F" w:rsidP="00442323">
      <w:pPr>
        <w:spacing w:after="0" w:line="240" w:lineRule="auto"/>
        <w:ind w:left="51" w:right="0" w:firstLine="6"/>
      </w:pPr>
      <w:r>
        <w:t>SO 41</w:t>
      </w:r>
      <w:r>
        <w:t>1 Silnice I/20, propojení I/20 a Na Roudné, p</w:t>
      </w:r>
      <w:r>
        <w:t>řeložka vedení VN 22kV ČEZ Distribuce</w:t>
      </w:r>
    </w:p>
    <w:p w:rsidR="00517BE0" w:rsidRDefault="002B374F" w:rsidP="00442323">
      <w:pPr>
        <w:spacing w:after="0" w:line="240" w:lineRule="auto"/>
        <w:ind w:left="51" w:right="0" w:firstLine="6"/>
      </w:pPr>
      <w:r>
        <w:t>SO 41</w:t>
      </w:r>
      <w:r>
        <w:t>3.1</w:t>
      </w:r>
      <w:r>
        <w:t xml:space="preserve"> Silnice I/20, přeložky kabelového vedení VN 22kV ČEZ Distribuce</w:t>
      </w:r>
    </w:p>
    <w:p w:rsidR="00517BE0" w:rsidRDefault="002B374F" w:rsidP="00442323">
      <w:pPr>
        <w:spacing w:after="0" w:line="240" w:lineRule="auto"/>
        <w:ind w:left="51" w:right="0" w:firstLine="6"/>
      </w:pPr>
      <w:r>
        <w:t>SO 413.2 Silnice I/20, přeložky kabelového vedení VN 22kV ČEZ Distribuce</w:t>
      </w:r>
    </w:p>
    <w:p w:rsidR="00517BE0" w:rsidRDefault="002B374F" w:rsidP="00442323">
      <w:pPr>
        <w:spacing w:after="0" w:line="240" w:lineRule="auto"/>
        <w:ind w:left="51" w:right="0" w:firstLine="6"/>
      </w:pPr>
      <w:r>
        <w:t>SO 431 Napájecí bod veřejného osvětlení, přípojka NN ČEZ Distribuce</w:t>
      </w:r>
    </w:p>
    <w:p w:rsidR="00517BE0" w:rsidRDefault="002B374F" w:rsidP="00442323">
      <w:pPr>
        <w:spacing w:after="0" w:line="240" w:lineRule="auto"/>
        <w:ind w:left="51" w:right="3615" w:firstLine="6"/>
      </w:pPr>
      <w:r>
        <w:t xml:space="preserve">SO </w:t>
      </w:r>
      <w:r w:rsidR="00442323">
        <w:t>450 Úpravy DK telekomunikačníh</w:t>
      </w:r>
      <w:r>
        <w:t>o vedení v km 1,</w:t>
      </w:r>
      <w:r w:rsidR="00442323">
        <w:t>450 silnice I/20 SO 451 Ú</w:t>
      </w:r>
      <w:r>
        <w:t>pravy DOK telekomunikačního vedení v km 1,</w:t>
      </w:r>
      <w:r>
        <w:t>450 silnice I/20</w:t>
      </w:r>
    </w:p>
    <w:p w:rsidR="00517BE0" w:rsidRDefault="00442323" w:rsidP="00442323">
      <w:pPr>
        <w:spacing w:after="0" w:line="240" w:lineRule="auto"/>
        <w:ind w:left="51" w:right="0" w:firstLine="6"/>
      </w:pPr>
      <w:r>
        <w:t>SO 452 Ú</w:t>
      </w:r>
      <w:r w:rsidR="002B374F">
        <w:t>pravy DK telekomunikačního vedení v km 0,400 silnice II/23 1</w:t>
      </w:r>
      <w:r w:rsidR="002B374F">
        <w:rPr>
          <w:noProof/>
        </w:rPr>
        <w:drawing>
          <wp:inline distT="0" distB="0" distL="0" distR="0">
            <wp:extent cx="3049" cy="3049"/>
            <wp:effectExtent l="0" t="0" r="0" b="0"/>
            <wp:docPr id="5525" name="Picture 5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5" name="Picture 55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BE0" w:rsidRDefault="00442323" w:rsidP="00442323">
      <w:pPr>
        <w:spacing w:after="0" w:line="240" w:lineRule="auto"/>
        <w:ind w:left="51" w:right="0" w:firstLine="6"/>
      </w:pPr>
      <w:r>
        <w:t>SO 460 Ú</w:t>
      </w:r>
      <w:r w:rsidR="002B374F">
        <w:t>pravy MK Telecomu v km 0,</w:t>
      </w:r>
      <w:r w:rsidR="002B374F">
        <w:t>000 silnice I/20</w:t>
      </w:r>
    </w:p>
    <w:p w:rsidR="00517BE0" w:rsidRDefault="00442323" w:rsidP="00442323">
      <w:pPr>
        <w:spacing w:after="0" w:line="240" w:lineRule="auto"/>
        <w:ind w:left="51" w:right="0" w:firstLine="6"/>
      </w:pPr>
      <w:r>
        <w:t>SO 461 Ú</w:t>
      </w:r>
      <w:r w:rsidR="002B374F">
        <w:t>pravy MK Telecomu v km 1,450 silnice I/20</w:t>
      </w:r>
    </w:p>
    <w:p w:rsidR="00517BE0" w:rsidRDefault="002B374F" w:rsidP="00442323">
      <w:pPr>
        <w:spacing w:after="0" w:line="240" w:lineRule="auto"/>
        <w:ind w:left="51" w:right="0" w:firstLine="6"/>
      </w:pPr>
      <w:r>
        <w:t xml:space="preserve">SO 462 </w:t>
      </w:r>
      <w:r w:rsidR="00442323">
        <w:t>Ú</w:t>
      </w:r>
      <w:r>
        <w:t>pravy MK Telecomu v km 0,400 silnice 11/23 1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5526" name="Picture 55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6" name="Picture 55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BE0" w:rsidRDefault="00442323" w:rsidP="00442323">
      <w:pPr>
        <w:spacing w:after="0" w:line="240" w:lineRule="auto"/>
        <w:ind w:left="51" w:right="3989" w:firstLine="6"/>
      </w:pPr>
      <w:r>
        <w:t>SO 463.2 Ú</w:t>
      </w:r>
      <w:r w:rsidR="002B374F">
        <w:t>pravy MK Telecomu v km 0,600 - 0,900 silnice 11/23 1</w:t>
      </w:r>
      <w:r w:rsidR="002B374F">
        <w:rPr>
          <w:noProof/>
        </w:rPr>
        <w:drawing>
          <wp:inline distT="0" distB="0" distL="0" distR="0">
            <wp:extent cx="3048" cy="3049"/>
            <wp:effectExtent l="0" t="0" r="0" b="0"/>
            <wp:docPr id="5527" name="Picture 5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7" name="Picture 55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BE0" w:rsidRDefault="00442323" w:rsidP="00442323">
      <w:pPr>
        <w:spacing w:after="0" w:line="240" w:lineRule="auto"/>
        <w:ind w:left="51" w:right="3989" w:firstLine="6"/>
      </w:pPr>
      <w:r>
        <w:t>SO 467 Ú</w:t>
      </w:r>
      <w:r w:rsidR="002B374F">
        <w:t>pravy MK Telecomu v km OO silnice 1/20</w:t>
      </w:r>
    </w:p>
    <w:p w:rsidR="00517BE0" w:rsidRDefault="00442323">
      <w:pPr>
        <w:tabs>
          <w:tab w:val="center" w:pos="398"/>
          <w:tab w:val="center" w:pos="2311"/>
        </w:tabs>
        <w:ind w:left="0" w:right="0" w:firstLine="0"/>
        <w:jc w:val="left"/>
      </w:pPr>
      <w:r>
        <w:tab/>
        <w:t>2)</w:t>
      </w:r>
      <w:r>
        <w:tab/>
        <w:t>Identifikace přistupuj</w:t>
      </w:r>
      <w:r w:rsidR="002B374F">
        <w:t>ících objednat</w:t>
      </w:r>
      <w:r w:rsidR="002B374F">
        <w:t>elů:</w:t>
      </w:r>
    </w:p>
    <w:p w:rsidR="00442323" w:rsidRDefault="00442323">
      <w:pPr>
        <w:spacing w:after="224"/>
        <w:ind w:left="52" w:right="4148"/>
        <w:rPr>
          <w:b/>
        </w:rPr>
      </w:pPr>
    </w:p>
    <w:p w:rsidR="00442323" w:rsidRDefault="002B374F" w:rsidP="00442323">
      <w:pPr>
        <w:spacing w:after="0" w:line="240" w:lineRule="auto"/>
        <w:ind w:left="51" w:right="4148" w:firstLine="6"/>
      </w:pPr>
      <w:r w:rsidRPr="00442323">
        <w:rPr>
          <w:b/>
        </w:rPr>
        <w:lastRenderedPageBreak/>
        <w:t>Statutární město Plzeň (dále jen „SMP”)</w:t>
      </w:r>
      <w:r>
        <w:t xml:space="preserve"> </w:t>
      </w:r>
    </w:p>
    <w:p w:rsidR="00442323" w:rsidRDefault="002B374F" w:rsidP="00442323">
      <w:pPr>
        <w:spacing w:after="0" w:line="240" w:lineRule="auto"/>
        <w:ind w:left="51" w:right="4148" w:firstLine="6"/>
      </w:pPr>
      <w:r>
        <w:t>se sídlem ná</w:t>
      </w:r>
      <w:r w:rsidR="00442323">
        <w:t xml:space="preserve">městí Republiky 306 32, Plzeň </w:t>
      </w:r>
    </w:p>
    <w:p w:rsidR="00442323" w:rsidRDefault="00442323" w:rsidP="00442323">
      <w:pPr>
        <w:spacing w:after="0" w:line="240" w:lineRule="auto"/>
        <w:ind w:left="51" w:right="4148" w:firstLine="6"/>
      </w:pPr>
      <w:r>
        <w:t>IČ</w:t>
      </w:r>
      <w:r w:rsidR="002B374F">
        <w:t xml:space="preserve">: 075370 </w:t>
      </w:r>
    </w:p>
    <w:p w:rsidR="00442323" w:rsidRDefault="002B374F" w:rsidP="00442323">
      <w:pPr>
        <w:spacing w:after="0" w:line="240" w:lineRule="auto"/>
        <w:ind w:left="51" w:right="4148" w:firstLine="6"/>
      </w:pPr>
      <w:r>
        <w:t xml:space="preserve">DIČ: CZ00075370 </w:t>
      </w:r>
    </w:p>
    <w:p w:rsidR="00517BE0" w:rsidRDefault="002B374F" w:rsidP="00442323">
      <w:pPr>
        <w:spacing w:after="0" w:line="240" w:lineRule="auto"/>
        <w:ind w:left="51" w:right="2593" w:firstLine="6"/>
      </w:pPr>
      <w:r>
        <w:t>jednající prostřednictvím O</w:t>
      </w:r>
      <w:r w:rsidR="00442323">
        <w:t>dboru investic MMP („OI MMP“) Š</w:t>
      </w:r>
      <w:r>
        <w:t xml:space="preserve">kroupova 5, 301 00 Plzeň osoba oprávněná zastupovat: </w:t>
      </w:r>
      <w:r w:rsidRPr="00442323">
        <w:rPr>
          <w:highlight w:val="black"/>
        </w:rPr>
        <w:t>Ing. Pavel Grisník, vedoucí OI</w:t>
      </w:r>
      <w:r w:rsidRPr="00442323">
        <w:rPr>
          <w:highlight w:val="black"/>
        </w:rPr>
        <w:t xml:space="preserve"> MMP</w:t>
      </w:r>
    </w:p>
    <w:p w:rsidR="00442323" w:rsidRDefault="00442323" w:rsidP="00442323">
      <w:pPr>
        <w:spacing w:after="0" w:line="240" w:lineRule="auto"/>
        <w:ind w:left="51" w:right="4148" w:firstLine="6"/>
      </w:pPr>
    </w:p>
    <w:p w:rsidR="00442323" w:rsidRDefault="002B374F" w:rsidP="00442323">
      <w:pPr>
        <w:spacing w:after="0" w:line="240" w:lineRule="auto"/>
        <w:ind w:left="51" w:right="2242" w:firstLine="6"/>
      </w:pPr>
      <w:r w:rsidRPr="00442323">
        <w:rPr>
          <w:b/>
        </w:rPr>
        <w:t>Správa a údržba silnic Plzeňského kraje, příspěvková organizace (dále jen „SÚSPK”)</w:t>
      </w:r>
      <w:r w:rsidR="00442323">
        <w:t xml:space="preserve"> se sídlem Š</w:t>
      </w:r>
      <w:r>
        <w:t xml:space="preserve">kroupova 18, 306 13 Plzeň </w:t>
      </w:r>
    </w:p>
    <w:p w:rsidR="00442323" w:rsidRDefault="00442323" w:rsidP="00442323">
      <w:pPr>
        <w:spacing w:after="0" w:line="240" w:lineRule="auto"/>
        <w:ind w:left="51" w:right="2242" w:firstLine="6"/>
      </w:pPr>
      <w:r>
        <w:t>IČ</w:t>
      </w:r>
      <w:r w:rsidR="002B374F">
        <w:t xml:space="preserve">: 720531 19 </w:t>
      </w:r>
    </w:p>
    <w:p w:rsidR="00517BE0" w:rsidRDefault="002B374F" w:rsidP="00442323">
      <w:pPr>
        <w:spacing w:after="0" w:line="240" w:lineRule="auto"/>
        <w:ind w:left="51" w:right="2242" w:firstLine="6"/>
      </w:pPr>
      <w:r>
        <w:t>DIČ: CZ720531 1 19</w:t>
      </w:r>
    </w:p>
    <w:p w:rsidR="00517BE0" w:rsidRDefault="002B374F" w:rsidP="00442323">
      <w:pPr>
        <w:spacing w:after="0" w:line="240" w:lineRule="auto"/>
        <w:ind w:left="51" w:right="0" w:firstLine="6"/>
      </w:pPr>
      <w:r>
        <w:t xml:space="preserve">Zastoupena: </w:t>
      </w:r>
      <w:r w:rsidRPr="00442323">
        <w:rPr>
          <w:highlight w:val="black"/>
        </w:rPr>
        <w:t>Bc. Pavlem Panuškou, generálním ředitelem</w:t>
      </w:r>
    </w:p>
    <w:p w:rsidR="00442323" w:rsidRDefault="00442323" w:rsidP="00442323">
      <w:pPr>
        <w:spacing w:after="0" w:line="240" w:lineRule="auto"/>
        <w:ind w:left="51" w:right="0" w:firstLine="6"/>
      </w:pPr>
    </w:p>
    <w:p w:rsidR="00517BE0" w:rsidRDefault="00442323">
      <w:pPr>
        <w:spacing w:after="78" w:line="259" w:lineRule="auto"/>
        <w:ind w:left="63" w:right="101" w:hanging="10"/>
        <w:jc w:val="center"/>
      </w:pPr>
      <w:r>
        <w:rPr>
          <w:sz w:val="22"/>
        </w:rPr>
        <w:t>Článek II</w:t>
      </w:r>
      <w:r w:rsidR="002B374F">
        <w:rPr>
          <w:sz w:val="22"/>
        </w:rPr>
        <w:t>.</w:t>
      </w:r>
    </w:p>
    <w:p w:rsidR="00517BE0" w:rsidRDefault="002B374F">
      <w:pPr>
        <w:spacing w:after="147" w:line="259" w:lineRule="auto"/>
        <w:ind w:left="326" w:right="359" w:hanging="10"/>
        <w:jc w:val="center"/>
      </w:pPr>
      <w:r>
        <w:t>Cena za dílo</w:t>
      </w:r>
    </w:p>
    <w:p w:rsidR="00517BE0" w:rsidRDefault="002B374F">
      <w:pPr>
        <w:ind w:left="52" w:right="0"/>
      </w:pPr>
      <w:r>
        <w:t>l . Původní cena:</w:t>
      </w:r>
    </w:p>
    <w:p w:rsidR="00517BE0" w:rsidRDefault="002B374F">
      <w:pPr>
        <w:numPr>
          <w:ilvl w:val="0"/>
          <w:numId w:val="1"/>
        </w:numPr>
        <w:spacing w:after="54"/>
        <w:ind w:right="0" w:hanging="365"/>
      </w:pPr>
      <w:r>
        <w:t>za projektové práce VD-ZDS (PDPS) ve výši:</w:t>
      </w:r>
    </w:p>
    <w:p w:rsidR="00517BE0" w:rsidRDefault="002B374F">
      <w:pPr>
        <w:spacing w:after="46"/>
        <w:ind w:left="2463" w:right="0"/>
      </w:pPr>
      <w:r>
        <w:t>bez DPH: 4 800 800,- Kč</w:t>
      </w:r>
    </w:p>
    <w:p w:rsidR="00517BE0" w:rsidRDefault="002B374F">
      <w:pPr>
        <w:numPr>
          <w:ilvl w:val="0"/>
          <w:numId w:val="1"/>
        </w:numPr>
        <w:spacing w:after="55"/>
        <w:ind w:right="0" w:hanging="365"/>
      </w:pPr>
      <w:r>
        <w:t>za výkon autorského dozoru ve výši:</w:t>
      </w:r>
    </w:p>
    <w:p w:rsidR="00517BE0" w:rsidRDefault="002B374F">
      <w:pPr>
        <w:spacing w:after="56"/>
        <w:ind w:left="2453" w:right="0"/>
      </w:pPr>
      <w:r>
        <w:t>bez DPH: 720 000,- Kč</w:t>
      </w:r>
    </w:p>
    <w:p w:rsidR="00517BE0" w:rsidRDefault="002B374F">
      <w:pPr>
        <w:spacing w:after="374"/>
        <w:ind w:left="302" w:right="0"/>
      </w:pPr>
      <w:r>
        <w:t>Snížení ceny bez DPH je v souladu s tabulkou v příloze č. I dodatku 267 000,- Kč</w:t>
      </w:r>
    </w:p>
    <w:p w:rsidR="00517BE0" w:rsidRPr="00442323" w:rsidRDefault="002B374F">
      <w:pPr>
        <w:spacing w:after="44"/>
        <w:ind w:left="302" w:right="0"/>
        <w:rPr>
          <w:b/>
        </w:rPr>
      </w:pPr>
      <w:r w:rsidRPr="00442323">
        <w:rPr>
          <w:b/>
        </w:rPr>
        <w:t>Snížená cena za dílo tak činí:</w:t>
      </w:r>
    </w:p>
    <w:p w:rsidR="00517BE0" w:rsidRDefault="002B374F">
      <w:pPr>
        <w:numPr>
          <w:ilvl w:val="0"/>
          <w:numId w:val="2"/>
        </w:numPr>
        <w:spacing w:after="59"/>
        <w:ind w:left="1130" w:right="0" w:hanging="470"/>
      </w:pPr>
      <w:r>
        <w:t>za projektové práce VD-ZDS (PDPS) ve výši:</w:t>
      </w:r>
    </w:p>
    <w:p w:rsidR="00517BE0" w:rsidRDefault="002B374F">
      <w:pPr>
        <w:spacing w:after="48"/>
        <w:ind w:left="2458" w:right="0"/>
      </w:pPr>
      <w:r>
        <w:t>bez DPH: 4 533 800.- Kč</w:t>
      </w:r>
    </w:p>
    <w:p w:rsidR="00517BE0" w:rsidRDefault="002B374F">
      <w:pPr>
        <w:numPr>
          <w:ilvl w:val="0"/>
          <w:numId w:val="2"/>
        </w:numPr>
        <w:spacing w:after="56"/>
        <w:ind w:left="1130" w:right="0" w:hanging="470"/>
      </w:pPr>
      <w:r>
        <w:t>za výkon autorského dozoru ve výši:</w:t>
      </w:r>
    </w:p>
    <w:p w:rsidR="00517BE0" w:rsidRDefault="002B374F">
      <w:pPr>
        <w:spacing w:after="54"/>
        <w:ind w:left="2448" w:right="0"/>
      </w:pPr>
      <w:r>
        <w:t>bez DPH: 720 000,- Kč</w:t>
      </w:r>
    </w:p>
    <w:p w:rsidR="00517BE0" w:rsidRDefault="002B374F">
      <w:pPr>
        <w:spacing w:after="307" w:line="331" w:lineRule="auto"/>
        <w:ind w:left="720" w:right="77"/>
      </w:pPr>
      <w:r>
        <w:t xml:space="preserve">(vzhledem k tomu, že AD bude fakturován za skutečně odpracované hodiny, celková cena AD se dodatkem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8319" name="Picture 8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9" name="Picture 83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č. I nemění; zhotovitel bude f</w:t>
      </w:r>
      <w:r>
        <w:t>akturovat výkon AD pro jednotlivé objednatele odděleně, na základě samostatných faktur pro každého z objednatelů zvlášť, a to v procentním podílu celkových nákladů Stavby připadajících na každou ze smluvních stran, kdy tento procentní podíl bude stanoven d</w:t>
      </w:r>
      <w:r>
        <w:t>le skutečně vysoutěžené smluvní ceny Stavby na základě výsledku zadávacího řízení na zhotovitele Stavby)</w:t>
      </w:r>
    </w:p>
    <w:p w:rsidR="00442323" w:rsidRDefault="002B374F" w:rsidP="00442323">
      <w:pPr>
        <w:spacing w:after="137"/>
        <w:ind w:left="2242" w:right="4781" w:hanging="1959"/>
        <w:jc w:val="left"/>
        <w:rPr>
          <w:b/>
        </w:rPr>
      </w:pPr>
      <w:r w:rsidRPr="00442323">
        <w:rPr>
          <w:b/>
        </w:rPr>
        <w:t xml:space="preserve">Nová celková cena </w:t>
      </w:r>
      <w:r w:rsidR="00442323">
        <w:rPr>
          <w:b/>
        </w:rPr>
        <w:t xml:space="preserve">       bez DPH:        5 </w:t>
      </w:r>
      <w:r w:rsidRPr="00442323">
        <w:rPr>
          <w:b/>
        </w:rPr>
        <w:t xml:space="preserve">253 800,- Kč </w:t>
      </w:r>
      <w:r w:rsidR="00442323">
        <w:rPr>
          <w:b/>
        </w:rPr>
        <w:t xml:space="preserve">            </w:t>
      </w:r>
      <w:r w:rsidRPr="00442323">
        <w:rPr>
          <w:b/>
        </w:rPr>
        <w:t xml:space="preserve">DPH: </w:t>
      </w:r>
      <w:r w:rsidR="00442323">
        <w:rPr>
          <w:b/>
        </w:rPr>
        <w:t xml:space="preserve">               </w:t>
      </w:r>
      <w:r w:rsidRPr="00442323">
        <w:rPr>
          <w:b/>
        </w:rPr>
        <w:t xml:space="preserve">1 103 298,- Kč </w:t>
      </w:r>
    </w:p>
    <w:p w:rsidR="00517BE0" w:rsidRPr="00442323" w:rsidRDefault="00442323" w:rsidP="00442323">
      <w:pPr>
        <w:spacing w:after="137"/>
        <w:ind w:left="2242" w:right="4152" w:hanging="1959"/>
        <w:jc w:val="left"/>
        <w:rPr>
          <w:b/>
        </w:rPr>
      </w:pPr>
      <w:r>
        <w:rPr>
          <w:b/>
        </w:rPr>
        <w:t xml:space="preserve">                                       </w:t>
      </w:r>
      <w:r w:rsidR="002B374F" w:rsidRPr="00442323">
        <w:rPr>
          <w:b/>
        </w:rPr>
        <w:t>včetně DPH:</w:t>
      </w:r>
      <w:r>
        <w:rPr>
          <w:b/>
        </w:rPr>
        <w:t xml:space="preserve">   </w:t>
      </w:r>
      <w:r w:rsidR="002B374F" w:rsidRPr="00442323">
        <w:rPr>
          <w:b/>
        </w:rPr>
        <w:t xml:space="preserve"> 6 357 098,- Kč</w:t>
      </w:r>
    </w:p>
    <w:p w:rsidR="00517BE0" w:rsidRDefault="002B374F">
      <w:pPr>
        <w:spacing w:after="124"/>
        <w:ind w:left="278" w:right="0"/>
      </w:pPr>
      <w:r>
        <w:t>Podrobná specifikace ceny tvoří přílohu č. I této smlouvy.</w:t>
      </w:r>
    </w:p>
    <w:p w:rsidR="00517BE0" w:rsidRDefault="002B374F">
      <w:pPr>
        <w:spacing w:after="472"/>
        <w:ind w:left="335" w:right="0" w:hanging="283"/>
      </w:pPr>
      <w:r>
        <w:t xml:space="preserve">2. </w:t>
      </w:r>
      <w:r>
        <w:t>S ohledem na přistoupení dvou objednatelů se strany dohodly, že zhotovitel bude fakturovat cenu za provedení díla všem třem objednatelům v souladu s přílohou č. 2.</w:t>
      </w:r>
    </w:p>
    <w:p w:rsidR="00517BE0" w:rsidRDefault="00442323">
      <w:pPr>
        <w:spacing w:after="126" w:line="259" w:lineRule="auto"/>
        <w:ind w:left="63" w:right="144" w:hanging="10"/>
        <w:jc w:val="center"/>
      </w:pPr>
      <w:r>
        <w:rPr>
          <w:sz w:val="22"/>
        </w:rPr>
        <w:t>Článek III</w:t>
      </w:r>
      <w:r w:rsidR="002B374F">
        <w:rPr>
          <w:sz w:val="22"/>
        </w:rPr>
        <w:t>.</w:t>
      </w:r>
    </w:p>
    <w:p w:rsidR="00517BE0" w:rsidRDefault="002B374F">
      <w:pPr>
        <w:spacing w:after="123"/>
        <w:ind w:left="504" w:right="0" w:hanging="341"/>
      </w:pPr>
      <w:r>
        <w:t>l. Objednatelé,</w:t>
      </w:r>
      <w:r>
        <w:t xml:space="preserve"> tj. ŘSD ČR, SMP a SÚSPK se dohodli na změně čl. III. odst. 6 Sml</w:t>
      </w:r>
      <w:r>
        <w:t>ouvy o společné realizaci a to tak, že náklady na pořízení projektové dokumentace uhradí objednatelé v souladu s přílohou č. 2 této smlouvy.</w:t>
      </w:r>
    </w:p>
    <w:p w:rsidR="00517BE0" w:rsidRDefault="002B374F">
      <w:pPr>
        <w:ind w:left="475" w:right="82" w:hanging="341"/>
      </w:pPr>
      <w:r>
        <w:t>2. Objednatelé se dále dohodli, že ŘSD ČR předá projektovou dokumentaci, vzniklou na základě prováděcí smlouvy, po jejím vyhotovení zhotovitelem oběma přistupujícím objednatelům, tj. SMP a SUSPK a to po jednom vyhotovení v listinné podobě a rovněž v elektr</w:t>
      </w:r>
      <w:r>
        <w:t>onické podobě pro každého.</w:t>
      </w:r>
    </w:p>
    <w:p w:rsidR="00442323" w:rsidRDefault="00442323">
      <w:pPr>
        <w:ind w:left="475" w:right="82" w:hanging="341"/>
      </w:pPr>
    </w:p>
    <w:p w:rsidR="00442323" w:rsidRDefault="00442323">
      <w:pPr>
        <w:ind w:left="475" w:right="82" w:hanging="341"/>
      </w:pPr>
    </w:p>
    <w:p w:rsidR="00442323" w:rsidRDefault="00442323">
      <w:pPr>
        <w:ind w:left="475" w:right="82" w:hanging="341"/>
      </w:pPr>
    </w:p>
    <w:p w:rsidR="00442323" w:rsidRDefault="00442323">
      <w:pPr>
        <w:ind w:left="475" w:right="82" w:hanging="341"/>
      </w:pPr>
    </w:p>
    <w:p w:rsidR="00442323" w:rsidRDefault="00442323">
      <w:pPr>
        <w:ind w:left="475" w:right="82" w:hanging="341"/>
      </w:pPr>
    </w:p>
    <w:p w:rsidR="00517BE0" w:rsidRDefault="00442323">
      <w:pPr>
        <w:spacing w:after="78" w:line="259" w:lineRule="auto"/>
        <w:ind w:left="63" w:right="53" w:hanging="10"/>
        <w:jc w:val="center"/>
      </w:pPr>
      <w:r>
        <w:rPr>
          <w:sz w:val="22"/>
        </w:rPr>
        <w:lastRenderedPageBreak/>
        <w:t>Č</w:t>
      </w:r>
      <w:r w:rsidR="002B374F">
        <w:rPr>
          <w:sz w:val="22"/>
        </w:rPr>
        <w:t>lánek IV.</w:t>
      </w:r>
    </w:p>
    <w:p w:rsidR="00517BE0" w:rsidRDefault="002B374F">
      <w:pPr>
        <w:spacing w:after="78" w:line="259" w:lineRule="auto"/>
        <w:ind w:left="63" w:right="48" w:hanging="10"/>
        <w:jc w:val="center"/>
      </w:pPr>
      <w:r>
        <w:rPr>
          <w:sz w:val="22"/>
        </w:rPr>
        <w:t>Závěrečná ustanovení</w:t>
      </w:r>
    </w:p>
    <w:p w:rsidR="00517BE0" w:rsidRDefault="002B374F">
      <w:pPr>
        <w:spacing w:after="63"/>
        <w:ind w:left="52" w:right="0"/>
      </w:pPr>
      <w:r>
        <w:t>l. Tento Dodatek č. 1</w:t>
      </w:r>
      <w:r>
        <w:t xml:space="preserve"> nabývá platnosti a účinnosti dnem jejího uveřejnění v registru smluv.</w:t>
      </w:r>
    </w:p>
    <w:p w:rsidR="00517BE0" w:rsidRDefault="002B374F">
      <w:pPr>
        <w:numPr>
          <w:ilvl w:val="0"/>
          <w:numId w:val="3"/>
        </w:numPr>
        <w:ind w:left="330" w:right="0" w:hanging="278"/>
      </w:pPr>
      <w:r>
        <w:t xml:space="preserve">Tento Dodatek č. I se vyhotovuje v osmi (8) stejnopisech, </w:t>
      </w:r>
      <w:r>
        <w:t xml:space="preserve"> z nichž každý smluvní účastník obdrží dva (2) s</w:t>
      </w:r>
      <w:r>
        <w:t>tejnopisy.</w:t>
      </w:r>
    </w:p>
    <w:p w:rsidR="00517BE0" w:rsidRDefault="002B374F">
      <w:pPr>
        <w:numPr>
          <w:ilvl w:val="0"/>
          <w:numId w:val="3"/>
        </w:numPr>
        <w:spacing w:after="212"/>
        <w:ind w:left="330" w:right="0" w:hanging="278"/>
      </w:pPr>
      <w:r>
        <w:t xml:space="preserve">Ostatní ustanovení výše uvedené prováděcí smlouvy uzavřené dne 1. </w:t>
      </w:r>
      <w:r>
        <w:t xml:space="preserve">6. </w:t>
      </w:r>
      <w:r>
        <w:t>2017 zůstávají v platnosti.</w:t>
      </w:r>
    </w:p>
    <w:p w:rsidR="00517BE0" w:rsidRDefault="00442323">
      <w:pPr>
        <w:ind w:left="336" w:right="0"/>
      </w:pPr>
      <w:r>
        <w:t>Příloha č. 1</w:t>
      </w:r>
      <w:r w:rsidR="002B374F">
        <w:t xml:space="preserve"> — Rozpis ceny</w:t>
      </w:r>
    </w:p>
    <w:p w:rsidR="00517BE0" w:rsidRDefault="002B374F">
      <w:pPr>
        <w:spacing w:after="104"/>
        <w:ind w:left="336" w:right="0"/>
      </w:pPr>
      <w:r>
        <w:t>Příloha č. 2 — Soupis rozdělený po objednatelích</w:t>
      </w:r>
    </w:p>
    <w:p w:rsidR="00517BE0" w:rsidRDefault="00517BE0">
      <w:pPr>
        <w:spacing w:after="333" w:line="259" w:lineRule="auto"/>
        <w:ind w:left="48" w:right="0" w:firstLine="0"/>
        <w:jc w:val="left"/>
      </w:pPr>
    </w:p>
    <w:p w:rsidR="00442323" w:rsidRDefault="00442323">
      <w:pPr>
        <w:spacing w:after="333" w:line="259" w:lineRule="auto"/>
        <w:ind w:left="48" w:right="0" w:firstLine="0"/>
        <w:jc w:val="left"/>
      </w:pPr>
    </w:p>
    <w:p w:rsidR="00442323" w:rsidRPr="00442323" w:rsidRDefault="00442323" w:rsidP="00442323">
      <w:pPr>
        <w:spacing w:after="0" w:line="240" w:lineRule="auto"/>
        <w:ind w:left="45" w:right="0" w:firstLine="0"/>
        <w:jc w:val="left"/>
        <w:rPr>
          <w:b/>
        </w:rPr>
      </w:pPr>
      <w:r>
        <w:t xml:space="preserve">V Plzni dne </w:t>
      </w:r>
      <w:r w:rsidRPr="00442323">
        <w:rPr>
          <w:b/>
        </w:rPr>
        <w:t>13-09-2017</w:t>
      </w:r>
    </w:p>
    <w:p w:rsidR="00442323" w:rsidRDefault="00442323" w:rsidP="00442323">
      <w:pPr>
        <w:spacing w:after="0" w:line="240" w:lineRule="auto"/>
        <w:ind w:left="45" w:right="0" w:firstLine="0"/>
        <w:jc w:val="left"/>
      </w:pPr>
      <w:r>
        <w:t>Ředitelství silnic a dálnic ČR</w:t>
      </w:r>
    </w:p>
    <w:p w:rsidR="00442323" w:rsidRDefault="00442323" w:rsidP="00442323">
      <w:pPr>
        <w:spacing w:after="0" w:line="240" w:lineRule="auto"/>
        <w:ind w:left="45" w:right="0" w:firstLine="0"/>
        <w:jc w:val="left"/>
      </w:pPr>
    </w:p>
    <w:p w:rsidR="00442323" w:rsidRDefault="00442323" w:rsidP="00442323">
      <w:pPr>
        <w:spacing w:after="0" w:line="240" w:lineRule="auto"/>
        <w:ind w:left="45" w:right="0" w:firstLine="0"/>
        <w:jc w:val="left"/>
      </w:pPr>
    </w:p>
    <w:p w:rsidR="00442323" w:rsidRDefault="00442323" w:rsidP="00442323">
      <w:pPr>
        <w:spacing w:after="0" w:line="240" w:lineRule="auto"/>
        <w:ind w:left="45" w:right="0" w:firstLine="0"/>
        <w:jc w:val="left"/>
      </w:pPr>
    </w:p>
    <w:p w:rsidR="00442323" w:rsidRPr="00442323" w:rsidRDefault="00442323" w:rsidP="00442323">
      <w:pPr>
        <w:spacing w:after="0" w:line="240" w:lineRule="auto"/>
        <w:ind w:left="45" w:right="0" w:firstLine="0"/>
        <w:jc w:val="left"/>
        <w:rPr>
          <w:b/>
        </w:rPr>
      </w:pPr>
      <w:r>
        <w:t xml:space="preserve">V Plzni dne </w:t>
      </w:r>
      <w:r w:rsidRPr="00442323">
        <w:rPr>
          <w:b/>
        </w:rPr>
        <w:t>05-10-2017</w:t>
      </w:r>
    </w:p>
    <w:p w:rsidR="00442323" w:rsidRDefault="00442323" w:rsidP="00442323">
      <w:pPr>
        <w:spacing w:after="0" w:line="240" w:lineRule="auto"/>
        <w:ind w:left="45" w:right="0" w:firstLine="0"/>
        <w:jc w:val="left"/>
      </w:pPr>
      <w:r>
        <w:t>Statutární město Plzeň</w:t>
      </w:r>
    </w:p>
    <w:p w:rsidR="00442323" w:rsidRDefault="00442323" w:rsidP="00442323">
      <w:pPr>
        <w:spacing w:after="0" w:line="240" w:lineRule="auto"/>
        <w:ind w:left="45" w:right="0" w:firstLine="0"/>
        <w:jc w:val="left"/>
      </w:pPr>
    </w:p>
    <w:p w:rsidR="00442323" w:rsidRDefault="00442323" w:rsidP="00442323">
      <w:pPr>
        <w:spacing w:after="0" w:line="240" w:lineRule="auto"/>
        <w:ind w:left="45" w:right="0" w:firstLine="0"/>
        <w:jc w:val="left"/>
      </w:pPr>
    </w:p>
    <w:p w:rsidR="00442323" w:rsidRDefault="00442323" w:rsidP="00442323">
      <w:pPr>
        <w:spacing w:after="0" w:line="240" w:lineRule="auto"/>
        <w:ind w:left="45" w:right="0" w:firstLine="0"/>
        <w:jc w:val="left"/>
      </w:pPr>
    </w:p>
    <w:p w:rsidR="00442323" w:rsidRDefault="00442323" w:rsidP="00442323">
      <w:pPr>
        <w:spacing w:after="0" w:line="240" w:lineRule="auto"/>
        <w:ind w:left="45" w:right="0" w:firstLine="0"/>
        <w:jc w:val="left"/>
      </w:pPr>
      <w:r>
        <w:t xml:space="preserve">V Plzni dne </w:t>
      </w:r>
      <w:r w:rsidRPr="00442323">
        <w:rPr>
          <w:b/>
        </w:rPr>
        <w:t>13-09-2017</w:t>
      </w:r>
    </w:p>
    <w:p w:rsidR="00442323" w:rsidRDefault="00442323" w:rsidP="00442323">
      <w:pPr>
        <w:spacing w:after="0" w:line="240" w:lineRule="auto"/>
        <w:ind w:left="45" w:right="0" w:firstLine="0"/>
        <w:jc w:val="left"/>
      </w:pPr>
      <w:r>
        <w:t>Správa a údržba silnic Plzeňského kraje</w:t>
      </w:r>
    </w:p>
    <w:p w:rsidR="00442323" w:rsidRDefault="00442323" w:rsidP="00442323">
      <w:pPr>
        <w:spacing w:after="0" w:line="240" w:lineRule="auto"/>
        <w:ind w:left="45" w:right="0" w:firstLine="0"/>
        <w:jc w:val="left"/>
      </w:pPr>
    </w:p>
    <w:p w:rsidR="00442323" w:rsidRDefault="00442323" w:rsidP="00442323">
      <w:pPr>
        <w:spacing w:after="0" w:line="240" w:lineRule="auto"/>
        <w:ind w:left="45" w:right="0" w:firstLine="0"/>
        <w:jc w:val="left"/>
      </w:pPr>
    </w:p>
    <w:p w:rsidR="00442323" w:rsidRDefault="00442323" w:rsidP="00442323">
      <w:pPr>
        <w:spacing w:after="0" w:line="240" w:lineRule="auto"/>
        <w:ind w:left="45" w:right="0" w:firstLine="0"/>
        <w:jc w:val="left"/>
      </w:pPr>
    </w:p>
    <w:p w:rsidR="00442323" w:rsidRPr="00442323" w:rsidRDefault="00442323" w:rsidP="00442323">
      <w:pPr>
        <w:spacing w:after="0" w:line="240" w:lineRule="auto"/>
        <w:ind w:left="45" w:right="0" w:firstLine="0"/>
        <w:jc w:val="left"/>
        <w:rPr>
          <w:b/>
        </w:rPr>
      </w:pPr>
      <w:r>
        <w:t xml:space="preserve">V Praze dne </w:t>
      </w:r>
      <w:r w:rsidRPr="00442323">
        <w:rPr>
          <w:b/>
        </w:rPr>
        <w:t>11-09-2017</w:t>
      </w:r>
    </w:p>
    <w:p w:rsidR="00442323" w:rsidRDefault="00442323" w:rsidP="00442323">
      <w:pPr>
        <w:spacing w:after="0" w:line="240" w:lineRule="auto"/>
        <w:ind w:left="45" w:right="0" w:firstLine="0"/>
        <w:jc w:val="left"/>
      </w:pPr>
      <w:r>
        <w:t>SUDOP GROUP RS PROJEKTY 2015</w:t>
      </w:r>
    </w:p>
    <w:sectPr w:rsidR="00442323" w:rsidSect="00442323">
      <w:pgSz w:w="11906" w:h="16838"/>
      <w:pgMar w:top="426" w:right="946" w:bottom="1522" w:left="142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B374F">
      <w:pPr>
        <w:spacing w:after="0" w:line="240" w:lineRule="auto"/>
      </w:pPr>
      <w:r>
        <w:separator/>
      </w:r>
    </w:p>
  </w:endnote>
  <w:endnote w:type="continuationSeparator" w:id="0">
    <w:p w:rsidR="00000000" w:rsidRDefault="002B3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B374F">
      <w:pPr>
        <w:spacing w:after="0" w:line="240" w:lineRule="auto"/>
      </w:pPr>
      <w:r>
        <w:separator/>
      </w:r>
    </w:p>
  </w:footnote>
  <w:footnote w:type="continuationSeparator" w:id="0">
    <w:p w:rsidR="00000000" w:rsidRDefault="002B3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770" o:spid="_x0000_i1026" type="#_x0000_t75" style="width:2.8pt;height:2.1pt;visibility:visible;mso-wrap-style:square" o:bullet="t">
        <v:imagedata r:id="rId1" o:title=""/>
      </v:shape>
    </w:pict>
  </w:numPicBullet>
  <w:numPicBullet w:numPicBulletId="1">
    <w:pict>
      <v:shape id="Picture 5524" o:spid="_x0000_i1029" type="#_x0000_t75" style="width:.7pt;height:.7pt;visibility:visible;mso-wrap-style:square" o:bullet="t">
        <v:imagedata r:id="rId2" o:title=""/>
      </v:shape>
    </w:pict>
  </w:numPicBullet>
  <w:abstractNum w:abstractNumId="0" w15:restartNumberingAfterBreak="0">
    <w:nsid w:val="3B53143F"/>
    <w:multiLevelType w:val="hybridMultilevel"/>
    <w:tmpl w:val="F190E29A"/>
    <w:lvl w:ilvl="0" w:tplc="CB96B894">
      <w:start w:val="1"/>
      <w:numFmt w:val="lowerLetter"/>
      <w:lvlText w:val="%1)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7C784E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84D5A6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86AF3E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8693CA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E853F2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403458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8EFE7C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5A46F0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16100E"/>
    <w:multiLevelType w:val="hybridMultilevel"/>
    <w:tmpl w:val="2F74F55C"/>
    <w:lvl w:ilvl="0" w:tplc="70109F3C">
      <w:start w:val="1"/>
      <w:numFmt w:val="lowerLetter"/>
      <w:lvlText w:val="%1)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7ED7CC">
      <w:start w:val="1"/>
      <w:numFmt w:val="lowerLetter"/>
      <w:lvlText w:val="%2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2CC8F2">
      <w:start w:val="1"/>
      <w:numFmt w:val="lowerRoman"/>
      <w:lvlText w:val="%3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00E29A">
      <w:start w:val="1"/>
      <w:numFmt w:val="decimal"/>
      <w:lvlText w:val="%4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708EB4">
      <w:start w:val="1"/>
      <w:numFmt w:val="lowerLetter"/>
      <w:lvlText w:val="%5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1ED8EC">
      <w:start w:val="1"/>
      <w:numFmt w:val="lowerRoman"/>
      <w:lvlText w:val="%6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2C7148">
      <w:start w:val="1"/>
      <w:numFmt w:val="decimal"/>
      <w:lvlText w:val="%7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0A273A">
      <w:start w:val="1"/>
      <w:numFmt w:val="lowerLetter"/>
      <w:lvlText w:val="%8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10E948">
      <w:start w:val="1"/>
      <w:numFmt w:val="lowerRoman"/>
      <w:lvlText w:val="%9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2C79F4"/>
    <w:multiLevelType w:val="hybridMultilevel"/>
    <w:tmpl w:val="BA7241CC"/>
    <w:lvl w:ilvl="0" w:tplc="91FE64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7220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CD6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F816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2241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9A8E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803A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9279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CE85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5D705D5"/>
    <w:multiLevelType w:val="hybridMultilevel"/>
    <w:tmpl w:val="B8EA647E"/>
    <w:lvl w:ilvl="0" w:tplc="C7A0D056">
      <w:start w:val="2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42C6B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46F9A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927BBE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DA17EE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2A3A92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76798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EC4FE6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84FAE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E0"/>
    <w:rsid w:val="002B374F"/>
    <w:rsid w:val="00442323"/>
    <w:rsid w:val="00517BE0"/>
    <w:rsid w:val="0089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1A76"/>
  <w15:docId w15:val="{B7DA72D6-96D5-4ACA-A90F-43159350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67" w:lineRule="auto"/>
      <w:ind w:left="-586" w:right="3965" w:firstLine="4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paragraph" w:styleId="Odstavecseseznamem">
    <w:name w:val="List Paragraph"/>
    <w:basedOn w:val="Normln"/>
    <w:uiPriority w:val="34"/>
    <w:qFormat/>
    <w:rsid w:val="00894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1270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KONICA MINOLTA bizhub PRO 950</dc:creator>
  <cp:keywords/>
  <cp:lastModifiedBy>Horová Hana</cp:lastModifiedBy>
  <cp:revision>2</cp:revision>
  <dcterms:created xsi:type="dcterms:W3CDTF">2017-10-09T12:48:00Z</dcterms:created>
  <dcterms:modified xsi:type="dcterms:W3CDTF">2017-10-09T12:48:00Z</dcterms:modified>
</cp:coreProperties>
</file>