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50" w:rsidRPr="00996989" w:rsidRDefault="00E25CB3" w:rsidP="00715F20">
      <w:pPr>
        <w:jc w:val="center"/>
        <w:rPr>
          <w:rFonts w:cs="Arial"/>
          <w:szCs w:val="36"/>
        </w:rPr>
      </w:pPr>
      <w:r w:rsidRPr="00715F20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DAF7F2E" wp14:editId="20AED078">
            <wp:simplePos x="0" y="0"/>
            <wp:positionH relativeFrom="column">
              <wp:posOffset>85090</wp:posOffset>
            </wp:positionH>
            <wp:positionV relativeFrom="paragraph">
              <wp:posOffset>-648335</wp:posOffset>
            </wp:positionV>
            <wp:extent cx="2705100" cy="428625"/>
            <wp:effectExtent l="0" t="0" r="0" b="9525"/>
            <wp:wrapNone/>
            <wp:docPr id="1" name="Obrázek 1" descr="logo_new_hl-p_7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new_hl-p_75m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650" w:rsidRPr="00715F20">
        <w:rPr>
          <w:rFonts w:ascii="Arial" w:hAnsi="Arial" w:cs="Arial"/>
          <w:b/>
          <w:sz w:val="36"/>
          <w:szCs w:val="36"/>
        </w:rPr>
        <w:t>Dodatek č.1 Smlouvy</w:t>
      </w:r>
    </w:p>
    <w:p w:rsidR="004A3650" w:rsidRPr="004A3650" w:rsidRDefault="004A3650" w:rsidP="00715F20">
      <w:pPr>
        <w:pStyle w:val="Ktitul1"/>
        <w:spacing w:before="0"/>
        <w:rPr>
          <w:rFonts w:cs="Arial"/>
        </w:rPr>
      </w:pPr>
      <w:r w:rsidRPr="004A3650">
        <w:rPr>
          <w:rFonts w:cs="Arial"/>
        </w:rPr>
        <w:t>číslo IS/20170</w:t>
      </w:r>
      <w:r w:rsidR="00231A5A">
        <w:rPr>
          <w:rFonts w:cs="Arial"/>
        </w:rPr>
        <w:t>110</w:t>
      </w:r>
      <w:r w:rsidRPr="004A3650">
        <w:rPr>
          <w:rFonts w:cs="Arial"/>
        </w:rPr>
        <w:t>/OZP/</w:t>
      </w:r>
      <w:r w:rsidR="00231A5A">
        <w:rPr>
          <w:rFonts w:cs="Arial"/>
        </w:rPr>
        <w:t>Responzivní design – uhrazená péče</w:t>
      </w:r>
    </w:p>
    <w:p w:rsidR="004A3650" w:rsidRDefault="004A3650" w:rsidP="002C64CD">
      <w:pPr>
        <w:rPr>
          <w:rFonts w:eastAsiaTheme="minorHAnsi"/>
          <w:szCs w:val="22"/>
        </w:rPr>
      </w:pPr>
    </w:p>
    <w:p w:rsidR="00C3483F" w:rsidRPr="00EE2E45" w:rsidRDefault="00C3483F" w:rsidP="002C64CD">
      <w:pPr>
        <w:rPr>
          <w:rFonts w:eastAsiaTheme="minorHAnsi"/>
          <w:szCs w:val="22"/>
        </w:rPr>
      </w:pPr>
      <w:r w:rsidRPr="00EE2E45">
        <w:rPr>
          <w:rFonts w:eastAsiaTheme="minorHAnsi"/>
          <w:szCs w:val="22"/>
        </w:rPr>
        <w:t>Smluvní strany</w:t>
      </w:r>
      <w:bookmarkStart w:id="0" w:name="_GoBack"/>
      <w:bookmarkEnd w:id="0"/>
    </w:p>
    <w:tbl>
      <w:tblPr>
        <w:tblW w:w="9464" w:type="dxa"/>
        <w:tblLook w:val="04A0" w:firstRow="1" w:lastRow="0" w:firstColumn="1" w:lastColumn="0" w:noHBand="0" w:noVBand="1"/>
      </w:tblPr>
      <w:tblGrid>
        <w:gridCol w:w="2518"/>
        <w:gridCol w:w="425"/>
        <w:gridCol w:w="6521"/>
      </w:tblGrid>
      <w:tr w:rsidR="00C3483F" w:rsidRPr="00EE2E45" w:rsidTr="002C64CD">
        <w:trPr>
          <w:trHeight w:val="436"/>
        </w:trPr>
        <w:tc>
          <w:tcPr>
            <w:tcW w:w="9464" w:type="dxa"/>
            <w:gridSpan w:val="3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b/>
                <w:szCs w:val="22"/>
              </w:rPr>
              <w:t>Oborová zdravotní pojišťovna zaměstnanců bank, pojišťoven a stavebnictví</w:t>
            </w:r>
          </w:p>
        </w:tc>
      </w:tr>
      <w:tr w:rsidR="00C3483F" w:rsidRPr="00EE2E45" w:rsidTr="002C64CD">
        <w:trPr>
          <w:trHeight w:val="305"/>
        </w:trPr>
        <w:tc>
          <w:tcPr>
            <w:tcW w:w="2518" w:type="dxa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se sídlem:</w:t>
            </w:r>
          </w:p>
        </w:tc>
        <w:tc>
          <w:tcPr>
            <w:tcW w:w="6946" w:type="dxa"/>
            <w:gridSpan w:val="2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Roškotova 1225/1, 140 21 Praha 4</w:t>
            </w:r>
          </w:p>
        </w:tc>
      </w:tr>
      <w:tr w:rsidR="00C3483F" w:rsidRPr="00EE2E45" w:rsidTr="002C64CD">
        <w:tc>
          <w:tcPr>
            <w:tcW w:w="2518" w:type="dxa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zástupce:</w:t>
            </w:r>
          </w:p>
        </w:tc>
        <w:tc>
          <w:tcPr>
            <w:tcW w:w="6946" w:type="dxa"/>
            <w:gridSpan w:val="2"/>
            <w:vAlign w:val="center"/>
          </w:tcPr>
          <w:p w:rsidR="00C3483F" w:rsidRPr="00EE2E45" w:rsidRDefault="00C3483F" w:rsidP="00E25CB3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 xml:space="preserve">Ing. </w:t>
            </w:r>
            <w:r w:rsidR="00E25CB3" w:rsidRPr="00EE2E45">
              <w:rPr>
                <w:rFonts w:eastAsiaTheme="minorHAnsi"/>
                <w:szCs w:val="22"/>
              </w:rPr>
              <w:t xml:space="preserve">Radovan Kouřil </w:t>
            </w:r>
            <w:r w:rsidRPr="00EE2E45">
              <w:rPr>
                <w:rFonts w:eastAsiaTheme="minorHAnsi"/>
                <w:szCs w:val="22"/>
              </w:rPr>
              <w:t>– generální ředitel</w:t>
            </w:r>
          </w:p>
        </w:tc>
      </w:tr>
      <w:tr w:rsidR="00C3483F" w:rsidRPr="00EE2E45" w:rsidTr="002C64CD">
        <w:tc>
          <w:tcPr>
            <w:tcW w:w="2518" w:type="dxa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IČO:</w:t>
            </w:r>
          </w:p>
        </w:tc>
        <w:tc>
          <w:tcPr>
            <w:tcW w:w="6946" w:type="dxa"/>
            <w:gridSpan w:val="2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47114321</w:t>
            </w:r>
          </w:p>
        </w:tc>
      </w:tr>
      <w:tr w:rsidR="00C3483F" w:rsidRPr="00EE2E45" w:rsidTr="002C64CD">
        <w:tc>
          <w:tcPr>
            <w:tcW w:w="2518" w:type="dxa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DIČ:</w:t>
            </w:r>
          </w:p>
        </w:tc>
        <w:tc>
          <w:tcPr>
            <w:tcW w:w="6946" w:type="dxa"/>
            <w:gridSpan w:val="2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CZ47114321</w:t>
            </w:r>
          </w:p>
        </w:tc>
      </w:tr>
      <w:tr w:rsidR="00C3483F" w:rsidRPr="00EE2E45" w:rsidTr="002C64CD">
        <w:tc>
          <w:tcPr>
            <w:tcW w:w="9464" w:type="dxa"/>
            <w:gridSpan w:val="3"/>
            <w:vAlign w:val="center"/>
          </w:tcPr>
          <w:p w:rsidR="00C3483F" w:rsidRPr="00EE2E45" w:rsidRDefault="008B191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z</w:t>
            </w:r>
            <w:r w:rsidR="002C64CD" w:rsidRPr="00EE2E45">
              <w:rPr>
                <w:rFonts w:eastAsiaTheme="minorHAnsi"/>
                <w:szCs w:val="22"/>
              </w:rPr>
              <w:t>apsaná v obchodním rejstříku</w:t>
            </w:r>
            <w:r w:rsidR="00C3483F" w:rsidRPr="00EE2E45">
              <w:rPr>
                <w:rFonts w:eastAsiaTheme="minorHAnsi"/>
                <w:szCs w:val="22"/>
              </w:rPr>
              <w:t xml:space="preserve"> vedeném Městským soudem v Praze, </w:t>
            </w:r>
            <w:r w:rsidR="000F26BB">
              <w:rPr>
                <w:rFonts w:eastAsiaTheme="minorHAnsi"/>
                <w:szCs w:val="22"/>
              </w:rPr>
              <w:t xml:space="preserve">spis. zn. </w:t>
            </w:r>
            <w:r w:rsidR="000F26BB" w:rsidRPr="00EE2E45">
              <w:rPr>
                <w:rFonts w:eastAsiaTheme="minorHAnsi"/>
                <w:szCs w:val="22"/>
              </w:rPr>
              <w:t xml:space="preserve"> </w:t>
            </w:r>
            <w:r w:rsidR="00C3483F" w:rsidRPr="00EE2E45">
              <w:rPr>
                <w:rFonts w:eastAsiaTheme="minorHAnsi"/>
                <w:szCs w:val="22"/>
              </w:rPr>
              <w:t>A 7232</w:t>
            </w:r>
          </w:p>
          <w:p w:rsidR="00C3483F" w:rsidRPr="00EE2E45" w:rsidRDefault="00573D70" w:rsidP="00573D70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d</w:t>
            </w:r>
            <w:r w:rsidR="00C3483F" w:rsidRPr="00EE2E45">
              <w:rPr>
                <w:rFonts w:eastAsiaTheme="minorHAnsi"/>
                <w:szCs w:val="22"/>
              </w:rPr>
              <w:t>ále</w:t>
            </w:r>
            <w:r w:rsidRPr="00EE2E45">
              <w:rPr>
                <w:rFonts w:eastAsiaTheme="minorHAnsi"/>
                <w:szCs w:val="22"/>
              </w:rPr>
              <w:t xml:space="preserve"> jen</w:t>
            </w:r>
            <w:r w:rsidR="00C3483F" w:rsidRPr="00EE2E45">
              <w:rPr>
                <w:rFonts w:eastAsiaTheme="minorHAnsi"/>
                <w:szCs w:val="22"/>
              </w:rPr>
              <w:t xml:space="preserve"> jako „</w:t>
            </w:r>
            <w:r w:rsidR="00C3483F" w:rsidRPr="00EE2E45">
              <w:rPr>
                <w:rFonts w:eastAsiaTheme="minorHAnsi"/>
                <w:b/>
                <w:szCs w:val="22"/>
              </w:rPr>
              <w:t>Objednatel</w:t>
            </w:r>
            <w:r w:rsidR="00C3483F" w:rsidRPr="00EE2E45">
              <w:rPr>
                <w:rFonts w:eastAsiaTheme="minorHAnsi"/>
                <w:szCs w:val="22"/>
              </w:rPr>
              <w:t>“</w:t>
            </w:r>
          </w:p>
        </w:tc>
      </w:tr>
      <w:tr w:rsidR="00C3483F" w:rsidRPr="00EE2E45" w:rsidTr="006E41FF">
        <w:tc>
          <w:tcPr>
            <w:tcW w:w="2518" w:type="dxa"/>
            <w:vAlign w:val="center"/>
          </w:tcPr>
          <w:p w:rsidR="008B1012" w:rsidRDefault="008B1012" w:rsidP="002C64CD">
            <w:pPr>
              <w:rPr>
                <w:rFonts w:eastAsiaTheme="minorHAnsi"/>
                <w:szCs w:val="22"/>
              </w:rPr>
            </w:pPr>
          </w:p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a</w:t>
            </w:r>
          </w:p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</w:p>
        </w:tc>
      </w:tr>
      <w:tr w:rsidR="00C3483F" w:rsidRPr="00EE2E45" w:rsidTr="006E41FF">
        <w:trPr>
          <w:trHeight w:val="364"/>
        </w:trPr>
        <w:tc>
          <w:tcPr>
            <w:tcW w:w="9464" w:type="dxa"/>
            <w:gridSpan w:val="3"/>
            <w:vAlign w:val="center"/>
          </w:tcPr>
          <w:p w:rsidR="00C3483F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b/>
                <w:szCs w:val="22"/>
              </w:rPr>
              <w:t>STYRAX</w:t>
            </w:r>
            <w:r w:rsidR="00BF5E6B" w:rsidRPr="00EE2E45">
              <w:rPr>
                <w:rFonts w:eastAsiaTheme="minorHAnsi"/>
                <w:b/>
                <w:szCs w:val="22"/>
              </w:rPr>
              <w:t>,</w:t>
            </w:r>
            <w:r w:rsidRPr="00EE2E45">
              <w:rPr>
                <w:rFonts w:eastAsiaTheme="minorHAnsi"/>
                <w:b/>
                <w:szCs w:val="22"/>
              </w:rPr>
              <w:t xml:space="preserve"> a.s.</w:t>
            </w:r>
          </w:p>
        </w:tc>
      </w:tr>
      <w:tr w:rsidR="00C3483F" w:rsidRPr="00EE2E45" w:rsidTr="006E41FF">
        <w:tc>
          <w:tcPr>
            <w:tcW w:w="2943" w:type="dxa"/>
            <w:gridSpan w:val="2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se sídlem:</w:t>
            </w:r>
          </w:p>
        </w:tc>
        <w:tc>
          <w:tcPr>
            <w:tcW w:w="6521" w:type="dxa"/>
            <w:vAlign w:val="center"/>
          </w:tcPr>
          <w:p w:rsidR="00C3483F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Zelený pruh 95/97, Praha 4, PSČ 140 00</w:t>
            </w:r>
          </w:p>
        </w:tc>
      </w:tr>
      <w:tr w:rsidR="00C3483F" w:rsidRPr="00EE2E45" w:rsidTr="006E41FF">
        <w:trPr>
          <w:trHeight w:val="249"/>
        </w:trPr>
        <w:tc>
          <w:tcPr>
            <w:tcW w:w="2943" w:type="dxa"/>
            <w:gridSpan w:val="2"/>
            <w:vAlign w:val="center"/>
          </w:tcPr>
          <w:p w:rsidR="00C3483F" w:rsidRPr="00EE2E45" w:rsidRDefault="00C3483F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zástupce:</w:t>
            </w:r>
          </w:p>
        </w:tc>
        <w:tc>
          <w:tcPr>
            <w:tcW w:w="6521" w:type="dxa"/>
            <w:vAlign w:val="center"/>
          </w:tcPr>
          <w:p w:rsidR="00C3483F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Ing. Petr Ulč, předseda představenstva</w:t>
            </w:r>
          </w:p>
        </w:tc>
      </w:tr>
      <w:tr w:rsidR="002C64CD" w:rsidRPr="00EE2E45" w:rsidTr="006E41FF">
        <w:tc>
          <w:tcPr>
            <w:tcW w:w="2943" w:type="dxa"/>
            <w:gridSpan w:val="2"/>
            <w:vAlign w:val="center"/>
          </w:tcPr>
          <w:p w:rsidR="002C64CD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IČO:</w:t>
            </w:r>
          </w:p>
        </w:tc>
        <w:tc>
          <w:tcPr>
            <w:tcW w:w="6521" w:type="dxa"/>
            <w:vAlign w:val="center"/>
          </w:tcPr>
          <w:p w:rsidR="002C64CD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27416712</w:t>
            </w:r>
          </w:p>
        </w:tc>
      </w:tr>
      <w:tr w:rsidR="002C64CD" w:rsidRPr="00EE2E45" w:rsidTr="006E41FF">
        <w:tc>
          <w:tcPr>
            <w:tcW w:w="2943" w:type="dxa"/>
            <w:gridSpan w:val="2"/>
            <w:vAlign w:val="center"/>
          </w:tcPr>
          <w:p w:rsidR="002C64CD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DIČ:</w:t>
            </w:r>
          </w:p>
        </w:tc>
        <w:tc>
          <w:tcPr>
            <w:tcW w:w="6521" w:type="dxa"/>
            <w:vAlign w:val="center"/>
          </w:tcPr>
          <w:p w:rsidR="002C64CD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CZ27416712</w:t>
            </w:r>
          </w:p>
        </w:tc>
      </w:tr>
      <w:tr w:rsidR="002C64CD" w:rsidRPr="00EE2E45" w:rsidTr="006E41FF">
        <w:tc>
          <w:tcPr>
            <w:tcW w:w="9464" w:type="dxa"/>
            <w:gridSpan w:val="3"/>
            <w:vAlign w:val="center"/>
          </w:tcPr>
          <w:p w:rsidR="002C64CD" w:rsidRPr="00EE2E45" w:rsidRDefault="002C64CD" w:rsidP="00A125F1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 xml:space="preserve">zapsaná v obchodním rejstříku vedeném Městským soudem v Praze, </w:t>
            </w:r>
            <w:r w:rsidR="000F26BB">
              <w:rPr>
                <w:rFonts w:eastAsiaTheme="minorHAnsi"/>
                <w:szCs w:val="22"/>
              </w:rPr>
              <w:t xml:space="preserve">spis. </w:t>
            </w:r>
            <w:r w:rsidR="00A125F1">
              <w:rPr>
                <w:rFonts w:eastAsiaTheme="minorHAnsi"/>
                <w:szCs w:val="22"/>
              </w:rPr>
              <w:t>z</w:t>
            </w:r>
            <w:r w:rsidR="000F26BB">
              <w:rPr>
                <w:rFonts w:eastAsiaTheme="minorHAnsi"/>
                <w:szCs w:val="22"/>
              </w:rPr>
              <w:t>n.</w:t>
            </w:r>
            <w:r w:rsidR="000F26BB" w:rsidRPr="00EE2E45">
              <w:rPr>
                <w:rFonts w:eastAsiaTheme="minorHAnsi"/>
                <w:szCs w:val="22"/>
              </w:rPr>
              <w:t xml:space="preserve"> </w:t>
            </w:r>
            <w:r w:rsidRPr="00EE2E45">
              <w:rPr>
                <w:rFonts w:eastAsiaTheme="minorHAnsi"/>
                <w:szCs w:val="22"/>
              </w:rPr>
              <w:t>B</w:t>
            </w:r>
            <w:r w:rsidR="000F26BB">
              <w:rPr>
                <w:rFonts w:eastAsiaTheme="minorHAnsi"/>
                <w:szCs w:val="22"/>
              </w:rPr>
              <w:t xml:space="preserve"> </w:t>
            </w:r>
            <w:r w:rsidRPr="00EE2E45">
              <w:rPr>
                <w:rFonts w:eastAsiaTheme="minorHAnsi"/>
                <w:szCs w:val="22"/>
              </w:rPr>
              <w:t xml:space="preserve"> 10465</w:t>
            </w:r>
          </w:p>
        </w:tc>
      </w:tr>
      <w:tr w:rsidR="002C64CD" w:rsidRPr="00EE2E45" w:rsidTr="006E41FF">
        <w:tc>
          <w:tcPr>
            <w:tcW w:w="2943" w:type="dxa"/>
            <w:gridSpan w:val="2"/>
            <w:vAlign w:val="center"/>
          </w:tcPr>
          <w:p w:rsidR="002C64CD" w:rsidRPr="00EE2E45" w:rsidRDefault="002C64CD" w:rsidP="002C64CD">
            <w:pPr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je plátcem DPH</w:t>
            </w:r>
          </w:p>
        </w:tc>
        <w:tc>
          <w:tcPr>
            <w:tcW w:w="6521" w:type="dxa"/>
            <w:vAlign w:val="center"/>
          </w:tcPr>
          <w:p w:rsidR="002C64CD" w:rsidRPr="00EE2E45" w:rsidRDefault="002C64CD" w:rsidP="002C64CD">
            <w:pPr>
              <w:rPr>
                <w:rFonts w:eastAsiaTheme="minorHAnsi"/>
                <w:szCs w:val="22"/>
              </w:rPr>
            </w:pPr>
          </w:p>
        </w:tc>
      </w:tr>
    </w:tbl>
    <w:p w:rsidR="00C3483F" w:rsidRPr="00EE2E45" w:rsidRDefault="00573D70" w:rsidP="000470A6">
      <w:pPr>
        <w:rPr>
          <w:rFonts w:eastAsiaTheme="minorHAnsi"/>
          <w:b/>
          <w:szCs w:val="22"/>
        </w:rPr>
      </w:pPr>
      <w:r w:rsidRPr="00EE2E45">
        <w:rPr>
          <w:rFonts w:eastAsiaTheme="minorHAnsi"/>
          <w:szCs w:val="22"/>
        </w:rPr>
        <w:t>d</w:t>
      </w:r>
      <w:r w:rsidR="00C3483F" w:rsidRPr="00EE2E45">
        <w:rPr>
          <w:rFonts w:eastAsiaTheme="minorHAnsi"/>
          <w:szCs w:val="22"/>
        </w:rPr>
        <w:t>ále</w:t>
      </w:r>
      <w:r w:rsidRPr="00EE2E45">
        <w:rPr>
          <w:rFonts w:eastAsiaTheme="minorHAnsi"/>
          <w:szCs w:val="22"/>
        </w:rPr>
        <w:t xml:space="preserve"> jen</w:t>
      </w:r>
      <w:r w:rsidR="00C3483F" w:rsidRPr="00EE2E45">
        <w:rPr>
          <w:rFonts w:eastAsiaTheme="minorHAnsi"/>
          <w:szCs w:val="22"/>
        </w:rPr>
        <w:t xml:space="preserve"> jako „</w:t>
      </w:r>
      <w:r w:rsidR="00C3483F" w:rsidRPr="00EE2E45">
        <w:rPr>
          <w:rFonts w:eastAsiaTheme="minorHAnsi"/>
          <w:b/>
          <w:szCs w:val="22"/>
        </w:rPr>
        <w:t>Zhotovitel</w:t>
      </w:r>
      <w:r w:rsidR="00C3483F" w:rsidRPr="00EE2E45">
        <w:rPr>
          <w:rFonts w:eastAsiaTheme="minorHAnsi"/>
          <w:szCs w:val="22"/>
        </w:rPr>
        <w:t>“</w:t>
      </w:r>
    </w:p>
    <w:p w:rsidR="004C5685" w:rsidRPr="00EE2E45" w:rsidRDefault="004C5685" w:rsidP="000470A6">
      <w:pPr>
        <w:rPr>
          <w:szCs w:val="22"/>
        </w:rPr>
      </w:pPr>
    </w:p>
    <w:p w:rsidR="00D70E0E" w:rsidRDefault="000470A6" w:rsidP="000470A6">
      <w:pPr>
        <w:rPr>
          <w:szCs w:val="22"/>
        </w:rPr>
      </w:pPr>
      <w:r>
        <w:rPr>
          <w:szCs w:val="22"/>
        </w:rPr>
        <w:t xml:space="preserve">se dohodli na následujících změnách </w:t>
      </w:r>
      <w:r w:rsidR="00D70E0E">
        <w:rPr>
          <w:szCs w:val="22"/>
        </w:rPr>
        <w:t>Smlouvy číslo IS/20170</w:t>
      </w:r>
      <w:r w:rsidR="00231A5A">
        <w:rPr>
          <w:szCs w:val="22"/>
        </w:rPr>
        <w:t>110</w:t>
      </w:r>
      <w:r w:rsidR="00D70E0E">
        <w:rPr>
          <w:szCs w:val="22"/>
        </w:rPr>
        <w:t>/OZP/</w:t>
      </w:r>
      <w:r w:rsidR="00231A5A">
        <w:rPr>
          <w:szCs w:val="22"/>
        </w:rPr>
        <w:t>Responzivní design – uhrazená péče</w:t>
      </w:r>
      <w:r>
        <w:rPr>
          <w:szCs w:val="22"/>
        </w:rPr>
        <w:t xml:space="preserve"> ze dne </w:t>
      </w:r>
      <w:r w:rsidR="00231A5A">
        <w:rPr>
          <w:szCs w:val="22"/>
        </w:rPr>
        <w:t>10</w:t>
      </w:r>
      <w:r w:rsidR="002C55AB">
        <w:rPr>
          <w:szCs w:val="22"/>
        </w:rPr>
        <w:t>.</w:t>
      </w:r>
      <w:r w:rsidR="00231A5A">
        <w:rPr>
          <w:szCs w:val="22"/>
        </w:rPr>
        <w:t>2</w:t>
      </w:r>
      <w:r w:rsidR="002C55AB">
        <w:rPr>
          <w:szCs w:val="22"/>
        </w:rPr>
        <w:t xml:space="preserve">.2017 </w:t>
      </w:r>
      <w:r>
        <w:rPr>
          <w:szCs w:val="22"/>
        </w:rPr>
        <w:t>(dále jen „Smlouva“)</w:t>
      </w:r>
      <w:r w:rsidR="00D70E0E" w:rsidRPr="00EE2E45">
        <w:rPr>
          <w:szCs w:val="22"/>
        </w:rPr>
        <w:t>:</w:t>
      </w:r>
    </w:p>
    <w:p w:rsidR="00D50C2C" w:rsidRPr="00EE2E45" w:rsidRDefault="00D50C2C" w:rsidP="000470A6">
      <w:pPr>
        <w:rPr>
          <w:szCs w:val="22"/>
        </w:rPr>
      </w:pPr>
    </w:p>
    <w:p w:rsidR="003D7C82" w:rsidRPr="000470A6" w:rsidRDefault="003D7C82" w:rsidP="00D50C2C">
      <w:pPr>
        <w:pStyle w:val="Odstavecseseznamem"/>
        <w:numPr>
          <w:ilvl w:val="0"/>
          <w:numId w:val="32"/>
        </w:numPr>
        <w:ind w:left="284" w:hanging="284"/>
        <w:contextualSpacing w:val="0"/>
        <w:jc w:val="center"/>
      </w:pPr>
    </w:p>
    <w:p w:rsidR="003D7C82" w:rsidRDefault="000470A6" w:rsidP="00D50C2C">
      <w:pPr>
        <w:pStyle w:val="Nadpis7"/>
        <w:numPr>
          <w:ilvl w:val="0"/>
          <w:numId w:val="31"/>
        </w:numPr>
        <w:tabs>
          <w:tab w:val="num" w:pos="1296"/>
          <w:tab w:val="num" w:pos="2694"/>
        </w:tabs>
        <w:spacing w:before="120" w:after="0"/>
        <w:ind w:left="425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 </w:t>
      </w:r>
      <w:r w:rsidR="00C4070B">
        <w:rPr>
          <w:rFonts w:asciiTheme="minorHAnsi" w:hAnsiTheme="minorHAnsi"/>
          <w:sz w:val="22"/>
          <w:szCs w:val="22"/>
        </w:rPr>
        <w:t>č</w:t>
      </w:r>
      <w:r w:rsidR="003D7C82" w:rsidRPr="00020F9B">
        <w:rPr>
          <w:rFonts w:asciiTheme="minorHAnsi" w:hAnsiTheme="minorHAnsi"/>
          <w:sz w:val="22"/>
          <w:szCs w:val="22"/>
        </w:rPr>
        <w:t>lánk</w:t>
      </w:r>
      <w:r w:rsidR="004B6974" w:rsidRPr="00020F9B">
        <w:rPr>
          <w:rFonts w:asciiTheme="minorHAnsi" w:hAnsiTheme="minorHAnsi"/>
          <w:sz w:val="22"/>
          <w:szCs w:val="22"/>
        </w:rPr>
        <w:t>u</w:t>
      </w:r>
      <w:r w:rsidR="003D7C82" w:rsidRPr="00020F9B">
        <w:rPr>
          <w:rFonts w:asciiTheme="minorHAnsi" w:hAnsiTheme="minorHAnsi"/>
          <w:sz w:val="22"/>
          <w:szCs w:val="22"/>
        </w:rPr>
        <w:t xml:space="preserve"> </w:t>
      </w:r>
      <w:r w:rsidR="0067277F">
        <w:rPr>
          <w:rFonts w:asciiTheme="minorHAnsi" w:hAnsiTheme="minorHAnsi"/>
          <w:sz w:val="22"/>
          <w:szCs w:val="22"/>
        </w:rPr>
        <w:t>I.</w:t>
      </w:r>
      <w:r w:rsidR="003D7C82" w:rsidRPr="00020F9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Smlouvy odstavec 3 nově zní</w:t>
      </w:r>
      <w:r w:rsidR="003D7C82" w:rsidRPr="00020F9B">
        <w:rPr>
          <w:rFonts w:asciiTheme="minorHAnsi" w:hAnsiTheme="minorHAnsi"/>
          <w:sz w:val="22"/>
          <w:szCs w:val="22"/>
        </w:rPr>
        <w:t>:</w:t>
      </w:r>
    </w:p>
    <w:p w:rsidR="00D50C2C" w:rsidRPr="00D50C2C" w:rsidRDefault="00D50C2C" w:rsidP="00D50C2C"/>
    <w:p w:rsidR="00DD1C2E" w:rsidRDefault="000470A6" w:rsidP="006D32F8">
      <w:pPr>
        <w:ind w:left="425"/>
        <w:jc w:val="both"/>
        <w:rPr>
          <w:i/>
        </w:rPr>
      </w:pPr>
      <w:r w:rsidRPr="00D50C2C">
        <w:rPr>
          <w:i/>
        </w:rPr>
        <w:t>„</w:t>
      </w:r>
      <w:r w:rsidR="00DD1C2E" w:rsidRPr="00D50C2C">
        <w:rPr>
          <w:i/>
        </w:rPr>
        <w:t xml:space="preserve">Zhotovitel provede předmět plnění </w:t>
      </w:r>
      <w:r w:rsidR="00141F08">
        <w:rPr>
          <w:i/>
        </w:rPr>
        <w:t xml:space="preserve">dle zadání nejpozději </w:t>
      </w:r>
      <w:r w:rsidR="00DD1C2E" w:rsidRPr="00D50C2C">
        <w:rPr>
          <w:i/>
        </w:rPr>
        <w:t xml:space="preserve"> do</w:t>
      </w:r>
      <w:r w:rsidR="00141F08">
        <w:rPr>
          <w:i/>
        </w:rPr>
        <w:t xml:space="preserve"> 42</w:t>
      </w:r>
      <w:r w:rsidR="002174FB" w:rsidRPr="00D50C2C">
        <w:rPr>
          <w:i/>
        </w:rPr>
        <w:t>0</w:t>
      </w:r>
      <w:r w:rsidR="00DD1C2E" w:rsidRPr="00D50C2C">
        <w:rPr>
          <w:i/>
        </w:rPr>
        <w:t xml:space="preserve"> kalendářních dnů ode</w:t>
      </w:r>
      <w:r w:rsidRPr="00D50C2C">
        <w:rPr>
          <w:i/>
        </w:rPr>
        <w:t xml:space="preserve"> </w:t>
      </w:r>
      <w:r w:rsidR="00145B7F" w:rsidRPr="00D50C2C">
        <w:rPr>
          <w:i/>
        </w:rPr>
        <w:t>d</w:t>
      </w:r>
      <w:r w:rsidR="00DD1C2E" w:rsidRPr="00D50C2C">
        <w:rPr>
          <w:i/>
        </w:rPr>
        <w:t>ne uzavření Dílčí smlouvy</w:t>
      </w:r>
      <w:r w:rsidR="00141F08">
        <w:rPr>
          <w:i/>
        </w:rPr>
        <w:t>.</w:t>
      </w:r>
      <w:r w:rsidRPr="00D50C2C">
        <w:rPr>
          <w:i/>
        </w:rPr>
        <w:t>“</w:t>
      </w:r>
      <w:r w:rsidR="00DD1C2E" w:rsidRPr="00D50C2C">
        <w:rPr>
          <w:i/>
        </w:rPr>
        <w:t xml:space="preserve"> </w:t>
      </w:r>
    </w:p>
    <w:p w:rsidR="00037A31" w:rsidRDefault="00037A31" w:rsidP="00D50C2C">
      <w:pPr>
        <w:ind w:left="425"/>
        <w:rPr>
          <w:i/>
        </w:rPr>
      </w:pPr>
    </w:p>
    <w:p w:rsidR="00745602" w:rsidRDefault="00745602" w:rsidP="00745602">
      <w:pPr>
        <w:pStyle w:val="Odstavecseseznamem"/>
        <w:numPr>
          <w:ilvl w:val="0"/>
          <w:numId w:val="31"/>
        </w:numPr>
        <w:ind w:left="426" w:hanging="426"/>
      </w:pPr>
      <w:r>
        <w:t>V článku II Smlouvy odstavec 3 nově zní:</w:t>
      </w:r>
    </w:p>
    <w:p w:rsidR="00745602" w:rsidRDefault="00745602" w:rsidP="00F8431E">
      <w:pPr>
        <w:pStyle w:val="Odstavecseseznamem"/>
        <w:ind w:left="426"/>
      </w:pPr>
    </w:p>
    <w:p w:rsidR="003335A5" w:rsidRPr="003335A5" w:rsidRDefault="003335A5" w:rsidP="003335A5">
      <w:pPr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„3. </w:t>
      </w:r>
      <w:r w:rsidRPr="003335A5">
        <w:rPr>
          <w:rFonts w:eastAsia="Calibri" w:cs="Arial"/>
          <w:szCs w:val="22"/>
          <w:lang w:eastAsia="en-US"/>
        </w:rPr>
        <w:t>Smluvní strany se dohodly na následujícím platebním kalendáři, přičemž splatnost i zálohových faktur se řídí ustanoveními Smlouvy o fakturách.</w:t>
      </w:r>
    </w:p>
    <w:p w:rsidR="00745602" w:rsidRPr="00157973" w:rsidRDefault="00745602" w:rsidP="00745602">
      <w:pPr>
        <w:pStyle w:val="Odstavecseseznamem"/>
        <w:ind w:left="284"/>
        <w:contextualSpacing w:val="0"/>
        <w:rPr>
          <w:rFonts w:cs="Arial"/>
        </w:rPr>
      </w:pPr>
    </w:p>
    <w:tbl>
      <w:tblPr>
        <w:tblW w:w="8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BFBFBF" w:themeFill="background1" w:themeFillShade="BF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6237"/>
        <w:gridCol w:w="1852"/>
      </w:tblGrid>
      <w:tr w:rsidR="00745602" w:rsidRPr="00157973" w:rsidTr="00D264D3">
        <w:trPr>
          <w:trHeight w:val="531"/>
          <w:jc w:val="center"/>
        </w:trPr>
        <w:tc>
          <w:tcPr>
            <w:tcW w:w="6237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:rsidR="00745602" w:rsidRPr="00157973" w:rsidRDefault="00745602" w:rsidP="00D264D3">
            <w:pPr>
              <w:ind w:left="709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852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:rsidR="00745602" w:rsidRPr="00157973" w:rsidRDefault="00745602" w:rsidP="00D264D3">
            <w:pPr>
              <w:rPr>
                <w:rFonts w:cs="Arial"/>
                <w:b/>
                <w:szCs w:val="22"/>
              </w:rPr>
            </w:pPr>
            <w:r w:rsidRPr="00157973">
              <w:rPr>
                <w:rFonts w:cs="Arial"/>
                <w:b/>
                <w:szCs w:val="22"/>
              </w:rPr>
              <w:t>Cena Kč bez DPH</w:t>
            </w:r>
          </w:p>
        </w:tc>
      </w:tr>
      <w:tr w:rsidR="00745602" w:rsidRPr="00157973" w:rsidTr="00D264D3">
        <w:trPr>
          <w:trHeight w:val="206"/>
          <w:jc w:val="center"/>
        </w:trPr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745602" w:rsidRPr="00157973" w:rsidRDefault="00745602" w:rsidP="00D264D3">
            <w:pPr>
              <w:rPr>
                <w:rFonts w:ascii="Arial" w:hAnsi="Arial" w:cs="Arial"/>
                <w:bCs/>
                <w:szCs w:val="22"/>
              </w:rPr>
            </w:pPr>
            <w:r w:rsidRPr="00157973">
              <w:rPr>
                <w:bCs/>
                <w:szCs w:val="22"/>
              </w:rPr>
              <w:t>Předání díla do testovacího provozu (zálohová faktura)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5602" w:rsidRPr="00157973" w:rsidRDefault="00745602" w:rsidP="00D264D3">
            <w:pPr>
              <w:jc w:val="right"/>
              <w:rPr>
                <w:b/>
                <w:szCs w:val="22"/>
              </w:rPr>
            </w:pPr>
            <w:r w:rsidRPr="00157973">
              <w:rPr>
                <w:b/>
                <w:bCs/>
                <w:szCs w:val="22"/>
              </w:rPr>
              <w:t xml:space="preserve">  79.520,- Kč</w:t>
            </w:r>
          </w:p>
        </w:tc>
      </w:tr>
      <w:tr w:rsidR="00745602" w:rsidRPr="00157973" w:rsidTr="00D264D3">
        <w:trPr>
          <w:jc w:val="center"/>
        </w:trPr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745602" w:rsidRPr="00157973" w:rsidRDefault="00745602" w:rsidP="00745602">
            <w:pPr>
              <w:rPr>
                <w:rFonts w:ascii="Arial" w:hAnsi="Arial" w:cs="Arial"/>
                <w:bCs/>
                <w:szCs w:val="22"/>
              </w:rPr>
            </w:pPr>
            <w:r w:rsidRPr="00157973">
              <w:rPr>
                <w:bCs/>
                <w:szCs w:val="22"/>
              </w:rPr>
              <w:t xml:space="preserve">Předání díla do </w:t>
            </w:r>
            <w:r>
              <w:rPr>
                <w:bCs/>
                <w:szCs w:val="22"/>
              </w:rPr>
              <w:t>zkušebního</w:t>
            </w:r>
            <w:r w:rsidRPr="00157973">
              <w:rPr>
                <w:bCs/>
                <w:szCs w:val="22"/>
              </w:rPr>
              <w:t xml:space="preserve"> provozu - podepsán „</w:t>
            </w:r>
            <w:r>
              <w:rPr>
                <w:bCs/>
                <w:szCs w:val="22"/>
              </w:rPr>
              <w:t>P</w:t>
            </w:r>
            <w:r w:rsidRPr="00157973">
              <w:rPr>
                <w:bCs/>
                <w:szCs w:val="22"/>
              </w:rPr>
              <w:t xml:space="preserve">rotokol </w:t>
            </w:r>
            <w:r>
              <w:rPr>
                <w:bCs/>
                <w:szCs w:val="22"/>
              </w:rPr>
              <w:t>o</w:t>
            </w:r>
            <w:r w:rsidRPr="00157973">
              <w:rPr>
                <w:bCs/>
                <w:szCs w:val="22"/>
              </w:rPr>
              <w:t xml:space="preserve"> převzetí díla do </w:t>
            </w:r>
            <w:r>
              <w:rPr>
                <w:bCs/>
                <w:szCs w:val="22"/>
              </w:rPr>
              <w:t xml:space="preserve">zkušebního </w:t>
            </w:r>
            <w:r w:rsidRPr="00157973">
              <w:rPr>
                <w:bCs/>
                <w:szCs w:val="22"/>
              </w:rPr>
              <w:t>provozu“ (zálohová faktura)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5602" w:rsidRPr="00157973" w:rsidRDefault="00745602" w:rsidP="00D264D3">
            <w:pPr>
              <w:jc w:val="right"/>
              <w:rPr>
                <w:b/>
                <w:bCs/>
                <w:szCs w:val="22"/>
              </w:rPr>
            </w:pPr>
            <w:r w:rsidRPr="00157973">
              <w:rPr>
                <w:b/>
                <w:bCs/>
                <w:szCs w:val="22"/>
              </w:rPr>
              <w:t xml:space="preserve">  238.560,- Kč</w:t>
            </w:r>
          </w:p>
        </w:tc>
      </w:tr>
      <w:tr w:rsidR="00745602" w:rsidRPr="00157973" w:rsidTr="00D264D3">
        <w:trPr>
          <w:jc w:val="center"/>
        </w:trPr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745602" w:rsidRPr="00157973" w:rsidRDefault="00745602" w:rsidP="003335A5">
            <w:pPr>
              <w:rPr>
                <w:rFonts w:ascii="Arial" w:hAnsi="Arial" w:cs="Arial"/>
                <w:bCs/>
                <w:szCs w:val="22"/>
              </w:rPr>
            </w:pPr>
            <w:r w:rsidRPr="00157973">
              <w:rPr>
                <w:bCs/>
                <w:szCs w:val="22"/>
              </w:rPr>
              <w:lastRenderedPageBreak/>
              <w:t>Akceptace po řádném běhu v</w:t>
            </w:r>
            <w:r>
              <w:rPr>
                <w:bCs/>
                <w:szCs w:val="22"/>
              </w:rPr>
              <w:t xml:space="preserve"> zkušebním </w:t>
            </w:r>
            <w:r w:rsidRPr="00157973">
              <w:rPr>
                <w:bCs/>
                <w:szCs w:val="22"/>
              </w:rPr>
              <w:t>provozu</w:t>
            </w:r>
            <w:r>
              <w:rPr>
                <w:bCs/>
                <w:szCs w:val="22"/>
              </w:rPr>
              <w:t>. P</w:t>
            </w:r>
            <w:r w:rsidRPr="00157973">
              <w:rPr>
                <w:bCs/>
                <w:szCs w:val="22"/>
              </w:rPr>
              <w:t>odepsán „Akceptační protokol k převzetí díla do rutinního provozu“ (faktura)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5602" w:rsidRPr="00157973" w:rsidRDefault="00745602" w:rsidP="00D264D3">
            <w:pPr>
              <w:jc w:val="right"/>
              <w:rPr>
                <w:b/>
                <w:bCs/>
                <w:szCs w:val="22"/>
              </w:rPr>
            </w:pPr>
            <w:r w:rsidRPr="00157973">
              <w:rPr>
                <w:b/>
                <w:bCs/>
                <w:szCs w:val="22"/>
              </w:rPr>
              <w:t xml:space="preserve">  79.520,- Kč</w:t>
            </w:r>
          </w:p>
        </w:tc>
      </w:tr>
      <w:tr w:rsidR="00745602" w:rsidRPr="00157973" w:rsidTr="00D264D3">
        <w:trPr>
          <w:jc w:val="center"/>
        </w:trPr>
        <w:tc>
          <w:tcPr>
            <w:tcW w:w="6237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bottom"/>
          </w:tcPr>
          <w:p w:rsidR="00745602" w:rsidRPr="00157973" w:rsidRDefault="00745602" w:rsidP="00D264D3">
            <w:pPr>
              <w:rPr>
                <w:rFonts w:ascii="Arial" w:hAnsi="Arial" w:cs="Arial"/>
                <w:b/>
                <w:bCs/>
                <w:szCs w:val="22"/>
              </w:rPr>
            </w:pPr>
            <w:r w:rsidRPr="00157973"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1852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45602" w:rsidRPr="00157973" w:rsidRDefault="00745602" w:rsidP="00D264D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157973">
              <w:rPr>
                <w:b/>
                <w:szCs w:val="22"/>
              </w:rPr>
              <w:t xml:space="preserve">  397.600,- Kč </w:t>
            </w:r>
          </w:p>
        </w:tc>
      </w:tr>
    </w:tbl>
    <w:p w:rsidR="00745602" w:rsidRDefault="00745602" w:rsidP="00F8431E">
      <w:pPr>
        <w:pStyle w:val="Odstavecseseznamem"/>
        <w:ind w:left="426"/>
      </w:pPr>
    </w:p>
    <w:p w:rsidR="00F8431E" w:rsidRDefault="00F8431E" w:rsidP="00F8431E">
      <w:pPr>
        <w:pStyle w:val="Odstavecseseznamem"/>
        <w:ind w:left="426"/>
      </w:pPr>
    </w:p>
    <w:p w:rsidR="00727109" w:rsidRDefault="0067277F" w:rsidP="00727109">
      <w:pPr>
        <w:pStyle w:val="Odstavecseseznamem"/>
        <w:numPr>
          <w:ilvl w:val="0"/>
          <w:numId w:val="31"/>
        </w:numPr>
        <w:ind w:left="426" w:hanging="426"/>
      </w:pPr>
      <w:r>
        <w:t>V č</w:t>
      </w:r>
      <w:r w:rsidR="00727109">
        <w:t>lánk</w:t>
      </w:r>
      <w:r>
        <w:t>u</w:t>
      </w:r>
      <w:r w:rsidR="00727109">
        <w:t xml:space="preserve"> </w:t>
      </w:r>
      <w:r>
        <w:t>II</w:t>
      </w:r>
      <w:r w:rsidR="00727109">
        <w:t xml:space="preserve"> Smlouvy se </w:t>
      </w:r>
      <w:r>
        <w:t xml:space="preserve">za dosavadní odstavec 3 </w:t>
      </w:r>
      <w:r w:rsidR="00727109">
        <w:t xml:space="preserve">doplňuje </w:t>
      </w:r>
      <w:r>
        <w:t>nový</w:t>
      </w:r>
      <w:r w:rsidR="00727109">
        <w:t xml:space="preserve"> odstavec </w:t>
      </w:r>
      <w:r w:rsidR="00F177CD">
        <w:t>4</w:t>
      </w:r>
      <w:r>
        <w:t>, který zní</w:t>
      </w:r>
      <w:r w:rsidR="00F177CD">
        <w:t>:</w:t>
      </w:r>
    </w:p>
    <w:p w:rsidR="00F177CD" w:rsidRDefault="00F177CD" w:rsidP="00F177CD">
      <w:pPr>
        <w:pStyle w:val="Odstavecseseznamem"/>
        <w:ind w:left="426"/>
      </w:pPr>
    </w:p>
    <w:p w:rsidR="00F177CD" w:rsidRPr="00F177CD" w:rsidRDefault="00F177CD" w:rsidP="006D32F8">
      <w:pPr>
        <w:ind w:left="425"/>
        <w:jc w:val="both"/>
        <w:rPr>
          <w:i/>
        </w:rPr>
      </w:pPr>
      <w:r w:rsidRPr="00F177CD">
        <w:rPr>
          <w:i/>
        </w:rPr>
        <w:t xml:space="preserve">„4.  </w:t>
      </w:r>
      <w:r>
        <w:rPr>
          <w:i/>
        </w:rPr>
        <w:t xml:space="preserve">Nasazení Etapy I </w:t>
      </w:r>
      <w:r w:rsidRPr="00F177CD">
        <w:rPr>
          <w:i/>
        </w:rPr>
        <w:t xml:space="preserve">do zkušebního provozu bude uskutečněno až poté, kdy k předání do zkušebního provozu budou připraveny úpravy VITAKARTY ONLINE prováděné společností </w:t>
      </w:r>
      <w:r>
        <w:rPr>
          <w:i/>
        </w:rPr>
        <w:t>KOMIX</w:t>
      </w:r>
      <w:r w:rsidRPr="00F177CD">
        <w:rPr>
          <w:i/>
        </w:rPr>
        <w:t xml:space="preserve">, </w:t>
      </w:r>
      <w:r>
        <w:rPr>
          <w:i/>
        </w:rPr>
        <w:t>s.r.o</w:t>
      </w:r>
      <w:r w:rsidRPr="00F177CD">
        <w:rPr>
          <w:i/>
        </w:rPr>
        <w:t xml:space="preserve">. se sídlem </w:t>
      </w:r>
      <w:r w:rsidRPr="006D32F8">
        <w:rPr>
          <w:i/>
          <w:szCs w:val="22"/>
        </w:rPr>
        <w:t xml:space="preserve">Drtinova 467/2a, 150 00 Praha 5, </w:t>
      </w:r>
      <w:r w:rsidRPr="00373E72">
        <w:rPr>
          <w:i/>
        </w:rPr>
        <w:t xml:space="preserve">IČ </w:t>
      </w:r>
      <w:r w:rsidRPr="006D32F8">
        <w:rPr>
          <w:i/>
          <w:szCs w:val="22"/>
        </w:rPr>
        <w:t>47117087</w:t>
      </w:r>
      <w:r w:rsidRPr="00373E72">
        <w:rPr>
          <w:i/>
        </w:rPr>
        <w:t>. Vzhledem k této návaznosti se smluvní strany dohodly, že Objednatel je výslovně oprávněn na základě</w:t>
      </w:r>
      <w:r w:rsidRPr="00F177CD">
        <w:rPr>
          <w:i/>
        </w:rPr>
        <w:t xml:space="preserve"> podepsaného dokumentu „Protokol o převzetí díla do zkušebního provozu“ uhradit zálohovou fakturu již před předáním Etapy I do zkušeb</w:t>
      </w:r>
      <w:r>
        <w:rPr>
          <w:i/>
        </w:rPr>
        <w:t>ního provozu.“</w:t>
      </w:r>
    </w:p>
    <w:p w:rsidR="00F177CD" w:rsidRPr="00727109" w:rsidRDefault="00F177CD" w:rsidP="00F177CD">
      <w:pPr>
        <w:pStyle w:val="Odstavecseseznamem"/>
        <w:ind w:left="426"/>
      </w:pPr>
    </w:p>
    <w:p w:rsidR="00216FC0" w:rsidRDefault="00216FC0" w:rsidP="00727109">
      <w:pPr>
        <w:pStyle w:val="Nadpis7"/>
        <w:numPr>
          <w:ilvl w:val="0"/>
          <w:numId w:val="31"/>
        </w:numPr>
        <w:spacing w:before="120" w:after="0"/>
        <w:ind w:left="426" w:hanging="426"/>
        <w:rPr>
          <w:rFonts w:asciiTheme="minorHAnsi" w:hAnsiTheme="minorHAnsi"/>
          <w:sz w:val="22"/>
          <w:szCs w:val="22"/>
        </w:rPr>
      </w:pPr>
      <w:r w:rsidRPr="0067277F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č</w:t>
      </w:r>
      <w:r w:rsidRPr="00020F9B">
        <w:rPr>
          <w:rFonts w:asciiTheme="minorHAnsi" w:hAnsiTheme="minorHAnsi"/>
          <w:sz w:val="22"/>
          <w:szCs w:val="22"/>
        </w:rPr>
        <w:t xml:space="preserve">lánku </w:t>
      </w:r>
      <w:r w:rsidR="0067277F">
        <w:rPr>
          <w:rFonts w:asciiTheme="minorHAnsi" w:hAnsiTheme="minorHAnsi"/>
          <w:sz w:val="22"/>
          <w:szCs w:val="22"/>
        </w:rPr>
        <w:t>III.</w:t>
      </w:r>
      <w:r w:rsidR="0067277F" w:rsidRPr="00020F9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Smlouvy odstavec 1</w:t>
      </w:r>
      <w:r w:rsidR="0067277F">
        <w:rPr>
          <w:rFonts w:asciiTheme="minorHAnsi" w:hAnsiTheme="minorHAnsi"/>
          <w:sz w:val="22"/>
          <w:szCs w:val="22"/>
        </w:rPr>
        <w:t xml:space="preserve"> písmeno </w:t>
      </w:r>
      <w:r>
        <w:rPr>
          <w:rFonts w:asciiTheme="minorHAnsi" w:hAnsiTheme="minorHAnsi"/>
          <w:sz w:val="22"/>
          <w:szCs w:val="22"/>
        </w:rPr>
        <w:t xml:space="preserve">b) </w:t>
      </w:r>
      <w:r w:rsidR="0067277F">
        <w:rPr>
          <w:rFonts w:asciiTheme="minorHAnsi" w:hAnsiTheme="minorHAnsi"/>
          <w:sz w:val="22"/>
          <w:szCs w:val="22"/>
        </w:rPr>
        <w:t>se slova „</w:t>
      </w:r>
      <w:r w:rsidR="00E140E5">
        <w:rPr>
          <w:rFonts w:asciiTheme="minorHAnsi" w:hAnsiTheme="minorHAnsi"/>
          <w:sz w:val="22"/>
          <w:szCs w:val="22"/>
        </w:rPr>
        <w:t xml:space="preserve"> XXXXXXXXXXXXXXXX</w:t>
      </w:r>
      <w:r w:rsidR="0067277F">
        <w:rPr>
          <w:rFonts w:asciiTheme="minorHAnsi" w:hAnsiTheme="minorHAnsi"/>
          <w:sz w:val="22"/>
          <w:szCs w:val="22"/>
        </w:rPr>
        <w:t>“ nahrazují slovy „</w:t>
      </w:r>
      <w:r w:rsidR="00E140E5">
        <w:rPr>
          <w:rFonts w:asciiTheme="minorHAnsi" w:hAnsiTheme="minorHAnsi"/>
          <w:sz w:val="22"/>
          <w:szCs w:val="22"/>
        </w:rPr>
        <w:t>XXXXXXXXXXXXXXXXXXXX</w:t>
      </w:r>
      <w:r w:rsidR="0067277F">
        <w:rPr>
          <w:rFonts w:asciiTheme="minorHAnsi" w:hAnsiTheme="minorHAnsi"/>
          <w:sz w:val="22"/>
          <w:szCs w:val="22"/>
        </w:rPr>
        <w:t xml:space="preserve">“. </w:t>
      </w:r>
    </w:p>
    <w:p w:rsidR="00037A31" w:rsidRPr="00216FC0" w:rsidRDefault="00037A31" w:rsidP="00216FC0">
      <w:pPr>
        <w:rPr>
          <w:i/>
        </w:rPr>
      </w:pPr>
    </w:p>
    <w:p w:rsidR="000470A6" w:rsidRPr="00020F9B" w:rsidRDefault="000470A6" w:rsidP="00727109">
      <w:pPr>
        <w:pStyle w:val="Nadpis7"/>
        <w:numPr>
          <w:ilvl w:val="0"/>
          <w:numId w:val="31"/>
        </w:numPr>
        <w:spacing w:before="0" w:after="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Ostatní u</w:t>
      </w:r>
      <w:r w:rsidRPr="00020F9B">
        <w:rPr>
          <w:rFonts w:asciiTheme="minorHAnsi" w:hAnsiTheme="minorHAnsi"/>
          <w:sz w:val="22"/>
          <w:szCs w:val="22"/>
        </w:rPr>
        <w:t>stanovení Smlouvy zůstávají v platnosti.</w:t>
      </w:r>
    </w:p>
    <w:p w:rsidR="002174FB" w:rsidRPr="00037A31" w:rsidRDefault="002174FB" w:rsidP="00037A31">
      <w:pPr>
        <w:pStyle w:val="Odstavecseseznamem"/>
        <w:ind w:left="360"/>
      </w:pPr>
    </w:p>
    <w:p w:rsidR="00D50C2C" w:rsidRPr="00037A31" w:rsidRDefault="00D50C2C" w:rsidP="00037A31">
      <w:pPr>
        <w:pStyle w:val="Odstavecseseznamem"/>
      </w:pPr>
    </w:p>
    <w:p w:rsidR="00037A31" w:rsidRDefault="00037A31" w:rsidP="00037A31">
      <w:pPr>
        <w:pStyle w:val="Odstavecseseznamem"/>
        <w:numPr>
          <w:ilvl w:val="0"/>
          <w:numId w:val="32"/>
        </w:numPr>
        <w:ind w:left="284" w:hanging="284"/>
        <w:contextualSpacing w:val="0"/>
        <w:jc w:val="center"/>
      </w:pPr>
    </w:p>
    <w:p w:rsidR="00037A31" w:rsidRDefault="00037A31" w:rsidP="00037A31">
      <w:pPr>
        <w:pStyle w:val="Nadpis7"/>
        <w:numPr>
          <w:ilvl w:val="0"/>
          <w:numId w:val="33"/>
        </w:numPr>
        <w:spacing w:before="0" w:after="0"/>
        <w:ind w:left="426" w:hanging="426"/>
        <w:rPr>
          <w:rFonts w:asciiTheme="minorHAnsi" w:hAnsiTheme="minorHAnsi"/>
          <w:sz w:val="22"/>
          <w:szCs w:val="22"/>
        </w:rPr>
      </w:pPr>
      <w:r w:rsidRPr="00C4070B">
        <w:rPr>
          <w:rFonts w:asciiTheme="minorHAnsi" w:hAnsiTheme="minorHAnsi"/>
          <w:sz w:val="22"/>
          <w:szCs w:val="22"/>
        </w:rPr>
        <w:t>Tento Dodatek je vyhotoven ve dvou vyhotoveních s platností originálu, z nichž každá smluvní strana obdrží po jednom vyhotovení.</w:t>
      </w:r>
    </w:p>
    <w:p w:rsidR="00037A31" w:rsidRPr="00D50C2C" w:rsidRDefault="00037A31" w:rsidP="00037A31"/>
    <w:p w:rsidR="00037A31" w:rsidRPr="00D50C2C" w:rsidRDefault="00037A31" w:rsidP="00037A31">
      <w:pPr>
        <w:pStyle w:val="Nadpis7"/>
        <w:numPr>
          <w:ilvl w:val="0"/>
          <w:numId w:val="33"/>
        </w:numPr>
        <w:spacing w:before="0" w:after="0"/>
        <w:ind w:left="426" w:hanging="426"/>
        <w:rPr>
          <w:rFonts w:asciiTheme="minorHAnsi" w:hAnsiTheme="minorHAnsi"/>
        </w:rPr>
      </w:pPr>
      <w:r w:rsidRPr="00D50C2C">
        <w:rPr>
          <w:rFonts w:asciiTheme="minorHAnsi" w:hAnsiTheme="minorHAnsi"/>
          <w:sz w:val="22"/>
          <w:szCs w:val="22"/>
        </w:rPr>
        <w:t>Smluvní strany souhlasí, že Dodatek neobsahuje informace, které nelze poskytnout při postupu podle předpisů upravujících svobodný přístup k informacím, a tedy může být uveřejněn v souladu s platnými právními předpisy.</w:t>
      </w:r>
    </w:p>
    <w:p w:rsidR="00037A31" w:rsidRDefault="00037A31" w:rsidP="00037A31">
      <w:pPr>
        <w:pStyle w:val="Odstavecseseznamem"/>
        <w:ind w:left="709"/>
        <w:contextualSpacing w:val="0"/>
        <w:rPr>
          <w:b/>
        </w:rPr>
      </w:pPr>
    </w:p>
    <w:p w:rsidR="00037A31" w:rsidRDefault="00037A31" w:rsidP="00037A31">
      <w:pPr>
        <w:pStyle w:val="Odstavecseseznamem"/>
        <w:ind w:left="709"/>
        <w:contextualSpacing w:val="0"/>
        <w:rPr>
          <w:b/>
        </w:rPr>
      </w:pPr>
    </w:p>
    <w:p w:rsidR="00366C65" w:rsidRDefault="00366C65" w:rsidP="008B1012">
      <w:pPr>
        <w:jc w:val="both"/>
        <w:rPr>
          <w:szCs w:val="22"/>
        </w:rPr>
      </w:pPr>
    </w:p>
    <w:p w:rsidR="00D50C2C" w:rsidRPr="00EE2E45" w:rsidRDefault="00D50C2C" w:rsidP="008B1012">
      <w:pPr>
        <w:jc w:val="both"/>
        <w:rPr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9729AF" w:rsidRPr="00EE2E45" w:rsidTr="00503022">
        <w:tc>
          <w:tcPr>
            <w:tcW w:w="3528" w:type="dxa"/>
          </w:tcPr>
          <w:p w:rsidR="009729AF" w:rsidRPr="00EE2E45" w:rsidRDefault="009729AF" w:rsidP="008B1012">
            <w:pPr>
              <w:jc w:val="center"/>
              <w:rPr>
                <w:szCs w:val="22"/>
              </w:rPr>
            </w:pPr>
            <w:r w:rsidRPr="00EE2E45">
              <w:rPr>
                <w:szCs w:val="22"/>
              </w:rPr>
              <w:t>V ........................ dne: .....................</w:t>
            </w:r>
          </w:p>
        </w:tc>
        <w:tc>
          <w:tcPr>
            <w:tcW w:w="1800" w:type="dxa"/>
          </w:tcPr>
          <w:p w:rsidR="009729AF" w:rsidRPr="00EE2E45" w:rsidRDefault="009729AF" w:rsidP="008B1012">
            <w:pPr>
              <w:jc w:val="both"/>
              <w:rPr>
                <w:szCs w:val="22"/>
              </w:rPr>
            </w:pPr>
          </w:p>
        </w:tc>
        <w:tc>
          <w:tcPr>
            <w:tcW w:w="3711" w:type="dxa"/>
          </w:tcPr>
          <w:p w:rsidR="009729AF" w:rsidRPr="00EE2E45" w:rsidRDefault="009729AF" w:rsidP="008B1012">
            <w:pPr>
              <w:jc w:val="center"/>
              <w:rPr>
                <w:szCs w:val="22"/>
              </w:rPr>
            </w:pPr>
            <w:r w:rsidRPr="00EE2E45">
              <w:rPr>
                <w:szCs w:val="22"/>
              </w:rPr>
              <w:t>V ........................ dne: .....................</w:t>
            </w:r>
          </w:p>
        </w:tc>
      </w:tr>
      <w:tr w:rsidR="009729AF" w:rsidRPr="00EE2E45" w:rsidTr="00D411F5">
        <w:trPr>
          <w:trHeight w:val="530"/>
        </w:trPr>
        <w:tc>
          <w:tcPr>
            <w:tcW w:w="3528" w:type="dxa"/>
            <w:vAlign w:val="bottom"/>
          </w:tcPr>
          <w:p w:rsidR="009729AF" w:rsidRPr="00EE2E45" w:rsidRDefault="009729AF" w:rsidP="008B1012">
            <w:pPr>
              <w:rPr>
                <w:szCs w:val="22"/>
              </w:rPr>
            </w:pPr>
          </w:p>
          <w:p w:rsidR="00DC0A2F" w:rsidRPr="00EE2E45" w:rsidRDefault="00DC0A2F" w:rsidP="008B1012">
            <w:pPr>
              <w:rPr>
                <w:szCs w:val="22"/>
              </w:rPr>
            </w:pPr>
          </w:p>
          <w:p w:rsidR="009729AF" w:rsidRPr="00EE2E45" w:rsidRDefault="009729AF" w:rsidP="008B1012">
            <w:pPr>
              <w:jc w:val="center"/>
              <w:rPr>
                <w:szCs w:val="22"/>
              </w:rPr>
            </w:pPr>
            <w:r w:rsidRPr="00EE2E45">
              <w:rPr>
                <w:szCs w:val="22"/>
              </w:rPr>
              <w:t>.........................................................</w:t>
            </w:r>
            <w:r w:rsidR="004B2207" w:rsidRPr="00EE2E45">
              <w:rPr>
                <w:szCs w:val="22"/>
              </w:rPr>
              <w:t>.</w:t>
            </w:r>
          </w:p>
        </w:tc>
        <w:tc>
          <w:tcPr>
            <w:tcW w:w="1800" w:type="dxa"/>
            <w:vAlign w:val="bottom"/>
          </w:tcPr>
          <w:p w:rsidR="009729AF" w:rsidRPr="00EE2E45" w:rsidRDefault="009729AF" w:rsidP="008B1012">
            <w:pPr>
              <w:rPr>
                <w:szCs w:val="22"/>
              </w:rPr>
            </w:pPr>
          </w:p>
          <w:p w:rsidR="009729AF" w:rsidRPr="00EE2E45" w:rsidRDefault="009729AF" w:rsidP="008B1012">
            <w:pPr>
              <w:rPr>
                <w:szCs w:val="22"/>
              </w:rPr>
            </w:pPr>
          </w:p>
        </w:tc>
        <w:tc>
          <w:tcPr>
            <w:tcW w:w="3711" w:type="dxa"/>
            <w:vAlign w:val="bottom"/>
          </w:tcPr>
          <w:p w:rsidR="009729AF" w:rsidRPr="00EE2E45" w:rsidRDefault="00503022" w:rsidP="008B1012">
            <w:pPr>
              <w:jc w:val="center"/>
              <w:rPr>
                <w:szCs w:val="22"/>
              </w:rPr>
            </w:pPr>
            <w:r w:rsidRPr="00EE2E45">
              <w:rPr>
                <w:szCs w:val="22"/>
              </w:rPr>
              <w:t>..........................................................</w:t>
            </w:r>
          </w:p>
        </w:tc>
      </w:tr>
      <w:tr w:rsidR="009729AF" w:rsidRPr="00EE2E45" w:rsidTr="00503022">
        <w:tc>
          <w:tcPr>
            <w:tcW w:w="3528" w:type="dxa"/>
          </w:tcPr>
          <w:p w:rsidR="00595871" w:rsidRPr="00EE2E45" w:rsidRDefault="00595871" w:rsidP="008B1012">
            <w:pPr>
              <w:jc w:val="center"/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 xml:space="preserve">Ing. </w:t>
            </w:r>
            <w:r w:rsidR="00E25CB3" w:rsidRPr="00EE2E45">
              <w:rPr>
                <w:rFonts w:eastAsiaTheme="minorHAnsi"/>
                <w:szCs w:val="22"/>
              </w:rPr>
              <w:t>Radovan Kouřil</w:t>
            </w:r>
          </w:p>
          <w:p w:rsidR="00595871" w:rsidRPr="00EE2E45" w:rsidRDefault="00595871" w:rsidP="008B1012">
            <w:pPr>
              <w:jc w:val="center"/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generální ředitel</w:t>
            </w:r>
          </w:p>
          <w:p w:rsidR="00131246" w:rsidRPr="00EE2E45" w:rsidRDefault="00131246" w:rsidP="008B1012">
            <w:pPr>
              <w:jc w:val="center"/>
              <w:rPr>
                <w:rFonts w:eastAsiaTheme="minorHAnsi"/>
                <w:b/>
                <w:szCs w:val="22"/>
              </w:rPr>
            </w:pPr>
          </w:p>
          <w:p w:rsidR="009729AF" w:rsidRPr="00EE2E45" w:rsidRDefault="00595871" w:rsidP="008B1012">
            <w:pPr>
              <w:jc w:val="center"/>
              <w:rPr>
                <w:szCs w:val="22"/>
              </w:rPr>
            </w:pPr>
            <w:r w:rsidRPr="00EE2E45">
              <w:rPr>
                <w:rFonts w:eastAsiaTheme="minorHAnsi"/>
                <w:b/>
                <w:szCs w:val="22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:rsidR="009729AF" w:rsidRPr="00EE2E45" w:rsidRDefault="009729AF" w:rsidP="008B1012">
            <w:pPr>
              <w:jc w:val="center"/>
              <w:rPr>
                <w:szCs w:val="22"/>
              </w:rPr>
            </w:pPr>
          </w:p>
        </w:tc>
        <w:tc>
          <w:tcPr>
            <w:tcW w:w="3711" w:type="dxa"/>
          </w:tcPr>
          <w:p w:rsidR="009729AF" w:rsidRPr="00EE2E45" w:rsidRDefault="00F370E7" w:rsidP="008B1012">
            <w:pPr>
              <w:jc w:val="center"/>
              <w:rPr>
                <w:szCs w:val="22"/>
              </w:rPr>
            </w:pPr>
            <w:r w:rsidRPr="00EE2E45">
              <w:rPr>
                <w:szCs w:val="22"/>
              </w:rPr>
              <w:t>Ing. Petr Ulč</w:t>
            </w:r>
          </w:p>
          <w:p w:rsidR="00606334" w:rsidRPr="00EE2E45" w:rsidRDefault="00606334" w:rsidP="008B1012">
            <w:pPr>
              <w:jc w:val="center"/>
              <w:rPr>
                <w:szCs w:val="22"/>
              </w:rPr>
            </w:pPr>
            <w:r w:rsidRPr="00EE2E45">
              <w:rPr>
                <w:szCs w:val="22"/>
              </w:rPr>
              <w:t>předseda představenstva</w:t>
            </w:r>
          </w:p>
          <w:p w:rsidR="00131246" w:rsidRPr="00EE2E45" w:rsidRDefault="00131246" w:rsidP="008B1012">
            <w:pPr>
              <w:jc w:val="center"/>
              <w:rPr>
                <w:b/>
                <w:szCs w:val="22"/>
              </w:rPr>
            </w:pPr>
          </w:p>
          <w:p w:rsidR="009729AF" w:rsidRPr="00EE2E45" w:rsidRDefault="00F370E7" w:rsidP="008B1012">
            <w:pPr>
              <w:jc w:val="center"/>
              <w:rPr>
                <w:b/>
                <w:szCs w:val="22"/>
              </w:rPr>
            </w:pPr>
            <w:r w:rsidRPr="00EE2E45">
              <w:rPr>
                <w:b/>
                <w:szCs w:val="22"/>
              </w:rPr>
              <w:t>STYRAX</w:t>
            </w:r>
            <w:r w:rsidR="00BF5E6B" w:rsidRPr="00EE2E45">
              <w:rPr>
                <w:b/>
                <w:szCs w:val="22"/>
              </w:rPr>
              <w:t>,</w:t>
            </w:r>
            <w:r w:rsidRPr="00EE2E45">
              <w:rPr>
                <w:b/>
                <w:szCs w:val="22"/>
              </w:rPr>
              <w:t xml:space="preserve"> a.s.</w:t>
            </w:r>
          </w:p>
        </w:tc>
      </w:tr>
    </w:tbl>
    <w:p w:rsidR="003F286B" w:rsidRDefault="003F286B" w:rsidP="00704C2D">
      <w:pPr>
        <w:jc w:val="both"/>
        <w:rPr>
          <w:rFonts w:asciiTheme="minorHAnsi" w:hAnsiTheme="minorHAnsi" w:cstheme="minorHAnsi"/>
          <w:b/>
          <w:szCs w:val="22"/>
        </w:rPr>
      </w:pPr>
    </w:p>
    <w:sectPr w:rsidR="003F286B" w:rsidSect="00D17DED"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C3" w:rsidRDefault="00894DC3">
      <w:r>
        <w:separator/>
      </w:r>
    </w:p>
  </w:endnote>
  <w:endnote w:type="continuationSeparator" w:id="0">
    <w:p w:rsidR="00894DC3" w:rsidRDefault="00894DC3">
      <w:r>
        <w:continuationSeparator/>
      </w:r>
    </w:p>
  </w:endnote>
  <w:endnote w:type="continuationNotice" w:id="1">
    <w:p w:rsidR="00894DC3" w:rsidRDefault="00894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C3" w:rsidRDefault="00894DC3">
      <w:r>
        <w:separator/>
      </w:r>
    </w:p>
  </w:footnote>
  <w:footnote w:type="continuationSeparator" w:id="0">
    <w:p w:rsidR="00894DC3" w:rsidRDefault="00894DC3">
      <w:r>
        <w:continuationSeparator/>
      </w:r>
    </w:p>
  </w:footnote>
  <w:footnote w:type="continuationNotice" w:id="1">
    <w:p w:rsidR="00894DC3" w:rsidRDefault="00894D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EB3"/>
    <w:multiLevelType w:val="hybridMultilevel"/>
    <w:tmpl w:val="EE1C6CA6"/>
    <w:lvl w:ilvl="0" w:tplc="4FD637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3525C"/>
    <w:multiLevelType w:val="hybridMultilevel"/>
    <w:tmpl w:val="BACA805A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34338C"/>
    <w:multiLevelType w:val="hybridMultilevel"/>
    <w:tmpl w:val="82CAEB3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2A81A1B"/>
    <w:multiLevelType w:val="hybridMultilevel"/>
    <w:tmpl w:val="2B46952A"/>
    <w:lvl w:ilvl="0" w:tplc="812E3BDE">
      <w:start w:val="7"/>
      <w:numFmt w:val="bullet"/>
      <w:lvlText w:val="-"/>
      <w:lvlJc w:val="left"/>
      <w:pPr>
        <w:ind w:left="360" w:hanging="360"/>
      </w:pPr>
      <w:rPr>
        <w:rFonts w:ascii="Arial" w:eastAsia="ヒラギノ角ゴ Pro W3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77A26"/>
    <w:multiLevelType w:val="hybridMultilevel"/>
    <w:tmpl w:val="F3BE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834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052FB3"/>
    <w:multiLevelType w:val="multilevel"/>
    <w:tmpl w:val="2B746E42"/>
    <w:styleLink w:val="sl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EE06A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0844321"/>
    <w:multiLevelType w:val="multilevel"/>
    <w:tmpl w:val="1608AE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upp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1DB2632"/>
    <w:multiLevelType w:val="multilevel"/>
    <w:tmpl w:val="F1D294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59C2CC2"/>
    <w:multiLevelType w:val="multilevel"/>
    <w:tmpl w:val="BCE89D8A"/>
    <w:styleLink w:val="List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9C008EA"/>
    <w:multiLevelType w:val="hybridMultilevel"/>
    <w:tmpl w:val="B178BC76"/>
    <w:lvl w:ilvl="0" w:tplc="FAFEAB00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CCC02F5"/>
    <w:multiLevelType w:val="hybridMultilevel"/>
    <w:tmpl w:val="3FAC1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17E09"/>
    <w:multiLevelType w:val="hybridMultilevel"/>
    <w:tmpl w:val="8CCCF4E2"/>
    <w:lvl w:ilvl="0" w:tplc="B6AEB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A0E56"/>
    <w:multiLevelType w:val="hybridMultilevel"/>
    <w:tmpl w:val="DCD2E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576D8"/>
    <w:multiLevelType w:val="hybridMultilevel"/>
    <w:tmpl w:val="1228F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A19AB"/>
    <w:multiLevelType w:val="hybridMultilevel"/>
    <w:tmpl w:val="2BC2F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B572A"/>
    <w:multiLevelType w:val="hybridMultilevel"/>
    <w:tmpl w:val="4B5A4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74185"/>
    <w:multiLevelType w:val="hybridMultilevel"/>
    <w:tmpl w:val="44F4C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46261"/>
    <w:multiLevelType w:val="hybridMultilevel"/>
    <w:tmpl w:val="6ADE667E"/>
    <w:lvl w:ilvl="0" w:tplc="FFDAD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C0711"/>
    <w:multiLevelType w:val="hybridMultilevel"/>
    <w:tmpl w:val="B4B646D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6141E98"/>
    <w:multiLevelType w:val="multilevel"/>
    <w:tmpl w:val="B49E9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98E0CD5"/>
    <w:multiLevelType w:val="hybridMultilevel"/>
    <w:tmpl w:val="D5B2A80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A5D1BFF"/>
    <w:multiLevelType w:val="multilevel"/>
    <w:tmpl w:val="B49E9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0510868"/>
    <w:multiLevelType w:val="hybridMultilevel"/>
    <w:tmpl w:val="65F86B6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43238EC"/>
    <w:multiLevelType w:val="multilevel"/>
    <w:tmpl w:val="557CF3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4F16D94"/>
    <w:multiLevelType w:val="hybridMultilevel"/>
    <w:tmpl w:val="40AA0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C65A7"/>
    <w:multiLevelType w:val="hybridMultilevel"/>
    <w:tmpl w:val="2B6C5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A51E4">
      <w:numFmt w:val="bullet"/>
      <w:lvlText w:val="-"/>
      <w:lvlJc w:val="left"/>
      <w:pPr>
        <w:ind w:left="1800" w:hanging="720"/>
      </w:pPr>
      <w:rPr>
        <w:rFonts w:ascii="Segoe UI" w:eastAsia="Arial Unicode MS" w:hAnsi="Segoe UI" w:cs="Segoe U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01B22"/>
    <w:multiLevelType w:val="multilevel"/>
    <w:tmpl w:val="557CF3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E1F1CFC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5FD0088E"/>
    <w:multiLevelType w:val="hybridMultilevel"/>
    <w:tmpl w:val="D8E41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9343B"/>
    <w:multiLevelType w:val="multilevel"/>
    <w:tmpl w:val="557CF3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3E5F3B"/>
    <w:multiLevelType w:val="multilevel"/>
    <w:tmpl w:val="4E00C28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142"/>
        </w:tabs>
        <w:ind w:left="425" w:hanging="283"/>
      </w:pPr>
      <w:rPr>
        <w:rFonts w:asciiTheme="minorHAnsi" w:eastAsia="Times New Roman" w:hAnsiTheme="minorHAnsi" w:cs="Times New Roman"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6443259D"/>
    <w:multiLevelType w:val="multilevel"/>
    <w:tmpl w:val="557CF3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70B6D4D"/>
    <w:multiLevelType w:val="hybridMultilevel"/>
    <w:tmpl w:val="D592D5E4"/>
    <w:lvl w:ilvl="0" w:tplc="DF985EA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3C492A"/>
    <w:multiLevelType w:val="multilevel"/>
    <w:tmpl w:val="557CF3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C927AE2"/>
    <w:multiLevelType w:val="hybridMultilevel"/>
    <w:tmpl w:val="25C69804"/>
    <w:lvl w:ilvl="0" w:tplc="40E888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22440"/>
    <w:multiLevelType w:val="hybridMultilevel"/>
    <w:tmpl w:val="70F03F12"/>
    <w:lvl w:ilvl="0" w:tplc="E638B6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06B1"/>
    <w:multiLevelType w:val="hybridMultilevel"/>
    <w:tmpl w:val="68B0C25A"/>
    <w:lvl w:ilvl="0" w:tplc="5B6A5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DF7533"/>
    <w:multiLevelType w:val="hybridMultilevel"/>
    <w:tmpl w:val="3AF4F76C"/>
    <w:lvl w:ilvl="0" w:tplc="FFFFFFFF">
      <w:start w:val="1"/>
      <w:numFmt w:val="lowerLetter"/>
      <w:pStyle w:val="AAALNEK"/>
      <w:lvlText w:val="%1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2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trike w:val="0"/>
        <w:dstrike w:val="0"/>
        <w:color w:val="auto"/>
        <w:spacing w:val="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C7C735C"/>
    <w:multiLevelType w:val="singleLevel"/>
    <w:tmpl w:val="8194799C"/>
    <w:lvl w:ilvl="0">
      <w:start w:val="1"/>
      <w:numFmt w:val="lowerLetter"/>
      <w:pStyle w:val="Kseznamabc"/>
      <w:lvlText w:val="%1)"/>
      <w:lvlJc w:val="left"/>
      <w:pPr>
        <w:tabs>
          <w:tab w:val="num" w:pos="993"/>
        </w:tabs>
        <w:ind w:left="993" w:hanging="567"/>
      </w:pPr>
    </w:lvl>
  </w:abstractNum>
  <w:abstractNum w:abstractNumId="41" w15:restartNumberingAfterBreak="0">
    <w:nsid w:val="7D8E009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EDA3A35"/>
    <w:multiLevelType w:val="hybridMultilevel"/>
    <w:tmpl w:val="68B0C25A"/>
    <w:lvl w:ilvl="0" w:tplc="5B6A5E0C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2"/>
  </w:num>
  <w:num w:numId="2">
    <w:abstractNumId w:val="40"/>
  </w:num>
  <w:num w:numId="3">
    <w:abstractNumId w:val="1"/>
  </w:num>
  <w:num w:numId="4">
    <w:abstractNumId w:val="29"/>
  </w:num>
  <w:num w:numId="5">
    <w:abstractNumId w:val="37"/>
  </w:num>
  <w:num w:numId="6">
    <w:abstractNumId w:val="10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9"/>
  </w:num>
  <w:num w:numId="12">
    <w:abstractNumId w:val="3"/>
  </w:num>
  <w:num w:numId="13">
    <w:abstractNumId w:val="38"/>
  </w:num>
  <w:num w:numId="14">
    <w:abstractNumId w:val="11"/>
  </w:num>
  <w:num w:numId="15">
    <w:abstractNumId w:val="27"/>
  </w:num>
  <w:num w:numId="16">
    <w:abstractNumId w:val="30"/>
  </w:num>
  <w:num w:numId="17">
    <w:abstractNumId w:val="17"/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1"/>
  </w:num>
  <w:num w:numId="21">
    <w:abstractNumId w:val="2"/>
  </w:num>
  <w:num w:numId="22">
    <w:abstractNumId w:val="23"/>
  </w:num>
  <w:num w:numId="23">
    <w:abstractNumId w:val="33"/>
  </w:num>
  <w:num w:numId="24">
    <w:abstractNumId w:val="35"/>
  </w:num>
  <w:num w:numId="25">
    <w:abstractNumId w:val="25"/>
  </w:num>
  <w:num w:numId="26">
    <w:abstractNumId w:val="31"/>
  </w:num>
  <w:num w:numId="27">
    <w:abstractNumId w:val="28"/>
  </w:num>
  <w:num w:numId="28">
    <w:abstractNumId w:val="9"/>
  </w:num>
  <w:num w:numId="29">
    <w:abstractNumId w:val="13"/>
  </w:num>
  <w:num w:numId="30">
    <w:abstractNumId w:val="4"/>
  </w:num>
  <w:num w:numId="31">
    <w:abstractNumId w:val="26"/>
  </w:num>
  <w:num w:numId="32">
    <w:abstractNumId w:val="36"/>
  </w:num>
  <w:num w:numId="33">
    <w:abstractNumId w:val="14"/>
  </w:num>
  <w:num w:numId="34">
    <w:abstractNumId w:val="12"/>
  </w:num>
  <w:num w:numId="35">
    <w:abstractNumId w:val="34"/>
  </w:num>
  <w:num w:numId="36">
    <w:abstractNumId w:val="5"/>
  </w:num>
  <w:num w:numId="37">
    <w:abstractNumId w:val="41"/>
  </w:num>
  <w:num w:numId="38">
    <w:abstractNumId w:val="7"/>
  </w:num>
  <w:num w:numId="39">
    <w:abstractNumId w:val="8"/>
  </w:num>
  <w:num w:numId="40">
    <w:abstractNumId w:val="22"/>
  </w:num>
  <w:num w:numId="41">
    <w:abstractNumId w:val="24"/>
  </w:num>
  <w:num w:numId="42">
    <w:abstractNumId w:val="18"/>
  </w:num>
  <w:num w:numId="43">
    <w:abstractNumId w:val="20"/>
  </w:num>
  <w:num w:numId="44">
    <w:abstractNumId w:val="3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332"/>
    <w:rsid w:val="000060EE"/>
    <w:rsid w:val="00007316"/>
    <w:rsid w:val="00010D22"/>
    <w:rsid w:val="00011E13"/>
    <w:rsid w:val="00016125"/>
    <w:rsid w:val="000167C5"/>
    <w:rsid w:val="00020F9B"/>
    <w:rsid w:val="000228A7"/>
    <w:rsid w:val="00024369"/>
    <w:rsid w:val="00026878"/>
    <w:rsid w:val="000269BD"/>
    <w:rsid w:val="00026BA3"/>
    <w:rsid w:val="00027566"/>
    <w:rsid w:val="00031DD4"/>
    <w:rsid w:val="000327E1"/>
    <w:rsid w:val="00037A31"/>
    <w:rsid w:val="00044448"/>
    <w:rsid w:val="00046701"/>
    <w:rsid w:val="000470A6"/>
    <w:rsid w:val="000474D5"/>
    <w:rsid w:val="00052807"/>
    <w:rsid w:val="000534D3"/>
    <w:rsid w:val="00061217"/>
    <w:rsid w:val="00061B62"/>
    <w:rsid w:val="00061DC5"/>
    <w:rsid w:val="00063A19"/>
    <w:rsid w:val="00063DF6"/>
    <w:rsid w:val="00066491"/>
    <w:rsid w:val="00077BE9"/>
    <w:rsid w:val="00081F89"/>
    <w:rsid w:val="00083133"/>
    <w:rsid w:val="00083E46"/>
    <w:rsid w:val="00094060"/>
    <w:rsid w:val="00095442"/>
    <w:rsid w:val="00095817"/>
    <w:rsid w:val="0009612A"/>
    <w:rsid w:val="00096E0B"/>
    <w:rsid w:val="000A1471"/>
    <w:rsid w:val="000A1493"/>
    <w:rsid w:val="000A2248"/>
    <w:rsid w:val="000A3C23"/>
    <w:rsid w:val="000A3C92"/>
    <w:rsid w:val="000A473F"/>
    <w:rsid w:val="000B1AEC"/>
    <w:rsid w:val="000B35D3"/>
    <w:rsid w:val="000B4B70"/>
    <w:rsid w:val="000C2232"/>
    <w:rsid w:val="000C265D"/>
    <w:rsid w:val="000D2D71"/>
    <w:rsid w:val="000D557D"/>
    <w:rsid w:val="000D58EC"/>
    <w:rsid w:val="000D74BC"/>
    <w:rsid w:val="000E08BA"/>
    <w:rsid w:val="000E6714"/>
    <w:rsid w:val="000E76CD"/>
    <w:rsid w:val="000F26BB"/>
    <w:rsid w:val="000F6F65"/>
    <w:rsid w:val="00104758"/>
    <w:rsid w:val="0011260A"/>
    <w:rsid w:val="001201F9"/>
    <w:rsid w:val="00125A8B"/>
    <w:rsid w:val="00127379"/>
    <w:rsid w:val="001300B1"/>
    <w:rsid w:val="001304EF"/>
    <w:rsid w:val="00131246"/>
    <w:rsid w:val="00131575"/>
    <w:rsid w:val="00132F27"/>
    <w:rsid w:val="00134C2B"/>
    <w:rsid w:val="00135ED9"/>
    <w:rsid w:val="00136822"/>
    <w:rsid w:val="00141F08"/>
    <w:rsid w:val="00145B7F"/>
    <w:rsid w:val="001521EE"/>
    <w:rsid w:val="00152F64"/>
    <w:rsid w:val="001546AA"/>
    <w:rsid w:val="001554F4"/>
    <w:rsid w:val="00170057"/>
    <w:rsid w:val="001721B2"/>
    <w:rsid w:val="001775A3"/>
    <w:rsid w:val="00180EE0"/>
    <w:rsid w:val="00181358"/>
    <w:rsid w:val="00186C93"/>
    <w:rsid w:val="0019465F"/>
    <w:rsid w:val="00194D83"/>
    <w:rsid w:val="00195ED1"/>
    <w:rsid w:val="001972E5"/>
    <w:rsid w:val="001A2BD0"/>
    <w:rsid w:val="001B445B"/>
    <w:rsid w:val="001B4E7C"/>
    <w:rsid w:val="001B580A"/>
    <w:rsid w:val="001B5F27"/>
    <w:rsid w:val="001B7563"/>
    <w:rsid w:val="001C2581"/>
    <w:rsid w:val="001C7500"/>
    <w:rsid w:val="001C79EF"/>
    <w:rsid w:val="001D2291"/>
    <w:rsid w:val="001D2DED"/>
    <w:rsid w:val="001E3E16"/>
    <w:rsid w:val="001E610E"/>
    <w:rsid w:val="001E6720"/>
    <w:rsid w:val="001F036D"/>
    <w:rsid w:val="001F074F"/>
    <w:rsid w:val="001F6042"/>
    <w:rsid w:val="0020395E"/>
    <w:rsid w:val="00205DAF"/>
    <w:rsid w:val="002111DF"/>
    <w:rsid w:val="0021336A"/>
    <w:rsid w:val="00214C95"/>
    <w:rsid w:val="002154BB"/>
    <w:rsid w:val="00216FC0"/>
    <w:rsid w:val="002174FB"/>
    <w:rsid w:val="00221F17"/>
    <w:rsid w:val="00223BCA"/>
    <w:rsid w:val="00225127"/>
    <w:rsid w:val="002307A1"/>
    <w:rsid w:val="00231A5A"/>
    <w:rsid w:val="0023274B"/>
    <w:rsid w:val="0024081E"/>
    <w:rsid w:val="002409E6"/>
    <w:rsid w:val="00246DE0"/>
    <w:rsid w:val="00251184"/>
    <w:rsid w:val="00251253"/>
    <w:rsid w:val="00253D07"/>
    <w:rsid w:val="00266AB9"/>
    <w:rsid w:val="002673B7"/>
    <w:rsid w:val="00270DD4"/>
    <w:rsid w:val="002723F5"/>
    <w:rsid w:val="00273A85"/>
    <w:rsid w:val="00276018"/>
    <w:rsid w:val="0028186E"/>
    <w:rsid w:val="00282322"/>
    <w:rsid w:val="002849AA"/>
    <w:rsid w:val="00293E8F"/>
    <w:rsid w:val="00294B00"/>
    <w:rsid w:val="00294E41"/>
    <w:rsid w:val="00297E29"/>
    <w:rsid w:val="002A4A26"/>
    <w:rsid w:val="002B280A"/>
    <w:rsid w:val="002B308F"/>
    <w:rsid w:val="002B41F7"/>
    <w:rsid w:val="002B7CA2"/>
    <w:rsid w:val="002C0C81"/>
    <w:rsid w:val="002C371E"/>
    <w:rsid w:val="002C4A6B"/>
    <w:rsid w:val="002C4F24"/>
    <w:rsid w:val="002C539B"/>
    <w:rsid w:val="002C55AB"/>
    <w:rsid w:val="002C61DD"/>
    <w:rsid w:val="002C64CD"/>
    <w:rsid w:val="002C6D85"/>
    <w:rsid w:val="002C79BF"/>
    <w:rsid w:val="002D0FFA"/>
    <w:rsid w:val="002D20E1"/>
    <w:rsid w:val="002D5E02"/>
    <w:rsid w:val="002D7DB0"/>
    <w:rsid w:val="002D7E0A"/>
    <w:rsid w:val="002E03FD"/>
    <w:rsid w:val="002E3597"/>
    <w:rsid w:val="002E458C"/>
    <w:rsid w:val="002E7D24"/>
    <w:rsid w:val="002F03FE"/>
    <w:rsid w:val="002F1DAE"/>
    <w:rsid w:val="00303A71"/>
    <w:rsid w:val="00307B37"/>
    <w:rsid w:val="003106E8"/>
    <w:rsid w:val="00312E7F"/>
    <w:rsid w:val="00314600"/>
    <w:rsid w:val="00315738"/>
    <w:rsid w:val="0031581C"/>
    <w:rsid w:val="00326FA2"/>
    <w:rsid w:val="00331303"/>
    <w:rsid w:val="003318A6"/>
    <w:rsid w:val="003335A5"/>
    <w:rsid w:val="00333DC5"/>
    <w:rsid w:val="003353E0"/>
    <w:rsid w:val="0033547A"/>
    <w:rsid w:val="00336CF1"/>
    <w:rsid w:val="00341018"/>
    <w:rsid w:val="003413F9"/>
    <w:rsid w:val="00344F6B"/>
    <w:rsid w:val="003476C2"/>
    <w:rsid w:val="00350CF8"/>
    <w:rsid w:val="003515E3"/>
    <w:rsid w:val="0035256F"/>
    <w:rsid w:val="003533D9"/>
    <w:rsid w:val="00353F60"/>
    <w:rsid w:val="0035463B"/>
    <w:rsid w:val="00356A6C"/>
    <w:rsid w:val="00360F08"/>
    <w:rsid w:val="00362F96"/>
    <w:rsid w:val="00365F18"/>
    <w:rsid w:val="0036638B"/>
    <w:rsid w:val="00366C65"/>
    <w:rsid w:val="00366D7D"/>
    <w:rsid w:val="00367684"/>
    <w:rsid w:val="00370875"/>
    <w:rsid w:val="003739FC"/>
    <w:rsid w:val="00373E72"/>
    <w:rsid w:val="003766E0"/>
    <w:rsid w:val="00381E24"/>
    <w:rsid w:val="0038322F"/>
    <w:rsid w:val="0038536D"/>
    <w:rsid w:val="00385BAD"/>
    <w:rsid w:val="003908D0"/>
    <w:rsid w:val="003969D0"/>
    <w:rsid w:val="003A10A6"/>
    <w:rsid w:val="003A260E"/>
    <w:rsid w:val="003A296B"/>
    <w:rsid w:val="003A41D3"/>
    <w:rsid w:val="003B242C"/>
    <w:rsid w:val="003B36BD"/>
    <w:rsid w:val="003C1A49"/>
    <w:rsid w:val="003C5418"/>
    <w:rsid w:val="003D1060"/>
    <w:rsid w:val="003D7299"/>
    <w:rsid w:val="003D7C82"/>
    <w:rsid w:val="003E00DC"/>
    <w:rsid w:val="003E01D5"/>
    <w:rsid w:val="003E1791"/>
    <w:rsid w:val="003E3AF6"/>
    <w:rsid w:val="003E3E96"/>
    <w:rsid w:val="003E77B9"/>
    <w:rsid w:val="003F0CD0"/>
    <w:rsid w:val="003F1D0F"/>
    <w:rsid w:val="003F286B"/>
    <w:rsid w:val="00403D13"/>
    <w:rsid w:val="00407EB0"/>
    <w:rsid w:val="00414430"/>
    <w:rsid w:val="00414AD8"/>
    <w:rsid w:val="004154AA"/>
    <w:rsid w:val="004156A1"/>
    <w:rsid w:val="004246DC"/>
    <w:rsid w:val="00426AF5"/>
    <w:rsid w:val="00432340"/>
    <w:rsid w:val="0043495D"/>
    <w:rsid w:val="00435349"/>
    <w:rsid w:val="00436596"/>
    <w:rsid w:val="00437777"/>
    <w:rsid w:val="00441566"/>
    <w:rsid w:val="004456C4"/>
    <w:rsid w:val="00447113"/>
    <w:rsid w:val="004502A0"/>
    <w:rsid w:val="00453C1D"/>
    <w:rsid w:val="00454C4A"/>
    <w:rsid w:val="00455D55"/>
    <w:rsid w:val="004673CC"/>
    <w:rsid w:val="0047012B"/>
    <w:rsid w:val="0047147F"/>
    <w:rsid w:val="00472B68"/>
    <w:rsid w:val="00480660"/>
    <w:rsid w:val="00484729"/>
    <w:rsid w:val="004928DF"/>
    <w:rsid w:val="00496335"/>
    <w:rsid w:val="004A074E"/>
    <w:rsid w:val="004A3650"/>
    <w:rsid w:val="004A63D6"/>
    <w:rsid w:val="004A763E"/>
    <w:rsid w:val="004B0D04"/>
    <w:rsid w:val="004B13E4"/>
    <w:rsid w:val="004B2207"/>
    <w:rsid w:val="004B68E1"/>
    <w:rsid w:val="004B6974"/>
    <w:rsid w:val="004B76CD"/>
    <w:rsid w:val="004C5685"/>
    <w:rsid w:val="004C726C"/>
    <w:rsid w:val="004C76EB"/>
    <w:rsid w:val="004C7939"/>
    <w:rsid w:val="004D0AE1"/>
    <w:rsid w:val="004D239A"/>
    <w:rsid w:val="004D2897"/>
    <w:rsid w:val="004D5B44"/>
    <w:rsid w:val="004D7A69"/>
    <w:rsid w:val="004E3C51"/>
    <w:rsid w:val="004F3BAE"/>
    <w:rsid w:val="004F7D8D"/>
    <w:rsid w:val="00503022"/>
    <w:rsid w:val="0050322F"/>
    <w:rsid w:val="00503250"/>
    <w:rsid w:val="0050348C"/>
    <w:rsid w:val="00503AA8"/>
    <w:rsid w:val="0050763E"/>
    <w:rsid w:val="00512C26"/>
    <w:rsid w:val="00513406"/>
    <w:rsid w:val="00514A2F"/>
    <w:rsid w:val="005255A0"/>
    <w:rsid w:val="00532E3C"/>
    <w:rsid w:val="00532E7E"/>
    <w:rsid w:val="00533E4C"/>
    <w:rsid w:val="00535032"/>
    <w:rsid w:val="00536788"/>
    <w:rsid w:val="00541B4C"/>
    <w:rsid w:val="00542206"/>
    <w:rsid w:val="00544A62"/>
    <w:rsid w:val="005475B5"/>
    <w:rsid w:val="005504DA"/>
    <w:rsid w:val="00550B64"/>
    <w:rsid w:val="00551EF8"/>
    <w:rsid w:val="00557FA9"/>
    <w:rsid w:val="00560E6C"/>
    <w:rsid w:val="00562229"/>
    <w:rsid w:val="005662F6"/>
    <w:rsid w:val="005726DB"/>
    <w:rsid w:val="00573C81"/>
    <w:rsid w:val="00573D70"/>
    <w:rsid w:val="00576228"/>
    <w:rsid w:val="0057720E"/>
    <w:rsid w:val="00580F56"/>
    <w:rsid w:val="005814E7"/>
    <w:rsid w:val="00582A6A"/>
    <w:rsid w:val="0058471D"/>
    <w:rsid w:val="00585098"/>
    <w:rsid w:val="005921D1"/>
    <w:rsid w:val="00593547"/>
    <w:rsid w:val="00595871"/>
    <w:rsid w:val="005965B4"/>
    <w:rsid w:val="005A3064"/>
    <w:rsid w:val="005A4568"/>
    <w:rsid w:val="005A6076"/>
    <w:rsid w:val="005A657F"/>
    <w:rsid w:val="005B044A"/>
    <w:rsid w:val="005B0D2A"/>
    <w:rsid w:val="005B16D3"/>
    <w:rsid w:val="005B199E"/>
    <w:rsid w:val="005B21DE"/>
    <w:rsid w:val="005B58A1"/>
    <w:rsid w:val="005B693F"/>
    <w:rsid w:val="005C193E"/>
    <w:rsid w:val="005C1B9A"/>
    <w:rsid w:val="005C4F80"/>
    <w:rsid w:val="005D1A71"/>
    <w:rsid w:val="005D27B1"/>
    <w:rsid w:val="005D4666"/>
    <w:rsid w:val="005E26D4"/>
    <w:rsid w:val="005E4B88"/>
    <w:rsid w:val="005F1ADA"/>
    <w:rsid w:val="005F2FD7"/>
    <w:rsid w:val="005F3589"/>
    <w:rsid w:val="005F6AC5"/>
    <w:rsid w:val="005F7293"/>
    <w:rsid w:val="0060408E"/>
    <w:rsid w:val="00606334"/>
    <w:rsid w:val="0060720E"/>
    <w:rsid w:val="00611858"/>
    <w:rsid w:val="006120F4"/>
    <w:rsid w:val="00614271"/>
    <w:rsid w:val="00617BEB"/>
    <w:rsid w:val="006228CC"/>
    <w:rsid w:val="00625CD7"/>
    <w:rsid w:val="00627712"/>
    <w:rsid w:val="00627F54"/>
    <w:rsid w:val="0063301C"/>
    <w:rsid w:val="006376C7"/>
    <w:rsid w:val="00640F44"/>
    <w:rsid w:val="00644A67"/>
    <w:rsid w:val="00645A97"/>
    <w:rsid w:val="00650367"/>
    <w:rsid w:val="00663B55"/>
    <w:rsid w:val="006674E5"/>
    <w:rsid w:val="0067277F"/>
    <w:rsid w:val="00672A91"/>
    <w:rsid w:val="00673EF8"/>
    <w:rsid w:val="00676A03"/>
    <w:rsid w:val="00677C03"/>
    <w:rsid w:val="006804F6"/>
    <w:rsid w:val="006816C0"/>
    <w:rsid w:val="00681957"/>
    <w:rsid w:val="006838A3"/>
    <w:rsid w:val="0069067B"/>
    <w:rsid w:val="0069198D"/>
    <w:rsid w:val="006943C0"/>
    <w:rsid w:val="006952FC"/>
    <w:rsid w:val="006A2BC1"/>
    <w:rsid w:val="006A6A17"/>
    <w:rsid w:val="006B0C00"/>
    <w:rsid w:val="006B4595"/>
    <w:rsid w:val="006B51A5"/>
    <w:rsid w:val="006B5E1F"/>
    <w:rsid w:val="006C11B7"/>
    <w:rsid w:val="006C2DC5"/>
    <w:rsid w:val="006C3B3A"/>
    <w:rsid w:val="006C4A18"/>
    <w:rsid w:val="006C4FD6"/>
    <w:rsid w:val="006C5F07"/>
    <w:rsid w:val="006C6E98"/>
    <w:rsid w:val="006D1D8A"/>
    <w:rsid w:val="006D32F8"/>
    <w:rsid w:val="006D65AB"/>
    <w:rsid w:val="006D7DDA"/>
    <w:rsid w:val="006E0351"/>
    <w:rsid w:val="006E1407"/>
    <w:rsid w:val="006E41FF"/>
    <w:rsid w:val="006E4D4B"/>
    <w:rsid w:val="006F2938"/>
    <w:rsid w:val="006F6EB6"/>
    <w:rsid w:val="006F7289"/>
    <w:rsid w:val="006F72C2"/>
    <w:rsid w:val="007012A4"/>
    <w:rsid w:val="007015C7"/>
    <w:rsid w:val="00702D2D"/>
    <w:rsid w:val="00704C2D"/>
    <w:rsid w:val="0071025B"/>
    <w:rsid w:val="00710924"/>
    <w:rsid w:val="00715F20"/>
    <w:rsid w:val="00720E39"/>
    <w:rsid w:val="0072165C"/>
    <w:rsid w:val="0072392E"/>
    <w:rsid w:val="00725057"/>
    <w:rsid w:val="00727109"/>
    <w:rsid w:val="00731D76"/>
    <w:rsid w:val="007331DA"/>
    <w:rsid w:val="007335FA"/>
    <w:rsid w:val="007417CA"/>
    <w:rsid w:val="00745602"/>
    <w:rsid w:val="00747800"/>
    <w:rsid w:val="007502DF"/>
    <w:rsid w:val="00753380"/>
    <w:rsid w:val="0076526B"/>
    <w:rsid w:val="007675C8"/>
    <w:rsid w:val="007752F2"/>
    <w:rsid w:val="007775B4"/>
    <w:rsid w:val="00781C10"/>
    <w:rsid w:val="00783581"/>
    <w:rsid w:val="00783C9D"/>
    <w:rsid w:val="00785568"/>
    <w:rsid w:val="007859FA"/>
    <w:rsid w:val="00785E33"/>
    <w:rsid w:val="00785F83"/>
    <w:rsid w:val="00786426"/>
    <w:rsid w:val="00795D74"/>
    <w:rsid w:val="007A0D78"/>
    <w:rsid w:val="007A15AC"/>
    <w:rsid w:val="007A1A37"/>
    <w:rsid w:val="007A2245"/>
    <w:rsid w:val="007A23FC"/>
    <w:rsid w:val="007A5469"/>
    <w:rsid w:val="007A7C21"/>
    <w:rsid w:val="007B27D3"/>
    <w:rsid w:val="007C00D9"/>
    <w:rsid w:val="007C062B"/>
    <w:rsid w:val="007C0EC4"/>
    <w:rsid w:val="007C16BF"/>
    <w:rsid w:val="007C4171"/>
    <w:rsid w:val="007D0FBC"/>
    <w:rsid w:val="007D1E46"/>
    <w:rsid w:val="007D2B3E"/>
    <w:rsid w:val="007D4030"/>
    <w:rsid w:val="007D495E"/>
    <w:rsid w:val="007D4CFF"/>
    <w:rsid w:val="007D667E"/>
    <w:rsid w:val="007D6B97"/>
    <w:rsid w:val="007D755B"/>
    <w:rsid w:val="007E1F5D"/>
    <w:rsid w:val="007E5995"/>
    <w:rsid w:val="007E7145"/>
    <w:rsid w:val="007F0F87"/>
    <w:rsid w:val="007F469B"/>
    <w:rsid w:val="007F6F50"/>
    <w:rsid w:val="007F7E43"/>
    <w:rsid w:val="00800B64"/>
    <w:rsid w:val="00802C54"/>
    <w:rsid w:val="00811199"/>
    <w:rsid w:val="00811D16"/>
    <w:rsid w:val="00813DAA"/>
    <w:rsid w:val="0081682D"/>
    <w:rsid w:val="00823774"/>
    <w:rsid w:val="0082606F"/>
    <w:rsid w:val="0082799B"/>
    <w:rsid w:val="0083183E"/>
    <w:rsid w:val="00832870"/>
    <w:rsid w:val="0083349D"/>
    <w:rsid w:val="00836ED1"/>
    <w:rsid w:val="00842B93"/>
    <w:rsid w:val="0084384B"/>
    <w:rsid w:val="008446AB"/>
    <w:rsid w:val="0084558D"/>
    <w:rsid w:val="00845CD6"/>
    <w:rsid w:val="0084676C"/>
    <w:rsid w:val="0084686B"/>
    <w:rsid w:val="008507EA"/>
    <w:rsid w:val="00850B40"/>
    <w:rsid w:val="008557D6"/>
    <w:rsid w:val="0085691A"/>
    <w:rsid w:val="00861F85"/>
    <w:rsid w:val="00862351"/>
    <w:rsid w:val="00865735"/>
    <w:rsid w:val="008711B5"/>
    <w:rsid w:val="008713A2"/>
    <w:rsid w:val="008746DE"/>
    <w:rsid w:val="00877A7E"/>
    <w:rsid w:val="008809FF"/>
    <w:rsid w:val="00882753"/>
    <w:rsid w:val="00882C2F"/>
    <w:rsid w:val="00885226"/>
    <w:rsid w:val="008865EB"/>
    <w:rsid w:val="00887FE9"/>
    <w:rsid w:val="00894C56"/>
    <w:rsid w:val="00894DC3"/>
    <w:rsid w:val="00896DCF"/>
    <w:rsid w:val="00896DEA"/>
    <w:rsid w:val="00896FDC"/>
    <w:rsid w:val="008A4CE1"/>
    <w:rsid w:val="008B0C18"/>
    <w:rsid w:val="008B1012"/>
    <w:rsid w:val="008B191D"/>
    <w:rsid w:val="008B5200"/>
    <w:rsid w:val="008B5ED0"/>
    <w:rsid w:val="008C062A"/>
    <w:rsid w:val="008C2B66"/>
    <w:rsid w:val="008C2CF3"/>
    <w:rsid w:val="008C35C6"/>
    <w:rsid w:val="008C657B"/>
    <w:rsid w:val="008D35B4"/>
    <w:rsid w:val="008D4142"/>
    <w:rsid w:val="008E017A"/>
    <w:rsid w:val="008E1E22"/>
    <w:rsid w:val="008E2265"/>
    <w:rsid w:val="008E3CB2"/>
    <w:rsid w:val="008E703B"/>
    <w:rsid w:val="008F0287"/>
    <w:rsid w:val="008F2219"/>
    <w:rsid w:val="008F2FCF"/>
    <w:rsid w:val="00915FC6"/>
    <w:rsid w:val="00916BAD"/>
    <w:rsid w:val="00916E70"/>
    <w:rsid w:val="00917ADD"/>
    <w:rsid w:val="009268F8"/>
    <w:rsid w:val="00927D3E"/>
    <w:rsid w:val="00930F48"/>
    <w:rsid w:val="009343F1"/>
    <w:rsid w:val="009355E3"/>
    <w:rsid w:val="00937AD1"/>
    <w:rsid w:val="009431E7"/>
    <w:rsid w:val="00946EAF"/>
    <w:rsid w:val="00951CF1"/>
    <w:rsid w:val="009554B1"/>
    <w:rsid w:val="00955A13"/>
    <w:rsid w:val="00956134"/>
    <w:rsid w:val="009601DE"/>
    <w:rsid w:val="00962B56"/>
    <w:rsid w:val="009638DB"/>
    <w:rsid w:val="009658B2"/>
    <w:rsid w:val="00966740"/>
    <w:rsid w:val="00970E6E"/>
    <w:rsid w:val="00971417"/>
    <w:rsid w:val="009729AF"/>
    <w:rsid w:val="00972B09"/>
    <w:rsid w:val="00973348"/>
    <w:rsid w:val="00973868"/>
    <w:rsid w:val="009752E6"/>
    <w:rsid w:val="00976378"/>
    <w:rsid w:val="00980D0E"/>
    <w:rsid w:val="009829A1"/>
    <w:rsid w:val="00987586"/>
    <w:rsid w:val="009879C2"/>
    <w:rsid w:val="0099307C"/>
    <w:rsid w:val="00993B43"/>
    <w:rsid w:val="00996989"/>
    <w:rsid w:val="009A0EE2"/>
    <w:rsid w:val="009A2806"/>
    <w:rsid w:val="009B25D7"/>
    <w:rsid w:val="009B7572"/>
    <w:rsid w:val="009B75B1"/>
    <w:rsid w:val="009C6B38"/>
    <w:rsid w:val="009D0379"/>
    <w:rsid w:val="009D06CB"/>
    <w:rsid w:val="009D3180"/>
    <w:rsid w:val="009D4377"/>
    <w:rsid w:val="009D6847"/>
    <w:rsid w:val="009D7C9A"/>
    <w:rsid w:val="009E07D2"/>
    <w:rsid w:val="009E1548"/>
    <w:rsid w:val="009E2339"/>
    <w:rsid w:val="009E437C"/>
    <w:rsid w:val="009F43A9"/>
    <w:rsid w:val="009F5C98"/>
    <w:rsid w:val="00A00CED"/>
    <w:rsid w:val="00A0162C"/>
    <w:rsid w:val="00A01CC9"/>
    <w:rsid w:val="00A02067"/>
    <w:rsid w:val="00A06149"/>
    <w:rsid w:val="00A06788"/>
    <w:rsid w:val="00A06FA1"/>
    <w:rsid w:val="00A076FD"/>
    <w:rsid w:val="00A07E80"/>
    <w:rsid w:val="00A107F0"/>
    <w:rsid w:val="00A125F1"/>
    <w:rsid w:val="00A14C66"/>
    <w:rsid w:val="00A17854"/>
    <w:rsid w:val="00A21CD8"/>
    <w:rsid w:val="00A22074"/>
    <w:rsid w:val="00A23BD6"/>
    <w:rsid w:val="00A265DA"/>
    <w:rsid w:val="00A26E24"/>
    <w:rsid w:val="00A31A92"/>
    <w:rsid w:val="00A320AC"/>
    <w:rsid w:val="00A34FEC"/>
    <w:rsid w:val="00A367A6"/>
    <w:rsid w:val="00A367BA"/>
    <w:rsid w:val="00A36D70"/>
    <w:rsid w:val="00A37D7D"/>
    <w:rsid w:val="00A41DD3"/>
    <w:rsid w:val="00A42381"/>
    <w:rsid w:val="00A42646"/>
    <w:rsid w:val="00A43AFD"/>
    <w:rsid w:val="00A44389"/>
    <w:rsid w:val="00A45842"/>
    <w:rsid w:val="00A47028"/>
    <w:rsid w:val="00A47576"/>
    <w:rsid w:val="00A54EC4"/>
    <w:rsid w:val="00A56333"/>
    <w:rsid w:val="00A6387D"/>
    <w:rsid w:val="00A64EC3"/>
    <w:rsid w:val="00A70BB2"/>
    <w:rsid w:val="00A7104C"/>
    <w:rsid w:val="00A75D35"/>
    <w:rsid w:val="00A777B9"/>
    <w:rsid w:val="00A813BF"/>
    <w:rsid w:val="00A83C6C"/>
    <w:rsid w:val="00A84991"/>
    <w:rsid w:val="00A857DD"/>
    <w:rsid w:val="00A9366F"/>
    <w:rsid w:val="00A95200"/>
    <w:rsid w:val="00A962C9"/>
    <w:rsid w:val="00AA13F6"/>
    <w:rsid w:val="00AA3527"/>
    <w:rsid w:val="00AA672E"/>
    <w:rsid w:val="00AA74AE"/>
    <w:rsid w:val="00AB12A6"/>
    <w:rsid w:val="00AB40B5"/>
    <w:rsid w:val="00AC0A86"/>
    <w:rsid w:val="00AC333A"/>
    <w:rsid w:val="00AC3EBE"/>
    <w:rsid w:val="00AC7189"/>
    <w:rsid w:val="00AD39EC"/>
    <w:rsid w:val="00AD617C"/>
    <w:rsid w:val="00AE1BF2"/>
    <w:rsid w:val="00AE5C3B"/>
    <w:rsid w:val="00AE6A27"/>
    <w:rsid w:val="00AE7446"/>
    <w:rsid w:val="00AF00F3"/>
    <w:rsid w:val="00AF2019"/>
    <w:rsid w:val="00AF21FC"/>
    <w:rsid w:val="00AF2B28"/>
    <w:rsid w:val="00AF397E"/>
    <w:rsid w:val="00AF496A"/>
    <w:rsid w:val="00AF4C34"/>
    <w:rsid w:val="00AF5E2F"/>
    <w:rsid w:val="00AF7CC4"/>
    <w:rsid w:val="00B019BA"/>
    <w:rsid w:val="00B02418"/>
    <w:rsid w:val="00B0323B"/>
    <w:rsid w:val="00B03AF9"/>
    <w:rsid w:val="00B05D8B"/>
    <w:rsid w:val="00B06171"/>
    <w:rsid w:val="00B100BA"/>
    <w:rsid w:val="00B102CF"/>
    <w:rsid w:val="00B13E6D"/>
    <w:rsid w:val="00B179BA"/>
    <w:rsid w:val="00B20F19"/>
    <w:rsid w:val="00B2194B"/>
    <w:rsid w:val="00B222D4"/>
    <w:rsid w:val="00B23770"/>
    <w:rsid w:val="00B2399D"/>
    <w:rsid w:val="00B37C6B"/>
    <w:rsid w:val="00B42603"/>
    <w:rsid w:val="00B43540"/>
    <w:rsid w:val="00B447F2"/>
    <w:rsid w:val="00B47BF0"/>
    <w:rsid w:val="00B50291"/>
    <w:rsid w:val="00B51FD0"/>
    <w:rsid w:val="00B547EC"/>
    <w:rsid w:val="00B54858"/>
    <w:rsid w:val="00B54E40"/>
    <w:rsid w:val="00B63ADE"/>
    <w:rsid w:val="00B66CD5"/>
    <w:rsid w:val="00B67B1B"/>
    <w:rsid w:val="00B701AE"/>
    <w:rsid w:val="00B705AC"/>
    <w:rsid w:val="00B70652"/>
    <w:rsid w:val="00B7195B"/>
    <w:rsid w:val="00B773DA"/>
    <w:rsid w:val="00B775F6"/>
    <w:rsid w:val="00B81C45"/>
    <w:rsid w:val="00B84440"/>
    <w:rsid w:val="00B92576"/>
    <w:rsid w:val="00B926F3"/>
    <w:rsid w:val="00B9547C"/>
    <w:rsid w:val="00B95DD7"/>
    <w:rsid w:val="00BA0A77"/>
    <w:rsid w:val="00BA2529"/>
    <w:rsid w:val="00BA3367"/>
    <w:rsid w:val="00BA4B0D"/>
    <w:rsid w:val="00BA692C"/>
    <w:rsid w:val="00BB2C64"/>
    <w:rsid w:val="00BC6217"/>
    <w:rsid w:val="00BD03AD"/>
    <w:rsid w:val="00BD0C7E"/>
    <w:rsid w:val="00BD0FED"/>
    <w:rsid w:val="00BD14A6"/>
    <w:rsid w:val="00BD1EBC"/>
    <w:rsid w:val="00BD52DD"/>
    <w:rsid w:val="00BD5A57"/>
    <w:rsid w:val="00BE0203"/>
    <w:rsid w:val="00BE39B4"/>
    <w:rsid w:val="00BE4821"/>
    <w:rsid w:val="00BF0D10"/>
    <w:rsid w:val="00BF0EA7"/>
    <w:rsid w:val="00BF1790"/>
    <w:rsid w:val="00BF5E6B"/>
    <w:rsid w:val="00BF6461"/>
    <w:rsid w:val="00BF7068"/>
    <w:rsid w:val="00BF73A8"/>
    <w:rsid w:val="00C03420"/>
    <w:rsid w:val="00C03A19"/>
    <w:rsid w:val="00C05064"/>
    <w:rsid w:val="00C0566E"/>
    <w:rsid w:val="00C13909"/>
    <w:rsid w:val="00C161DD"/>
    <w:rsid w:val="00C3191F"/>
    <w:rsid w:val="00C320DE"/>
    <w:rsid w:val="00C3483F"/>
    <w:rsid w:val="00C3491E"/>
    <w:rsid w:val="00C364E1"/>
    <w:rsid w:val="00C37632"/>
    <w:rsid w:val="00C4070B"/>
    <w:rsid w:val="00C5035B"/>
    <w:rsid w:val="00C51BB7"/>
    <w:rsid w:val="00C54513"/>
    <w:rsid w:val="00C54C86"/>
    <w:rsid w:val="00C55115"/>
    <w:rsid w:val="00C55803"/>
    <w:rsid w:val="00C5607C"/>
    <w:rsid w:val="00C642B1"/>
    <w:rsid w:val="00C667B9"/>
    <w:rsid w:val="00C718ED"/>
    <w:rsid w:val="00C7271F"/>
    <w:rsid w:val="00C733EA"/>
    <w:rsid w:val="00C842E1"/>
    <w:rsid w:val="00C93FD1"/>
    <w:rsid w:val="00C956E7"/>
    <w:rsid w:val="00CA1A5E"/>
    <w:rsid w:val="00CA4069"/>
    <w:rsid w:val="00CA4B8D"/>
    <w:rsid w:val="00CA74D1"/>
    <w:rsid w:val="00CB110A"/>
    <w:rsid w:val="00CB2655"/>
    <w:rsid w:val="00CB2A93"/>
    <w:rsid w:val="00CB5F29"/>
    <w:rsid w:val="00CC5484"/>
    <w:rsid w:val="00CD356E"/>
    <w:rsid w:val="00CD53C3"/>
    <w:rsid w:val="00CF3CA9"/>
    <w:rsid w:val="00CF4BCD"/>
    <w:rsid w:val="00CF7DB4"/>
    <w:rsid w:val="00D0117D"/>
    <w:rsid w:val="00D02FB4"/>
    <w:rsid w:val="00D03BD9"/>
    <w:rsid w:val="00D0590D"/>
    <w:rsid w:val="00D11699"/>
    <w:rsid w:val="00D1269C"/>
    <w:rsid w:val="00D13A82"/>
    <w:rsid w:val="00D145C2"/>
    <w:rsid w:val="00D14AEB"/>
    <w:rsid w:val="00D16EEC"/>
    <w:rsid w:val="00D17DED"/>
    <w:rsid w:val="00D20659"/>
    <w:rsid w:val="00D2165A"/>
    <w:rsid w:val="00D23D31"/>
    <w:rsid w:val="00D24600"/>
    <w:rsid w:val="00D25A1A"/>
    <w:rsid w:val="00D31051"/>
    <w:rsid w:val="00D36BBB"/>
    <w:rsid w:val="00D411F5"/>
    <w:rsid w:val="00D4328E"/>
    <w:rsid w:val="00D43FBA"/>
    <w:rsid w:val="00D458A8"/>
    <w:rsid w:val="00D46ED4"/>
    <w:rsid w:val="00D47587"/>
    <w:rsid w:val="00D47BED"/>
    <w:rsid w:val="00D50565"/>
    <w:rsid w:val="00D50C2C"/>
    <w:rsid w:val="00D57B5A"/>
    <w:rsid w:val="00D57C2B"/>
    <w:rsid w:val="00D6270C"/>
    <w:rsid w:val="00D66FC6"/>
    <w:rsid w:val="00D70E0E"/>
    <w:rsid w:val="00D75202"/>
    <w:rsid w:val="00D8483D"/>
    <w:rsid w:val="00D85880"/>
    <w:rsid w:val="00D87820"/>
    <w:rsid w:val="00D90064"/>
    <w:rsid w:val="00D9079B"/>
    <w:rsid w:val="00D93E99"/>
    <w:rsid w:val="00DB08DE"/>
    <w:rsid w:val="00DB4DA4"/>
    <w:rsid w:val="00DB58E2"/>
    <w:rsid w:val="00DB6097"/>
    <w:rsid w:val="00DB6349"/>
    <w:rsid w:val="00DC0040"/>
    <w:rsid w:val="00DC0A2F"/>
    <w:rsid w:val="00DC2DE2"/>
    <w:rsid w:val="00DC7FC8"/>
    <w:rsid w:val="00DD1C2E"/>
    <w:rsid w:val="00DD2182"/>
    <w:rsid w:val="00DD366A"/>
    <w:rsid w:val="00DD3762"/>
    <w:rsid w:val="00DD6A8F"/>
    <w:rsid w:val="00DE0A65"/>
    <w:rsid w:val="00DE7DC6"/>
    <w:rsid w:val="00DF0DFC"/>
    <w:rsid w:val="00DF2927"/>
    <w:rsid w:val="00DF46E6"/>
    <w:rsid w:val="00DF5064"/>
    <w:rsid w:val="00DF5227"/>
    <w:rsid w:val="00DF6B70"/>
    <w:rsid w:val="00E03693"/>
    <w:rsid w:val="00E05111"/>
    <w:rsid w:val="00E05D25"/>
    <w:rsid w:val="00E140E5"/>
    <w:rsid w:val="00E2394D"/>
    <w:rsid w:val="00E25CB3"/>
    <w:rsid w:val="00E32956"/>
    <w:rsid w:val="00E37316"/>
    <w:rsid w:val="00E406A7"/>
    <w:rsid w:val="00E45C32"/>
    <w:rsid w:val="00E45C83"/>
    <w:rsid w:val="00E466F8"/>
    <w:rsid w:val="00E510C0"/>
    <w:rsid w:val="00E51DC6"/>
    <w:rsid w:val="00E61F01"/>
    <w:rsid w:val="00E67E3A"/>
    <w:rsid w:val="00E70F3A"/>
    <w:rsid w:val="00E754B9"/>
    <w:rsid w:val="00E75854"/>
    <w:rsid w:val="00E80604"/>
    <w:rsid w:val="00E80D94"/>
    <w:rsid w:val="00E85900"/>
    <w:rsid w:val="00E86301"/>
    <w:rsid w:val="00E87453"/>
    <w:rsid w:val="00E9122F"/>
    <w:rsid w:val="00E91BCF"/>
    <w:rsid w:val="00E96C04"/>
    <w:rsid w:val="00EA0C85"/>
    <w:rsid w:val="00EA1742"/>
    <w:rsid w:val="00EA2496"/>
    <w:rsid w:val="00EB43D3"/>
    <w:rsid w:val="00EB5673"/>
    <w:rsid w:val="00EB626D"/>
    <w:rsid w:val="00EB68E4"/>
    <w:rsid w:val="00EB7D87"/>
    <w:rsid w:val="00EC13E3"/>
    <w:rsid w:val="00EC406A"/>
    <w:rsid w:val="00EC5E4B"/>
    <w:rsid w:val="00ED3ED0"/>
    <w:rsid w:val="00ED7038"/>
    <w:rsid w:val="00EE0747"/>
    <w:rsid w:val="00EE137B"/>
    <w:rsid w:val="00EE24D7"/>
    <w:rsid w:val="00EE2E45"/>
    <w:rsid w:val="00EE432F"/>
    <w:rsid w:val="00EE4C4E"/>
    <w:rsid w:val="00EE62AD"/>
    <w:rsid w:val="00EE6C2F"/>
    <w:rsid w:val="00F00FF1"/>
    <w:rsid w:val="00F04EE0"/>
    <w:rsid w:val="00F057A7"/>
    <w:rsid w:val="00F073BF"/>
    <w:rsid w:val="00F14C7E"/>
    <w:rsid w:val="00F177CD"/>
    <w:rsid w:val="00F20BB1"/>
    <w:rsid w:val="00F20D40"/>
    <w:rsid w:val="00F22D6A"/>
    <w:rsid w:val="00F23DAF"/>
    <w:rsid w:val="00F2632D"/>
    <w:rsid w:val="00F26865"/>
    <w:rsid w:val="00F2718A"/>
    <w:rsid w:val="00F273D8"/>
    <w:rsid w:val="00F27AE3"/>
    <w:rsid w:val="00F3093D"/>
    <w:rsid w:val="00F31CA8"/>
    <w:rsid w:val="00F3282B"/>
    <w:rsid w:val="00F370E7"/>
    <w:rsid w:val="00F53DC4"/>
    <w:rsid w:val="00F54329"/>
    <w:rsid w:val="00F55BC0"/>
    <w:rsid w:val="00F55C48"/>
    <w:rsid w:val="00F56A87"/>
    <w:rsid w:val="00F57D6C"/>
    <w:rsid w:val="00F6172E"/>
    <w:rsid w:val="00F62611"/>
    <w:rsid w:val="00F664EC"/>
    <w:rsid w:val="00F74C8E"/>
    <w:rsid w:val="00F76795"/>
    <w:rsid w:val="00F77959"/>
    <w:rsid w:val="00F77FB5"/>
    <w:rsid w:val="00F83FB5"/>
    <w:rsid w:val="00F8431E"/>
    <w:rsid w:val="00F866B8"/>
    <w:rsid w:val="00F86932"/>
    <w:rsid w:val="00F8705A"/>
    <w:rsid w:val="00F9032D"/>
    <w:rsid w:val="00F91E26"/>
    <w:rsid w:val="00F938F8"/>
    <w:rsid w:val="00F95D6A"/>
    <w:rsid w:val="00F95E71"/>
    <w:rsid w:val="00FB1294"/>
    <w:rsid w:val="00FB309E"/>
    <w:rsid w:val="00FB311C"/>
    <w:rsid w:val="00FB4ACE"/>
    <w:rsid w:val="00FC19C8"/>
    <w:rsid w:val="00FC1D58"/>
    <w:rsid w:val="00FC4A6F"/>
    <w:rsid w:val="00FC5DFD"/>
    <w:rsid w:val="00FD2645"/>
    <w:rsid w:val="00FD46B7"/>
    <w:rsid w:val="00FE05B8"/>
    <w:rsid w:val="00FE0F48"/>
    <w:rsid w:val="00FE1AD2"/>
    <w:rsid w:val="00FF13A6"/>
    <w:rsid w:val="00FF19B8"/>
    <w:rsid w:val="00FF3386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07CB29"/>
  <w15:docId w15:val="{4B3F2A94-E01C-4B38-A20E-2D7F75BB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63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Čís. N2"/>
    <w:basedOn w:val="Normln"/>
    <w:next w:val="Normln"/>
    <w:link w:val="Nadpis2Char"/>
    <w:unhideWhenUsed/>
    <w:qFormat/>
    <w:rsid w:val="00E912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ís. N3"/>
    <w:basedOn w:val="Nadpis2"/>
    <w:next w:val="Normln"/>
    <w:link w:val="Nadpis3Char"/>
    <w:qFormat/>
    <w:rsid w:val="00A6387D"/>
    <w:pPr>
      <w:keepLines w:val="0"/>
      <w:widowControl w:val="0"/>
      <w:tabs>
        <w:tab w:val="num" w:pos="720"/>
        <w:tab w:val="left" w:pos="1134"/>
      </w:tabs>
      <w:spacing w:before="480" w:after="60"/>
      <w:ind w:left="720" w:hanging="720"/>
      <w:jc w:val="both"/>
      <w:outlineLvl w:val="2"/>
    </w:pPr>
    <w:rPr>
      <w:rFonts w:ascii="Arial" w:eastAsia="Times New Roman" w:hAnsi="Arial" w:cs="Arial"/>
      <w:b w:val="0"/>
      <w:iCs/>
      <w:color w:val="auto"/>
      <w:kern w:val="32"/>
      <w:sz w:val="24"/>
    </w:rPr>
  </w:style>
  <w:style w:type="paragraph" w:styleId="Nadpis5">
    <w:name w:val="heading 5"/>
    <w:basedOn w:val="Normln"/>
    <w:next w:val="Normln"/>
    <w:link w:val="Nadpis5Char"/>
    <w:qFormat/>
    <w:rsid w:val="00A6387D"/>
    <w:pPr>
      <w:tabs>
        <w:tab w:val="num" w:pos="1008"/>
      </w:tabs>
      <w:spacing w:before="240" w:after="60"/>
      <w:ind w:left="1008" w:hanging="1008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6387D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A6387D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A6387D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A6387D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uiPriority w:val="59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D7038"/>
    <w:rPr>
      <w:rFonts w:ascii="Calibri" w:hAnsi="Calibri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B7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3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49D"/>
    <w:rPr>
      <w:rFonts w:ascii="Calibri" w:hAnsi="Calibri"/>
    </w:rPr>
  </w:style>
  <w:style w:type="character" w:styleId="Odkaznakoment">
    <w:name w:val="annotation reference"/>
    <w:basedOn w:val="Standardnpsmoodstavce"/>
    <w:semiHidden/>
    <w:rsid w:val="0083349D"/>
    <w:rPr>
      <w:sz w:val="16"/>
    </w:rPr>
  </w:style>
  <w:style w:type="paragraph" w:customStyle="1" w:styleId="Kseznamabc">
    <w:name w:val="K_seznam_abc"/>
    <w:basedOn w:val="Normln"/>
    <w:rsid w:val="00BF6461"/>
    <w:pPr>
      <w:numPr>
        <w:numId w:val="2"/>
      </w:numPr>
      <w:spacing w:before="20" w:after="4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D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D2D"/>
    <w:rPr>
      <w:rFonts w:ascii="Calibri" w:hAnsi="Calibri"/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145C2"/>
    <w:rPr>
      <w:rFonts w:ascii="Calibri" w:eastAsia="Calibri" w:hAnsi="Calibri"/>
      <w:sz w:val="22"/>
      <w:szCs w:val="22"/>
      <w:lang w:eastAsia="en-US"/>
    </w:rPr>
  </w:style>
  <w:style w:type="table" w:customStyle="1" w:styleId="Mojetabulka1">
    <w:name w:val="Moje tabulka1"/>
    <w:basedOn w:val="Normlntabulka"/>
    <w:next w:val="Mkatabulky"/>
    <w:uiPriority w:val="59"/>
    <w:rsid w:val="00221F17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ojetabulka2">
    <w:name w:val="Moje tabulka2"/>
    <w:basedOn w:val="Normlntabulka"/>
    <w:next w:val="Mkatabulky"/>
    <w:uiPriority w:val="59"/>
    <w:rsid w:val="00E9122F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paragraph" w:customStyle="1" w:styleId="WBC-Nadpis2">
    <w:name w:val="WBC - Nadpis 2"/>
    <w:basedOn w:val="Nadpis2"/>
    <w:rsid w:val="00E9122F"/>
    <w:pPr>
      <w:keepNext w:val="0"/>
      <w:keepLines w:val="0"/>
      <w:widowControl w:val="0"/>
      <w:numPr>
        <w:ilvl w:val="1"/>
      </w:numPr>
      <w:tabs>
        <w:tab w:val="num" w:pos="567"/>
        <w:tab w:val="left" w:pos="1134"/>
      </w:tabs>
      <w:spacing w:before="120" w:after="120"/>
      <w:ind w:left="567" w:hanging="567"/>
      <w:jc w:val="both"/>
    </w:pPr>
    <w:rPr>
      <w:rFonts w:ascii="Arial" w:eastAsia="Times New Roman" w:hAnsi="Arial" w:cs="Arial"/>
      <w:b w:val="0"/>
      <w:bCs w:val="0"/>
      <w:iCs/>
      <w:color w:val="auto"/>
      <w:kern w:val="32"/>
      <w:sz w:val="20"/>
      <w:szCs w:val="28"/>
    </w:rPr>
  </w:style>
  <w:style w:type="character" w:customStyle="1" w:styleId="Nadpis2Char">
    <w:name w:val="Nadpis 2 Char"/>
    <w:aliases w:val="Čís. N2 Char"/>
    <w:basedOn w:val="Standardnpsmoodstavce"/>
    <w:link w:val="Nadpis2"/>
    <w:uiPriority w:val="9"/>
    <w:semiHidden/>
    <w:rsid w:val="00E91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Mojetabulka3">
    <w:name w:val="Moje tabulka3"/>
    <w:basedOn w:val="Normlntabulka"/>
    <w:next w:val="Mkatabulky"/>
    <w:uiPriority w:val="59"/>
    <w:rsid w:val="007A5469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character" w:styleId="slostrnky">
    <w:name w:val="page number"/>
    <w:basedOn w:val="Standardnpsmoodstavce"/>
    <w:rsid w:val="00785E33"/>
  </w:style>
  <w:style w:type="character" w:customStyle="1" w:styleId="Nadpis3Char">
    <w:name w:val="Nadpis 3 Char"/>
    <w:aliases w:val="Čís. N3 Char"/>
    <w:basedOn w:val="Standardnpsmoodstavce"/>
    <w:link w:val="Nadpis3"/>
    <w:rsid w:val="00A6387D"/>
    <w:rPr>
      <w:rFonts w:ascii="Arial" w:hAnsi="Arial" w:cs="Arial"/>
      <w:bCs/>
      <w:iCs/>
      <w:kern w:val="32"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A6387D"/>
    <w:rPr>
      <w:rFonts w:ascii="Verdana" w:hAnsi="Verdana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6387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6387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6387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6387D"/>
    <w:rPr>
      <w:rFonts w:ascii="Arial" w:hAnsi="Arial" w:cs="Arial"/>
      <w:sz w:val="22"/>
      <w:szCs w:val="22"/>
    </w:rPr>
  </w:style>
  <w:style w:type="paragraph" w:customStyle="1" w:styleId="WBC-Nadpis1">
    <w:name w:val="WBC - Nadpis 1"/>
    <w:basedOn w:val="Nadpis1"/>
    <w:rsid w:val="00A6387D"/>
    <w:pPr>
      <w:keepNext w:val="0"/>
      <w:keepLines w:val="0"/>
      <w:widowControl w:val="0"/>
      <w:tabs>
        <w:tab w:val="left" w:pos="1134"/>
      </w:tabs>
      <w:spacing w:after="60"/>
      <w:ind w:left="720" w:hanging="360"/>
      <w:jc w:val="both"/>
    </w:pPr>
    <w:rPr>
      <w:rFonts w:ascii="Arial" w:eastAsia="Times New Roman" w:hAnsi="Arial" w:cs="Arial"/>
      <w:color w:val="auto"/>
      <w:kern w:val="32"/>
      <w:sz w:val="36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63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Mkatabulky1">
    <w:name w:val="Mřížka tabulky1"/>
    <w:basedOn w:val="Normlntabulka"/>
    <w:next w:val="Mkatabulky"/>
    <w:uiPriority w:val="59"/>
    <w:rsid w:val="000A3C9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3682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746DE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ojetabulka4">
    <w:name w:val="Moje tabulka4"/>
    <w:basedOn w:val="Normlntabulka"/>
    <w:next w:val="Mkatabulky"/>
    <w:uiPriority w:val="59"/>
    <w:rsid w:val="00973868"/>
    <w:rPr>
      <w:rFonts w:asciiTheme="minorHAnsi" w:eastAsia="Calibr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katabulky4">
    <w:name w:val="Mřížka tabulky4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D8483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2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012A4"/>
    <w:rPr>
      <w:rFonts w:eastAsiaTheme="minorHAns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12A4"/>
    <w:rPr>
      <w:rFonts w:ascii="Calibri" w:eastAsiaTheme="minorHAnsi" w:hAnsi="Calibri" w:cs="Consolas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E3E16"/>
    <w:rPr>
      <w:color w:val="0000FF" w:themeColor="hyperlink"/>
      <w:u w:val="single"/>
    </w:rPr>
  </w:style>
  <w:style w:type="numbering" w:customStyle="1" w:styleId="List36">
    <w:name w:val="List 36"/>
    <w:basedOn w:val="Bezseznamu"/>
    <w:rsid w:val="001E3E16"/>
    <w:pPr>
      <w:numPr>
        <w:numId w:val="6"/>
      </w:numPr>
    </w:pPr>
  </w:style>
  <w:style w:type="paragraph" w:styleId="Bezmezer">
    <w:name w:val="No Spacing"/>
    <w:uiPriority w:val="1"/>
    <w:qFormat/>
    <w:rsid w:val="00541B4C"/>
    <w:pPr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xt">
    <w:name w:val="Text"/>
    <w:rsid w:val="00541B4C"/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sla">
    <w:name w:val="Čísla"/>
    <w:rsid w:val="00541B4C"/>
    <w:pPr>
      <w:numPr>
        <w:numId w:val="8"/>
      </w:numPr>
    </w:pPr>
  </w:style>
  <w:style w:type="paragraph" w:customStyle="1" w:styleId="Tabulka-zhlav">
    <w:name w:val="Tabulka - záhlaví"/>
    <w:rsid w:val="002B7CA2"/>
    <w:rPr>
      <w:rFonts w:ascii="Arial" w:hAnsi="Arial"/>
      <w:b/>
      <w:color w:val="EB7D00"/>
      <w:sz w:val="22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5B16D3"/>
    <w:rPr>
      <w:color w:val="800080" w:themeColor="followedHyperlink"/>
      <w:u w:val="single"/>
    </w:rPr>
  </w:style>
  <w:style w:type="paragraph" w:customStyle="1" w:styleId="Ktitul1">
    <w:name w:val="K_titul1"/>
    <w:basedOn w:val="Normln"/>
    <w:rsid w:val="004A3650"/>
    <w:pPr>
      <w:keepNext/>
      <w:spacing w:before="160"/>
      <w:jc w:val="center"/>
    </w:pPr>
    <w:rPr>
      <w:rFonts w:ascii="Arial" w:hAnsi="Arial"/>
      <w:b/>
      <w:sz w:val="36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642B1"/>
    <w:rPr>
      <w:rFonts w:ascii="Calibri" w:hAnsi="Calibri"/>
      <w:sz w:val="22"/>
      <w:szCs w:val="24"/>
    </w:rPr>
  </w:style>
  <w:style w:type="paragraph" w:styleId="Revize">
    <w:name w:val="Revision"/>
    <w:hidden/>
    <w:uiPriority w:val="99"/>
    <w:semiHidden/>
    <w:rsid w:val="008B1012"/>
    <w:rPr>
      <w:rFonts w:ascii="Calibri" w:hAnsi="Calibri"/>
      <w:sz w:val="22"/>
      <w:szCs w:val="24"/>
    </w:rPr>
  </w:style>
  <w:style w:type="paragraph" w:customStyle="1" w:styleId="AAALNEK">
    <w:name w:val="AAA_ČLÁNEK"/>
    <w:basedOn w:val="Normln"/>
    <w:uiPriority w:val="99"/>
    <w:rsid w:val="00F177CD"/>
    <w:pPr>
      <w:numPr>
        <w:numId w:val="44"/>
      </w:numPr>
      <w:suppressAutoHyphens/>
      <w:spacing w:before="360" w:after="240"/>
      <w:jc w:val="both"/>
    </w:pPr>
    <w:rPr>
      <w:rFonts w:ascii="Helvetica" w:hAnsi="Helvetica" w:cs="Helvetica"/>
      <w:b/>
      <w:bCs/>
      <w:caps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2989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opisSouboru xmlns="a05bf2c0-5d67-46f7-b9be-e84c7ac80c42">Smlouva o TP po doplnění připomínek Grafnetter a Kops</PopisSoubor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3946249874C448AC08291205167D14" ma:contentTypeVersion="3" ma:contentTypeDescription="Vytvoří nový dokument" ma:contentTypeScope="" ma:versionID="25e7487276f137863664bcd9bb97ddb3">
  <xsd:schema xmlns:xsd="http://www.w3.org/2001/XMLSchema" xmlns:xs="http://www.w3.org/2001/XMLSchema" xmlns:p="http://schemas.microsoft.com/office/2006/metadata/properties" xmlns:ns2="a05bf2c0-5d67-46f7-b9be-e84c7ac80c42" targetNamespace="http://schemas.microsoft.com/office/2006/metadata/properties" ma:root="true" ma:fieldsID="c05f6c68fb234fb5321b51d80584782c" ns2:_="">
    <xsd:import namespace="a05bf2c0-5d67-46f7-b9be-e84c7ac80c42"/>
    <xsd:element name="properties">
      <xsd:complexType>
        <xsd:sequence>
          <xsd:element name="documentManagement">
            <xsd:complexType>
              <xsd:all>
                <xsd:element ref="ns2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bf2c0-5d67-46f7-b9be-e84c7ac80c42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0E8E-3F4D-4A42-8683-3F8DED7E1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D846F-6211-4A73-96ED-369D81889696}">
  <ds:schemaRefs>
    <ds:schemaRef ds:uri="http://schemas.microsoft.com/office/2006/metadata/properties"/>
    <ds:schemaRef ds:uri="a05bf2c0-5d67-46f7-b9be-e84c7ac80c42"/>
  </ds:schemaRefs>
</ds:datastoreItem>
</file>

<file path=customXml/itemProps3.xml><?xml version="1.0" encoding="utf-8"?>
<ds:datastoreItem xmlns:ds="http://schemas.openxmlformats.org/officeDocument/2006/customXml" ds:itemID="{9BCB7776-308F-4F4B-BDF4-474890A9D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bf2c0-5d67-46f7-b9be-e84c7ac80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B13037-D258-406C-BBC4-3C4F62035D3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76BDEE-CF98-499E-9664-9BA1C297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DiFalco Zuzana</cp:lastModifiedBy>
  <cp:revision>2</cp:revision>
  <cp:lastPrinted>2017-06-02T10:38:00Z</cp:lastPrinted>
  <dcterms:created xsi:type="dcterms:W3CDTF">2017-10-09T11:42:00Z</dcterms:created>
  <dcterms:modified xsi:type="dcterms:W3CDTF">2017-10-09T11:42:00Z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0x010100FB3946249874C448AC08291205167D14</vt:lpwstr>
  </property>
</Properties>
</file>