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DE" w:rsidRPr="008D6A37" w:rsidRDefault="00AD3C12" w:rsidP="00402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DODATEK č. 1 ke </w:t>
      </w:r>
      <w:r w:rsidR="004025DE" w:rsidRPr="008D6A37">
        <w:rPr>
          <w:rFonts w:ascii="Arial" w:hAnsi="Arial" w:cs="Arial"/>
          <w:b/>
          <w:bCs/>
          <w:sz w:val="20"/>
          <w:szCs w:val="20"/>
        </w:rPr>
        <w:t>SMLOUV</w:t>
      </w:r>
      <w:r>
        <w:rPr>
          <w:rFonts w:ascii="Arial" w:hAnsi="Arial" w:cs="Arial"/>
          <w:b/>
          <w:bCs/>
          <w:sz w:val="20"/>
          <w:szCs w:val="20"/>
        </w:rPr>
        <w:t>Ě</w:t>
      </w:r>
      <w:r w:rsidR="004025DE" w:rsidRPr="008D6A37">
        <w:rPr>
          <w:rFonts w:ascii="Arial" w:hAnsi="Arial" w:cs="Arial"/>
          <w:b/>
          <w:bCs/>
          <w:sz w:val="20"/>
          <w:szCs w:val="20"/>
        </w:rPr>
        <w:t xml:space="preserve"> O PACHTU </w:t>
      </w:r>
      <w:r w:rsidR="000A4C39" w:rsidRPr="008D6A37">
        <w:rPr>
          <w:rFonts w:ascii="Arial" w:hAnsi="Arial" w:cs="Arial"/>
          <w:b/>
          <w:bCs/>
          <w:sz w:val="20"/>
          <w:szCs w:val="20"/>
        </w:rPr>
        <w:t xml:space="preserve">ZÁVODNÍ </w:t>
      </w:r>
      <w:r w:rsidR="008D3096" w:rsidRPr="008D6A37">
        <w:rPr>
          <w:rFonts w:ascii="Arial" w:hAnsi="Arial" w:cs="Arial"/>
          <w:b/>
          <w:bCs/>
          <w:sz w:val="20"/>
          <w:szCs w:val="20"/>
        </w:rPr>
        <w:t>KUCHYNĚ (části závodní jídelny)</w:t>
      </w:r>
      <w:r w:rsidR="004025DE" w:rsidRPr="008D6A3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25DE" w:rsidRPr="008D6A37" w:rsidRDefault="004025DE" w:rsidP="00402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6A37">
        <w:rPr>
          <w:rFonts w:ascii="Arial" w:hAnsi="Arial" w:cs="Arial"/>
          <w:b/>
          <w:bCs/>
          <w:sz w:val="20"/>
          <w:szCs w:val="20"/>
        </w:rPr>
        <w:t>uzavřen</w:t>
      </w:r>
      <w:r w:rsidR="00AD3C12">
        <w:rPr>
          <w:rFonts w:ascii="Arial" w:hAnsi="Arial" w:cs="Arial"/>
          <w:b/>
          <w:bCs/>
          <w:sz w:val="20"/>
          <w:szCs w:val="20"/>
        </w:rPr>
        <w:t>é</w:t>
      </w:r>
      <w:r w:rsidRPr="008D6A37">
        <w:rPr>
          <w:rFonts w:ascii="Arial" w:hAnsi="Arial" w:cs="Arial"/>
          <w:b/>
          <w:bCs/>
          <w:sz w:val="20"/>
          <w:szCs w:val="20"/>
        </w:rPr>
        <w:t xml:space="preserve"> </w:t>
      </w:r>
      <w:r w:rsidR="00AD3C12">
        <w:rPr>
          <w:rFonts w:ascii="Arial" w:hAnsi="Arial" w:cs="Arial"/>
          <w:b/>
          <w:bCs/>
          <w:sz w:val="20"/>
          <w:szCs w:val="20"/>
        </w:rPr>
        <w:t xml:space="preserve">dne 24. 3. 2016, </w:t>
      </w:r>
      <w:proofErr w:type="spellStart"/>
      <w:r w:rsidR="00AD3C12">
        <w:rPr>
          <w:rFonts w:ascii="Arial" w:hAnsi="Arial" w:cs="Arial"/>
          <w:b/>
          <w:bCs/>
          <w:sz w:val="20"/>
          <w:szCs w:val="20"/>
        </w:rPr>
        <w:t>reg</w:t>
      </w:r>
      <w:proofErr w:type="spellEnd"/>
      <w:r w:rsidR="00AD3C12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="00AD3C12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="00AD3C12">
        <w:rPr>
          <w:rFonts w:ascii="Arial" w:hAnsi="Arial" w:cs="Arial"/>
          <w:b/>
          <w:bCs/>
          <w:sz w:val="20"/>
          <w:szCs w:val="20"/>
        </w:rPr>
        <w:t xml:space="preserve"> 32/2016</w:t>
      </w:r>
      <w:r w:rsidRPr="008D6A3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025DE" w:rsidRPr="008D6A37" w:rsidRDefault="004025DE" w:rsidP="00402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A4132" w:rsidRPr="008D6A37" w:rsidRDefault="003A4132" w:rsidP="00402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A4132" w:rsidRPr="00803A71" w:rsidRDefault="003A4132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proofErr w:type="gramStart"/>
      <w:r>
        <w:rPr>
          <w:rFonts w:ascii="Calibri" w:hAnsi="Calibri"/>
        </w:rPr>
        <w:t>1</w:t>
      </w:r>
      <w:r w:rsidRPr="00803A71">
        <w:rPr>
          <w:rFonts w:ascii="Calibri" w:hAnsi="Calibri" w:cs="Arial"/>
          <w:b/>
        </w:rPr>
        <w:t>.       VÝZKUMNÝ</w:t>
      </w:r>
      <w:proofErr w:type="gramEnd"/>
      <w:r w:rsidRPr="00803A71">
        <w:rPr>
          <w:rFonts w:ascii="Calibri" w:hAnsi="Calibri" w:cs="Arial"/>
          <w:b/>
        </w:rPr>
        <w:t xml:space="preserve"> ÚSTAV ŽIVOČIŠNÉ VÝROBY, </w:t>
      </w:r>
      <w:proofErr w:type="spellStart"/>
      <w:r w:rsidRPr="00803A71">
        <w:rPr>
          <w:rFonts w:ascii="Calibri" w:hAnsi="Calibri" w:cs="Arial"/>
          <w:b/>
        </w:rPr>
        <w:t>v.v.i</w:t>
      </w:r>
      <w:proofErr w:type="spellEnd"/>
      <w:r w:rsidRPr="00803A71">
        <w:rPr>
          <w:rFonts w:ascii="Calibri" w:hAnsi="Calibri" w:cs="Arial"/>
          <w:b/>
        </w:rPr>
        <w:t>.</w:t>
      </w:r>
    </w:p>
    <w:p w:rsidR="003A4132" w:rsidRPr="00803A71" w:rsidRDefault="003A4132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803A71">
        <w:rPr>
          <w:rFonts w:ascii="Calibri" w:hAnsi="Calibri" w:cs="Arial"/>
          <w:b/>
        </w:rPr>
        <w:t xml:space="preserve">           se sídlem: Přátelství 815, 104 00 Praha Uhříněves</w:t>
      </w:r>
    </w:p>
    <w:p w:rsidR="003A4132" w:rsidRPr="00803A71" w:rsidRDefault="003A4132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803A71">
        <w:rPr>
          <w:rFonts w:ascii="Calibri" w:hAnsi="Calibri" w:cs="Arial"/>
          <w:b/>
        </w:rPr>
        <w:t xml:space="preserve">          IČ: 00027014</w:t>
      </w:r>
      <w:r w:rsidR="000D5407" w:rsidRPr="00803A71">
        <w:rPr>
          <w:rFonts w:ascii="Calibri" w:hAnsi="Calibri" w:cs="Arial"/>
          <w:b/>
        </w:rPr>
        <w:tab/>
      </w:r>
      <w:r w:rsidR="000D5407" w:rsidRPr="00803A71">
        <w:rPr>
          <w:rFonts w:ascii="Calibri" w:hAnsi="Calibri" w:cs="Arial"/>
          <w:b/>
        </w:rPr>
        <w:tab/>
        <w:t>DIČ: CZ00027014</w:t>
      </w:r>
    </w:p>
    <w:p w:rsidR="003A4132" w:rsidRPr="00803A71" w:rsidRDefault="003A4132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803A71">
        <w:rPr>
          <w:rFonts w:ascii="Calibri" w:hAnsi="Calibri" w:cs="Arial"/>
          <w:b/>
        </w:rPr>
        <w:t xml:space="preserve">          registrován v rejstříku </w:t>
      </w:r>
      <w:proofErr w:type="spellStart"/>
      <w:proofErr w:type="gramStart"/>
      <w:r w:rsidRPr="00803A71">
        <w:rPr>
          <w:rFonts w:ascii="Calibri" w:hAnsi="Calibri" w:cs="Arial"/>
          <w:b/>
        </w:rPr>
        <w:t>v.v.</w:t>
      </w:r>
      <w:proofErr w:type="gramEnd"/>
      <w:r w:rsidRPr="00803A71">
        <w:rPr>
          <w:rFonts w:ascii="Calibri" w:hAnsi="Calibri" w:cs="Arial"/>
          <w:b/>
        </w:rPr>
        <w:t>i</w:t>
      </w:r>
      <w:proofErr w:type="spellEnd"/>
      <w:r w:rsidRPr="00803A71">
        <w:rPr>
          <w:rFonts w:ascii="Calibri" w:hAnsi="Calibri" w:cs="Arial"/>
          <w:b/>
        </w:rPr>
        <w:t xml:space="preserve">. MŠMT, </w:t>
      </w:r>
      <w:proofErr w:type="spellStart"/>
      <w:r w:rsidRPr="00803A71">
        <w:rPr>
          <w:rFonts w:ascii="Calibri" w:hAnsi="Calibri" w:cs="Arial"/>
          <w:b/>
        </w:rPr>
        <w:t>sp</w:t>
      </w:r>
      <w:proofErr w:type="spellEnd"/>
      <w:r w:rsidRPr="00803A71">
        <w:rPr>
          <w:rFonts w:ascii="Calibri" w:hAnsi="Calibri" w:cs="Arial"/>
          <w:b/>
        </w:rPr>
        <w:t>. zn. 17 023/2006-34/VÚŽV</w:t>
      </w:r>
    </w:p>
    <w:p w:rsidR="000D5407" w:rsidRPr="00803A71" w:rsidRDefault="000D5407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803A71">
        <w:rPr>
          <w:rFonts w:ascii="Calibri" w:hAnsi="Calibri" w:cs="Arial"/>
          <w:b/>
        </w:rPr>
        <w:t xml:space="preserve">          zastoupen doc. Ing. Petrem Homolkou, CSc., Ph.D., ředitelem</w:t>
      </w:r>
    </w:p>
    <w:p w:rsidR="00383435" w:rsidRPr="00803A71" w:rsidRDefault="00383435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803A71">
        <w:rPr>
          <w:rFonts w:ascii="Calibri" w:hAnsi="Calibri" w:cs="Arial"/>
          <w:b/>
        </w:rPr>
        <w:t xml:space="preserve">          bankovní spojení: Komerční banka a.s. Praha 10, č. </w:t>
      </w:r>
      <w:proofErr w:type="spellStart"/>
      <w:r w:rsidRPr="00803A71">
        <w:rPr>
          <w:rFonts w:ascii="Calibri" w:hAnsi="Calibri" w:cs="Arial"/>
          <w:b/>
        </w:rPr>
        <w:t>ú.</w:t>
      </w:r>
      <w:proofErr w:type="spellEnd"/>
      <w:r w:rsidRPr="00803A71">
        <w:rPr>
          <w:rFonts w:ascii="Calibri" w:hAnsi="Calibri" w:cs="Arial"/>
          <w:b/>
        </w:rPr>
        <w:t xml:space="preserve"> 19439101/0100</w:t>
      </w:r>
    </w:p>
    <w:p w:rsidR="003A4132" w:rsidRPr="00803A71" w:rsidRDefault="000D5407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803A71">
        <w:rPr>
          <w:rFonts w:ascii="Calibri" w:hAnsi="Calibri" w:cs="Arial"/>
          <w:b/>
        </w:rPr>
        <w:t xml:space="preserve">          </w:t>
      </w:r>
      <w:r w:rsidR="003A4132" w:rsidRPr="00803A71">
        <w:rPr>
          <w:rFonts w:ascii="Calibri" w:hAnsi="Calibri" w:cs="Arial"/>
          <w:b/>
        </w:rPr>
        <w:t xml:space="preserve">tel.: 267 009 650, e-mail: vuzv@vuzv.cz </w:t>
      </w:r>
    </w:p>
    <w:p w:rsidR="003A4132" w:rsidRDefault="00383435" w:rsidP="00532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803A71">
        <w:rPr>
          <w:rFonts w:ascii="Calibri" w:hAnsi="Calibri" w:cs="Arial"/>
        </w:rPr>
        <w:t xml:space="preserve">          na straně jedné jakožto propachtovatelem </w:t>
      </w:r>
    </w:p>
    <w:p w:rsidR="00532ABC" w:rsidRPr="00532ABC" w:rsidRDefault="00532ABC" w:rsidP="00532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:rsidR="003A4132" w:rsidRPr="00803A71" w:rsidRDefault="003A4132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2.        </w:t>
      </w:r>
      <w:r w:rsidR="00C645E3" w:rsidRPr="00803A71">
        <w:rPr>
          <w:rFonts w:ascii="Calibri" w:hAnsi="Calibri" w:cs="Arial"/>
          <w:b/>
        </w:rPr>
        <w:t>HOPSK s.r.o.</w:t>
      </w:r>
    </w:p>
    <w:p w:rsidR="003A4132" w:rsidRPr="00803A71" w:rsidRDefault="003A4132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803A71">
        <w:rPr>
          <w:rFonts w:ascii="Calibri" w:hAnsi="Calibri" w:cs="Arial"/>
          <w:b/>
        </w:rPr>
        <w:t xml:space="preserve"> </w:t>
      </w:r>
      <w:r w:rsidR="00C645E3" w:rsidRPr="00803A71">
        <w:rPr>
          <w:rFonts w:ascii="Calibri" w:hAnsi="Calibri" w:cs="Arial"/>
          <w:b/>
        </w:rPr>
        <w:t xml:space="preserve">          se sídlem: Lnářská 779, 104 00 Praha 10 Uhříněves</w:t>
      </w:r>
    </w:p>
    <w:p w:rsidR="000D5407" w:rsidRPr="00803A71" w:rsidRDefault="000D5407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803A71">
        <w:rPr>
          <w:rFonts w:ascii="Calibri" w:hAnsi="Calibri" w:cs="Arial"/>
          <w:b/>
        </w:rPr>
        <w:t xml:space="preserve">           IČ: 27227618</w:t>
      </w:r>
      <w:r w:rsidRPr="00803A71">
        <w:rPr>
          <w:rFonts w:ascii="Calibri" w:hAnsi="Calibri" w:cs="Arial"/>
          <w:b/>
        </w:rPr>
        <w:tab/>
      </w:r>
      <w:r w:rsidRPr="00803A71">
        <w:rPr>
          <w:rFonts w:ascii="Calibri" w:hAnsi="Calibri" w:cs="Arial"/>
          <w:b/>
        </w:rPr>
        <w:tab/>
        <w:t>DIČ: CZ27227618</w:t>
      </w:r>
    </w:p>
    <w:p w:rsidR="000D5407" w:rsidRPr="00803A71" w:rsidRDefault="000D5407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803A71">
        <w:rPr>
          <w:rFonts w:ascii="Calibri" w:hAnsi="Calibri" w:cs="Arial"/>
          <w:b/>
        </w:rPr>
        <w:t xml:space="preserve">           zapsáno v obchodním rejstříku vedeném Městským soudem v Praze, oddíl C, vložka 106002</w:t>
      </w:r>
    </w:p>
    <w:p w:rsidR="000D5407" w:rsidRPr="00803A71" w:rsidRDefault="000D5407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803A71">
        <w:rPr>
          <w:rFonts w:ascii="Calibri" w:hAnsi="Calibri" w:cs="Arial"/>
          <w:b/>
        </w:rPr>
        <w:t xml:space="preserve">           zastoupen Petrem Škorpilem, jednatelem</w:t>
      </w:r>
    </w:p>
    <w:p w:rsidR="00383435" w:rsidRPr="00803A71" w:rsidRDefault="00383435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803A71">
        <w:rPr>
          <w:rFonts w:ascii="Calibri" w:hAnsi="Calibri" w:cs="Arial"/>
          <w:b/>
        </w:rPr>
        <w:t xml:space="preserve">           bankovní spojení: </w:t>
      </w:r>
      <w:r w:rsidR="001216C4">
        <w:rPr>
          <w:rFonts w:ascii="Calibri" w:hAnsi="Calibri" w:cs="Arial"/>
          <w:b/>
        </w:rPr>
        <w:t>Komerční banka a.s.</w:t>
      </w:r>
      <w:r w:rsidR="001216C4" w:rsidRPr="00803A71">
        <w:rPr>
          <w:rFonts w:ascii="Calibri" w:hAnsi="Calibri" w:cs="Arial"/>
          <w:b/>
        </w:rPr>
        <w:t xml:space="preserve">, č. </w:t>
      </w:r>
      <w:proofErr w:type="spellStart"/>
      <w:r w:rsidR="001216C4" w:rsidRPr="00803A71">
        <w:rPr>
          <w:rFonts w:ascii="Calibri" w:hAnsi="Calibri" w:cs="Arial"/>
          <w:b/>
        </w:rPr>
        <w:t>ú.</w:t>
      </w:r>
      <w:proofErr w:type="spellEnd"/>
      <w:r w:rsidR="001216C4" w:rsidRPr="00803A71">
        <w:rPr>
          <w:rFonts w:ascii="Calibri" w:hAnsi="Calibri" w:cs="Arial"/>
          <w:b/>
        </w:rPr>
        <w:t xml:space="preserve"> </w:t>
      </w:r>
      <w:r w:rsidR="001216C4">
        <w:rPr>
          <w:rFonts w:ascii="Calibri" w:hAnsi="Calibri" w:cs="Arial"/>
          <w:b/>
        </w:rPr>
        <w:t>35-5554200277/0100</w:t>
      </w:r>
    </w:p>
    <w:p w:rsidR="000D5407" w:rsidRPr="00803A71" w:rsidRDefault="003A4132" w:rsidP="00803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803A71">
        <w:rPr>
          <w:rFonts w:ascii="Calibri" w:hAnsi="Calibri" w:cs="Arial"/>
          <w:b/>
        </w:rPr>
        <w:t xml:space="preserve">           </w:t>
      </w:r>
      <w:r w:rsidR="000D5407" w:rsidRPr="00803A71">
        <w:rPr>
          <w:rFonts w:ascii="Calibri" w:hAnsi="Calibri" w:cs="Arial"/>
          <w:b/>
        </w:rPr>
        <w:t xml:space="preserve"> tel.: 605200567:  </w:t>
      </w:r>
    </w:p>
    <w:p w:rsidR="004025DE" w:rsidRPr="00532ABC" w:rsidRDefault="00383435" w:rsidP="0040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803A71">
        <w:rPr>
          <w:rFonts w:ascii="Calibri" w:hAnsi="Calibri" w:cs="Arial"/>
        </w:rPr>
        <w:t xml:space="preserve">            na straně druhé jakožto pachtýřem </w:t>
      </w:r>
    </w:p>
    <w:p w:rsidR="004025DE" w:rsidRDefault="004025DE" w:rsidP="00402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3C12" w:rsidRDefault="00AD3C12" w:rsidP="00402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3C12" w:rsidRDefault="00AD3C12" w:rsidP="00402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3C12" w:rsidRDefault="00AD3C12" w:rsidP="00402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D3C12" w:rsidRDefault="005B3AD1" w:rsidP="005B3AD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I.</w:t>
      </w:r>
    </w:p>
    <w:p w:rsidR="00AD3C12" w:rsidRDefault="00AD3C12" w:rsidP="00402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B3AD1" w:rsidRDefault="00AD3C12" w:rsidP="00AD3C12">
      <w:pPr>
        <w:jc w:val="both"/>
        <w:rPr>
          <w:rFonts w:ascii="Arial" w:hAnsi="Arial" w:cs="Arial"/>
          <w:sz w:val="16"/>
          <w:szCs w:val="16"/>
        </w:rPr>
      </w:pPr>
      <w:r w:rsidRPr="006D3801">
        <w:rPr>
          <w:rFonts w:ascii="Arial" w:hAnsi="Arial" w:cs="Arial"/>
          <w:sz w:val="16"/>
          <w:szCs w:val="16"/>
        </w:rPr>
        <w:t>Mezi smluvními stranami byla dne 24. 3. 2016 uzavřena smlouva o pachtu závodní kuchyně, kterou přenechal propachtovatel pachtýři k dočasnému užívání a požívání věci movité</w:t>
      </w:r>
      <w:r w:rsidR="00585B78" w:rsidRPr="006D3801">
        <w:rPr>
          <w:rFonts w:ascii="Arial" w:hAnsi="Arial" w:cs="Arial"/>
          <w:sz w:val="16"/>
          <w:szCs w:val="16"/>
        </w:rPr>
        <w:t xml:space="preserve"> dále ve smlouvě specifikované a </w:t>
      </w:r>
      <w:r w:rsidRPr="006D3801">
        <w:rPr>
          <w:rFonts w:ascii="Arial" w:hAnsi="Arial" w:cs="Arial"/>
          <w:sz w:val="16"/>
          <w:szCs w:val="16"/>
        </w:rPr>
        <w:t xml:space="preserve">věci nemovité </w:t>
      </w:r>
      <w:r w:rsidR="005B3AD1" w:rsidRPr="006D3801">
        <w:rPr>
          <w:rFonts w:ascii="Arial" w:hAnsi="Arial" w:cs="Arial"/>
          <w:sz w:val="16"/>
          <w:szCs w:val="16"/>
        </w:rPr>
        <w:t xml:space="preserve">– nebytové prostory </w:t>
      </w:r>
      <w:r>
        <w:rPr>
          <w:rFonts w:ascii="Arial" w:hAnsi="Arial" w:cs="Arial"/>
          <w:sz w:val="16"/>
          <w:szCs w:val="16"/>
        </w:rPr>
        <w:t xml:space="preserve">v budově </w:t>
      </w:r>
      <w:proofErr w:type="gramStart"/>
      <w:r>
        <w:rPr>
          <w:rFonts w:ascii="Arial" w:hAnsi="Arial" w:cs="Arial"/>
          <w:sz w:val="16"/>
          <w:szCs w:val="16"/>
        </w:rPr>
        <w:t>č.p.</w:t>
      </w:r>
      <w:proofErr w:type="gramEnd"/>
      <w:r>
        <w:rPr>
          <w:rFonts w:ascii="Arial" w:hAnsi="Arial" w:cs="Arial"/>
          <w:sz w:val="16"/>
          <w:szCs w:val="16"/>
        </w:rPr>
        <w:t xml:space="preserve"> 1 nacházející se na pozemku </w:t>
      </w:r>
      <w:proofErr w:type="spellStart"/>
      <w:r>
        <w:rPr>
          <w:rFonts w:ascii="Arial" w:hAnsi="Arial" w:cs="Arial"/>
          <w:sz w:val="16"/>
          <w:szCs w:val="16"/>
        </w:rPr>
        <w:t>parc</w:t>
      </w:r>
      <w:proofErr w:type="spellEnd"/>
      <w:r>
        <w:rPr>
          <w:rFonts w:ascii="Arial" w:hAnsi="Arial" w:cs="Arial"/>
          <w:sz w:val="16"/>
          <w:szCs w:val="16"/>
        </w:rPr>
        <w:t xml:space="preserve">. č. </w:t>
      </w:r>
      <w:r w:rsidR="006D3801">
        <w:rPr>
          <w:rFonts w:ascii="Arial" w:hAnsi="Arial" w:cs="Arial"/>
          <w:sz w:val="16"/>
          <w:szCs w:val="16"/>
        </w:rPr>
        <w:t xml:space="preserve">11/4 </w:t>
      </w:r>
      <w:r>
        <w:rPr>
          <w:rFonts w:ascii="Arial" w:hAnsi="Arial" w:cs="Arial"/>
          <w:sz w:val="16"/>
          <w:szCs w:val="16"/>
        </w:rPr>
        <w:t xml:space="preserve">v 1. nadzemním podlaží, vše v katastrálním území Uhříněves, obec Praha, zapsáno na listu vlastnictví č.191 u Katastrálního úřadu pro hlavní město Praha, katastrální pracoviště Praha </w:t>
      </w:r>
      <w:r w:rsidR="001216C4">
        <w:rPr>
          <w:rFonts w:ascii="Arial" w:hAnsi="Arial" w:cs="Arial"/>
          <w:sz w:val="16"/>
          <w:szCs w:val="16"/>
        </w:rPr>
        <w:t>.</w:t>
      </w:r>
    </w:p>
    <w:p w:rsidR="001216C4" w:rsidRDefault="00AD3C12" w:rsidP="001216C4">
      <w:pPr>
        <w:jc w:val="both"/>
        <w:rPr>
          <w:rFonts w:ascii="Arial" w:hAnsi="Arial" w:cs="Arial"/>
          <w:sz w:val="16"/>
          <w:szCs w:val="16"/>
        </w:rPr>
      </w:pPr>
      <w:r w:rsidRPr="006D3801">
        <w:rPr>
          <w:rFonts w:ascii="Arial" w:hAnsi="Arial" w:cs="Arial"/>
          <w:sz w:val="16"/>
          <w:szCs w:val="16"/>
        </w:rPr>
        <w:t xml:space="preserve">Nyní se smluvní strany dohodly na změně </w:t>
      </w:r>
      <w:r w:rsidR="005B3AD1" w:rsidRPr="006D3801">
        <w:rPr>
          <w:rFonts w:ascii="Arial" w:hAnsi="Arial" w:cs="Arial"/>
          <w:sz w:val="16"/>
          <w:szCs w:val="16"/>
        </w:rPr>
        <w:t xml:space="preserve">bodu 2. 1. </w:t>
      </w:r>
      <w:r w:rsidRPr="006D3801">
        <w:rPr>
          <w:rFonts w:ascii="Arial" w:hAnsi="Arial" w:cs="Arial"/>
          <w:sz w:val="16"/>
          <w:szCs w:val="16"/>
        </w:rPr>
        <w:t xml:space="preserve">článku </w:t>
      </w:r>
      <w:r w:rsidR="005B3AD1" w:rsidRPr="006D3801">
        <w:rPr>
          <w:rFonts w:ascii="Arial" w:hAnsi="Arial" w:cs="Arial"/>
          <w:sz w:val="16"/>
          <w:szCs w:val="16"/>
        </w:rPr>
        <w:t>II</w:t>
      </w:r>
      <w:r w:rsidRPr="006D3801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5B3AD1" w:rsidRPr="006D3801">
        <w:rPr>
          <w:rFonts w:ascii="Arial" w:hAnsi="Arial" w:cs="Arial"/>
          <w:sz w:val="16"/>
          <w:szCs w:val="16"/>
        </w:rPr>
        <w:t>Pachtovné</w:t>
      </w:r>
      <w:proofErr w:type="spellEnd"/>
      <w:r w:rsidRPr="006D3801">
        <w:rPr>
          <w:rFonts w:ascii="Arial" w:hAnsi="Arial" w:cs="Arial"/>
          <w:sz w:val="16"/>
          <w:szCs w:val="16"/>
        </w:rPr>
        <w:t xml:space="preserve"> této smlouvy tak, že dosavadní text tohoto článku se mění takto:</w:t>
      </w:r>
    </w:p>
    <w:p w:rsidR="001216C4" w:rsidRDefault="004025DE" w:rsidP="001216C4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Pachtovné</w:t>
      </w:r>
      <w:proofErr w:type="spellEnd"/>
      <w:r>
        <w:rPr>
          <w:rFonts w:ascii="Arial" w:hAnsi="Arial" w:cs="Arial"/>
          <w:sz w:val="16"/>
          <w:szCs w:val="16"/>
        </w:rPr>
        <w:t xml:space="preserve"> je stanoveno dohodou smluvních stran a činí celkem </w:t>
      </w:r>
      <w:r w:rsidR="005B3AD1">
        <w:rPr>
          <w:rFonts w:ascii="Arial" w:hAnsi="Arial" w:cs="Arial"/>
          <w:sz w:val="16"/>
          <w:szCs w:val="16"/>
        </w:rPr>
        <w:t>9.</w:t>
      </w:r>
      <w:r w:rsidR="00BD1158">
        <w:rPr>
          <w:rFonts w:ascii="Arial" w:hAnsi="Arial" w:cs="Arial"/>
          <w:sz w:val="16"/>
          <w:szCs w:val="16"/>
        </w:rPr>
        <w:t>907</w:t>
      </w:r>
      <w:r>
        <w:rPr>
          <w:rFonts w:ascii="Arial" w:hAnsi="Arial" w:cs="Arial"/>
          <w:sz w:val="16"/>
          <w:szCs w:val="16"/>
        </w:rPr>
        <w:t>,- Kč měsíčně</w:t>
      </w:r>
      <w:r w:rsidR="00D7117D">
        <w:rPr>
          <w:rFonts w:ascii="Arial" w:hAnsi="Arial" w:cs="Arial"/>
          <w:sz w:val="16"/>
          <w:szCs w:val="16"/>
        </w:rPr>
        <w:t xml:space="preserve"> plus DPH v zákonné výši</w:t>
      </w:r>
      <w:r>
        <w:rPr>
          <w:rFonts w:ascii="Arial" w:hAnsi="Arial" w:cs="Arial"/>
          <w:sz w:val="16"/>
          <w:szCs w:val="16"/>
        </w:rPr>
        <w:t xml:space="preserve">. Je splatné vždy každého </w:t>
      </w:r>
      <w:r w:rsidR="00A02E51">
        <w:rPr>
          <w:rFonts w:ascii="Arial" w:hAnsi="Arial" w:cs="Arial"/>
          <w:sz w:val="16"/>
          <w:szCs w:val="16"/>
        </w:rPr>
        <w:t>25.</w:t>
      </w:r>
      <w:r>
        <w:rPr>
          <w:rFonts w:ascii="Arial" w:hAnsi="Arial" w:cs="Arial"/>
          <w:sz w:val="16"/>
          <w:szCs w:val="16"/>
        </w:rPr>
        <w:t xml:space="preserve"> dne kalendářního měsíce před</w:t>
      </w:r>
      <w:r w:rsidR="006C2E04">
        <w:rPr>
          <w:rFonts w:ascii="Arial" w:hAnsi="Arial" w:cs="Arial"/>
          <w:sz w:val="16"/>
          <w:szCs w:val="16"/>
        </w:rPr>
        <w:t>cházejíc</w:t>
      </w:r>
      <w:r w:rsidR="00A02E51">
        <w:rPr>
          <w:rFonts w:ascii="Arial" w:hAnsi="Arial" w:cs="Arial"/>
          <w:sz w:val="16"/>
          <w:szCs w:val="16"/>
        </w:rPr>
        <w:t xml:space="preserve">ího, za které se </w:t>
      </w:r>
      <w:proofErr w:type="spellStart"/>
      <w:r w:rsidR="00A02E51">
        <w:rPr>
          <w:rFonts w:ascii="Arial" w:hAnsi="Arial" w:cs="Arial"/>
          <w:sz w:val="16"/>
          <w:szCs w:val="16"/>
        </w:rPr>
        <w:t>pachtovné</w:t>
      </w:r>
      <w:proofErr w:type="spellEnd"/>
      <w:r w:rsidR="00A02E51">
        <w:rPr>
          <w:rFonts w:ascii="Arial" w:hAnsi="Arial" w:cs="Arial"/>
          <w:sz w:val="16"/>
          <w:szCs w:val="16"/>
        </w:rPr>
        <w:t xml:space="preserve"> platí</w:t>
      </w:r>
      <w:r>
        <w:rPr>
          <w:rFonts w:ascii="Arial" w:hAnsi="Arial" w:cs="Arial"/>
          <w:sz w:val="16"/>
          <w:szCs w:val="16"/>
        </w:rPr>
        <w:t xml:space="preserve"> na shora uvedený bankovní účet propachtovatele. </w:t>
      </w:r>
      <w:r w:rsidR="00A02E51">
        <w:rPr>
          <w:rFonts w:ascii="Arial" w:hAnsi="Arial" w:cs="Arial"/>
          <w:sz w:val="16"/>
          <w:szCs w:val="16"/>
        </w:rPr>
        <w:t>Variabilní symbol platby</w:t>
      </w:r>
      <w:r w:rsidR="0063402C">
        <w:rPr>
          <w:rFonts w:ascii="Arial" w:hAnsi="Arial" w:cs="Arial"/>
          <w:sz w:val="16"/>
          <w:szCs w:val="16"/>
        </w:rPr>
        <w:t xml:space="preserve"> 84215</w:t>
      </w:r>
      <w:r w:rsidR="00A02E51" w:rsidRPr="001216C4">
        <w:rPr>
          <w:rFonts w:ascii="Arial" w:hAnsi="Arial" w:cs="Arial"/>
          <w:sz w:val="16"/>
          <w:szCs w:val="16"/>
        </w:rPr>
        <w:t xml:space="preserve">. </w:t>
      </w:r>
      <w:r w:rsidR="00A02E51" w:rsidRPr="00A02E51">
        <w:rPr>
          <w:rFonts w:ascii="Arial" w:hAnsi="Arial" w:cs="Arial"/>
          <w:sz w:val="16"/>
          <w:szCs w:val="16"/>
        </w:rPr>
        <w:t xml:space="preserve">Pro včasnost plateb je rozhodující den připsání platby na účet </w:t>
      </w:r>
      <w:proofErr w:type="spellStart"/>
      <w:r w:rsidR="00A02E51" w:rsidRPr="00A02E51">
        <w:rPr>
          <w:rFonts w:ascii="Arial" w:hAnsi="Arial" w:cs="Arial"/>
          <w:sz w:val="16"/>
          <w:szCs w:val="16"/>
        </w:rPr>
        <w:t>pro</w:t>
      </w:r>
      <w:r w:rsidR="00453D41">
        <w:rPr>
          <w:rFonts w:ascii="Arial" w:hAnsi="Arial" w:cs="Arial"/>
          <w:sz w:val="16"/>
          <w:szCs w:val="16"/>
        </w:rPr>
        <w:t>pachovatele</w:t>
      </w:r>
      <w:proofErr w:type="spellEnd"/>
      <w:r w:rsidR="00A02E51" w:rsidRPr="00A02E51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8C2C6E">
        <w:rPr>
          <w:rFonts w:ascii="Arial" w:hAnsi="Arial" w:cs="Arial"/>
          <w:sz w:val="16"/>
          <w:szCs w:val="16"/>
        </w:rPr>
        <w:t>Pachtovné</w:t>
      </w:r>
      <w:proofErr w:type="spellEnd"/>
      <w:r w:rsidR="008C2C6E">
        <w:rPr>
          <w:rFonts w:ascii="Arial" w:hAnsi="Arial" w:cs="Arial"/>
          <w:sz w:val="16"/>
          <w:szCs w:val="16"/>
        </w:rPr>
        <w:t xml:space="preserve"> v sobě zahrnuje veškerá oprávnění pachtýře podle smlouvy.</w:t>
      </w:r>
      <w:r w:rsidR="005B3AD1">
        <w:rPr>
          <w:rFonts w:ascii="Arial" w:hAnsi="Arial" w:cs="Arial"/>
          <w:sz w:val="16"/>
          <w:szCs w:val="16"/>
        </w:rPr>
        <w:t xml:space="preserve"> </w:t>
      </w:r>
    </w:p>
    <w:p w:rsidR="001216C4" w:rsidRDefault="001216C4" w:rsidP="001216C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5B3AD1">
        <w:rPr>
          <w:rFonts w:ascii="Arial" w:hAnsi="Arial" w:cs="Arial"/>
          <w:sz w:val="16"/>
          <w:szCs w:val="16"/>
        </w:rPr>
        <w:t xml:space="preserve">výšení </w:t>
      </w:r>
      <w:proofErr w:type="spellStart"/>
      <w:r>
        <w:rPr>
          <w:rFonts w:ascii="Arial" w:hAnsi="Arial" w:cs="Arial"/>
          <w:sz w:val="16"/>
          <w:szCs w:val="16"/>
        </w:rPr>
        <w:t>pachtovného</w:t>
      </w:r>
      <w:proofErr w:type="spellEnd"/>
      <w:r w:rsidR="005B3AD1">
        <w:rPr>
          <w:rFonts w:ascii="Arial" w:hAnsi="Arial" w:cs="Arial"/>
          <w:sz w:val="16"/>
          <w:szCs w:val="16"/>
        </w:rPr>
        <w:t xml:space="preserve"> se sjednává z důvodu </w:t>
      </w:r>
      <w:r w:rsidR="00FF6F20" w:rsidRPr="004E74D3">
        <w:rPr>
          <w:rFonts w:ascii="Arial" w:hAnsi="Arial" w:cs="Arial"/>
          <w:sz w:val="16"/>
          <w:szCs w:val="16"/>
        </w:rPr>
        <w:t>nově pořízené investice:</w:t>
      </w:r>
    </w:p>
    <w:p w:rsidR="001216C4" w:rsidRDefault="00FF6F20" w:rsidP="001216C4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6D3801">
        <w:rPr>
          <w:rFonts w:ascii="Arial" w:hAnsi="Arial" w:cs="Arial"/>
          <w:sz w:val="16"/>
          <w:szCs w:val="16"/>
        </w:rPr>
        <w:t>Konvektomat</w:t>
      </w:r>
      <w:proofErr w:type="spellEnd"/>
      <w:r w:rsidRPr="006D3801">
        <w:rPr>
          <w:rFonts w:ascii="Arial" w:hAnsi="Arial" w:cs="Arial"/>
          <w:sz w:val="16"/>
          <w:szCs w:val="16"/>
        </w:rPr>
        <w:t xml:space="preserve"> XEVC-1011-E1R zvýšení </w:t>
      </w:r>
      <w:proofErr w:type="spellStart"/>
      <w:r w:rsidRPr="006D3801">
        <w:rPr>
          <w:rFonts w:ascii="Arial" w:hAnsi="Arial" w:cs="Arial"/>
          <w:sz w:val="16"/>
          <w:szCs w:val="16"/>
        </w:rPr>
        <w:t>pachtovného</w:t>
      </w:r>
      <w:proofErr w:type="spellEnd"/>
      <w:r w:rsidRPr="006D3801">
        <w:rPr>
          <w:rFonts w:ascii="Arial" w:hAnsi="Arial" w:cs="Arial"/>
          <w:sz w:val="16"/>
          <w:szCs w:val="16"/>
        </w:rPr>
        <w:t xml:space="preserve"> o </w:t>
      </w:r>
      <w:proofErr w:type="spellStart"/>
      <w:r w:rsidRPr="006D3801">
        <w:rPr>
          <w:rFonts w:ascii="Arial" w:hAnsi="Arial" w:cs="Arial"/>
          <w:sz w:val="16"/>
          <w:szCs w:val="16"/>
        </w:rPr>
        <w:t>čásku</w:t>
      </w:r>
      <w:proofErr w:type="spellEnd"/>
      <w:r w:rsidRPr="006D3801">
        <w:rPr>
          <w:rFonts w:ascii="Arial" w:hAnsi="Arial" w:cs="Arial"/>
          <w:sz w:val="16"/>
          <w:szCs w:val="16"/>
        </w:rPr>
        <w:t xml:space="preserve"> 1 307,- Kč, tzn. 50 % z měsíčního odpisu v částce 2.613,- Kč</w:t>
      </w:r>
    </w:p>
    <w:p w:rsidR="00FF6F20" w:rsidRDefault="00FF6F20" w:rsidP="001216C4">
      <w:pPr>
        <w:jc w:val="both"/>
        <w:rPr>
          <w:rFonts w:ascii="Arial" w:hAnsi="Arial" w:cs="Arial"/>
          <w:sz w:val="16"/>
          <w:szCs w:val="16"/>
        </w:rPr>
      </w:pPr>
      <w:r w:rsidRPr="006D3801">
        <w:rPr>
          <w:rFonts w:ascii="Arial" w:hAnsi="Arial" w:cs="Arial"/>
          <w:sz w:val="16"/>
          <w:szCs w:val="16"/>
        </w:rPr>
        <w:t xml:space="preserve">Sporák ATA zvýšení </w:t>
      </w:r>
      <w:proofErr w:type="spellStart"/>
      <w:r w:rsidRPr="006D3801">
        <w:rPr>
          <w:rFonts w:ascii="Arial" w:hAnsi="Arial" w:cs="Arial"/>
          <w:sz w:val="16"/>
          <w:szCs w:val="16"/>
        </w:rPr>
        <w:t>pachtovného</w:t>
      </w:r>
      <w:proofErr w:type="spellEnd"/>
      <w:r w:rsidRPr="006D3801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6D3801">
        <w:rPr>
          <w:rFonts w:ascii="Arial" w:hAnsi="Arial" w:cs="Arial"/>
          <w:sz w:val="16"/>
          <w:szCs w:val="16"/>
        </w:rPr>
        <w:t>čásku</w:t>
      </w:r>
      <w:proofErr w:type="spellEnd"/>
      <w:r w:rsidRPr="006D3801">
        <w:rPr>
          <w:rFonts w:ascii="Arial" w:hAnsi="Arial" w:cs="Arial"/>
          <w:sz w:val="16"/>
          <w:szCs w:val="16"/>
        </w:rPr>
        <w:t xml:space="preserve"> 466,- Kč, tzn. 50 % z měsíčního odpisu v částce 932,- Kč</w:t>
      </w:r>
    </w:p>
    <w:p w:rsidR="00BD1158" w:rsidRPr="006D3801" w:rsidRDefault="00BD1158" w:rsidP="001216C4">
      <w:pPr>
        <w:jc w:val="both"/>
        <w:rPr>
          <w:rFonts w:ascii="Arial" w:hAnsi="Arial" w:cs="Arial"/>
          <w:sz w:val="16"/>
          <w:szCs w:val="16"/>
        </w:rPr>
      </w:pPr>
      <w:r w:rsidRPr="00BD1158">
        <w:rPr>
          <w:rFonts w:ascii="Arial" w:hAnsi="Arial" w:cs="Arial"/>
          <w:sz w:val="16"/>
          <w:szCs w:val="16"/>
        </w:rPr>
        <w:t>Kotel KE-85-0  varný zvýšení pachtovaného o částku 634,- Kč,  tzn. 50 % z měsíčního odpisu v částce 1.268,- Kč</w:t>
      </w:r>
    </w:p>
    <w:p w:rsidR="004025DE" w:rsidRDefault="00FF6F20" w:rsidP="001216C4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6D3801">
        <w:rPr>
          <w:rFonts w:ascii="Arial" w:hAnsi="Arial" w:cs="Arial"/>
          <w:sz w:val="16"/>
          <w:szCs w:val="16"/>
        </w:rPr>
        <w:t>Celkem  zvýšení</w:t>
      </w:r>
      <w:proofErr w:type="gramEnd"/>
      <w:r w:rsidRPr="006D380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D3801">
        <w:rPr>
          <w:rFonts w:ascii="Arial" w:hAnsi="Arial" w:cs="Arial"/>
          <w:sz w:val="16"/>
          <w:szCs w:val="16"/>
        </w:rPr>
        <w:t>pachtovného</w:t>
      </w:r>
      <w:proofErr w:type="spellEnd"/>
      <w:r w:rsidRPr="006D3801">
        <w:rPr>
          <w:rFonts w:ascii="Arial" w:hAnsi="Arial" w:cs="Arial"/>
          <w:sz w:val="16"/>
          <w:szCs w:val="16"/>
        </w:rPr>
        <w:t xml:space="preserve"> o částku </w:t>
      </w:r>
      <w:r w:rsidR="00BD1158">
        <w:rPr>
          <w:rFonts w:ascii="Arial" w:hAnsi="Arial" w:cs="Arial"/>
          <w:sz w:val="16"/>
          <w:szCs w:val="16"/>
        </w:rPr>
        <w:t>2 407</w:t>
      </w:r>
      <w:r w:rsidRPr="006D3801">
        <w:rPr>
          <w:rFonts w:ascii="Arial" w:hAnsi="Arial" w:cs="Arial"/>
          <w:sz w:val="16"/>
          <w:szCs w:val="16"/>
        </w:rPr>
        <w:t>,- Kč. Uvedený majetek se bude odepisovat po dobu 5 let.</w:t>
      </w:r>
    </w:p>
    <w:p w:rsidR="004025DE" w:rsidRDefault="004025DE" w:rsidP="00121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025DE" w:rsidRDefault="004025DE" w:rsidP="00901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II.</w:t>
      </w:r>
    </w:p>
    <w:p w:rsidR="00FF6F20" w:rsidRPr="00FF6F20" w:rsidRDefault="006C0695" w:rsidP="00FF6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2.1.</w:t>
      </w:r>
      <w:r w:rsidR="00FF6F20" w:rsidRPr="00FF6F20">
        <w:rPr>
          <w:rFonts w:ascii="Arial" w:hAnsi="Arial" w:cs="Arial"/>
          <w:sz w:val="16"/>
          <w:szCs w:val="16"/>
        </w:rPr>
        <w:t>V ostatním</w:t>
      </w:r>
      <w:proofErr w:type="gramEnd"/>
      <w:r w:rsidR="00FF6F20" w:rsidRPr="00FF6F20">
        <w:rPr>
          <w:rFonts w:ascii="Arial" w:hAnsi="Arial" w:cs="Arial"/>
          <w:sz w:val="16"/>
          <w:szCs w:val="16"/>
        </w:rPr>
        <w:t xml:space="preserve"> zůstává shora uvedená smlouva beze změn</w:t>
      </w:r>
      <w:r w:rsidR="00217FA5">
        <w:rPr>
          <w:rFonts w:ascii="Arial" w:hAnsi="Arial" w:cs="Arial"/>
          <w:sz w:val="16"/>
          <w:szCs w:val="16"/>
        </w:rPr>
        <w:t>.</w:t>
      </w:r>
    </w:p>
    <w:p w:rsidR="004025DE" w:rsidRDefault="004025DE" w:rsidP="00402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F6F20">
        <w:rPr>
          <w:rFonts w:ascii="Arial" w:hAnsi="Arial" w:cs="Arial"/>
          <w:sz w:val="16"/>
          <w:szCs w:val="16"/>
        </w:rPr>
        <w:t xml:space="preserve"> </w:t>
      </w:r>
    </w:p>
    <w:p w:rsidR="004025DE" w:rsidRDefault="004025DE" w:rsidP="005B3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FF6F20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 T</w:t>
      </w:r>
      <w:r w:rsidR="004E74D3">
        <w:rPr>
          <w:rFonts w:ascii="Arial" w:hAnsi="Arial" w:cs="Arial"/>
          <w:sz w:val="16"/>
          <w:szCs w:val="16"/>
        </w:rPr>
        <w:t xml:space="preserve">ento dodatek č. 1 </w:t>
      </w:r>
      <w:r>
        <w:rPr>
          <w:rFonts w:ascii="Arial" w:hAnsi="Arial" w:cs="Arial"/>
          <w:sz w:val="16"/>
          <w:szCs w:val="16"/>
        </w:rPr>
        <w:t>je vypracován v</w:t>
      </w:r>
      <w:r w:rsidR="004C14BD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 w:rsidR="004C14BD">
        <w:rPr>
          <w:rFonts w:ascii="Arial" w:hAnsi="Arial" w:cs="Arial"/>
          <w:sz w:val="16"/>
          <w:szCs w:val="16"/>
        </w:rPr>
        <w:t>třech</w:t>
      </w:r>
      <w:r>
        <w:rPr>
          <w:rFonts w:ascii="Arial" w:hAnsi="Arial" w:cs="Arial"/>
          <w:sz w:val="16"/>
          <w:szCs w:val="16"/>
        </w:rPr>
        <w:t xml:space="preserve"> vyhotoveních, z nichž jedno náleží každé smluvní straně, jedno vyhotovení bude uloženo do sbírky listin rejstří</w:t>
      </w:r>
      <w:r w:rsidR="004C14BD">
        <w:rPr>
          <w:rFonts w:ascii="Arial" w:hAnsi="Arial" w:cs="Arial"/>
          <w:sz w:val="16"/>
          <w:szCs w:val="16"/>
        </w:rPr>
        <w:t xml:space="preserve">kového soudu podle bodu 11. </w:t>
      </w:r>
      <w:r w:rsidR="0027649E">
        <w:rPr>
          <w:rFonts w:ascii="Arial" w:hAnsi="Arial" w:cs="Arial"/>
          <w:sz w:val="16"/>
          <w:szCs w:val="16"/>
        </w:rPr>
        <w:t>8</w:t>
      </w:r>
      <w:r w:rsidR="004C14BD">
        <w:rPr>
          <w:rFonts w:ascii="Arial" w:hAnsi="Arial" w:cs="Arial"/>
          <w:sz w:val="16"/>
          <w:szCs w:val="16"/>
        </w:rPr>
        <w:t>.</w:t>
      </w:r>
      <w:r w:rsidR="00217FA5">
        <w:rPr>
          <w:rFonts w:ascii="Arial" w:hAnsi="Arial" w:cs="Arial"/>
          <w:sz w:val="16"/>
          <w:szCs w:val="16"/>
        </w:rPr>
        <w:t xml:space="preserve"> smlouvy.</w:t>
      </w:r>
    </w:p>
    <w:p w:rsidR="004C14BD" w:rsidRDefault="004C14BD" w:rsidP="004C1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025DE" w:rsidRDefault="004025DE" w:rsidP="0040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FF6F20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 T</w:t>
      </w:r>
      <w:r w:rsidR="004E74D3">
        <w:rPr>
          <w:rFonts w:ascii="Arial" w:hAnsi="Arial" w:cs="Arial"/>
          <w:sz w:val="16"/>
          <w:szCs w:val="16"/>
        </w:rPr>
        <w:t xml:space="preserve">ento dodatek č. 1 </w:t>
      </w:r>
      <w:r w:rsidR="00217FA5">
        <w:rPr>
          <w:rFonts w:ascii="Arial" w:hAnsi="Arial" w:cs="Arial"/>
          <w:sz w:val="16"/>
          <w:szCs w:val="16"/>
        </w:rPr>
        <w:t xml:space="preserve">nabývá </w:t>
      </w:r>
      <w:r>
        <w:rPr>
          <w:rFonts w:ascii="Arial" w:hAnsi="Arial" w:cs="Arial"/>
          <w:sz w:val="16"/>
          <w:szCs w:val="16"/>
        </w:rPr>
        <w:t xml:space="preserve">platnosti podpisem oběma </w:t>
      </w:r>
      <w:r w:rsidR="00217FA5">
        <w:rPr>
          <w:rFonts w:ascii="Arial" w:hAnsi="Arial" w:cs="Arial"/>
          <w:sz w:val="16"/>
          <w:szCs w:val="16"/>
        </w:rPr>
        <w:t xml:space="preserve">smluvními </w:t>
      </w:r>
      <w:r>
        <w:rPr>
          <w:rFonts w:ascii="Arial" w:hAnsi="Arial" w:cs="Arial"/>
          <w:sz w:val="16"/>
          <w:szCs w:val="16"/>
        </w:rPr>
        <w:t xml:space="preserve">stranami a účinnosti </w:t>
      </w:r>
      <w:r w:rsidR="00CE7B8E">
        <w:rPr>
          <w:rFonts w:ascii="Arial" w:hAnsi="Arial" w:cs="Arial"/>
          <w:sz w:val="16"/>
          <w:szCs w:val="16"/>
        </w:rPr>
        <w:t>odchylně od ustanovení § 2350 odst. 1 zák. č. 89/2012 Sb., ob</w:t>
      </w:r>
      <w:r w:rsidR="00427EC8">
        <w:rPr>
          <w:rFonts w:ascii="Arial" w:hAnsi="Arial" w:cs="Arial"/>
          <w:sz w:val="16"/>
          <w:szCs w:val="16"/>
        </w:rPr>
        <w:t xml:space="preserve">čanský zákoník, </w:t>
      </w:r>
      <w:r>
        <w:rPr>
          <w:rFonts w:ascii="Arial" w:hAnsi="Arial" w:cs="Arial"/>
          <w:sz w:val="16"/>
          <w:szCs w:val="16"/>
        </w:rPr>
        <w:t xml:space="preserve">dnem </w:t>
      </w:r>
      <w:r w:rsidR="009F06B1">
        <w:rPr>
          <w:rFonts w:ascii="Arial" w:hAnsi="Arial" w:cs="Arial"/>
          <w:sz w:val="16"/>
          <w:szCs w:val="16"/>
        </w:rPr>
        <w:t>1. 10. 2016</w:t>
      </w:r>
      <w:r w:rsidR="00140D3B">
        <w:rPr>
          <w:rFonts w:ascii="Arial" w:hAnsi="Arial" w:cs="Arial"/>
          <w:sz w:val="16"/>
          <w:szCs w:val="16"/>
        </w:rPr>
        <w:t xml:space="preserve">.           </w:t>
      </w:r>
      <w:r w:rsidR="006C2E04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4025DE" w:rsidRDefault="004025DE" w:rsidP="004025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025DE" w:rsidRDefault="00FF6F20" w:rsidP="0040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2.4</w:t>
      </w:r>
      <w:r w:rsidR="004025DE">
        <w:rPr>
          <w:rFonts w:ascii="Arial" w:hAnsi="Arial" w:cs="Arial"/>
          <w:sz w:val="16"/>
          <w:szCs w:val="16"/>
        </w:rPr>
        <w:t xml:space="preserve"> Smluvní strany po přečtení t</w:t>
      </w:r>
      <w:r w:rsidR="004E74D3">
        <w:rPr>
          <w:rFonts w:ascii="Arial" w:hAnsi="Arial" w:cs="Arial"/>
          <w:sz w:val="16"/>
          <w:szCs w:val="16"/>
        </w:rPr>
        <w:t xml:space="preserve">ohoto dodatku č. 1 </w:t>
      </w:r>
      <w:r w:rsidR="004025DE">
        <w:rPr>
          <w:rFonts w:ascii="Arial" w:hAnsi="Arial" w:cs="Arial"/>
          <w:sz w:val="16"/>
          <w:szCs w:val="16"/>
        </w:rPr>
        <w:t>prohlašují, že souhlasí s je</w:t>
      </w:r>
      <w:r w:rsidR="004E74D3">
        <w:rPr>
          <w:rFonts w:ascii="Arial" w:hAnsi="Arial" w:cs="Arial"/>
          <w:sz w:val="16"/>
          <w:szCs w:val="16"/>
        </w:rPr>
        <w:t>ho</w:t>
      </w:r>
      <w:r w:rsidR="004025DE">
        <w:rPr>
          <w:rFonts w:ascii="Arial" w:hAnsi="Arial" w:cs="Arial"/>
          <w:sz w:val="16"/>
          <w:szCs w:val="16"/>
        </w:rPr>
        <w:t xml:space="preserve"> obsahem, že </w:t>
      </w:r>
      <w:r w:rsidR="004E74D3">
        <w:rPr>
          <w:rFonts w:ascii="Arial" w:hAnsi="Arial" w:cs="Arial"/>
          <w:sz w:val="16"/>
          <w:szCs w:val="16"/>
        </w:rPr>
        <w:t xml:space="preserve">dodatek č. 1 </w:t>
      </w:r>
      <w:r w:rsidR="004025DE">
        <w:rPr>
          <w:rFonts w:ascii="Arial" w:hAnsi="Arial" w:cs="Arial"/>
          <w:sz w:val="16"/>
          <w:szCs w:val="16"/>
        </w:rPr>
        <w:t xml:space="preserve">byl sepsán určitě, srozumitelně, na základě jejich pravé, svobodné a vážné vůle, bez nátlaku na některou ze stran. Na důkaz toho připojují své podpisy. </w:t>
      </w:r>
    </w:p>
    <w:p w:rsidR="006C0695" w:rsidRDefault="006C0695" w:rsidP="00402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C0695" w:rsidRDefault="00F85EE5" w:rsidP="006C0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2.5. </w:t>
      </w:r>
      <w:r w:rsidR="006C0695" w:rsidRPr="006C0695">
        <w:rPr>
          <w:rFonts w:ascii="Arial" w:hAnsi="Arial" w:cs="Arial"/>
          <w:sz w:val="16"/>
          <w:szCs w:val="16"/>
        </w:rPr>
        <w:t xml:space="preserve">Pachtýř bere na vědomí, že propachtovatel je současně povinen zveřejnit elektronický obraz textového obsahu této smlouvy a jejích případných změn (dodatků) a dalších smluv od této smlouvy odvozených včetně </w:t>
      </w:r>
      <w:proofErr w:type="spellStart"/>
      <w:r w:rsidR="006C0695" w:rsidRPr="006C0695">
        <w:rPr>
          <w:rFonts w:ascii="Arial" w:hAnsi="Arial" w:cs="Arial"/>
          <w:sz w:val="16"/>
          <w:szCs w:val="16"/>
        </w:rPr>
        <w:t>metadat</w:t>
      </w:r>
      <w:proofErr w:type="spellEnd"/>
      <w:r w:rsidR="006C0695" w:rsidRPr="006C0695">
        <w:rPr>
          <w:rFonts w:ascii="Arial" w:hAnsi="Arial" w:cs="Arial"/>
          <w:sz w:val="16"/>
          <w:szCs w:val="16"/>
        </w:rPr>
        <w:t xml:space="preserve"> požadovaných k uveřejnění dle zákona č. 340/2015 Sb., o registru smluv.</w:t>
      </w:r>
    </w:p>
    <w:p w:rsidR="006C0695" w:rsidRPr="006C0695" w:rsidRDefault="006C0695" w:rsidP="006C0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C0695" w:rsidRPr="006C0695" w:rsidRDefault="00F85EE5" w:rsidP="006C0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2.6.</w:t>
      </w:r>
      <w:r w:rsidR="006C0695" w:rsidRPr="006C0695">
        <w:rPr>
          <w:rFonts w:ascii="Arial" w:hAnsi="Arial" w:cs="Arial"/>
          <w:sz w:val="16"/>
          <w:szCs w:val="16"/>
        </w:rPr>
        <w:t>Pachtýř</w:t>
      </w:r>
      <w:proofErr w:type="gramEnd"/>
      <w:r w:rsidR="006C0695" w:rsidRPr="006C0695">
        <w:rPr>
          <w:rFonts w:ascii="Arial" w:hAnsi="Arial" w:cs="Arial"/>
          <w:sz w:val="16"/>
          <w:szCs w:val="16"/>
        </w:rPr>
        <w:t xml:space="preserve"> prohlašuje, že tato smlouva neobsahuje obchodní tajemství a uděluje tímto souhlas propachtovateli k uveřejnění smlouvy a všech podkladů, údajů a informací uvedených v tomto dodatku č. 1 a v původní smlouvě ze dne 24. </w:t>
      </w:r>
      <w:r w:rsidR="006D3801">
        <w:rPr>
          <w:rFonts w:ascii="Arial" w:hAnsi="Arial" w:cs="Arial"/>
          <w:sz w:val="16"/>
          <w:szCs w:val="16"/>
        </w:rPr>
        <w:t>3</w:t>
      </w:r>
      <w:r w:rsidR="006C0695" w:rsidRPr="006C0695">
        <w:rPr>
          <w:rFonts w:ascii="Arial" w:hAnsi="Arial" w:cs="Arial"/>
          <w:sz w:val="16"/>
          <w:szCs w:val="16"/>
        </w:rPr>
        <w:t>. 2016, k jejichž uveřejnění vyplývá pro propachtovatele povinnost dle právních předpisů.</w:t>
      </w:r>
    </w:p>
    <w:p w:rsidR="00383435" w:rsidRDefault="00383435" w:rsidP="00383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83435" w:rsidRPr="00383435" w:rsidRDefault="00383435" w:rsidP="00383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3435">
        <w:rPr>
          <w:rFonts w:ascii="Arial" w:hAnsi="Arial" w:cs="Arial"/>
          <w:sz w:val="16"/>
          <w:szCs w:val="16"/>
        </w:rPr>
        <w:t>T</w:t>
      </w:r>
      <w:r w:rsidR="00217FA5">
        <w:rPr>
          <w:rFonts w:ascii="Arial" w:hAnsi="Arial" w:cs="Arial"/>
          <w:sz w:val="16"/>
          <w:szCs w:val="16"/>
        </w:rPr>
        <w:t>ento dodatek č. 1</w:t>
      </w:r>
      <w:r w:rsidRPr="00383435">
        <w:rPr>
          <w:rFonts w:ascii="Arial" w:hAnsi="Arial" w:cs="Arial"/>
          <w:sz w:val="16"/>
          <w:szCs w:val="16"/>
        </w:rPr>
        <w:t xml:space="preserve"> o pachtu </w:t>
      </w:r>
      <w:r w:rsidR="000A4C39">
        <w:rPr>
          <w:rFonts w:ascii="Arial" w:hAnsi="Arial" w:cs="Arial"/>
          <w:sz w:val="16"/>
          <w:szCs w:val="16"/>
        </w:rPr>
        <w:t xml:space="preserve">závodní </w:t>
      </w:r>
      <w:r w:rsidR="00EF58E6">
        <w:rPr>
          <w:rFonts w:ascii="Arial" w:hAnsi="Arial" w:cs="Arial"/>
          <w:sz w:val="16"/>
          <w:szCs w:val="16"/>
        </w:rPr>
        <w:t>kuchyně</w:t>
      </w:r>
      <w:r w:rsidRPr="00383435">
        <w:rPr>
          <w:rFonts w:ascii="Arial" w:hAnsi="Arial" w:cs="Arial"/>
          <w:sz w:val="16"/>
          <w:szCs w:val="16"/>
        </w:rPr>
        <w:t xml:space="preserve"> byl schválen dozorčí radou pro</w:t>
      </w:r>
      <w:r w:rsidR="00EF58E6">
        <w:rPr>
          <w:rFonts w:ascii="Arial" w:hAnsi="Arial" w:cs="Arial"/>
          <w:sz w:val="16"/>
          <w:szCs w:val="16"/>
        </w:rPr>
        <w:t>pachtovatele</w:t>
      </w:r>
      <w:r w:rsidRPr="00383435">
        <w:rPr>
          <w:rFonts w:ascii="Arial" w:hAnsi="Arial" w:cs="Arial"/>
          <w:sz w:val="16"/>
          <w:szCs w:val="16"/>
        </w:rPr>
        <w:t xml:space="preserve"> podle § 19 </w:t>
      </w:r>
      <w:proofErr w:type="gramStart"/>
      <w:r w:rsidRPr="00383435">
        <w:rPr>
          <w:rFonts w:ascii="Arial" w:hAnsi="Arial" w:cs="Arial"/>
          <w:sz w:val="16"/>
          <w:szCs w:val="16"/>
        </w:rPr>
        <w:t>odst.1 písm.</w:t>
      </w:r>
      <w:proofErr w:type="gramEnd"/>
      <w:r w:rsidRPr="00383435">
        <w:rPr>
          <w:rFonts w:ascii="Arial" w:hAnsi="Arial" w:cs="Arial"/>
          <w:sz w:val="16"/>
          <w:szCs w:val="16"/>
        </w:rPr>
        <w:t xml:space="preserve"> b) bod 7 zák. </w:t>
      </w:r>
      <w:r w:rsidR="009E73BB">
        <w:rPr>
          <w:rFonts w:ascii="Arial" w:hAnsi="Arial" w:cs="Arial"/>
          <w:sz w:val="16"/>
          <w:szCs w:val="16"/>
        </w:rPr>
        <w:br/>
      </w:r>
      <w:r w:rsidRPr="00383435">
        <w:rPr>
          <w:rFonts w:ascii="Arial" w:hAnsi="Arial" w:cs="Arial"/>
          <w:sz w:val="16"/>
          <w:szCs w:val="16"/>
        </w:rPr>
        <w:t>č. 341/2005 Sb., o veřejných výzkumných institucích, ve znění pozdějších předpisů.</w:t>
      </w:r>
    </w:p>
    <w:p w:rsidR="00383435" w:rsidRDefault="00383435" w:rsidP="00383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025DE" w:rsidRDefault="004025DE" w:rsidP="00383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427EC8">
        <w:rPr>
          <w:rFonts w:ascii="Arial" w:hAnsi="Arial" w:cs="Arial"/>
          <w:sz w:val="16"/>
          <w:szCs w:val="16"/>
        </w:rPr>
        <w:t xml:space="preserve"> Praze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 xml:space="preserve">dne </w:t>
      </w:r>
      <w:r w:rsidR="006D3801">
        <w:rPr>
          <w:rFonts w:ascii="Arial" w:hAnsi="Arial" w:cs="Arial"/>
          <w:sz w:val="16"/>
          <w:szCs w:val="16"/>
        </w:rPr>
        <w:t xml:space="preserve">                       </w:t>
      </w:r>
      <w:r w:rsidR="00140D3B">
        <w:rPr>
          <w:rFonts w:ascii="Arial" w:hAnsi="Arial" w:cs="Arial"/>
          <w:sz w:val="16"/>
          <w:szCs w:val="16"/>
        </w:rPr>
        <w:t>2016</w:t>
      </w:r>
      <w:proofErr w:type="gramEnd"/>
    </w:p>
    <w:p w:rsidR="00383435" w:rsidRDefault="00383435" w:rsidP="00383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83435" w:rsidRDefault="00383435" w:rsidP="00383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Propachtovatel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Pachtýř</w:t>
      </w:r>
    </w:p>
    <w:p w:rsidR="00383435" w:rsidRDefault="00383435" w:rsidP="00383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83435" w:rsidRDefault="00383435" w:rsidP="00383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83435" w:rsidRDefault="004025DE" w:rsidP="00383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</w:t>
      </w:r>
      <w:r w:rsidR="00383435">
        <w:rPr>
          <w:rFonts w:ascii="Arial" w:hAnsi="Arial" w:cs="Arial"/>
          <w:sz w:val="16"/>
          <w:szCs w:val="16"/>
        </w:rPr>
        <w:tab/>
      </w:r>
      <w:r w:rsidR="00383435">
        <w:rPr>
          <w:rFonts w:ascii="Arial" w:hAnsi="Arial" w:cs="Arial"/>
          <w:sz w:val="16"/>
          <w:szCs w:val="16"/>
        </w:rPr>
        <w:tab/>
      </w:r>
      <w:r w:rsidR="00383435">
        <w:rPr>
          <w:rFonts w:ascii="Arial" w:hAnsi="Arial" w:cs="Arial"/>
          <w:sz w:val="16"/>
          <w:szCs w:val="16"/>
        </w:rPr>
        <w:tab/>
      </w:r>
      <w:r w:rsidR="00383435">
        <w:rPr>
          <w:rFonts w:ascii="Arial" w:hAnsi="Arial" w:cs="Arial"/>
          <w:sz w:val="16"/>
          <w:szCs w:val="16"/>
        </w:rPr>
        <w:tab/>
      </w:r>
      <w:r w:rsidR="00383435">
        <w:rPr>
          <w:rFonts w:ascii="Arial" w:hAnsi="Arial" w:cs="Arial"/>
          <w:sz w:val="16"/>
          <w:szCs w:val="16"/>
        </w:rPr>
        <w:tab/>
      </w:r>
      <w:r w:rsidR="00383435">
        <w:rPr>
          <w:rFonts w:ascii="Arial" w:hAnsi="Arial" w:cs="Arial"/>
          <w:sz w:val="16"/>
          <w:szCs w:val="16"/>
        </w:rPr>
        <w:tab/>
      </w:r>
      <w:r w:rsidR="00383435">
        <w:rPr>
          <w:rFonts w:ascii="Arial" w:hAnsi="Arial" w:cs="Arial"/>
          <w:sz w:val="16"/>
          <w:szCs w:val="16"/>
        </w:rPr>
        <w:tab/>
        <w:t>…………………………….</w:t>
      </w:r>
    </w:p>
    <w:p w:rsidR="00FE197B" w:rsidRDefault="00FE197B" w:rsidP="00383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Doc. Ing. Petr Homolka, CSc., Ph.D.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Petr Škorpil</w:t>
      </w:r>
    </w:p>
    <w:p w:rsidR="00FE197B" w:rsidRDefault="00FE197B" w:rsidP="003834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ředitel VÚŽV,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v.v.</w:t>
      </w:r>
      <w:proofErr w:type="gramEnd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jednatel</w:t>
      </w:r>
    </w:p>
    <w:p w:rsidR="004025DE" w:rsidRDefault="004025DE" w:rsidP="00402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025DE" w:rsidRDefault="004025DE" w:rsidP="00402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025DE" w:rsidRDefault="004025DE" w:rsidP="00402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44C98" w:rsidRDefault="00544C98" w:rsidP="00304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44C98" w:rsidRPr="00304D3E" w:rsidRDefault="00544C98" w:rsidP="00304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544C98" w:rsidRPr="00304D3E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E2E"/>
    <w:multiLevelType w:val="hybridMultilevel"/>
    <w:tmpl w:val="539C1A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659"/>
    <w:multiLevelType w:val="multilevel"/>
    <w:tmpl w:val="705AB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02422"/>
    <w:multiLevelType w:val="hybridMultilevel"/>
    <w:tmpl w:val="B6C66B66"/>
    <w:lvl w:ilvl="0" w:tplc="CD885AC8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913F9B"/>
    <w:multiLevelType w:val="multilevel"/>
    <w:tmpl w:val="BA14028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663960"/>
    <w:multiLevelType w:val="hybridMultilevel"/>
    <w:tmpl w:val="4648BE28"/>
    <w:lvl w:ilvl="0" w:tplc="CD885AC8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1AE63D6"/>
    <w:multiLevelType w:val="hybridMultilevel"/>
    <w:tmpl w:val="BF3A91E4"/>
    <w:lvl w:ilvl="0" w:tplc="B4C0DB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F1C64"/>
    <w:multiLevelType w:val="hybridMultilevel"/>
    <w:tmpl w:val="24B45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DE"/>
    <w:rsid w:val="000A4C39"/>
    <w:rsid w:val="000D3916"/>
    <w:rsid w:val="000D5407"/>
    <w:rsid w:val="00101F85"/>
    <w:rsid w:val="001200FD"/>
    <w:rsid w:val="00120C39"/>
    <w:rsid w:val="001216C4"/>
    <w:rsid w:val="0012572B"/>
    <w:rsid w:val="00140D3B"/>
    <w:rsid w:val="00190278"/>
    <w:rsid w:val="001B176B"/>
    <w:rsid w:val="001F0D53"/>
    <w:rsid w:val="001F6A20"/>
    <w:rsid w:val="00217FA5"/>
    <w:rsid w:val="002210C9"/>
    <w:rsid w:val="002437AC"/>
    <w:rsid w:val="00254724"/>
    <w:rsid w:val="0027649E"/>
    <w:rsid w:val="002D3D4D"/>
    <w:rsid w:val="002F0DF9"/>
    <w:rsid w:val="003012B5"/>
    <w:rsid w:val="00304D3E"/>
    <w:rsid w:val="0035363B"/>
    <w:rsid w:val="00360E05"/>
    <w:rsid w:val="00372A00"/>
    <w:rsid w:val="00383435"/>
    <w:rsid w:val="00385FFE"/>
    <w:rsid w:val="003A4132"/>
    <w:rsid w:val="003B20EE"/>
    <w:rsid w:val="003B6C03"/>
    <w:rsid w:val="004025DE"/>
    <w:rsid w:val="00427EC8"/>
    <w:rsid w:val="00453D41"/>
    <w:rsid w:val="004565E0"/>
    <w:rsid w:val="004C14BD"/>
    <w:rsid w:val="004E74D3"/>
    <w:rsid w:val="00510CEA"/>
    <w:rsid w:val="00532ABC"/>
    <w:rsid w:val="00544C98"/>
    <w:rsid w:val="00585B78"/>
    <w:rsid w:val="00586CC9"/>
    <w:rsid w:val="005B3AD1"/>
    <w:rsid w:val="005B3C76"/>
    <w:rsid w:val="005E04E3"/>
    <w:rsid w:val="005E3210"/>
    <w:rsid w:val="00600882"/>
    <w:rsid w:val="0063402C"/>
    <w:rsid w:val="006362BD"/>
    <w:rsid w:val="00674609"/>
    <w:rsid w:val="0068271B"/>
    <w:rsid w:val="006942C4"/>
    <w:rsid w:val="006C0695"/>
    <w:rsid w:val="006C2E04"/>
    <w:rsid w:val="006D3801"/>
    <w:rsid w:val="006E3B71"/>
    <w:rsid w:val="00702160"/>
    <w:rsid w:val="007056FA"/>
    <w:rsid w:val="00754B61"/>
    <w:rsid w:val="00783E85"/>
    <w:rsid w:val="007900F1"/>
    <w:rsid w:val="007A4B2A"/>
    <w:rsid w:val="007B22F2"/>
    <w:rsid w:val="00801506"/>
    <w:rsid w:val="00802596"/>
    <w:rsid w:val="00803A71"/>
    <w:rsid w:val="00861B08"/>
    <w:rsid w:val="00880E01"/>
    <w:rsid w:val="00897B7A"/>
    <w:rsid w:val="008A3C87"/>
    <w:rsid w:val="008B5E9A"/>
    <w:rsid w:val="008C2C6E"/>
    <w:rsid w:val="008D3096"/>
    <w:rsid w:val="008D6A37"/>
    <w:rsid w:val="008D6B02"/>
    <w:rsid w:val="008D7480"/>
    <w:rsid w:val="008F5735"/>
    <w:rsid w:val="00901954"/>
    <w:rsid w:val="00912B16"/>
    <w:rsid w:val="00914857"/>
    <w:rsid w:val="0092594E"/>
    <w:rsid w:val="00934CB6"/>
    <w:rsid w:val="009505A8"/>
    <w:rsid w:val="00956D19"/>
    <w:rsid w:val="00966E64"/>
    <w:rsid w:val="0098604C"/>
    <w:rsid w:val="00997ABA"/>
    <w:rsid w:val="009D6875"/>
    <w:rsid w:val="009E4B65"/>
    <w:rsid w:val="009E73BB"/>
    <w:rsid w:val="009F06B1"/>
    <w:rsid w:val="009F13B3"/>
    <w:rsid w:val="00A02E51"/>
    <w:rsid w:val="00A553CA"/>
    <w:rsid w:val="00AD3C12"/>
    <w:rsid w:val="00AD666A"/>
    <w:rsid w:val="00AE1F53"/>
    <w:rsid w:val="00B34018"/>
    <w:rsid w:val="00B5362F"/>
    <w:rsid w:val="00B95F42"/>
    <w:rsid w:val="00BD1158"/>
    <w:rsid w:val="00BD4CED"/>
    <w:rsid w:val="00BD725C"/>
    <w:rsid w:val="00BE52E0"/>
    <w:rsid w:val="00BF2AD8"/>
    <w:rsid w:val="00C14BFC"/>
    <w:rsid w:val="00C26B02"/>
    <w:rsid w:val="00C5275B"/>
    <w:rsid w:val="00C60580"/>
    <w:rsid w:val="00C645E3"/>
    <w:rsid w:val="00C704F6"/>
    <w:rsid w:val="00C945F4"/>
    <w:rsid w:val="00CB42EC"/>
    <w:rsid w:val="00CE7B8E"/>
    <w:rsid w:val="00CF6998"/>
    <w:rsid w:val="00D35F48"/>
    <w:rsid w:val="00D4559B"/>
    <w:rsid w:val="00D5226C"/>
    <w:rsid w:val="00D7091B"/>
    <w:rsid w:val="00D7117D"/>
    <w:rsid w:val="00D75EC6"/>
    <w:rsid w:val="00DA2969"/>
    <w:rsid w:val="00DA53D8"/>
    <w:rsid w:val="00DF6B06"/>
    <w:rsid w:val="00E5105D"/>
    <w:rsid w:val="00EB6646"/>
    <w:rsid w:val="00EF58E6"/>
    <w:rsid w:val="00F22013"/>
    <w:rsid w:val="00F34046"/>
    <w:rsid w:val="00F422D3"/>
    <w:rsid w:val="00F85EE5"/>
    <w:rsid w:val="00F86854"/>
    <w:rsid w:val="00FB2C10"/>
    <w:rsid w:val="00FE197B"/>
    <w:rsid w:val="00FF010A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5D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4132"/>
    <w:rPr>
      <w:color w:val="0000FF"/>
      <w:u w:val="single"/>
    </w:rPr>
  </w:style>
  <w:style w:type="paragraph" w:customStyle="1" w:styleId="Normln1">
    <w:name w:val="Normální1"/>
    <w:basedOn w:val="Normln"/>
    <w:rsid w:val="00A02E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Zkladntext2">
    <w:name w:val="Základní text (2)_"/>
    <w:basedOn w:val="Standardnpsmoodstavce"/>
    <w:link w:val="Zkladntext20"/>
    <w:rsid w:val="009F13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F13B3"/>
    <w:pPr>
      <w:widowControl w:val="0"/>
      <w:shd w:val="clear" w:color="auto" w:fill="FFFFFF"/>
      <w:spacing w:before="60" w:after="600" w:line="0" w:lineRule="atLeast"/>
      <w:ind w:hanging="78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1F0D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7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72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725C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725C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25C"/>
    <w:rPr>
      <w:rFonts w:ascii="Tahoma" w:eastAsiaTheme="minorEastAsi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F5735"/>
    <w:pPr>
      <w:spacing w:after="0" w:line="240" w:lineRule="auto"/>
    </w:pPr>
    <w:rPr>
      <w:rFonts w:eastAsiaTheme="minorEastAsia"/>
      <w:lang w:eastAsia="cs-CZ"/>
    </w:rPr>
  </w:style>
  <w:style w:type="paragraph" w:customStyle="1" w:styleId="body">
    <w:name w:val="body"/>
    <w:basedOn w:val="Zkladntext"/>
    <w:link w:val="bodyChar"/>
    <w:qFormat/>
    <w:rsid w:val="006C0695"/>
    <w:pPr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Char">
    <w:name w:val="body Char"/>
    <w:link w:val="body"/>
    <w:rsid w:val="006C069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06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0695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5D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4132"/>
    <w:rPr>
      <w:color w:val="0000FF"/>
      <w:u w:val="single"/>
    </w:rPr>
  </w:style>
  <w:style w:type="paragraph" w:customStyle="1" w:styleId="Normln1">
    <w:name w:val="Normální1"/>
    <w:basedOn w:val="Normln"/>
    <w:rsid w:val="00A02E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Zkladntext2">
    <w:name w:val="Základní text (2)_"/>
    <w:basedOn w:val="Standardnpsmoodstavce"/>
    <w:link w:val="Zkladntext20"/>
    <w:rsid w:val="009F13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F13B3"/>
    <w:pPr>
      <w:widowControl w:val="0"/>
      <w:shd w:val="clear" w:color="auto" w:fill="FFFFFF"/>
      <w:spacing w:before="60" w:after="600" w:line="0" w:lineRule="atLeast"/>
      <w:ind w:hanging="78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1F0D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D7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72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725C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725C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25C"/>
    <w:rPr>
      <w:rFonts w:ascii="Tahoma" w:eastAsiaTheme="minorEastAsi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F5735"/>
    <w:pPr>
      <w:spacing w:after="0" w:line="240" w:lineRule="auto"/>
    </w:pPr>
    <w:rPr>
      <w:rFonts w:eastAsiaTheme="minorEastAsia"/>
      <w:lang w:eastAsia="cs-CZ"/>
    </w:rPr>
  </w:style>
  <w:style w:type="paragraph" w:customStyle="1" w:styleId="body">
    <w:name w:val="body"/>
    <w:basedOn w:val="Zkladntext"/>
    <w:link w:val="bodyChar"/>
    <w:qFormat/>
    <w:rsid w:val="006C0695"/>
    <w:pPr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Char">
    <w:name w:val="body Char"/>
    <w:link w:val="body"/>
    <w:rsid w:val="006C069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06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0695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76C8-3006-48AD-B5D6-94D6FB21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Tumova Dagmar, JUDr.</dc:creator>
  <cp:lastModifiedBy>Tumova Dagmar, JUDr.</cp:lastModifiedBy>
  <cp:revision>4</cp:revision>
  <cp:lastPrinted>2016-09-21T10:16:00Z</cp:lastPrinted>
  <dcterms:created xsi:type="dcterms:W3CDTF">2016-09-21T10:08:00Z</dcterms:created>
  <dcterms:modified xsi:type="dcterms:W3CDTF">2016-09-21T10:20:00Z</dcterms:modified>
</cp:coreProperties>
</file>