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DC" w:rsidRPr="00990D4D" w:rsidRDefault="00054ADC" w:rsidP="00054ADC">
      <w:pPr>
        <w:pStyle w:val="Nadpis1"/>
        <w:spacing w:line="360" w:lineRule="auto"/>
        <w:jc w:val="center"/>
        <w:rPr>
          <w:rFonts w:ascii="Arial" w:hAnsi="Arial" w:cs="Arial"/>
          <w:sz w:val="32"/>
          <w:szCs w:val="32"/>
        </w:rPr>
      </w:pPr>
      <w:r w:rsidRPr="00990D4D">
        <w:rPr>
          <w:rFonts w:ascii="Arial" w:hAnsi="Arial" w:cs="Arial"/>
          <w:sz w:val="32"/>
          <w:szCs w:val="32"/>
        </w:rPr>
        <w:t>Kupní smlouva</w:t>
      </w:r>
    </w:p>
    <w:p w:rsidR="00054ADC" w:rsidRPr="00990D4D" w:rsidRDefault="00054ADC" w:rsidP="00054ADC">
      <w:pPr>
        <w:pStyle w:val="Bezmezer"/>
        <w:spacing w:before="120" w:line="360" w:lineRule="auto"/>
        <w:jc w:val="center"/>
        <w:rPr>
          <w:rFonts w:ascii="Arial" w:hAnsi="Arial" w:cs="Arial"/>
          <w:sz w:val="20"/>
          <w:szCs w:val="20"/>
        </w:rPr>
      </w:pPr>
      <w:r w:rsidRPr="00990D4D">
        <w:rPr>
          <w:rFonts w:ascii="Arial" w:hAnsi="Arial" w:cs="Arial"/>
          <w:sz w:val="20"/>
          <w:szCs w:val="20"/>
        </w:rPr>
        <w:t>(dále jen „smlouva“)</w:t>
      </w:r>
    </w:p>
    <w:p w:rsidR="00054ADC" w:rsidRDefault="00054ADC" w:rsidP="00054ADC">
      <w:pPr>
        <w:pStyle w:val="Bezmezer"/>
        <w:spacing w:before="120" w:line="360" w:lineRule="auto"/>
        <w:jc w:val="center"/>
        <w:rPr>
          <w:rFonts w:ascii="Arial" w:hAnsi="Arial" w:cs="Arial"/>
          <w:sz w:val="20"/>
          <w:szCs w:val="20"/>
        </w:rPr>
      </w:pPr>
      <w:r w:rsidRPr="00990D4D">
        <w:rPr>
          <w:rFonts w:ascii="Arial" w:hAnsi="Arial" w:cs="Arial"/>
          <w:sz w:val="20"/>
          <w:szCs w:val="20"/>
        </w:rPr>
        <w:t>dle § 2079 a násl. zákona č. 89/2012 Sb., občanského zákoníku,</w:t>
      </w:r>
      <w:r w:rsidRPr="00990D4D">
        <w:rPr>
          <w:rFonts w:ascii="Arial" w:hAnsi="Arial" w:cs="Arial"/>
          <w:sz w:val="20"/>
          <w:szCs w:val="20"/>
        </w:rPr>
        <w:br/>
        <w:t>ve znění pozdějších předpisů (dále jen „</w:t>
      </w:r>
      <w:r w:rsidRPr="00990D4D">
        <w:rPr>
          <w:rFonts w:ascii="Arial" w:hAnsi="Arial" w:cs="Arial"/>
          <w:b/>
          <w:sz w:val="20"/>
          <w:szCs w:val="20"/>
        </w:rPr>
        <w:t>občanský zákoník</w:t>
      </w:r>
      <w:r w:rsidRPr="00990D4D">
        <w:rPr>
          <w:rFonts w:ascii="Arial" w:hAnsi="Arial" w:cs="Arial"/>
          <w:sz w:val="20"/>
          <w:szCs w:val="20"/>
        </w:rPr>
        <w:t>“)</w:t>
      </w:r>
    </w:p>
    <w:p w:rsidR="00054ADC" w:rsidRPr="00990D4D" w:rsidRDefault="00054ADC" w:rsidP="00054ADC">
      <w:pPr>
        <w:pStyle w:val="Bezmezer"/>
        <w:numPr>
          <w:ilvl w:val="0"/>
          <w:numId w:val="4"/>
        </w:numPr>
        <w:tabs>
          <w:tab w:val="clear" w:pos="357"/>
        </w:tabs>
        <w:spacing w:before="400" w:line="360" w:lineRule="auto"/>
        <w:ind w:left="-357" w:firstLine="79"/>
        <w:jc w:val="center"/>
        <w:rPr>
          <w:rFonts w:ascii="Arial" w:hAnsi="Arial" w:cs="Arial"/>
          <w:b/>
          <w:sz w:val="20"/>
          <w:szCs w:val="20"/>
        </w:rPr>
      </w:pPr>
      <w:r w:rsidRPr="00990D4D">
        <w:rPr>
          <w:rFonts w:ascii="Arial" w:hAnsi="Arial" w:cs="Arial"/>
          <w:b/>
          <w:sz w:val="20"/>
          <w:szCs w:val="20"/>
        </w:rPr>
        <w:t>Smluvní strany</w:t>
      </w:r>
    </w:p>
    <w:p w:rsidR="00A544D3" w:rsidRPr="00A544D3" w:rsidRDefault="00A544D3" w:rsidP="00A544D3"/>
    <w:p w:rsidR="00054ADC" w:rsidRPr="00990D4D" w:rsidRDefault="00054ADC" w:rsidP="00054ADC">
      <w:pPr>
        <w:pStyle w:val="Bezmezer"/>
        <w:numPr>
          <w:ilvl w:val="1"/>
          <w:numId w:val="3"/>
        </w:numPr>
        <w:spacing w:before="120" w:line="360" w:lineRule="auto"/>
        <w:jc w:val="both"/>
        <w:rPr>
          <w:rFonts w:ascii="Arial" w:hAnsi="Arial" w:cs="Arial"/>
          <w:sz w:val="20"/>
          <w:szCs w:val="20"/>
        </w:rPr>
      </w:pPr>
      <w:r w:rsidRPr="00990D4D">
        <w:rPr>
          <w:rFonts w:ascii="Arial" w:hAnsi="Arial" w:cs="Arial"/>
          <w:b/>
          <w:sz w:val="20"/>
          <w:szCs w:val="20"/>
        </w:rPr>
        <w:t xml:space="preserve">Kupující: </w:t>
      </w:r>
      <w:r w:rsidRPr="00990D4D">
        <w:rPr>
          <w:rFonts w:ascii="Arial" w:hAnsi="Arial" w:cs="Arial"/>
          <w:b/>
          <w:sz w:val="20"/>
          <w:szCs w:val="20"/>
        </w:rPr>
        <w:tab/>
      </w:r>
      <w:r w:rsidRPr="00990D4D">
        <w:rPr>
          <w:rFonts w:ascii="Arial" w:hAnsi="Arial" w:cs="Arial"/>
          <w:b/>
          <w:sz w:val="20"/>
          <w:szCs w:val="20"/>
        </w:rPr>
        <w:tab/>
        <w:t>Sanatorium Jablunkov, a.s.</w:t>
      </w:r>
    </w:p>
    <w:p w:rsidR="00054ADC" w:rsidRPr="00990D4D" w:rsidRDefault="00054ADC" w:rsidP="00054ADC">
      <w:pPr>
        <w:pStyle w:val="Bezmezer"/>
        <w:spacing w:before="120" w:line="360" w:lineRule="auto"/>
        <w:ind w:firstLine="426"/>
        <w:jc w:val="both"/>
        <w:rPr>
          <w:rFonts w:ascii="Arial" w:hAnsi="Arial" w:cs="Arial"/>
          <w:sz w:val="20"/>
          <w:szCs w:val="20"/>
        </w:rPr>
      </w:pPr>
      <w:r w:rsidRPr="00990D4D">
        <w:rPr>
          <w:rFonts w:ascii="Arial" w:hAnsi="Arial" w:cs="Arial"/>
          <w:sz w:val="20"/>
          <w:szCs w:val="20"/>
        </w:rPr>
        <w:t xml:space="preserve">Se sídlem: </w:t>
      </w:r>
      <w:r w:rsidRPr="00990D4D">
        <w:rPr>
          <w:rFonts w:ascii="Arial" w:hAnsi="Arial" w:cs="Arial"/>
          <w:sz w:val="20"/>
          <w:szCs w:val="20"/>
        </w:rPr>
        <w:tab/>
      </w:r>
      <w:r w:rsidR="00675728">
        <w:rPr>
          <w:rFonts w:ascii="Arial" w:hAnsi="Arial" w:cs="Arial"/>
          <w:sz w:val="20"/>
          <w:szCs w:val="20"/>
        </w:rPr>
        <w:t>Jablunkov č.p.</w:t>
      </w:r>
      <w:r w:rsidRPr="00990D4D">
        <w:rPr>
          <w:rFonts w:ascii="Arial" w:hAnsi="Arial" w:cs="Arial"/>
          <w:sz w:val="20"/>
          <w:szCs w:val="20"/>
        </w:rPr>
        <w:t xml:space="preserve"> 442, Jablunkov, PSČ: 739 91</w:t>
      </w:r>
    </w:p>
    <w:p w:rsidR="00054ADC" w:rsidRDefault="00054ADC" w:rsidP="00054ADC">
      <w:pPr>
        <w:pStyle w:val="Bezmezer"/>
        <w:spacing w:before="120" w:line="360" w:lineRule="auto"/>
        <w:ind w:firstLine="426"/>
        <w:jc w:val="both"/>
        <w:rPr>
          <w:rFonts w:ascii="Arial" w:hAnsi="Arial" w:cs="Arial"/>
          <w:sz w:val="20"/>
          <w:szCs w:val="20"/>
        </w:rPr>
      </w:pPr>
      <w:r w:rsidRPr="00990D4D">
        <w:rPr>
          <w:rFonts w:ascii="Arial" w:hAnsi="Arial" w:cs="Arial"/>
          <w:sz w:val="20"/>
          <w:szCs w:val="20"/>
        </w:rPr>
        <w:t xml:space="preserve">Zastoupen: </w:t>
      </w:r>
      <w:r w:rsidRPr="00990D4D">
        <w:rPr>
          <w:rFonts w:ascii="Arial" w:hAnsi="Arial" w:cs="Arial"/>
          <w:sz w:val="20"/>
          <w:szCs w:val="20"/>
        </w:rPr>
        <w:tab/>
      </w:r>
      <w:r>
        <w:rPr>
          <w:rFonts w:ascii="Arial" w:hAnsi="Arial" w:cs="Arial"/>
          <w:sz w:val="20"/>
          <w:szCs w:val="20"/>
        </w:rPr>
        <w:t xml:space="preserve">Janem Zawadou, předsedou představenstva a </w:t>
      </w:r>
    </w:p>
    <w:p w:rsidR="00054ADC" w:rsidRPr="00990D4D" w:rsidRDefault="00054ADC" w:rsidP="00054ADC">
      <w:pPr>
        <w:pStyle w:val="Bezmezer"/>
        <w:spacing w:before="120" w:line="360" w:lineRule="auto"/>
        <w:ind w:firstLine="42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Zuzanou Mariňákovou, místopředsedou představenstva</w:t>
      </w:r>
    </w:p>
    <w:p w:rsidR="00054ADC" w:rsidRPr="00990D4D" w:rsidRDefault="00054ADC" w:rsidP="00054ADC">
      <w:pPr>
        <w:pStyle w:val="Bezmezer"/>
        <w:spacing w:before="120" w:line="360" w:lineRule="auto"/>
        <w:ind w:firstLine="426"/>
        <w:jc w:val="both"/>
        <w:rPr>
          <w:rFonts w:ascii="Arial" w:hAnsi="Arial" w:cs="Arial"/>
          <w:sz w:val="20"/>
          <w:szCs w:val="20"/>
        </w:rPr>
      </w:pPr>
      <w:r w:rsidRPr="00990D4D">
        <w:rPr>
          <w:rFonts w:ascii="Arial" w:hAnsi="Arial" w:cs="Arial"/>
          <w:sz w:val="20"/>
          <w:szCs w:val="20"/>
        </w:rPr>
        <w:t>IČ:</w:t>
      </w:r>
      <w:r w:rsidRPr="00990D4D">
        <w:rPr>
          <w:rFonts w:ascii="Arial" w:hAnsi="Arial" w:cs="Arial"/>
          <w:sz w:val="20"/>
          <w:szCs w:val="20"/>
        </w:rPr>
        <w:tab/>
      </w:r>
      <w:r w:rsidRPr="00990D4D">
        <w:rPr>
          <w:rFonts w:ascii="Arial" w:hAnsi="Arial" w:cs="Arial"/>
          <w:sz w:val="20"/>
          <w:szCs w:val="20"/>
        </w:rPr>
        <w:tab/>
      </w:r>
      <w:r w:rsidRPr="00990D4D">
        <w:rPr>
          <w:rFonts w:ascii="Arial" w:hAnsi="Arial" w:cs="Arial"/>
          <w:sz w:val="20"/>
          <w:szCs w:val="20"/>
        </w:rPr>
        <w:tab/>
      </w:r>
      <w:r w:rsidRPr="00990D4D">
        <w:rPr>
          <w:rFonts w:ascii="Arial" w:hAnsi="Arial" w:cs="Arial"/>
          <w:bCs/>
          <w:sz w:val="20"/>
          <w:szCs w:val="20"/>
        </w:rPr>
        <w:t>27835545</w:t>
      </w:r>
      <w:r w:rsidRPr="00990D4D">
        <w:rPr>
          <w:rFonts w:ascii="Arial" w:hAnsi="Arial" w:cs="Arial"/>
          <w:sz w:val="20"/>
          <w:szCs w:val="20"/>
        </w:rPr>
        <w:tab/>
      </w:r>
    </w:p>
    <w:p w:rsidR="00054ADC" w:rsidRPr="00990D4D" w:rsidRDefault="00054ADC" w:rsidP="00054ADC">
      <w:pPr>
        <w:pStyle w:val="Bezmezer"/>
        <w:spacing w:before="120" w:line="360" w:lineRule="auto"/>
        <w:ind w:firstLine="426"/>
        <w:jc w:val="both"/>
        <w:rPr>
          <w:rFonts w:ascii="Arial" w:hAnsi="Arial" w:cs="Arial"/>
          <w:sz w:val="20"/>
          <w:szCs w:val="20"/>
        </w:rPr>
      </w:pPr>
      <w:r w:rsidRPr="00990D4D">
        <w:rPr>
          <w:rFonts w:ascii="Arial" w:hAnsi="Arial" w:cs="Arial"/>
          <w:sz w:val="20"/>
          <w:szCs w:val="20"/>
        </w:rPr>
        <w:t xml:space="preserve">DIČ: </w:t>
      </w:r>
      <w:r w:rsidRPr="00990D4D">
        <w:rPr>
          <w:rFonts w:ascii="Arial" w:hAnsi="Arial" w:cs="Arial"/>
          <w:sz w:val="20"/>
          <w:szCs w:val="20"/>
        </w:rPr>
        <w:tab/>
      </w:r>
      <w:r w:rsidRPr="00990D4D">
        <w:rPr>
          <w:rFonts w:ascii="Arial" w:hAnsi="Arial" w:cs="Arial"/>
          <w:sz w:val="20"/>
          <w:szCs w:val="20"/>
        </w:rPr>
        <w:tab/>
      </w:r>
      <w:r>
        <w:rPr>
          <w:rFonts w:ascii="Arial" w:hAnsi="Arial" w:cs="Arial"/>
          <w:sz w:val="20"/>
          <w:szCs w:val="20"/>
        </w:rPr>
        <w:t>CZ</w:t>
      </w:r>
      <w:r w:rsidRPr="00990D4D">
        <w:rPr>
          <w:rFonts w:ascii="Arial" w:hAnsi="Arial" w:cs="Arial"/>
          <w:sz w:val="20"/>
          <w:szCs w:val="20"/>
        </w:rPr>
        <w:t>27835545</w:t>
      </w:r>
      <w:r w:rsidRPr="00990D4D">
        <w:rPr>
          <w:rFonts w:ascii="Arial" w:hAnsi="Arial" w:cs="Arial"/>
          <w:sz w:val="20"/>
          <w:szCs w:val="20"/>
        </w:rPr>
        <w:tab/>
      </w:r>
      <w:r w:rsidRPr="00990D4D">
        <w:rPr>
          <w:rFonts w:ascii="Arial" w:hAnsi="Arial" w:cs="Arial"/>
          <w:sz w:val="20"/>
          <w:szCs w:val="20"/>
        </w:rPr>
        <w:tab/>
        <w:t xml:space="preserve"> </w:t>
      </w:r>
    </w:p>
    <w:p w:rsidR="00054ADC" w:rsidRPr="00990D4D" w:rsidRDefault="00054ADC" w:rsidP="00054ADC">
      <w:pPr>
        <w:pStyle w:val="Bezmezer"/>
        <w:spacing w:before="120" w:line="360" w:lineRule="auto"/>
        <w:ind w:firstLine="360"/>
        <w:jc w:val="both"/>
        <w:rPr>
          <w:rFonts w:ascii="Arial" w:hAnsi="Arial" w:cs="Arial"/>
          <w:sz w:val="20"/>
          <w:szCs w:val="20"/>
        </w:rPr>
      </w:pPr>
      <w:r w:rsidRPr="00990D4D">
        <w:rPr>
          <w:rFonts w:ascii="Arial" w:hAnsi="Arial" w:cs="Arial"/>
          <w:sz w:val="20"/>
          <w:szCs w:val="20"/>
        </w:rPr>
        <w:t>(dále jen jako „</w:t>
      </w:r>
      <w:r w:rsidRPr="00990D4D">
        <w:rPr>
          <w:rFonts w:ascii="Arial" w:hAnsi="Arial" w:cs="Arial"/>
          <w:b/>
          <w:sz w:val="20"/>
          <w:szCs w:val="20"/>
        </w:rPr>
        <w:t>kupující</w:t>
      </w:r>
      <w:r w:rsidRPr="00990D4D">
        <w:rPr>
          <w:rFonts w:ascii="Arial" w:hAnsi="Arial" w:cs="Arial"/>
          <w:sz w:val="20"/>
          <w:szCs w:val="20"/>
        </w:rPr>
        <w:t>“)</w:t>
      </w:r>
    </w:p>
    <w:p w:rsidR="00054ADC" w:rsidRPr="00990D4D" w:rsidRDefault="00054ADC" w:rsidP="00054ADC">
      <w:pPr>
        <w:pStyle w:val="Bezmezer"/>
        <w:spacing w:line="360" w:lineRule="auto"/>
        <w:jc w:val="both"/>
        <w:rPr>
          <w:rFonts w:ascii="Arial" w:hAnsi="Arial" w:cs="Arial"/>
          <w:sz w:val="20"/>
          <w:szCs w:val="20"/>
        </w:rPr>
      </w:pPr>
    </w:p>
    <w:p w:rsidR="00054ADC" w:rsidRPr="00990D4D" w:rsidRDefault="00054ADC" w:rsidP="00054ADC">
      <w:pPr>
        <w:pStyle w:val="Bezmezer"/>
        <w:numPr>
          <w:ilvl w:val="1"/>
          <w:numId w:val="3"/>
        </w:numPr>
        <w:spacing w:line="360" w:lineRule="auto"/>
        <w:ind w:left="360" w:hanging="360"/>
        <w:jc w:val="both"/>
        <w:rPr>
          <w:rFonts w:ascii="Arial" w:hAnsi="Arial" w:cs="Arial"/>
          <w:b/>
          <w:sz w:val="20"/>
          <w:szCs w:val="20"/>
        </w:rPr>
      </w:pPr>
      <w:r w:rsidRPr="00990D4D">
        <w:rPr>
          <w:rFonts w:ascii="Arial" w:hAnsi="Arial" w:cs="Arial"/>
          <w:b/>
          <w:sz w:val="20"/>
          <w:szCs w:val="20"/>
        </w:rPr>
        <w:t xml:space="preserve">Prodávající: </w:t>
      </w:r>
      <w:r w:rsidRPr="00990D4D">
        <w:rPr>
          <w:rFonts w:ascii="Arial" w:hAnsi="Arial" w:cs="Arial"/>
          <w:b/>
          <w:sz w:val="20"/>
          <w:szCs w:val="20"/>
        </w:rPr>
        <w:tab/>
      </w:r>
      <w:r w:rsidR="00D52C24" w:rsidRPr="00D52C24">
        <w:rPr>
          <w:rFonts w:ascii="Arial" w:hAnsi="Arial" w:cs="Arial"/>
          <w:sz w:val="20"/>
          <w:szCs w:val="20"/>
        </w:rPr>
        <w:t>ITTEC, s.r.o.</w:t>
      </w:r>
    </w:p>
    <w:p w:rsidR="00054ADC" w:rsidRPr="00990D4D" w:rsidRDefault="00054ADC" w:rsidP="00054ADC">
      <w:pPr>
        <w:pStyle w:val="Bezmezer"/>
        <w:spacing w:before="120" w:line="360" w:lineRule="auto"/>
        <w:ind w:firstLine="360"/>
        <w:jc w:val="both"/>
        <w:rPr>
          <w:rFonts w:ascii="Arial" w:hAnsi="Arial" w:cs="Arial"/>
          <w:sz w:val="20"/>
          <w:szCs w:val="20"/>
        </w:rPr>
      </w:pPr>
      <w:r w:rsidRPr="00990D4D">
        <w:rPr>
          <w:rFonts w:ascii="Arial" w:hAnsi="Arial" w:cs="Arial"/>
          <w:sz w:val="20"/>
          <w:szCs w:val="20"/>
        </w:rPr>
        <w:t>Se sídlem:</w:t>
      </w:r>
      <w:r w:rsidRPr="00990D4D">
        <w:rPr>
          <w:rFonts w:ascii="Arial" w:hAnsi="Arial" w:cs="Arial"/>
          <w:sz w:val="20"/>
          <w:szCs w:val="20"/>
        </w:rPr>
        <w:tab/>
        <w:t xml:space="preserve"> </w:t>
      </w:r>
      <w:r w:rsidRPr="00990D4D">
        <w:rPr>
          <w:rFonts w:ascii="Arial" w:hAnsi="Arial" w:cs="Arial"/>
          <w:sz w:val="20"/>
          <w:szCs w:val="20"/>
        </w:rPr>
        <w:tab/>
      </w:r>
      <w:r w:rsidR="00D52C24" w:rsidRPr="00D52C24">
        <w:rPr>
          <w:rFonts w:ascii="Arial" w:hAnsi="Arial" w:cs="Arial"/>
          <w:sz w:val="20"/>
          <w:szCs w:val="20"/>
        </w:rPr>
        <w:t>Za Šmatlíkem 824, 149 00 Praha 4</w:t>
      </w:r>
      <w:r w:rsidRPr="00990D4D">
        <w:rPr>
          <w:rFonts w:ascii="Arial" w:hAnsi="Arial" w:cs="Arial"/>
          <w:sz w:val="20"/>
          <w:szCs w:val="20"/>
        </w:rPr>
        <w:t xml:space="preserve">     </w:t>
      </w:r>
      <w:r w:rsidRPr="00990D4D">
        <w:rPr>
          <w:rFonts w:ascii="Arial" w:hAnsi="Arial" w:cs="Arial"/>
          <w:sz w:val="20"/>
          <w:szCs w:val="20"/>
        </w:rPr>
        <w:tab/>
      </w:r>
      <w:r w:rsidRPr="00990D4D">
        <w:rPr>
          <w:rFonts w:ascii="Arial" w:hAnsi="Arial" w:cs="Arial"/>
          <w:sz w:val="20"/>
          <w:szCs w:val="20"/>
        </w:rPr>
        <w:tab/>
      </w:r>
    </w:p>
    <w:p w:rsidR="00054ADC" w:rsidRPr="00990D4D" w:rsidRDefault="00054ADC" w:rsidP="00054ADC">
      <w:pPr>
        <w:pStyle w:val="Bezmezer"/>
        <w:spacing w:before="120" w:line="360" w:lineRule="auto"/>
        <w:ind w:firstLine="360"/>
        <w:jc w:val="both"/>
        <w:rPr>
          <w:rFonts w:ascii="Arial" w:hAnsi="Arial" w:cs="Arial"/>
          <w:sz w:val="20"/>
          <w:szCs w:val="20"/>
        </w:rPr>
      </w:pPr>
      <w:r w:rsidRPr="00990D4D">
        <w:rPr>
          <w:rFonts w:ascii="Arial" w:hAnsi="Arial" w:cs="Arial"/>
          <w:sz w:val="20"/>
          <w:szCs w:val="20"/>
        </w:rPr>
        <w:t xml:space="preserve">zastoupen: </w:t>
      </w:r>
      <w:r w:rsidRPr="00990D4D">
        <w:rPr>
          <w:rFonts w:ascii="Arial" w:hAnsi="Arial" w:cs="Arial"/>
          <w:sz w:val="20"/>
          <w:szCs w:val="20"/>
        </w:rPr>
        <w:tab/>
      </w:r>
      <w:r w:rsidRPr="00990D4D">
        <w:rPr>
          <w:rFonts w:ascii="Arial" w:hAnsi="Arial" w:cs="Arial"/>
          <w:sz w:val="20"/>
          <w:szCs w:val="20"/>
        </w:rPr>
        <w:tab/>
      </w:r>
      <w:r w:rsidR="00D52C24">
        <w:rPr>
          <w:rFonts w:ascii="Arial" w:hAnsi="Arial" w:cs="Arial"/>
          <w:sz w:val="20"/>
          <w:szCs w:val="20"/>
        </w:rPr>
        <w:t>Pavlem Hrdinou, jednatelem</w:t>
      </w:r>
    </w:p>
    <w:p w:rsidR="00054ADC" w:rsidRPr="00990D4D" w:rsidRDefault="00054ADC" w:rsidP="00054ADC">
      <w:pPr>
        <w:pStyle w:val="Bezmezer"/>
        <w:spacing w:before="120" w:line="360" w:lineRule="auto"/>
        <w:ind w:firstLine="360"/>
        <w:jc w:val="both"/>
        <w:rPr>
          <w:rFonts w:ascii="Arial" w:hAnsi="Arial" w:cs="Arial"/>
          <w:sz w:val="20"/>
          <w:szCs w:val="20"/>
        </w:rPr>
      </w:pPr>
      <w:r w:rsidRPr="00990D4D">
        <w:rPr>
          <w:rFonts w:ascii="Arial" w:hAnsi="Arial" w:cs="Arial"/>
          <w:sz w:val="20"/>
          <w:szCs w:val="20"/>
        </w:rPr>
        <w:t>IČ:</w:t>
      </w:r>
      <w:r w:rsidRPr="00990D4D">
        <w:rPr>
          <w:rFonts w:ascii="Arial" w:hAnsi="Arial" w:cs="Arial"/>
          <w:sz w:val="20"/>
          <w:szCs w:val="20"/>
        </w:rPr>
        <w:tab/>
      </w:r>
      <w:r w:rsidRPr="00990D4D">
        <w:rPr>
          <w:rFonts w:ascii="Arial" w:hAnsi="Arial" w:cs="Arial"/>
          <w:sz w:val="20"/>
          <w:szCs w:val="20"/>
        </w:rPr>
        <w:tab/>
      </w:r>
      <w:r w:rsidRPr="00990D4D">
        <w:rPr>
          <w:rFonts w:ascii="Arial" w:hAnsi="Arial" w:cs="Arial"/>
          <w:sz w:val="20"/>
          <w:szCs w:val="20"/>
        </w:rPr>
        <w:tab/>
      </w:r>
      <w:r w:rsidR="00D52C24">
        <w:rPr>
          <w:rFonts w:ascii="Arial" w:hAnsi="Arial" w:cs="Arial"/>
          <w:sz w:val="20"/>
          <w:szCs w:val="20"/>
        </w:rPr>
        <w:t>64574296</w:t>
      </w:r>
      <w:r w:rsidRPr="00990D4D">
        <w:rPr>
          <w:rFonts w:ascii="Arial" w:hAnsi="Arial" w:cs="Arial"/>
          <w:sz w:val="20"/>
          <w:szCs w:val="20"/>
        </w:rPr>
        <w:tab/>
      </w:r>
      <w:r w:rsidRPr="00990D4D">
        <w:rPr>
          <w:rFonts w:ascii="Arial" w:hAnsi="Arial" w:cs="Arial"/>
          <w:sz w:val="20"/>
          <w:szCs w:val="20"/>
        </w:rPr>
        <w:tab/>
      </w:r>
      <w:r w:rsidRPr="00990D4D">
        <w:rPr>
          <w:rFonts w:ascii="Arial" w:hAnsi="Arial" w:cs="Arial"/>
          <w:sz w:val="20"/>
          <w:szCs w:val="20"/>
        </w:rPr>
        <w:tab/>
        <w:t xml:space="preserve"> </w:t>
      </w:r>
    </w:p>
    <w:p w:rsidR="00054ADC" w:rsidRPr="00990D4D" w:rsidRDefault="00054ADC" w:rsidP="00054ADC">
      <w:pPr>
        <w:pStyle w:val="Bezmezer"/>
        <w:spacing w:before="120" w:line="360" w:lineRule="auto"/>
        <w:ind w:firstLine="360"/>
        <w:jc w:val="both"/>
        <w:rPr>
          <w:rFonts w:ascii="Arial" w:hAnsi="Arial" w:cs="Arial"/>
          <w:sz w:val="20"/>
          <w:szCs w:val="20"/>
        </w:rPr>
      </w:pPr>
      <w:r w:rsidRPr="00990D4D">
        <w:rPr>
          <w:rFonts w:ascii="Arial" w:hAnsi="Arial" w:cs="Arial"/>
          <w:sz w:val="20"/>
          <w:szCs w:val="20"/>
        </w:rPr>
        <w:t xml:space="preserve">Bankovní spojení:  </w:t>
      </w:r>
      <w:r w:rsidRPr="00990D4D">
        <w:rPr>
          <w:rFonts w:ascii="Arial" w:hAnsi="Arial" w:cs="Arial"/>
          <w:sz w:val="20"/>
          <w:szCs w:val="20"/>
        </w:rPr>
        <w:tab/>
      </w:r>
      <w:r w:rsidR="00D52C24">
        <w:rPr>
          <w:rFonts w:ascii="Arial" w:hAnsi="Arial" w:cs="Arial"/>
          <w:sz w:val="20"/>
          <w:szCs w:val="20"/>
        </w:rPr>
        <w:t>ČSOB, a.s.</w:t>
      </w:r>
      <w:r w:rsidRPr="00990D4D">
        <w:rPr>
          <w:rFonts w:ascii="Arial" w:hAnsi="Arial" w:cs="Arial"/>
          <w:sz w:val="20"/>
          <w:szCs w:val="20"/>
        </w:rPr>
        <w:tab/>
      </w:r>
    </w:p>
    <w:p w:rsidR="00054ADC" w:rsidRPr="00990D4D" w:rsidRDefault="00054ADC" w:rsidP="00054ADC">
      <w:pPr>
        <w:pStyle w:val="Bezmezer"/>
        <w:spacing w:before="120" w:line="360" w:lineRule="auto"/>
        <w:ind w:left="360"/>
        <w:jc w:val="both"/>
        <w:rPr>
          <w:rFonts w:ascii="Arial" w:hAnsi="Arial" w:cs="Arial"/>
          <w:sz w:val="20"/>
          <w:szCs w:val="20"/>
        </w:rPr>
      </w:pPr>
      <w:r w:rsidRPr="00990D4D">
        <w:rPr>
          <w:rFonts w:ascii="Arial" w:hAnsi="Arial" w:cs="Arial"/>
          <w:sz w:val="20"/>
          <w:szCs w:val="20"/>
        </w:rPr>
        <w:t>Telefon:</w:t>
      </w:r>
      <w:r w:rsidRPr="00990D4D">
        <w:rPr>
          <w:rFonts w:ascii="Arial" w:hAnsi="Arial" w:cs="Arial"/>
          <w:sz w:val="20"/>
          <w:szCs w:val="20"/>
        </w:rPr>
        <w:tab/>
      </w:r>
      <w:r w:rsidRPr="00990D4D">
        <w:rPr>
          <w:rFonts w:ascii="Arial" w:hAnsi="Arial" w:cs="Arial"/>
          <w:sz w:val="20"/>
          <w:szCs w:val="20"/>
        </w:rPr>
        <w:tab/>
      </w:r>
      <w:r w:rsidR="00D52C24">
        <w:rPr>
          <w:rFonts w:ascii="Arial" w:hAnsi="Arial" w:cs="Arial"/>
          <w:sz w:val="20"/>
          <w:szCs w:val="20"/>
        </w:rPr>
        <w:t>+420 323 616 222</w:t>
      </w:r>
    </w:p>
    <w:p w:rsidR="00054ADC" w:rsidRPr="00990D4D" w:rsidRDefault="00054ADC" w:rsidP="00054ADC">
      <w:pPr>
        <w:pStyle w:val="Bezmezer"/>
        <w:spacing w:before="120" w:line="360" w:lineRule="auto"/>
        <w:ind w:left="360"/>
        <w:jc w:val="both"/>
        <w:rPr>
          <w:rFonts w:ascii="Arial" w:hAnsi="Arial" w:cs="Arial"/>
          <w:sz w:val="20"/>
          <w:szCs w:val="20"/>
        </w:rPr>
      </w:pPr>
      <w:r w:rsidRPr="00990D4D">
        <w:rPr>
          <w:rFonts w:ascii="Arial" w:hAnsi="Arial" w:cs="Arial"/>
          <w:sz w:val="20"/>
          <w:szCs w:val="20"/>
        </w:rPr>
        <w:t xml:space="preserve">E-mail: </w:t>
      </w:r>
      <w:r w:rsidRPr="00990D4D">
        <w:rPr>
          <w:rFonts w:ascii="Arial" w:hAnsi="Arial" w:cs="Arial"/>
          <w:sz w:val="20"/>
          <w:szCs w:val="20"/>
        </w:rPr>
        <w:tab/>
      </w:r>
      <w:r w:rsidRPr="00990D4D">
        <w:rPr>
          <w:rFonts w:ascii="Arial" w:hAnsi="Arial" w:cs="Arial"/>
          <w:sz w:val="20"/>
          <w:szCs w:val="20"/>
        </w:rPr>
        <w:tab/>
      </w:r>
      <w:r w:rsidR="00D52C24">
        <w:rPr>
          <w:rFonts w:ascii="Arial" w:hAnsi="Arial" w:cs="Arial"/>
          <w:sz w:val="20"/>
          <w:szCs w:val="20"/>
        </w:rPr>
        <w:t>info@ittec.cz</w:t>
      </w:r>
      <w:r w:rsidRPr="00990D4D">
        <w:rPr>
          <w:rFonts w:ascii="Arial" w:hAnsi="Arial" w:cs="Arial"/>
          <w:sz w:val="20"/>
          <w:szCs w:val="20"/>
        </w:rPr>
        <w:tab/>
      </w:r>
    </w:p>
    <w:p w:rsidR="00054ADC" w:rsidRPr="00990D4D" w:rsidRDefault="00054ADC" w:rsidP="00054ADC">
      <w:pPr>
        <w:pStyle w:val="Bezmezer"/>
        <w:spacing w:before="120" w:line="360" w:lineRule="auto"/>
        <w:ind w:left="360"/>
        <w:jc w:val="both"/>
        <w:rPr>
          <w:rFonts w:ascii="Arial" w:hAnsi="Arial" w:cs="Arial"/>
          <w:sz w:val="20"/>
          <w:szCs w:val="20"/>
        </w:rPr>
      </w:pPr>
      <w:r w:rsidRPr="00990D4D">
        <w:rPr>
          <w:rFonts w:ascii="Arial" w:hAnsi="Arial" w:cs="Arial"/>
          <w:sz w:val="20"/>
          <w:szCs w:val="20"/>
        </w:rPr>
        <w:t>(dále jen jako „</w:t>
      </w:r>
      <w:r w:rsidRPr="00990D4D">
        <w:rPr>
          <w:rFonts w:ascii="Arial" w:hAnsi="Arial" w:cs="Arial"/>
          <w:b/>
          <w:sz w:val="20"/>
          <w:szCs w:val="20"/>
        </w:rPr>
        <w:t>prodávající</w:t>
      </w:r>
      <w:r w:rsidRPr="00990D4D">
        <w:rPr>
          <w:rFonts w:ascii="Arial" w:hAnsi="Arial" w:cs="Arial"/>
          <w:sz w:val="20"/>
          <w:szCs w:val="20"/>
        </w:rPr>
        <w:t>“)</w:t>
      </w:r>
    </w:p>
    <w:p w:rsidR="00054ADC" w:rsidRPr="00990D4D" w:rsidRDefault="00054ADC" w:rsidP="00054ADC">
      <w:pPr>
        <w:spacing w:line="360" w:lineRule="auto"/>
        <w:ind w:firstLine="708"/>
        <w:jc w:val="both"/>
        <w:rPr>
          <w:rFonts w:ascii="Arial" w:hAnsi="Arial" w:cs="Arial"/>
        </w:rPr>
      </w:pPr>
    </w:p>
    <w:p w:rsidR="00054ADC" w:rsidRPr="00990D4D" w:rsidRDefault="00054ADC" w:rsidP="00054ADC">
      <w:pPr>
        <w:pStyle w:val="Zkladntext"/>
        <w:spacing w:line="360" w:lineRule="auto"/>
        <w:jc w:val="both"/>
        <w:rPr>
          <w:rFonts w:cs="Arial"/>
        </w:rPr>
      </w:pPr>
      <w:r w:rsidRPr="00990D4D">
        <w:rPr>
          <w:rFonts w:cs="Arial"/>
        </w:rPr>
        <w:t>Obě smluvní strany po vzájemném projednání a shodě uzavírají tuto smlouvu:</w:t>
      </w:r>
    </w:p>
    <w:p w:rsidR="00054ADC" w:rsidRPr="00990D4D" w:rsidRDefault="00054ADC" w:rsidP="00054ADC">
      <w:pPr>
        <w:spacing w:line="360" w:lineRule="auto"/>
        <w:jc w:val="center"/>
        <w:rPr>
          <w:rFonts w:ascii="Arial" w:hAnsi="Arial" w:cs="Arial"/>
          <w:b/>
        </w:rPr>
      </w:pPr>
    </w:p>
    <w:p w:rsidR="00054ADC" w:rsidRPr="00990D4D" w:rsidRDefault="00054ADC" w:rsidP="00054ADC">
      <w:pPr>
        <w:numPr>
          <w:ilvl w:val="0"/>
          <w:numId w:val="4"/>
        </w:numPr>
        <w:spacing w:line="360" w:lineRule="auto"/>
        <w:jc w:val="center"/>
        <w:rPr>
          <w:rFonts w:ascii="Arial" w:hAnsi="Arial" w:cs="Arial"/>
          <w:b/>
          <w:sz w:val="20"/>
          <w:szCs w:val="20"/>
        </w:rPr>
      </w:pPr>
      <w:r w:rsidRPr="00990D4D">
        <w:rPr>
          <w:rFonts w:ascii="Arial" w:hAnsi="Arial" w:cs="Arial"/>
          <w:b/>
          <w:sz w:val="20"/>
          <w:szCs w:val="20"/>
        </w:rPr>
        <w:t>Předmět smlouvy</w:t>
      </w:r>
    </w:p>
    <w:p w:rsidR="00A544D3" w:rsidRDefault="00A544D3" w:rsidP="00A544D3">
      <w:pPr>
        <w:pStyle w:val="Bezmezer"/>
        <w:spacing w:line="360" w:lineRule="auto"/>
        <w:jc w:val="both"/>
        <w:rPr>
          <w:rFonts w:ascii="Arial" w:hAnsi="Arial" w:cs="Arial"/>
          <w:sz w:val="20"/>
          <w:szCs w:val="20"/>
        </w:rPr>
      </w:pPr>
    </w:p>
    <w:p w:rsidR="00054ADC" w:rsidRDefault="00054ADC" w:rsidP="000C703C">
      <w:pPr>
        <w:pStyle w:val="Bezmezer"/>
        <w:numPr>
          <w:ilvl w:val="1"/>
          <w:numId w:val="5"/>
        </w:numPr>
        <w:tabs>
          <w:tab w:val="clear" w:pos="360"/>
          <w:tab w:val="num" w:pos="540"/>
        </w:tabs>
        <w:spacing w:line="360" w:lineRule="auto"/>
        <w:ind w:left="540" w:hanging="540"/>
        <w:jc w:val="both"/>
        <w:rPr>
          <w:rFonts w:ascii="Arial" w:hAnsi="Arial" w:cs="Arial"/>
          <w:sz w:val="20"/>
          <w:szCs w:val="20"/>
        </w:rPr>
      </w:pPr>
      <w:r w:rsidRPr="00054ADC">
        <w:rPr>
          <w:rFonts w:ascii="Arial" w:hAnsi="Arial" w:cs="Arial"/>
          <w:sz w:val="20"/>
          <w:szCs w:val="20"/>
        </w:rPr>
        <w:t xml:space="preserve">Podkladem pro uzavření této smlouvy je nabídka prodávajícího, podaná ve výběrovém řízení nazvaném </w:t>
      </w:r>
      <w:r w:rsidRPr="00054ADC">
        <w:rPr>
          <w:rFonts w:ascii="Arial" w:hAnsi="Arial" w:cs="Arial"/>
          <w:b/>
          <w:sz w:val="20"/>
          <w:szCs w:val="20"/>
        </w:rPr>
        <w:t>„Dodávka zahradní techniky</w:t>
      </w:r>
      <w:r w:rsidR="009348BE">
        <w:rPr>
          <w:rFonts w:ascii="Arial" w:hAnsi="Arial" w:cs="Arial"/>
          <w:b/>
          <w:sz w:val="20"/>
          <w:szCs w:val="20"/>
        </w:rPr>
        <w:t xml:space="preserve"> 2017</w:t>
      </w:r>
      <w:r w:rsidRPr="00054ADC">
        <w:rPr>
          <w:rFonts w:ascii="Arial" w:hAnsi="Arial" w:cs="Arial"/>
          <w:b/>
          <w:sz w:val="20"/>
          <w:szCs w:val="20"/>
        </w:rPr>
        <w:t>“</w:t>
      </w:r>
      <w:r w:rsidRPr="00054ADC">
        <w:rPr>
          <w:rFonts w:ascii="Arial" w:hAnsi="Arial" w:cs="Arial"/>
          <w:sz w:val="20"/>
          <w:szCs w:val="20"/>
        </w:rPr>
        <w:t xml:space="preserve"> (dále jen „Výběrové řízení</w:t>
      </w:r>
      <w:r>
        <w:rPr>
          <w:rFonts w:ascii="Arial" w:hAnsi="Arial" w:cs="Arial"/>
          <w:sz w:val="20"/>
          <w:szCs w:val="20"/>
        </w:rPr>
        <w:t>“).</w:t>
      </w:r>
    </w:p>
    <w:p w:rsidR="00054ADC" w:rsidRPr="00054ADC" w:rsidRDefault="00054ADC" w:rsidP="000C703C">
      <w:pPr>
        <w:pStyle w:val="Bezmezer"/>
        <w:numPr>
          <w:ilvl w:val="1"/>
          <w:numId w:val="5"/>
        </w:numPr>
        <w:tabs>
          <w:tab w:val="clear" w:pos="360"/>
          <w:tab w:val="num" w:pos="540"/>
        </w:tabs>
        <w:spacing w:line="360" w:lineRule="auto"/>
        <w:ind w:left="540" w:hanging="540"/>
        <w:jc w:val="both"/>
        <w:rPr>
          <w:rFonts w:ascii="Arial" w:hAnsi="Arial" w:cs="Arial"/>
          <w:sz w:val="20"/>
          <w:szCs w:val="20"/>
        </w:rPr>
      </w:pPr>
      <w:r w:rsidRPr="00054ADC">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rsidR="00054ADC" w:rsidRDefault="00054ADC" w:rsidP="00054ADC">
      <w:pPr>
        <w:pStyle w:val="Bezmezer"/>
        <w:numPr>
          <w:ilvl w:val="1"/>
          <w:numId w:val="5"/>
        </w:numPr>
        <w:tabs>
          <w:tab w:val="clear" w:pos="360"/>
          <w:tab w:val="num" w:pos="540"/>
        </w:tabs>
        <w:spacing w:line="360" w:lineRule="auto"/>
        <w:ind w:left="540" w:hanging="540"/>
        <w:jc w:val="both"/>
        <w:rPr>
          <w:rFonts w:ascii="Arial" w:hAnsi="Arial" w:cs="Arial"/>
          <w:sz w:val="20"/>
          <w:szCs w:val="20"/>
        </w:rPr>
      </w:pPr>
      <w:r w:rsidRPr="00990D4D">
        <w:rPr>
          <w:rFonts w:ascii="Arial" w:hAnsi="Arial" w:cs="Arial"/>
          <w:sz w:val="20"/>
          <w:szCs w:val="20"/>
        </w:rPr>
        <w:t>Kupující se zavazuje zboží převzít a zaplatit za něj sjednanou kupní cenu způsobem a v termínu stanoveném touto smlouvou.</w:t>
      </w:r>
    </w:p>
    <w:p w:rsidR="00AF4ED4" w:rsidRPr="00AF4ED4" w:rsidRDefault="00AF4ED4" w:rsidP="00AF4ED4">
      <w:pPr>
        <w:pStyle w:val="Bezmezer"/>
        <w:numPr>
          <w:ilvl w:val="1"/>
          <w:numId w:val="5"/>
        </w:numPr>
        <w:tabs>
          <w:tab w:val="clear" w:pos="360"/>
          <w:tab w:val="num" w:pos="540"/>
        </w:tabs>
        <w:spacing w:line="360" w:lineRule="auto"/>
        <w:ind w:left="540" w:hanging="540"/>
        <w:jc w:val="both"/>
        <w:rPr>
          <w:rFonts w:ascii="Arial" w:hAnsi="Arial" w:cs="Arial"/>
          <w:sz w:val="20"/>
          <w:szCs w:val="20"/>
        </w:rPr>
      </w:pPr>
      <w:r w:rsidRPr="00990D4D">
        <w:rPr>
          <w:rFonts w:ascii="Arial" w:hAnsi="Arial" w:cs="Arial"/>
          <w:sz w:val="20"/>
          <w:szCs w:val="20"/>
        </w:rPr>
        <w:t>Předmět plnění bude spolufinancován z</w:t>
      </w:r>
      <w:r>
        <w:rPr>
          <w:rFonts w:ascii="Arial" w:hAnsi="Arial" w:cs="Arial"/>
          <w:sz w:val="20"/>
          <w:szCs w:val="20"/>
        </w:rPr>
        <w:t> rozpočtu Moravskoslezského kraje.</w:t>
      </w:r>
    </w:p>
    <w:p w:rsidR="00054ADC" w:rsidRDefault="00054ADC" w:rsidP="00054ADC">
      <w:pPr>
        <w:pStyle w:val="Bezmezer"/>
        <w:spacing w:line="360" w:lineRule="auto"/>
        <w:ind w:left="540"/>
        <w:jc w:val="both"/>
        <w:rPr>
          <w:rFonts w:ascii="Arial" w:hAnsi="Arial" w:cs="Arial"/>
          <w:sz w:val="20"/>
          <w:szCs w:val="20"/>
        </w:rPr>
      </w:pPr>
    </w:p>
    <w:p w:rsidR="00054ADC" w:rsidRPr="00990D4D" w:rsidRDefault="00054ADC" w:rsidP="00054ADC">
      <w:pPr>
        <w:pStyle w:val="Bezmezer"/>
        <w:spacing w:line="360" w:lineRule="auto"/>
        <w:ind w:left="540"/>
        <w:jc w:val="both"/>
        <w:rPr>
          <w:rFonts w:ascii="Arial" w:hAnsi="Arial" w:cs="Arial"/>
          <w:sz w:val="20"/>
          <w:szCs w:val="20"/>
        </w:rPr>
      </w:pPr>
    </w:p>
    <w:p w:rsidR="00054ADC" w:rsidRPr="00990D4D" w:rsidRDefault="00054ADC" w:rsidP="00054ADC">
      <w:pPr>
        <w:tabs>
          <w:tab w:val="left" w:pos="300"/>
          <w:tab w:val="center" w:pos="4536"/>
        </w:tabs>
        <w:spacing w:line="360" w:lineRule="auto"/>
        <w:jc w:val="center"/>
        <w:rPr>
          <w:rFonts w:ascii="Arial" w:hAnsi="Arial" w:cs="Arial"/>
          <w:b/>
          <w:sz w:val="20"/>
          <w:szCs w:val="20"/>
        </w:rPr>
      </w:pPr>
      <w:r w:rsidRPr="00990D4D">
        <w:rPr>
          <w:rFonts w:ascii="Arial" w:hAnsi="Arial" w:cs="Arial"/>
          <w:b/>
          <w:sz w:val="20"/>
          <w:szCs w:val="20"/>
        </w:rPr>
        <w:t>3. Předmět koupě</w:t>
      </w:r>
    </w:p>
    <w:p w:rsidR="00A544D3" w:rsidRDefault="00A544D3" w:rsidP="00A544D3">
      <w:pPr>
        <w:pStyle w:val="Zkladntext"/>
        <w:spacing w:after="0" w:line="360" w:lineRule="auto"/>
        <w:jc w:val="both"/>
        <w:rPr>
          <w:rFonts w:cs="Arial"/>
        </w:rPr>
      </w:pPr>
    </w:p>
    <w:p w:rsidR="00054ADC" w:rsidRPr="00990D4D" w:rsidRDefault="00054ADC" w:rsidP="00054ADC">
      <w:pPr>
        <w:pStyle w:val="Zkladntext"/>
        <w:numPr>
          <w:ilvl w:val="0"/>
          <w:numId w:val="6"/>
        </w:numPr>
        <w:tabs>
          <w:tab w:val="clear" w:pos="720"/>
        </w:tabs>
        <w:spacing w:after="0" w:line="360" w:lineRule="auto"/>
        <w:ind w:left="540" w:hanging="540"/>
        <w:jc w:val="both"/>
        <w:rPr>
          <w:rFonts w:cs="Arial"/>
        </w:rPr>
      </w:pPr>
      <w:r w:rsidRPr="00990D4D">
        <w:rPr>
          <w:rFonts w:cs="Arial"/>
        </w:rPr>
        <w:t xml:space="preserve">Předmětem koupě </w:t>
      </w:r>
      <w:r>
        <w:rPr>
          <w:rFonts w:cs="Arial"/>
        </w:rPr>
        <w:t>j</w:t>
      </w:r>
      <w:r w:rsidR="00590965">
        <w:rPr>
          <w:rFonts w:cs="Arial"/>
        </w:rPr>
        <w:t>e</w:t>
      </w:r>
      <w:r>
        <w:rPr>
          <w:rFonts w:cs="Arial"/>
        </w:rPr>
        <w:t xml:space="preserve"> </w:t>
      </w:r>
      <w:r w:rsidR="00590965">
        <w:rPr>
          <w:rFonts w:cs="Arial"/>
          <w:b/>
        </w:rPr>
        <w:t>zahradní technika</w:t>
      </w:r>
      <w:r w:rsidRPr="00990D4D">
        <w:rPr>
          <w:rFonts w:cs="Arial"/>
          <w:b/>
        </w:rPr>
        <w:t xml:space="preserve">, </w:t>
      </w:r>
      <w:r w:rsidRPr="00990D4D">
        <w:rPr>
          <w:rFonts w:cs="Arial"/>
        </w:rPr>
        <w:t>je</w:t>
      </w:r>
      <w:r>
        <w:rPr>
          <w:rFonts w:cs="Arial"/>
        </w:rPr>
        <w:t>j</w:t>
      </w:r>
      <w:r w:rsidR="00590965">
        <w:rPr>
          <w:rFonts w:cs="Arial"/>
        </w:rPr>
        <w:t>í</w:t>
      </w:r>
      <w:r>
        <w:rPr>
          <w:rFonts w:cs="Arial"/>
        </w:rPr>
        <w:t>ž</w:t>
      </w:r>
      <w:r w:rsidRPr="00990D4D">
        <w:rPr>
          <w:rFonts w:cs="Arial"/>
        </w:rPr>
        <w:t xml:space="preserve"> specifikace včetně technických parametrů je uvedena v příloze č. 1 </w:t>
      </w:r>
      <w:r w:rsidR="00590965">
        <w:rPr>
          <w:rFonts w:cs="Arial"/>
        </w:rPr>
        <w:t>výběrového řízení</w:t>
      </w:r>
      <w:r w:rsidRPr="00990D4D">
        <w:rPr>
          <w:rFonts w:cs="Arial"/>
        </w:rPr>
        <w:t xml:space="preserve"> (dále jen „zboží“).</w:t>
      </w:r>
    </w:p>
    <w:p w:rsidR="00054ADC" w:rsidRPr="00990D4D" w:rsidRDefault="00054ADC" w:rsidP="00054ADC">
      <w:pPr>
        <w:pStyle w:val="Zkladntext"/>
        <w:numPr>
          <w:ilvl w:val="0"/>
          <w:numId w:val="6"/>
        </w:numPr>
        <w:tabs>
          <w:tab w:val="clear" w:pos="720"/>
        </w:tabs>
        <w:spacing w:after="0" w:line="360" w:lineRule="auto"/>
        <w:ind w:left="540" w:hanging="540"/>
        <w:jc w:val="both"/>
        <w:rPr>
          <w:rFonts w:cs="Arial"/>
        </w:rPr>
      </w:pPr>
      <w:r w:rsidRPr="00990D4D">
        <w:rPr>
          <w:rFonts w:cs="Arial"/>
        </w:rPr>
        <w:t>Součástí předmětu plnění jsou i veškeré doklady požadované právními předpisy k používání předmětu koupě - zboží. Prodávající prohlašuje, že předmět koupě splňuje veškeré podmínky stanovené právními předpisy k jeho používání, a že kupujícímu předá veškeré doklady potřebné k provozování předmětu koupě, za což kupujícímu ručí.</w:t>
      </w:r>
    </w:p>
    <w:p w:rsidR="00054ADC" w:rsidRPr="00990D4D" w:rsidRDefault="00054ADC" w:rsidP="00054ADC">
      <w:pPr>
        <w:pStyle w:val="Zkladntext"/>
        <w:numPr>
          <w:ilvl w:val="0"/>
          <w:numId w:val="6"/>
        </w:numPr>
        <w:tabs>
          <w:tab w:val="clear" w:pos="720"/>
        </w:tabs>
        <w:spacing w:line="360" w:lineRule="auto"/>
        <w:ind w:left="540" w:hanging="540"/>
        <w:jc w:val="both"/>
        <w:rPr>
          <w:rFonts w:cs="Arial"/>
          <w:u w:val="single"/>
        </w:rPr>
      </w:pPr>
      <w:r w:rsidRPr="00990D4D">
        <w:rPr>
          <w:rFonts w:cs="Arial"/>
          <w:u w:val="single"/>
        </w:rPr>
        <w:t>Předmětem koupě dle této smlouvy je dále:</w:t>
      </w:r>
    </w:p>
    <w:p w:rsidR="00054ADC" w:rsidRPr="00DF1F9E" w:rsidRDefault="00054ADC" w:rsidP="00054ADC">
      <w:pPr>
        <w:numPr>
          <w:ilvl w:val="0"/>
          <w:numId w:val="16"/>
        </w:numPr>
        <w:spacing w:before="120" w:line="300" w:lineRule="auto"/>
        <w:jc w:val="both"/>
        <w:rPr>
          <w:rFonts w:ascii="Arial" w:hAnsi="Arial" w:cs="Arial"/>
          <w:sz w:val="20"/>
          <w:szCs w:val="20"/>
          <w:lang w:eastAsia="en-US"/>
        </w:rPr>
      </w:pPr>
      <w:r w:rsidRPr="00DF1F9E">
        <w:rPr>
          <w:rFonts w:ascii="Arial" w:hAnsi="Arial" w:cs="Arial"/>
          <w:sz w:val="20"/>
          <w:szCs w:val="20"/>
          <w:lang w:eastAsia="en-US"/>
        </w:rPr>
        <w:t xml:space="preserve">Doprava do místa plnění </w:t>
      </w:r>
    </w:p>
    <w:p w:rsidR="00054ADC" w:rsidRPr="00DF1F9E" w:rsidRDefault="00054ADC" w:rsidP="00054ADC">
      <w:pPr>
        <w:numPr>
          <w:ilvl w:val="0"/>
          <w:numId w:val="16"/>
        </w:numPr>
        <w:spacing w:before="120" w:line="300" w:lineRule="auto"/>
        <w:jc w:val="both"/>
        <w:rPr>
          <w:rFonts w:ascii="Arial" w:hAnsi="Arial" w:cs="Arial"/>
          <w:sz w:val="20"/>
          <w:szCs w:val="20"/>
          <w:lang w:eastAsia="en-US"/>
        </w:rPr>
      </w:pPr>
      <w:r w:rsidRPr="00DF1F9E">
        <w:rPr>
          <w:rFonts w:ascii="Arial" w:hAnsi="Arial" w:cs="Arial"/>
          <w:sz w:val="20"/>
          <w:szCs w:val="20"/>
          <w:lang w:eastAsia="en-US"/>
        </w:rPr>
        <w:t xml:space="preserve">Instalace, nastavení </w:t>
      </w:r>
    </w:p>
    <w:p w:rsidR="00054ADC" w:rsidRPr="00DF1F9E" w:rsidRDefault="00054ADC" w:rsidP="00054ADC">
      <w:pPr>
        <w:numPr>
          <w:ilvl w:val="0"/>
          <w:numId w:val="16"/>
        </w:numPr>
        <w:spacing w:before="120" w:line="300" w:lineRule="auto"/>
        <w:jc w:val="both"/>
        <w:rPr>
          <w:rFonts w:ascii="Arial" w:hAnsi="Arial" w:cs="Arial"/>
          <w:sz w:val="20"/>
          <w:szCs w:val="20"/>
          <w:lang w:eastAsia="en-US"/>
        </w:rPr>
      </w:pPr>
      <w:r w:rsidRPr="00DF1F9E">
        <w:rPr>
          <w:rFonts w:ascii="Arial" w:hAnsi="Arial" w:cs="Arial"/>
          <w:sz w:val="20"/>
          <w:szCs w:val="20"/>
          <w:lang w:eastAsia="en-US"/>
        </w:rPr>
        <w:t>Předání průvodní dokumentace v českém jazyce</w:t>
      </w:r>
    </w:p>
    <w:p w:rsidR="00054ADC" w:rsidRDefault="00054ADC" w:rsidP="00054ADC">
      <w:pPr>
        <w:numPr>
          <w:ilvl w:val="0"/>
          <w:numId w:val="16"/>
        </w:numPr>
        <w:spacing w:before="120" w:line="300" w:lineRule="auto"/>
        <w:jc w:val="both"/>
        <w:rPr>
          <w:rFonts w:ascii="Arial" w:hAnsi="Arial" w:cs="Arial"/>
          <w:sz w:val="20"/>
          <w:szCs w:val="20"/>
          <w:lang w:eastAsia="en-US"/>
        </w:rPr>
      </w:pPr>
      <w:r w:rsidRPr="00DF1F9E">
        <w:rPr>
          <w:rFonts w:ascii="Arial" w:hAnsi="Arial" w:cs="Arial"/>
          <w:sz w:val="20"/>
          <w:szCs w:val="20"/>
          <w:lang w:eastAsia="en-US"/>
        </w:rPr>
        <w:t xml:space="preserve">Zaškolení zaměstnanců (obsluhy) </w:t>
      </w:r>
      <w:r>
        <w:rPr>
          <w:rFonts w:ascii="Arial" w:hAnsi="Arial" w:cs="Arial"/>
          <w:sz w:val="20"/>
          <w:szCs w:val="20"/>
          <w:lang w:eastAsia="en-US"/>
        </w:rPr>
        <w:t>kupujícího</w:t>
      </w:r>
    </w:p>
    <w:p w:rsidR="00054ADC" w:rsidRDefault="00054ADC" w:rsidP="00054ADC">
      <w:pPr>
        <w:pStyle w:val="Odstavecseseznamem"/>
        <w:spacing w:after="240" w:line="360" w:lineRule="auto"/>
        <w:ind w:left="1434"/>
        <w:jc w:val="both"/>
        <w:rPr>
          <w:rFonts w:ascii="Arial" w:hAnsi="Arial" w:cs="Arial"/>
          <w:sz w:val="20"/>
          <w:szCs w:val="20"/>
        </w:rPr>
      </w:pPr>
    </w:p>
    <w:p w:rsidR="00054ADC" w:rsidRPr="00990D4D" w:rsidRDefault="00054ADC" w:rsidP="00054ADC">
      <w:pPr>
        <w:tabs>
          <w:tab w:val="left" w:pos="300"/>
          <w:tab w:val="center" w:pos="4536"/>
        </w:tabs>
        <w:spacing w:line="360" w:lineRule="auto"/>
        <w:rPr>
          <w:rFonts w:ascii="Arial" w:hAnsi="Arial" w:cs="Arial"/>
          <w:b/>
          <w:sz w:val="20"/>
          <w:szCs w:val="20"/>
        </w:rPr>
      </w:pPr>
      <w:r w:rsidRPr="00990D4D">
        <w:rPr>
          <w:rFonts w:ascii="Arial" w:hAnsi="Arial" w:cs="Arial"/>
          <w:b/>
          <w:sz w:val="20"/>
          <w:szCs w:val="20"/>
        </w:rPr>
        <w:tab/>
      </w:r>
      <w:r w:rsidRPr="00990D4D">
        <w:rPr>
          <w:rFonts w:ascii="Arial" w:hAnsi="Arial" w:cs="Arial"/>
          <w:b/>
          <w:sz w:val="20"/>
          <w:szCs w:val="20"/>
        </w:rPr>
        <w:tab/>
        <w:t>4. Kupní cena a platební podmínky</w:t>
      </w:r>
    </w:p>
    <w:p w:rsidR="00054ADC" w:rsidRPr="00990D4D" w:rsidRDefault="00054ADC" w:rsidP="00054ADC">
      <w:pPr>
        <w:numPr>
          <w:ilvl w:val="0"/>
          <w:numId w:val="7"/>
        </w:numPr>
        <w:tabs>
          <w:tab w:val="clear" w:pos="720"/>
          <w:tab w:val="num" w:pos="540"/>
        </w:tabs>
        <w:spacing w:after="240" w:line="360" w:lineRule="auto"/>
        <w:ind w:left="540" w:hanging="540"/>
        <w:jc w:val="both"/>
        <w:rPr>
          <w:rFonts w:ascii="Arial" w:hAnsi="Arial" w:cs="Arial"/>
          <w:sz w:val="20"/>
          <w:szCs w:val="20"/>
        </w:rPr>
      </w:pPr>
      <w:r w:rsidRPr="00990D4D">
        <w:rPr>
          <w:rFonts w:ascii="Arial" w:hAnsi="Arial" w:cs="Arial"/>
          <w:sz w:val="20"/>
          <w:szCs w:val="20"/>
        </w:rPr>
        <w:t>Celková cena za předmět plnění činí:</w:t>
      </w:r>
    </w:p>
    <w:tbl>
      <w:tblPr>
        <w:tblStyle w:val="Mkatabulky"/>
        <w:tblW w:w="0" w:type="auto"/>
        <w:tblLook w:val="04A0" w:firstRow="1" w:lastRow="0" w:firstColumn="1" w:lastColumn="0" w:noHBand="0" w:noVBand="1"/>
      </w:tblPr>
      <w:tblGrid>
        <w:gridCol w:w="3397"/>
        <w:gridCol w:w="1872"/>
        <w:gridCol w:w="1832"/>
        <w:gridCol w:w="1961"/>
      </w:tblGrid>
      <w:tr w:rsidR="00054ADC" w:rsidRPr="00990D4D" w:rsidTr="00590965">
        <w:tc>
          <w:tcPr>
            <w:tcW w:w="3397" w:type="dxa"/>
            <w:shd w:val="clear" w:color="auto" w:fill="F2F2F2" w:themeFill="background1" w:themeFillShade="F2"/>
            <w:vAlign w:val="center"/>
          </w:tcPr>
          <w:p w:rsidR="00054ADC" w:rsidRPr="00990D4D" w:rsidRDefault="00054ADC" w:rsidP="000C703C">
            <w:pPr>
              <w:spacing w:before="240" w:after="240" w:line="360" w:lineRule="auto"/>
              <w:jc w:val="center"/>
              <w:rPr>
                <w:rFonts w:ascii="Arial" w:hAnsi="Arial" w:cs="Arial"/>
                <w:sz w:val="20"/>
                <w:szCs w:val="20"/>
              </w:rPr>
            </w:pPr>
          </w:p>
        </w:tc>
        <w:tc>
          <w:tcPr>
            <w:tcW w:w="1872" w:type="dxa"/>
            <w:shd w:val="clear" w:color="auto" w:fill="F2F2F2" w:themeFill="background1" w:themeFillShade="F2"/>
            <w:vAlign w:val="center"/>
          </w:tcPr>
          <w:p w:rsidR="00054ADC" w:rsidRPr="00990D4D" w:rsidRDefault="00054ADC" w:rsidP="000C703C">
            <w:pPr>
              <w:spacing w:before="240" w:after="240" w:line="360" w:lineRule="auto"/>
              <w:jc w:val="center"/>
              <w:rPr>
                <w:rFonts w:ascii="Arial" w:hAnsi="Arial" w:cs="Arial"/>
                <w:b/>
                <w:sz w:val="20"/>
                <w:szCs w:val="20"/>
              </w:rPr>
            </w:pPr>
            <w:r w:rsidRPr="00990D4D">
              <w:rPr>
                <w:rFonts w:ascii="Arial" w:hAnsi="Arial" w:cs="Arial"/>
                <w:b/>
                <w:sz w:val="20"/>
                <w:szCs w:val="20"/>
              </w:rPr>
              <w:t>Cena bez DPH v Kč</w:t>
            </w:r>
          </w:p>
        </w:tc>
        <w:tc>
          <w:tcPr>
            <w:tcW w:w="1832" w:type="dxa"/>
            <w:shd w:val="clear" w:color="auto" w:fill="F2F2F2" w:themeFill="background1" w:themeFillShade="F2"/>
            <w:vAlign w:val="center"/>
          </w:tcPr>
          <w:p w:rsidR="00054ADC" w:rsidRPr="00990D4D" w:rsidRDefault="00054ADC" w:rsidP="000C703C">
            <w:pPr>
              <w:spacing w:before="240" w:after="240" w:line="360" w:lineRule="auto"/>
              <w:jc w:val="center"/>
              <w:rPr>
                <w:rFonts w:ascii="Arial" w:hAnsi="Arial" w:cs="Arial"/>
                <w:b/>
                <w:sz w:val="20"/>
                <w:szCs w:val="20"/>
              </w:rPr>
            </w:pPr>
            <w:r w:rsidRPr="00990D4D">
              <w:rPr>
                <w:rFonts w:ascii="Arial" w:hAnsi="Arial" w:cs="Arial"/>
                <w:b/>
                <w:sz w:val="20"/>
                <w:szCs w:val="20"/>
              </w:rPr>
              <w:t>DPH v Kč</w:t>
            </w:r>
          </w:p>
        </w:tc>
        <w:tc>
          <w:tcPr>
            <w:tcW w:w="1961" w:type="dxa"/>
            <w:shd w:val="clear" w:color="auto" w:fill="F2F2F2" w:themeFill="background1" w:themeFillShade="F2"/>
            <w:vAlign w:val="center"/>
          </w:tcPr>
          <w:p w:rsidR="00054ADC" w:rsidRPr="00990D4D" w:rsidRDefault="00054ADC" w:rsidP="000C703C">
            <w:pPr>
              <w:spacing w:before="240" w:after="240" w:line="360" w:lineRule="auto"/>
              <w:jc w:val="center"/>
              <w:rPr>
                <w:rFonts w:ascii="Arial" w:hAnsi="Arial" w:cs="Arial"/>
                <w:b/>
                <w:sz w:val="20"/>
                <w:szCs w:val="20"/>
              </w:rPr>
            </w:pPr>
            <w:r w:rsidRPr="00990D4D">
              <w:rPr>
                <w:rFonts w:ascii="Arial" w:hAnsi="Arial" w:cs="Arial"/>
                <w:b/>
                <w:sz w:val="20"/>
                <w:szCs w:val="20"/>
              </w:rPr>
              <w:t>Cena vč. DPH v Kč</w:t>
            </w:r>
          </w:p>
        </w:tc>
      </w:tr>
      <w:tr w:rsidR="00054ADC" w:rsidRPr="00990D4D" w:rsidTr="00D52C24">
        <w:tc>
          <w:tcPr>
            <w:tcW w:w="3397" w:type="dxa"/>
            <w:vAlign w:val="center"/>
          </w:tcPr>
          <w:p w:rsidR="00054ADC" w:rsidRDefault="0031787A" w:rsidP="0031787A">
            <w:pPr>
              <w:spacing w:before="240" w:line="360" w:lineRule="auto"/>
              <w:rPr>
                <w:rFonts w:ascii="Arial" w:hAnsi="Arial" w:cs="Arial"/>
                <w:sz w:val="20"/>
                <w:szCs w:val="20"/>
                <w:lang w:eastAsia="en-US"/>
              </w:rPr>
            </w:pPr>
            <w:r>
              <w:rPr>
                <w:rFonts w:ascii="Arial" w:hAnsi="Arial" w:cs="Arial"/>
                <w:sz w:val="20"/>
                <w:szCs w:val="20"/>
                <w:lang w:eastAsia="en-US"/>
              </w:rPr>
              <w:t>1 ks profesionální sekačka s čelním sečením</w:t>
            </w:r>
          </w:p>
          <w:p w:rsidR="00A544D3" w:rsidRPr="00590965" w:rsidRDefault="00D52C24" w:rsidP="0031787A">
            <w:pPr>
              <w:spacing w:before="240" w:line="360" w:lineRule="auto"/>
              <w:rPr>
                <w:rFonts w:ascii="Arial" w:hAnsi="Arial" w:cs="Arial"/>
                <w:b/>
                <w:sz w:val="20"/>
                <w:szCs w:val="20"/>
              </w:rPr>
            </w:pPr>
            <w:r w:rsidRPr="00D52C24">
              <w:rPr>
                <w:rFonts w:ascii="Arial" w:hAnsi="Arial" w:cs="Arial"/>
                <w:sz w:val="20"/>
                <w:szCs w:val="20"/>
                <w:lang w:eastAsia="en-US"/>
              </w:rPr>
              <w:t>Shibaura CM374</w:t>
            </w:r>
          </w:p>
        </w:tc>
        <w:tc>
          <w:tcPr>
            <w:tcW w:w="1872" w:type="dxa"/>
            <w:vAlign w:val="center"/>
          </w:tcPr>
          <w:p w:rsidR="00054ADC" w:rsidRPr="00377EA6" w:rsidRDefault="00D52C24" w:rsidP="00D52C24">
            <w:pPr>
              <w:spacing w:before="240" w:line="360" w:lineRule="auto"/>
              <w:jc w:val="center"/>
              <w:rPr>
                <w:rFonts w:ascii="Arial" w:hAnsi="Arial" w:cs="Arial"/>
                <w:sz w:val="20"/>
                <w:szCs w:val="20"/>
                <w:highlight w:val="yellow"/>
              </w:rPr>
            </w:pPr>
            <w:r w:rsidRPr="00D52C24">
              <w:rPr>
                <w:rFonts w:ascii="Arial" w:hAnsi="Arial" w:cs="Arial"/>
                <w:sz w:val="20"/>
                <w:szCs w:val="20"/>
              </w:rPr>
              <w:t>873</w:t>
            </w:r>
            <w:r>
              <w:rPr>
                <w:rFonts w:ascii="Arial" w:hAnsi="Arial" w:cs="Arial"/>
                <w:sz w:val="20"/>
                <w:szCs w:val="20"/>
              </w:rPr>
              <w:t> </w:t>
            </w:r>
            <w:r w:rsidRPr="00D52C24">
              <w:rPr>
                <w:rFonts w:ascii="Arial" w:hAnsi="Arial" w:cs="Arial"/>
                <w:sz w:val="20"/>
                <w:szCs w:val="20"/>
              </w:rPr>
              <w:t>810</w:t>
            </w:r>
            <w:r>
              <w:rPr>
                <w:rFonts w:ascii="Arial" w:hAnsi="Arial" w:cs="Arial"/>
                <w:sz w:val="20"/>
                <w:szCs w:val="20"/>
              </w:rPr>
              <w:t>,-</w:t>
            </w:r>
          </w:p>
        </w:tc>
        <w:tc>
          <w:tcPr>
            <w:tcW w:w="1832" w:type="dxa"/>
            <w:vAlign w:val="center"/>
          </w:tcPr>
          <w:p w:rsidR="00054ADC" w:rsidRPr="00377EA6" w:rsidRDefault="00D52C24" w:rsidP="00D52C24">
            <w:pPr>
              <w:spacing w:before="240" w:line="360" w:lineRule="auto"/>
              <w:jc w:val="center"/>
              <w:rPr>
                <w:rFonts w:ascii="Arial" w:hAnsi="Arial" w:cs="Arial"/>
                <w:sz w:val="20"/>
                <w:szCs w:val="20"/>
                <w:highlight w:val="yellow"/>
              </w:rPr>
            </w:pPr>
            <w:r w:rsidRPr="00D52C24">
              <w:rPr>
                <w:rFonts w:ascii="Arial" w:hAnsi="Arial" w:cs="Arial"/>
                <w:sz w:val="20"/>
                <w:szCs w:val="20"/>
              </w:rPr>
              <w:t>183</w:t>
            </w:r>
            <w:r>
              <w:rPr>
                <w:rFonts w:ascii="Arial" w:hAnsi="Arial" w:cs="Arial"/>
                <w:sz w:val="20"/>
                <w:szCs w:val="20"/>
              </w:rPr>
              <w:t> </w:t>
            </w:r>
            <w:r w:rsidRPr="00D52C24">
              <w:rPr>
                <w:rFonts w:ascii="Arial" w:hAnsi="Arial" w:cs="Arial"/>
                <w:sz w:val="20"/>
                <w:szCs w:val="20"/>
              </w:rPr>
              <w:t>500</w:t>
            </w:r>
            <w:r>
              <w:rPr>
                <w:rFonts w:ascii="Arial" w:hAnsi="Arial" w:cs="Arial"/>
                <w:sz w:val="20"/>
                <w:szCs w:val="20"/>
              </w:rPr>
              <w:t>,-</w:t>
            </w:r>
          </w:p>
        </w:tc>
        <w:tc>
          <w:tcPr>
            <w:tcW w:w="1961" w:type="dxa"/>
            <w:vAlign w:val="center"/>
          </w:tcPr>
          <w:p w:rsidR="00054ADC" w:rsidRPr="00377EA6" w:rsidRDefault="00D52C24" w:rsidP="00D52C24">
            <w:pPr>
              <w:spacing w:before="240" w:line="360" w:lineRule="auto"/>
              <w:jc w:val="center"/>
              <w:rPr>
                <w:rFonts w:ascii="Arial" w:hAnsi="Arial" w:cs="Arial"/>
                <w:sz w:val="20"/>
                <w:szCs w:val="20"/>
                <w:highlight w:val="yellow"/>
              </w:rPr>
            </w:pPr>
            <w:r w:rsidRPr="00D52C24">
              <w:rPr>
                <w:rFonts w:ascii="Arial" w:hAnsi="Arial" w:cs="Arial"/>
                <w:sz w:val="20"/>
                <w:szCs w:val="20"/>
              </w:rPr>
              <w:t>1 057</w:t>
            </w:r>
            <w:r>
              <w:rPr>
                <w:rFonts w:ascii="Arial" w:hAnsi="Arial" w:cs="Arial"/>
                <w:sz w:val="20"/>
                <w:szCs w:val="20"/>
              </w:rPr>
              <w:t> </w:t>
            </w:r>
            <w:r w:rsidRPr="00D52C24">
              <w:rPr>
                <w:rFonts w:ascii="Arial" w:hAnsi="Arial" w:cs="Arial"/>
                <w:sz w:val="20"/>
                <w:szCs w:val="20"/>
              </w:rPr>
              <w:t>310</w:t>
            </w:r>
            <w:r>
              <w:rPr>
                <w:rFonts w:ascii="Arial" w:hAnsi="Arial" w:cs="Arial"/>
                <w:sz w:val="20"/>
                <w:szCs w:val="20"/>
              </w:rPr>
              <w:t>,-</w:t>
            </w:r>
          </w:p>
        </w:tc>
      </w:tr>
      <w:tr w:rsidR="00D52C24" w:rsidRPr="00990D4D" w:rsidTr="00D52C24">
        <w:tc>
          <w:tcPr>
            <w:tcW w:w="3397" w:type="dxa"/>
            <w:vAlign w:val="center"/>
          </w:tcPr>
          <w:p w:rsidR="00D52C24" w:rsidRDefault="00D52C24" w:rsidP="000C703C">
            <w:pPr>
              <w:spacing w:before="240" w:line="360" w:lineRule="auto"/>
              <w:jc w:val="both"/>
              <w:rPr>
                <w:rFonts w:ascii="Arial" w:hAnsi="Arial" w:cs="Arial"/>
                <w:sz w:val="20"/>
                <w:szCs w:val="20"/>
                <w:lang w:eastAsia="en-US"/>
              </w:rPr>
            </w:pPr>
            <w:r>
              <w:rPr>
                <w:rFonts w:ascii="Arial" w:hAnsi="Arial" w:cs="Arial"/>
                <w:sz w:val="20"/>
                <w:szCs w:val="20"/>
                <w:lang w:eastAsia="en-US"/>
              </w:rPr>
              <w:t>1 ks třístranný sklápěcí návěs</w:t>
            </w:r>
          </w:p>
          <w:p w:rsidR="00D52C24" w:rsidRDefault="00D52C24" w:rsidP="000C703C">
            <w:pPr>
              <w:spacing w:before="240" w:line="360" w:lineRule="auto"/>
              <w:jc w:val="both"/>
              <w:rPr>
                <w:rFonts w:ascii="Arial" w:hAnsi="Arial" w:cs="Arial"/>
                <w:sz w:val="20"/>
                <w:szCs w:val="20"/>
                <w:lang w:eastAsia="en-US"/>
              </w:rPr>
            </w:pPr>
            <w:r w:rsidRPr="00D52C24">
              <w:rPr>
                <w:rFonts w:ascii="Arial" w:hAnsi="Arial" w:cs="Arial"/>
                <w:sz w:val="20"/>
                <w:szCs w:val="20"/>
                <w:lang w:eastAsia="en-US"/>
              </w:rPr>
              <w:t>SP3 - 1,4A</w:t>
            </w:r>
          </w:p>
        </w:tc>
        <w:tc>
          <w:tcPr>
            <w:tcW w:w="1872" w:type="dxa"/>
            <w:vAlign w:val="center"/>
          </w:tcPr>
          <w:p w:rsidR="00D52C24" w:rsidRPr="00D52C24" w:rsidRDefault="00D52C24" w:rsidP="00D52C24">
            <w:pPr>
              <w:spacing w:before="240" w:line="360" w:lineRule="auto"/>
              <w:jc w:val="center"/>
              <w:rPr>
                <w:rFonts w:ascii="Arial" w:hAnsi="Arial" w:cs="Arial"/>
                <w:sz w:val="20"/>
                <w:szCs w:val="20"/>
              </w:rPr>
            </w:pPr>
            <w:r w:rsidRPr="00D52C24">
              <w:rPr>
                <w:rFonts w:ascii="Arial" w:hAnsi="Arial" w:cs="Arial"/>
                <w:sz w:val="20"/>
                <w:szCs w:val="20"/>
              </w:rPr>
              <w:t>85 900,-</w:t>
            </w:r>
          </w:p>
        </w:tc>
        <w:tc>
          <w:tcPr>
            <w:tcW w:w="1832" w:type="dxa"/>
            <w:vAlign w:val="center"/>
          </w:tcPr>
          <w:p w:rsidR="00D52C24" w:rsidRPr="00D52C24" w:rsidRDefault="00D52C24" w:rsidP="00D52C24">
            <w:pPr>
              <w:spacing w:before="240" w:line="360" w:lineRule="auto"/>
              <w:jc w:val="center"/>
              <w:rPr>
                <w:rFonts w:ascii="Arial" w:hAnsi="Arial" w:cs="Arial"/>
                <w:sz w:val="20"/>
                <w:szCs w:val="20"/>
              </w:rPr>
            </w:pPr>
            <w:r w:rsidRPr="00D52C24">
              <w:rPr>
                <w:rFonts w:ascii="Arial" w:hAnsi="Arial" w:cs="Arial"/>
                <w:sz w:val="20"/>
                <w:szCs w:val="20"/>
              </w:rPr>
              <w:t>18 039,-</w:t>
            </w:r>
          </w:p>
        </w:tc>
        <w:tc>
          <w:tcPr>
            <w:tcW w:w="1961" w:type="dxa"/>
            <w:vAlign w:val="center"/>
          </w:tcPr>
          <w:p w:rsidR="00D52C24" w:rsidRPr="00D52C24" w:rsidRDefault="00D52C24" w:rsidP="00D52C24">
            <w:pPr>
              <w:spacing w:before="240" w:line="360" w:lineRule="auto"/>
              <w:jc w:val="center"/>
              <w:rPr>
                <w:rFonts w:ascii="Arial" w:hAnsi="Arial" w:cs="Arial"/>
                <w:sz w:val="20"/>
                <w:szCs w:val="20"/>
              </w:rPr>
            </w:pPr>
            <w:r w:rsidRPr="00D52C24">
              <w:rPr>
                <w:rFonts w:ascii="Arial" w:hAnsi="Arial" w:cs="Arial"/>
                <w:sz w:val="20"/>
                <w:szCs w:val="20"/>
              </w:rPr>
              <w:t>103 939,-</w:t>
            </w:r>
          </w:p>
        </w:tc>
      </w:tr>
      <w:tr w:rsidR="00D52C24" w:rsidRPr="00990D4D" w:rsidTr="00D52C24">
        <w:tc>
          <w:tcPr>
            <w:tcW w:w="3397" w:type="dxa"/>
            <w:vAlign w:val="center"/>
          </w:tcPr>
          <w:p w:rsidR="00D52C24" w:rsidRDefault="00D52C24" w:rsidP="0031787A">
            <w:pPr>
              <w:spacing w:before="240" w:line="360" w:lineRule="auto"/>
              <w:jc w:val="both"/>
              <w:rPr>
                <w:rFonts w:ascii="Arial" w:hAnsi="Arial" w:cs="Arial"/>
                <w:sz w:val="20"/>
                <w:szCs w:val="20"/>
                <w:lang w:eastAsia="en-US"/>
              </w:rPr>
            </w:pPr>
            <w:r>
              <w:rPr>
                <w:rFonts w:ascii="Arial" w:hAnsi="Arial" w:cs="Arial"/>
                <w:sz w:val="20"/>
                <w:szCs w:val="20"/>
                <w:lang w:eastAsia="en-US"/>
              </w:rPr>
              <w:t>1 ks pracovní elektro vozík s ochrannou stříškou a čelním sklem</w:t>
            </w:r>
            <w:r w:rsidRPr="00AA283F">
              <w:rPr>
                <w:rFonts w:ascii="Arial" w:hAnsi="Arial" w:cs="Arial"/>
                <w:sz w:val="20"/>
                <w:szCs w:val="20"/>
                <w:lang w:eastAsia="en-US"/>
              </w:rPr>
              <w:t xml:space="preserve"> </w:t>
            </w:r>
          </w:p>
          <w:p w:rsidR="00D52C24" w:rsidRPr="005F6608" w:rsidRDefault="00D52C24" w:rsidP="0031787A">
            <w:pPr>
              <w:spacing w:before="240" w:line="360" w:lineRule="auto"/>
              <w:jc w:val="both"/>
              <w:rPr>
                <w:rFonts w:ascii="Arial" w:hAnsi="Arial" w:cs="Arial"/>
                <w:sz w:val="20"/>
                <w:szCs w:val="20"/>
                <w:lang w:eastAsia="en-US"/>
              </w:rPr>
            </w:pPr>
            <w:r w:rsidRPr="00D52C24">
              <w:rPr>
                <w:rFonts w:ascii="Arial" w:hAnsi="Arial" w:cs="Arial"/>
                <w:sz w:val="20"/>
                <w:szCs w:val="20"/>
                <w:lang w:eastAsia="en-US"/>
              </w:rPr>
              <w:t>EZGO TXT 36V</w:t>
            </w:r>
          </w:p>
        </w:tc>
        <w:tc>
          <w:tcPr>
            <w:tcW w:w="1872" w:type="dxa"/>
            <w:vAlign w:val="center"/>
          </w:tcPr>
          <w:p w:rsidR="00D52C24" w:rsidRPr="00D52C24" w:rsidRDefault="00D52C24" w:rsidP="00D52C24">
            <w:pPr>
              <w:spacing w:before="240" w:line="360" w:lineRule="auto"/>
              <w:jc w:val="center"/>
              <w:rPr>
                <w:rFonts w:ascii="Arial" w:hAnsi="Arial" w:cs="Arial"/>
                <w:sz w:val="20"/>
                <w:szCs w:val="20"/>
              </w:rPr>
            </w:pPr>
            <w:r w:rsidRPr="00D52C24">
              <w:rPr>
                <w:rFonts w:ascii="Arial" w:hAnsi="Arial" w:cs="Arial"/>
                <w:sz w:val="20"/>
                <w:szCs w:val="20"/>
              </w:rPr>
              <w:t>97 240,-</w:t>
            </w:r>
          </w:p>
        </w:tc>
        <w:tc>
          <w:tcPr>
            <w:tcW w:w="1832" w:type="dxa"/>
            <w:vAlign w:val="center"/>
          </w:tcPr>
          <w:p w:rsidR="00D52C24" w:rsidRPr="00D52C24" w:rsidRDefault="00D52C24" w:rsidP="00D52C24">
            <w:pPr>
              <w:spacing w:before="240" w:line="360" w:lineRule="auto"/>
              <w:jc w:val="center"/>
              <w:rPr>
                <w:rFonts w:ascii="Arial" w:hAnsi="Arial" w:cs="Arial"/>
                <w:sz w:val="20"/>
                <w:szCs w:val="20"/>
              </w:rPr>
            </w:pPr>
            <w:r w:rsidRPr="00D52C24">
              <w:rPr>
                <w:rFonts w:ascii="Arial" w:hAnsi="Arial" w:cs="Arial"/>
                <w:sz w:val="20"/>
                <w:szCs w:val="20"/>
              </w:rPr>
              <w:t>20 420,-</w:t>
            </w:r>
          </w:p>
        </w:tc>
        <w:tc>
          <w:tcPr>
            <w:tcW w:w="1961" w:type="dxa"/>
            <w:vAlign w:val="center"/>
          </w:tcPr>
          <w:p w:rsidR="00D52C24" w:rsidRPr="00D52C24" w:rsidRDefault="00D52C24" w:rsidP="00D52C24">
            <w:pPr>
              <w:spacing w:before="240" w:line="360" w:lineRule="auto"/>
              <w:jc w:val="center"/>
              <w:rPr>
                <w:rFonts w:ascii="Arial" w:hAnsi="Arial" w:cs="Arial"/>
                <w:sz w:val="20"/>
                <w:szCs w:val="20"/>
              </w:rPr>
            </w:pPr>
            <w:r w:rsidRPr="00D52C24">
              <w:rPr>
                <w:rFonts w:ascii="Arial" w:hAnsi="Arial" w:cs="Arial"/>
                <w:sz w:val="20"/>
                <w:szCs w:val="20"/>
              </w:rPr>
              <w:t>117 660,-</w:t>
            </w:r>
          </w:p>
        </w:tc>
      </w:tr>
      <w:tr w:rsidR="00D52C24" w:rsidRPr="00990D4D" w:rsidTr="00D52C24">
        <w:tc>
          <w:tcPr>
            <w:tcW w:w="3397" w:type="dxa"/>
            <w:shd w:val="clear" w:color="auto" w:fill="F2F2F2" w:themeFill="background1" w:themeFillShade="F2"/>
            <w:vAlign w:val="center"/>
          </w:tcPr>
          <w:p w:rsidR="00D52C24" w:rsidRPr="00990D4D" w:rsidRDefault="00D52C24" w:rsidP="000C703C">
            <w:pPr>
              <w:spacing w:before="240" w:after="240" w:line="360" w:lineRule="auto"/>
              <w:rPr>
                <w:rFonts w:ascii="Arial" w:hAnsi="Arial" w:cs="Arial"/>
                <w:b/>
                <w:sz w:val="20"/>
                <w:szCs w:val="20"/>
              </w:rPr>
            </w:pPr>
            <w:r w:rsidRPr="00990D4D">
              <w:rPr>
                <w:rFonts w:ascii="Arial" w:hAnsi="Arial" w:cs="Arial"/>
                <w:b/>
                <w:sz w:val="20"/>
                <w:szCs w:val="20"/>
              </w:rPr>
              <w:t>Celková kupní cena</w:t>
            </w:r>
            <w:r w:rsidRPr="00990D4D">
              <w:rPr>
                <w:rStyle w:val="Znakapoznpodarou"/>
                <w:rFonts w:ascii="Arial" w:hAnsi="Arial" w:cs="Arial"/>
                <w:b/>
                <w:sz w:val="20"/>
                <w:szCs w:val="20"/>
              </w:rPr>
              <w:footnoteReference w:id="1"/>
            </w:r>
          </w:p>
        </w:tc>
        <w:tc>
          <w:tcPr>
            <w:tcW w:w="1872" w:type="dxa"/>
            <w:shd w:val="clear" w:color="auto" w:fill="F2F2F2" w:themeFill="background1" w:themeFillShade="F2"/>
            <w:vAlign w:val="center"/>
          </w:tcPr>
          <w:p w:rsidR="00D52C24" w:rsidRPr="00D52C24" w:rsidRDefault="00D52C24" w:rsidP="00D52C24">
            <w:pPr>
              <w:spacing w:before="240" w:line="360" w:lineRule="auto"/>
              <w:jc w:val="center"/>
              <w:rPr>
                <w:rFonts w:ascii="Arial" w:hAnsi="Arial" w:cs="Arial"/>
                <w:sz w:val="20"/>
                <w:szCs w:val="20"/>
              </w:rPr>
            </w:pPr>
            <w:r w:rsidRPr="00D52C24">
              <w:rPr>
                <w:rFonts w:ascii="Arial" w:hAnsi="Arial" w:cs="Arial"/>
                <w:sz w:val="20"/>
                <w:szCs w:val="20"/>
              </w:rPr>
              <w:t>1 056 950,-</w:t>
            </w:r>
          </w:p>
        </w:tc>
        <w:tc>
          <w:tcPr>
            <w:tcW w:w="1832" w:type="dxa"/>
            <w:shd w:val="clear" w:color="auto" w:fill="F2F2F2" w:themeFill="background1" w:themeFillShade="F2"/>
            <w:vAlign w:val="center"/>
          </w:tcPr>
          <w:p w:rsidR="00D52C24" w:rsidRPr="00D52C24" w:rsidRDefault="00D52C24" w:rsidP="00D52C24">
            <w:pPr>
              <w:spacing w:before="240" w:after="240" w:line="360" w:lineRule="auto"/>
              <w:jc w:val="center"/>
              <w:rPr>
                <w:rFonts w:ascii="Arial" w:hAnsi="Arial" w:cs="Arial"/>
                <w:sz w:val="20"/>
                <w:szCs w:val="20"/>
              </w:rPr>
            </w:pPr>
            <w:r w:rsidRPr="00D52C24">
              <w:rPr>
                <w:rFonts w:ascii="Arial" w:hAnsi="Arial" w:cs="Arial"/>
                <w:sz w:val="20"/>
                <w:szCs w:val="20"/>
              </w:rPr>
              <w:t>221 960,-</w:t>
            </w:r>
          </w:p>
        </w:tc>
        <w:tc>
          <w:tcPr>
            <w:tcW w:w="1961" w:type="dxa"/>
            <w:shd w:val="clear" w:color="auto" w:fill="F2F2F2" w:themeFill="background1" w:themeFillShade="F2"/>
            <w:vAlign w:val="center"/>
          </w:tcPr>
          <w:p w:rsidR="00D52C24" w:rsidRPr="00D52C24" w:rsidRDefault="00D52C24" w:rsidP="00D52C24">
            <w:pPr>
              <w:spacing w:before="240" w:after="240" w:line="360" w:lineRule="auto"/>
              <w:jc w:val="center"/>
              <w:rPr>
                <w:rFonts w:ascii="Arial" w:hAnsi="Arial" w:cs="Arial"/>
                <w:sz w:val="20"/>
                <w:szCs w:val="20"/>
              </w:rPr>
            </w:pPr>
            <w:r w:rsidRPr="00D52C24">
              <w:rPr>
                <w:rFonts w:ascii="Arial" w:hAnsi="Arial" w:cs="Arial"/>
                <w:sz w:val="20"/>
                <w:szCs w:val="20"/>
              </w:rPr>
              <w:t>1 278 910,-</w:t>
            </w:r>
          </w:p>
        </w:tc>
      </w:tr>
    </w:tbl>
    <w:p w:rsidR="00054ADC" w:rsidRDefault="00054ADC" w:rsidP="00054ADC">
      <w:pPr>
        <w:spacing w:line="360" w:lineRule="auto"/>
        <w:ind w:left="540"/>
        <w:jc w:val="both"/>
        <w:rPr>
          <w:rFonts w:ascii="Arial" w:hAnsi="Arial" w:cs="Arial"/>
          <w:sz w:val="20"/>
          <w:szCs w:val="20"/>
        </w:rPr>
      </w:pPr>
      <w:r w:rsidRPr="00990D4D">
        <w:rPr>
          <w:rFonts w:ascii="Arial" w:hAnsi="Arial" w:cs="Arial"/>
          <w:sz w:val="20"/>
          <w:szCs w:val="20"/>
        </w:rPr>
        <w:lastRenderedPageBreak/>
        <w:t>Takto stanovená kupní cena je stanovena jako nejvýše přípustná a konečná a zahrnuje celý předmět plnění dle této smlouvy.</w:t>
      </w:r>
    </w:p>
    <w:p w:rsidR="00A544D3" w:rsidRPr="00990D4D" w:rsidRDefault="00A544D3" w:rsidP="00054ADC">
      <w:pPr>
        <w:spacing w:line="360" w:lineRule="auto"/>
        <w:ind w:left="540"/>
        <w:jc w:val="both"/>
        <w:rPr>
          <w:rFonts w:ascii="Arial" w:hAnsi="Arial" w:cs="Arial"/>
          <w:sz w:val="20"/>
          <w:szCs w:val="20"/>
        </w:rPr>
      </w:pPr>
    </w:p>
    <w:p w:rsidR="00054ADC" w:rsidRPr="00990D4D" w:rsidRDefault="00054ADC" w:rsidP="00054ADC">
      <w:pPr>
        <w:numPr>
          <w:ilvl w:val="0"/>
          <w:numId w:val="7"/>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Sjednaná cena celkem může být změněna pouze v případě změny zákona č. 235/2004 Sb., o DPH, týkající se sazby DPH.</w:t>
      </w:r>
    </w:p>
    <w:p w:rsidR="00054ADC" w:rsidRPr="00F6322E" w:rsidRDefault="00054ADC" w:rsidP="00054ADC">
      <w:pPr>
        <w:spacing w:line="360" w:lineRule="auto"/>
        <w:ind w:left="540"/>
        <w:jc w:val="both"/>
        <w:rPr>
          <w:rFonts w:ascii="Arial" w:hAnsi="Arial" w:cs="Arial"/>
          <w:sz w:val="20"/>
          <w:szCs w:val="20"/>
        </w:rPr>
      </w:pPr>
      <w:r w:rsidRPr="00F6322E">
        <w:rPr>
          <w:rFonts w:ascii="Arial" w:hAnsi="Arial" w:cs="Arial"/>
          <w:sz w:val="20"/>
          <w:szCs w:val="20"/>
        </w:rPr>
        <w:t>Kupující se zavazuje zaplatit kupní cenu na základě faktury vystavené prodávajícím</w:t>
      </w:r>
      <w:r w:rsidRPr="00F6322E">
        <w:rPr>
          <w:rFonts w:ascii="Arial" w:hAnsi="Arial" w:cs="Arial"/>
          <w:b/>
          <w:sz w:val="20"/>
          <w:szCs w:val="20"/>
        </w:rPr>
        <w:t xml:space="preserve"> </w:t>
      </w:r>
      <w:r w:rsidRPr="00F6322E">
        <w:rPr>
          <w:rFonts w:ascii="Arial" w:hAnsi="Arial" w:cs="Arial"/>
          <w:sz w:val="20"/>
          <w:szCs w:val="20"/>
        </w:rPr>
        <w:t>a doručené kupujícímu</w:t>
      </w:r>
      <w:r w:rsidRPr="00F6322E">
        <w:rPr>
          <w:rFonts w:ascii="Arial" w:hAnsi="Arial" w:cs="Arial"/>
          <w:b/>
          <w:sz w:val="20"/>
          <w:szCs w:val="20"/>
        </w:rPr>
        <w:t xml:space="preserve"> p</w:t>
      </w:r>
      <w:r w:rsidRPr="00F6322E">
        <w:rPr>
          <w:rFonts w:ascii="Arial" w:hAnsi="Arial" w:cs="Arial"/>
          <w:sz w:val="20"/>
          <w:szCs w:val="20"/>
        </w:rPr>
        <w:t xml:space="preserve">o protokolárním předání a převzetí zboží. Faktura bude vystavena se splatností </w:t>
      </w:r>
      <w:r w:rsidR="00590965">
        <w:rPr>
          <w:rFonts w:ascii="Arial" w:hAnsi="Arial" w:cs="Arial"/>
          <w:sz w:val="20"/>
          <w:szCs w:val="20"/>
        </w:rPr>
        <w:t>21</w:t>
      </w:r>
      <w:r w:rsidRPr="00F6322E">
        <w:rPr>
          <w:rFonts w:ascii="Arial" w:hAnsi="Arial" w:cs="Arial"/>
          <w:sz w:val="20"/>
          <w:szCs w:val="20"/>
        </w:rPr>
        <w:t xml:space="preserve"> dní.</w:t>
      </w:r>
    </w:p>
    <w:p w:rsidR="00054ADC" w:rsidRPr="00990D4D" w:rsidRDefault="00054ADC" w:rsidP="00054ADC">
      <w:pPr>
        <w:numPr>
          <w:ilvl w:val="0"/>
          <w:numId w:val="7"/>
        </w:numPr>
        <w:tabs>
          <w:tab w:val="clear" w:pos="720"/>
          <w:tab w:val="num" w:pos="540"/>
        </w:tabs>
        <w:spacing w:line="360" w:lineRule="auto"/>
        <w:ind w:left="540" w:hanging="540"/>
        <w:jc w:val="both"/>
        <w:rPr>
          <w:rFonts w:ascii="Arial" w:hAnsi="Arial" w:cs="Arial"/>
          <w:sz w:val="20"/>
          <w:szCs w:val="20"/>
        </w:rPr>
      </w:pPr>
      <w:r w:rsidRPr="005F6608">
        <w:rPr>
          <w:rFonts w:ascii="Arial" w:hAnsi="Arial" w:cs="Arial"/>
          <w:sz w:val="20"/>
          <w:szCs w:val="20"/>
        </w:rPr>
        <w:t xml:space="preserve">Faktury </w:t>
      </w:r>
      <w:r w:rsidRPr="00990D4D">
        <w:rPr>
          <w:rFonts w:ascii="Arial" w:hAnsi="Arial" w:cs="Arial"/>
          <w:sz w:val="20"/>
          <w:szCs w:val="20"/>
        </w:rPr>
        <w:t xml:space="preserve">musí splňovat náležitosti </w:t>
      </w:r>
      <w:r w:rsidR="00454C32">
        <w:rPr>
          <w:rFonts w:ascii="Arial" w:hAnsi="Arial" w:cs="Arial"/>
          <w:sz w:val="20"/>
          <w:szCs w:val="20"/>
        </w:rPr>
        <w:t xml:space="preserve">účetního dokladu </w:t>
      </w:r>
      <w:r w:rsidRPr="00990D4D">
        <w:rPr>
          <w:rFonts w:ascii="Arial" w:hAnsi="Arial" w:cs="Arial"/>
          <w:sz w:val="20"/>
          <w:szCs w:val="20"/>
        </w:rPr>
        <w:t xml:space="preserve">uvedené v § </w:t>
      </w:r>
      <w:r w:rsidR="00454C32">
        <w:rPr>
          <w:rFonts w:ascii="Arial" w:hAnsi="Arial" w:cs="Arial"/>
          <w:sz w:val="20"/>
          <w:szCs w:val="20"/>
        </w:rPr>
        <w:t>11</w:t>
      </w:r>
      <w:r w:rsidRPr="00990D4D">
        <w:rPr>
          <w:rFonts w:ascii="Arial" w:hAnsi="Arial" w:cs="Arial"/>
          <w:sz w:val="20"/>
          <w:szCs w:val="20"/>
        </w:rPr>
        <w:t xml:space="preserve"> zákona č. </w:t>
      </w:r>
      <w:r w:rsidR="00454C32">
        <w:rPr>
          <w:rFonts w:ascii="Arial" w:hAnsi="Arial" w:cs="Arial"/>
          <w:sz w:val="20"/>
          <w:szCs w:val="20"/>
        </w:rPr>
        <w:t>563</w:t>
      </w:r>
      <w:r w:rsidRPr="00990D4D">
        <w:rPr>
          <w:rFonts w:ascii="Arial" w:hAnsi="Arial" w:cs="Arial"/>
          <w:sz w:val="20"/>
          <w:szCs w:val="20"/>
        </w:rPr>
        <w:t>/</w:t>
      </w:r>
      <w:r w:rsidR="00454C32">
        <w:rPr>
          <w:rFonts w:ascii="Arial" w:hAnsi="Arial" w:cs="Arial"/>
          <w:sz w:val="20"/>
          <w:szCs w:val="20"/>
        </w:rPr>
        <w:t>1991</w:t>
      </w:r>
      <w:r w:rsidRPr="00990D4D">
        <w:rPr>
          <w:rFonts w:ascii="Arial" w:hAnsi="Arial" w:cs="Arial"/>
          <w:sz w:val="20"/>
          <w:szCs w:val="20"/>
        </w:rPr>
        <w:t xml:space="preserve"> Sb., o</w:t>
      </w:r>
      <w:r w:rsidR="00454C32">
        <w:rPr>
          <w:rFonts w:ascii="Arial" w:hAnsi="Arial" w:cs="Arial"/>
          <w:sz w:val="20"/>
          <w:szCs w:val="20"/>
        </w:rPr>
        <w:t xml:space="preserve"> účetnictví v platném znění</w:t>
      </w:r>
      <w:r w:rsidRPr="00990D4D">
        <w:rPr>
          <w:rFonts w:ascii="Arial" w:hAnsi="Arial" w:cs="Arial"/>
          <w:sz w:val="20"/>
          <w:szCs w:val="20"/>
        </w:rPr>
        <w:t xml:space="preserve"> a náležitosti daňového dokladu podle § 28 zákona č. 235/2004 Sb., o DPH</w:t>
      </w:r>
      <w:r w:rsidR="00590965">
        <w:rPr>
          <w:rFonts w:ascii="Arial" w:hAnsi="Arial" w:cs="Arial"/>
          <w:sz w:val="20"/>
          <w:szCs w:val="20"/>
        </w:rPr>
        <w:t xml:space="preserve"> </w:t>
      </w:r>
      <w:r w:rsidRPr="00990D4D">
        <w:rPr>
          <w:rFonts w:ascii="Arial" w:hAnsi="Arial" w:cs="Arial"/>
          <w:sz w:val="20"/>
          <w:szCs w:val="20"/>
        </w:rPr>
        <w:t>a bud</w:t>
      </w:r>
      <w:r>
        <w:rPr>
          <w:rFonts w:ascii="Arial" w:hAnsi="Arial" w:cs="Arial"/>
          <w:sz w:val="20"/>
          <w:szCs w:val="20"/>
        </w:rPr>
        <w:t>ou</w:t>
      </w:r>
      <w:r w:rsidRPr="00990D4D">
        <w:rPr>
          <w:rFonts w:ascii="Arial" w:hAnsi="Arial" w:cs="Arial"/>
          <w:sz w:val="20"/>
          <w:szCs w:val="20"/>
        </w:rPr>
        <w:t xml:space="preserve"> zaslán</w:t>
      </w:r>
      <w:r>
        <w:rPr>
          <w:rFonts w:ascii="Arial" w:hAnsi="Arial" w:cs="Arial"/>
          <w:sz w:val="20"/>
          <w:szCs w:val="20"/>
        </w:rPr>
        <w:t>y</w:t>
      </w:r>
      <w:r w:rsidRPr="00990D4D">
        <w:rPr>
          <w:rFonts w:ascii="Arial" w:hAnsi="Arial" w:cs="Arial"/>
          <w:sz w:val="20"/>
          <w:szCs w:val="20"/>
        </w:rPr>
        <w:t xml:space="preserve"> prodávajícím na adresu kupujícího. </w:t>
      </w:r>
    </w:p>
    <w:p w:rsidR="00054ADC" w:rsidRPr="005F6608" w:rsidRDefault="00054ADC" w:rsidP="00054ADC">
      <w:pPr>
        <w:numPr>
          <w:ilvl w:val="0"/>
          <w:numId w:val="7"/>
        </w:numPr>
        <w:tabs>
          <w:tab w:val="clear" w:pos="720"/>
          <w:tab w:val="num" w:pos="540"/>
        </w:tabs>
        <w:spacing w:line="360" w:lineRule="auto"/>
        <w:ind w:left="540" w:hanging="540"/>
        <w:jc w:val="both"/>
        <w:rPr>
          <w:rFonts w:ascii="Arial" w:hAnsi="Arial" w:cs="Arial"/>
          <w:sz w:val="20"/>
          <w:szCs w:val="20"/>
        </w:rPr>
      </w:pPr>
      <w:r w:rsidRPr="005F6608">
        <w:rPr>
          <w:rFonts w:ascii="Arial" w:hAnsi="Arial" w:cs="Arial"/>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 běží znovu ode dne doručení opravené nebo nově vyhotovené faktury kupujícímu.</w:t>
      </w:r>
    </w:p>
    <w:p w:rsidR="00054ADC" w:rsidRPr="00990D4D" w:rsidRDefault="00054ADC" w:rsidP="00054ADC">
      <w:pPr>
        <w:numPr>
          <w:ilvl w:val="0"/>
          <w:numId w:val="7"/>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 xml:space="preserve">Platby budou zásadně probíhat bezhotovostní formou na bankovní účet prodávajícího uvedený ve  smlouvě. Změnu bankovního spojení a čísla účtu prodávajícího bude možno provést pouze písemným dodatkem k této smlouvě nebo písemným sdělením prokazatelně doručeným kupujícímu, nejpozději spolu s příslušnou fakturou. </w:t>
      </w:r>
    </w:p>
    <w:p w:rsidR="00054ADC" w:rsidRPr="00990D4D" w:rsidRDefault="00054ADC" w:rsidP="00054ADC">
      <w:pPr>
        <w:numPr>
          <w:ilvl w:val="0"/>
          <w:numId w:val="7"/>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Faktura se považuje za včas uhrazenou, pokud je fakturovaná částka odepsána z účtu kupujícího nejpozději v den splatnosti faktury.</w:t>
      </w:r>
    </w:p>
    <w:p w:rsidR="00054ADC" w:rsidRPr="00990D4D" w:rsidRDefault="00054ADC" w:rsidP="00054ADC">
      <w:pPr>
        <w:spacing w:line="360" w:lineRule="auto"/>
        <w:jc w:val="both"/>
        <w:rPr>
          <w:rFonts w:ascii="Arial" w:hAnsi="Arial" w:cs="Arial"/>
          <w:sz w:val="20"/>
          <w:szCs w:val="20"/>
        </w:rPr>
      </w:pPr>
    </w:p>
    <w:p w:rsidR="00054ADC" w:rsidRPr="00990D4D" w:rsidRDefault="00054ADC" w:rsidP="00054ADC">
      <w:pPr>
        <w:spacing w:line="360" w:lineRule="auto"/>
        <w:jc w:val="both"/>
        <w:rPr>
          <w:rFonts w:ascii="Arial" w:hAnsi="Arial" w:cs="Arial"/>
          <w:sz w:val="20"/>
          <w:szCs w:val="20"/>
        </w:rPr>
      </w:pPr>
    </w:p>
    <w:p w:rsidR="00054ADC" w:rsidRPr="00990D4D" w:rsidRDefault="00054ADC" w:rsidP="00054ADC">
      <w:pPr>
        <w:pStyle w:val="Nadpis3"/>
        <w:spacing w:line="360" w:lineRule="auto"/>
        <w:jc w:val="center"/>
        <w:rPr>
          <w:rFonts w:ascii="Arial" w:hAnsi="Arial" w:cs="Arial"/>
          <w:color w:val="auto"/>
          <w:sz w:val="20"/>
        </w:rPr>
      </w:pPr>
      <w:r w:rsidRPr="00990D4D">
        <w:rPr>
          <w:rFonts w:ascii="Arial" w:hAnsi="Arial" w:cs="Arial"/>
          <w:color w:val="auto"/>
          <w:sz w:val="20"/>
        </w:rPr>
        <w:t>5. Místo a doba plnění a dodací podmínky</w:t>
      </w:r>
    </w:p>
    <w:p w:rsidR="00054ADC" w:rsidRPr="00990D4D" w:rsidRDefault="00054ADC" w:rsidP="00054ADC">
      <w:pPr>
        <w:spacing w:line="360" w:lineRule="auto"/>
        <w:jc w:val="both"/>
        <w:rPr>
          <w:rFonts w:ascii="Arial" w:hAnsi="Arial" w:cs="Arial"/>
          <w:sz w:val="20"/>
          <w:szCs w:val="20"/>
        </w:rPr>
      </w:pPr>
    </w:p>
    <w:p w:rsidR="00054ADC" w:rsidRPr="00990D4D" w:rsidRDefault="00054ADC" w:rsidP="00054ADC">
      <w:pPr>
        <w:numPr>
          <w:ilvl w:val="0"/>
          <w:numId w:val="10"/>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 xml:space="preserve">Místem plnění je místo sídla kupujícího. </w:t>
      </w:r>
    </w:p>
    <w:p w:rsidR="00054ADC" w:rsidRPr="00996D3B" w:rsidRDefault="00054ADC" w:rsidP="00054ADC">
      <w:pPr>
        <w:numPr>
          <w:ilvl w:val="0"/>
          <w:numId w:val="10"/>
        </w:numPr>
        <w:tabs>
          <w:tab w:val="clear" w:pos="720"/>
        </w:tabs>
        <w:spacing w:line="360" w:lineRule="auto"/>
        <w:ind w:left="540" w:hanging="540"/>
        <w:jc w:val="both"/>
        <w:rPr>
          <w:rFonts w:ascii="Arial" w:hAnsi="Arial" w:cs="Arial"/>
          <w:b/>
          <w:sz w:val="20"/>
          <w:szCs w:val="20"/>
        </w:rPr>
      </w:pPr>
      <w:r w:rsidRPr="00990D4D">
        <w:rPr>
          <w:rFonts w:ascii="Arial" w:hAnsi="Arial" w:cs="Arial"/>
          <w:sz w:val="20"/>
          <w:szCs w:val="20"/>
        </w:rPr>
        <w:t xml:space="preserve">Prodávající je povinen dodat </w:t>
      </w:r>
      <w:r w:rsidRPr="00996D3B">
        <w:rPr>
          <w:rFonts w:ascii="Arial" w:hAnsi="Arial" w:cs="Arial"/>
          <w:sz w:val="20"/>
          <w:szCs w:val="20"/>
        </w:rPr>
        <w:t xml:space="preserve">zboží </w:t>
      </w:r>
      <w:r w:rsidRPr="00996D3B">
        <w:rPr>
          <w:rFonts w:ascii="Arial" w:hAnsi="Arial" w:cs="Arial"/>
          <w:b/>
          <w:bCs/>
          <w:sz w:val="20"/>
          <w:szCs w:val="20"/>
        </w:rPr>
        <w:t xml:space="preserve">nejpozději do </w:t>
      </w:r>
      <w:r w:rsidR="00D515EE">
        <w:rPr>
          <w:rFonts w:ascii="Arial" w:hAnsi="Arial" w:cs="Arial"/>
          <w:b/>
          <w:bCs/>
          <w:sz w:val="20"/>
          <w:szCs w:val="20"/>
        </w:rPr>
        <w:t xml:space="preserve">25 </w:t>
      </w:r>
      <w:r w:rsidRPr="00996D3B">
        <w:rPr>
          <w:rFonts w:ascii="Arial" w:hAnsi="Arial" w:cs="Arial"/>
          <w:b/>
          <w:bCs/>
          <w:sz w:val="20"/>
          <w:szCs w:val="20"/>
        </w:rPr>
        <w:t>dní od podpisu smlouvy.</w:t>
      </w:r>
    </w:p>
    <w:p w:rsidR="00054ADC" w:rsidRPr="00990D4D" w:rsidRDefault="00054ADC" w:rsidP="00054ADC">
      <w:pPr>
        <w:numPr>
          <w:ilvl w:val="0"/>
          <w:numId w:val="10"/>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Dodávka se považuje podle této smlouvy za splněnou, pokud bylo:</w:t>
      </w:r>
    </w:p>
    <w:p w:rsidR="00054ADC" w:rsidRPr="00990D4D" w:rsidRDefault="00054ADC" w:rsidP="00054ADC">
      <w:pPr>
        <w:numPr>
          <w:ilvl w:val="1"/>
          <w:numId w:val="9"/>
        </w:numPr>
        <w:spacing w:line="360" w:lineRule="auto"/>
        <w:ind w:hanging="180"/>
        <w:rPr>
          <w:rFonts w:ascii="Arial" w:hAnsi="Arial" w:cs="Arial"/>
          <w:sz w:val="20"/>
          <w:szCs w:val="20"/>
        </w:rPr>
      </w:pPr>
      <w:r w:rsidRPr="00990D4D">
        <w:rPr>
          <w:rFonts w:ascii="Arial" w:hAnsi="Arial" w:cs="Arial"/>
          <w:sz w:val="20"/>
          <w:szCs w:val="20"/>
        </w:rPr>
        <w:t>zboží řádně předáno včetně příslušné dokumentace,</w:t>
      </w:r>
    </w:p>
    <w:p w:rsidR="00054ADC" w:rsidRPr="00990D4D" w:rsidRDefault="00054ADC" w:rsidP="00054ADC">
      <w:pPr>
        <w:numPr>
          <w:ilvl w:val="1"/>
          <w:numId w:val="9"/>
        </w:numPr>
        <w:spacing w:line="360" w:lineRule="auto"/>
        <w:ind w:hanging="180"/>
        <w:rPr>
          <w:rFonts w:ascii="Arial" w:hAnsi="Arial" w:cs="Arial"/>
          <w:sz w:val="20"/>
          <w:szCs w:val="20"/>
        </w:rPr>
      </w:pPr>
      <w:r w:rsidRPr="00990D4D">
        <w:rPr>
          <w:rFonts w:ascii="Arial" w:hAnsi="Arial" w:cs="Arial"/>
          <w:sz w:val="20"/>
          <w:szCs w:val="20"/>
        </w:rPr>
        <w:t>zboží uvedeno do provozu a prokázána jeho funkčnost,</w:t>
      </w:r>
    </w:p>
    <w:p w:rsidR="00054ADC" w:rsidRPr="00990D4D" w:rsidRDefault="00054ADC" w:rsidP="00054ADC">
      <w:pPr>
        <w:numPr>
          <w:ilvl w:val="1"/>
          <w:numId w:val="9"/>
        </w:numPr>
        <w:spacing w:line="360" w:lineRule="auto"/>
        <w:ind w:hanging="180"/>
        <w:rPr>
          <w:rFonts w:ascii="Arial" w:hAnsi="Arial" w:cs="Arial"/>
          <w:sz w:val="20"/>
          <w:szCs w:val="20"/>
        </w:rPr>
      </w:pPr>
      <w:r w:rsidRPr="00990D4D">
        <w:rPr>
          <w:rFonts w:ascii="Arial" w:hAnsi="Arial" w:cs="Arial"/>
          <w:sz w:val="20"/>
          <w:szCs w:val="20"/>
        </w:rPr>
        <w:t>zaškolena obsluha,</w:t>
      </w:r>
    </w:p>
    <w:p w:rsidR="00054ADC" w:rsidRPr="00990D4D" w:rsidRDefault="00054ADC" w:rsidP="00054ADC">
      <w:pPr>
        <w:numPr>
          <w:ilvl w:val="1"/>
          <w:numId w:val="9"/>
        </w:numPr>
        <w:spacing w:line="360" w:lineRule="auto"/>
        <w:ind w:hanging="180"/>
        <w:jc w:val="both"/>
        <w:rPr>
          <w:rFonts w:ascii="Arial" w:hAnsi="Arial" w:cs="Arial"/>
          <w:sz w:val="20"/>
          <w:szCs w:val="20"/>
        </w:rPr>
      </w:pPr>
      <w:r w:rsidRPr="00990D4D">
        <w:rPr>
          <w:rFonts w:ascii="Arial" w:hAnsi="Arial" w:cs="Arial"/>
          <w:sz w:val="20"/>
          <w:szCs w:val="20"/>
        </w:rPr>
        <w:t>protokolárně předáno a převzato kupujícím v místě jeho sídla formou zápisu o předání a převzetí zboží.</w:t>
      </w:r>
    </w:p>
    <w:p w:rsidR="00054ADC" w:rsidRPr="00990D4D" w:rsidRDefault="00054ADC" w:rsidP="00054ADC">
      <w:pPr>
        <w:spacing w:line="360" w:lineRule="auto"/>
        <w:ind w:left="540" w:hanging="540"/>
        <w:rPr>
          <w:rFonts w:ascii="Arial" w:hAnsi="Arial" w:cs="Arial"/>
          <w:sz w:val="20"/>
          <w:szCs w:val="20"/>
        </w:rPr>
      </w:pPr>
      <w:r w:rsidRPr="00990D4D">
        <w:rPr>
          <w:rFonts w:ascii="Arial" w:hAnsi="Arial" w:cs="Arial"/>
          <w:sz w:val="20"/>
          <w:szCs w:val="20"/>
        </w:rPr>
        <w:t xml:space="preserve">5.4  </w:t>
      </w:r>
      <w:r w:rsidRPr="00990D4D">
        <w:rPr>
          <w:rFonts w:ascii="Arial" w:hAnsi="Arial" w:cs="Arial"/>
          <w:sz w:val="20"/>
          <w:szCs w:val="20"/>
        </w:rPr>
        <w:tab/>
        <w:t xml:space="preserve">Po splnění dodávky zboží bude vyhotoven </w:t>
      </w:r>
      <w:r w:rsidRPr="00990D4D">
        <w:rPr>
          <w:rFonts w:ascii="Arial" w:hAnsi="Arial" w:cs="Arial"/>
          <w:b/>
          <w:sz w:val="20"/>
          <w:szCs w:val="20"/>
        </w:rPr>
        <w:t>zápis o předání a převzetí zboží</w:t>
      </w:r>
      <w:r w:rsidRPr="00990D4D">
        <w:rPr>
          <w:rFonts w:ascii="Arial" w:hAnsi="Arial" w:cs="Arial"/>
          <w:sz w:val="20"/>
          <w:szCs w:val="20"/>
        </w:rPr>
        <w:t>, který bude obsahovat níže uvedené náležitosti:</w:t>
      </w:r>
    </w:p>
    <w:p w:rsidR="00054ADC" w:rsidRPr="00990D4D" w:rsidRDefault="00054ADC" w:rsidP="00054ADC">
      <w:pPr>
        <w:numPr>
          <w:ilvl w:val="1"/>
          <w:numId w:val="8"/>
        </w:numPr>
        <w:spacing w:line="360" w:lineRule="auto"/>
        <w:ind w:hanging="180"/>
        <w:rPr>
          <w:rFonts w:ascii="Arial" w:hAnsi="Arial" w:cs="Arial"/>
          <w:sz w:val="20"/>
          <w:szCs w:val="20"/>
        </w:rPr>
      </w:pPr>
      <w:r w:rsidRPr="00990D4D">
        <w:rPr>
          <w:rFonts w:ascii="Arial" w:hAnsi="Arial" w:cs="Arial"/>
          <w:sz w:val="20"/>
          <w:szCs w:val="20"/>
        </w:rPr>
        <w:t>název a sídlo prodávajícího a kupujícího,</w:t>
      </w:r>
    </w:p>
    <w:p w:rsidR="00054ADC" w:rsidRPr="00990D4D" w:rsidRDefault="00054ADC" w:rsidP="00054ADC">
      <w:pPr>
        <w:numPr>
          <w:ilvl w:val="1"/>
          <w:numId w:val="8"/>
        </w:numPr>
        <w:spacing w:line="360" w:lineRule="auto"/>
        <w:ind w:hanging="180"/>
        <w:rPr>
          <w:rFonts w:ascii="Arial" w:hAnsi="Arial" w:cs="Arial"/>
          <w:sz w:val="20"/>
          <w:szCs w:val="20"/>
        </w:rPr>
      </w:pPr>
      <w:r w:rsidRPr="00990D4D">
        <w:rPr>
          <w:rFonts w:ascii="Arial" w:hAnsi="Arial" w:cs="Arial"/>
          <w:sz w:val="20"/>
          <w:szCs w:val="20"/>
        </w:rPr>
        <w:t>označení dodaného zboží včetně výrobního čísla,</w:t>
      </w:r>
    </w:p>
    <w:p w:rsidR="00054ADC" w:rsidRPr="00990D4D" w:rsidRDefault="00054ADC" w:rsidP="00054ADC">
      <w:pPr>
        <w:numPr>
          <w:ilvl w:val="1"/>
          <w:numId w:val="8"/>
        </w:numPr>
        <w:spacing w:line="360" w:lineRule="auto"/>
        <w:ind w:hanging="180"/>
        <w:rPr>
          <w:rFonts w:ascii="Arial" w:hAnsi="Arial" w:cs="Arial"/>
          <w:sz w:val="20"/>
          <w:szCs w:val="20"/>
        </w:rPr>
      </w:pPr>
      <w:r w:rsidRPr="00990D4D">
        <w:rPr>
          <w:rFonts w:ascii="Arial" w:hAnsi="Arial" w:cs="Arial"/>
          <w:sz w:val="20"/>
          <w:szCs w:val="20"/>
        </w:rPr>
        <w:t>datum dodání.</w:t>
      </w:r>
    </w:p>
    <w:p w:rsidR="00054ADC" w:rsidRPr="00990D4D" w:rsidRDefault="00054ADC" w:rsidP="00054ADC">
      <w:pPr>
        <w:spacing w:line="360" w:lineRule="auto"/>
        <w:ind w:left="540" w:hanging="540"/>
        <w:jc w:val="both"/>
        <w:rPr>
          <w:rFonts w:ascii="Arial" w:hAnsi="Arial" w:cs="Arial"/>
          <w:sz w:val="20"/>
          <w:szCs w:val="20"/>
        </w:rPr>
      </w:pPr>
      <w:r w:rsidRPr="00990D4D">
        <w:rPr>
          <w:rFonts w:ascii="Arial" w:hAnsi="Arial" w:cs="Arial"/>
          <w:sz w:val="20"/>
          <w:szCs w:val="20"/>
        </w:rPr>
        <w:lastRenderedPageBreak/>
        <w:t xml:space="preserve">5.5 </w:t>
      </w:r>
      <w:r w:rsidRPr="00990D4D">
        <w:rPr>
          <w:rFonts w:ascii="Arial" w:hAnsi="Arial" w:cs="Arial"/>
          <w:sz w:val="20"/>
          <w:szCs w:val="20"/>
        </w:rPr>
        <w:tab/>
        <w:t>Zápis o předání a převzetí zboží podepíší oprávnění zástupci obou smluvních stran, přičemž podpisem zápisu o předání a převzetí dochází k převzetí a předání zboží a ke splnění předmětu dodávky.</w:t>
      </w:r>
    </w:p>
    <w:p w:rsidR="00054ADC" w:rsidRPr="00990D4D" w:rsidRDefault="00054ADC" w:rsidP="00054ADC">
      <w:pPr>
        <w:pStyle w:val="Nadpis3"/>
        <w:spacing w:line="360" w:lineRule="auto"/>
        <w:jc w:val="center"/>
        <w:rPr>
          <w:rFonts w:ascii="Arial" w:hAnsi="Arial" w:cs="Arial"/>
          <w:color w:val="auto"/>
          <w:sz w:val="20"/>
        </w:rPr>
      </w:pPr>
      <w:r w:rsidRPr="00990D4D">
        <w:rPr>
          <w:rFonts w:ascii="Arial" w:hAnsi="Arial" w:cs="Arial"/>
          <w:color w:val="auto"/>
          <w:sz w:val="20"/>
        </w:rPr>
        <w:t>6. Odpovědnost za vady, záruka za jakost, servis</w:t>
      </w:r>
    </w:p>
    <w:p w:rsidR="00054ADC" w:rsidRPr="00990D4D" w:rsidRDefault="00054ADC" w:rsidP="00054ADC">
      <w:pPr>
        <w:spacing w:line="360" w:lineRule="auto"/>
        <w:jc w:val="both"/>
        <w:rPr>
          <w:rFonts w:ascii="Arial" w:hAnsi="Arial" w:cs="Arial"/>
          <w:sz w:val="20"/>
          <w:szCs w:val="20"/>
        </w:rPr>
      </w:pPr>
    </w:p>
    <w:p w:rsidR="00054ADC" w:rsidRPr="00990D4D" w:rsidRDefault="00054ADC" w:rsidP="00054ADC">
      <w:pPr>
        <w:numPr>
          <w:ilvl w:val="0"/>
          <w:numId w:val="11"/>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Prodávající nese odpovědnost za to</w:t>
      </w:r>
      <w:smartTag w:uri="urn:schemas-microsoft-com:office:smarttags" w:element="PersonName">
        <w:r w:rsidRPr="00990D4D">
          <w:rPr>
            <w:rFonts w:ascii="Arial" w:hAnsi="Arial" w:cs="Arial"/>
            <w:sz w:val="20"/>
            <w:szCs w:val="20"/>
          </w:rPr>
          <w:t>,</w:t>
        </w:r>
      </w:smartTag>
      <w:r w:rsidRPr="00990D4D">
        <w:rPr>
          <w:rFonts w:ascii="Arial" w:hAnsi="Arial" w:cs="Arial"/>
          <w:sz w:val="20"/>
          <w:szCs w:val="20"/>
        </w:rPr>
        <w:t xml:space="preserve"> že zboží dodané a předané podle této smlouvy je ke dni dodání plně funkční a splňuje technické parametry uvedené v příloze č. 1 této Smlouvy. Prodávající přejímá níže uvedenou záruku za jakost zboží dodaného podle této smlouvy. </w:t>
      </w:r>
      <w:r w:rsidRPr="00996D3B">
        <w:rPr>
          <w:rFonts w:ascii="Arial" w:hAnsi="Arial" w:cs="Arial"/>
          <w:b/>
          <w:sz w:val="20"/>
          <w:szCs w:val="20"/>
        </w:rPr>
        <w:t>Záruční doba na předmět plnění činí 24 měsíců ode dne předání a převzetí zboží</w:t>
      </w:r>
      <w:r w:rsidRPr="00996D3B">
        <w:rPr>
          <w:rFonts w:ascii="Arial" w:hAnsi="Arial" w:cs="Arial"/>
          <w:sz w:val="20"/>
          <w:szCs w:val="20"/>
        </w:rPr>
        <w:t>.</w:t>
      </w:r>
      <w:r w:rsidRPr="00990D4D">
        <w:rPr>
          <w:rFonts w:ascii="Arial" w:hAnsi="Arial" w:cs="Arial"/>
          <w:sz w:val="20"/>
          <w:szCs w:val="20"/>
        </w:rPr>
        <w:t xml:space="preserve"> Záruční doba počíná běžet dnem předání zboží podle této smlouvy (od okamžiku jeho uvedení do provozu).</w:t>
      </w:r>
    </w:p>
    <w:p w:rsidR="00054ADC" w:rsidRPr="00990D4D" w:rsidRDefault="00054ADC" w:rsidP="00054ADC">
      <w:pPr>
        <w:numPr>
          <w:ilvl w:val="0"/>
          <w:numId w:val="11"/>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Záruka se nevztahuje na spotřební materiál a na vady způsobené zaviněným jednáním kupujícího anebo způsobené vyšší mocí.</w:t>
      </w:r>
    </w:p>
    <w:p w:rsidR="00054ADC" w:rsidRPr="00996D3B" w:rsidRDefault="00054ADC" w:rsidP="00054ADC">
      <w:pPr>
        <w:numPr>
          <w:ilvl w:val="0"/>
          <w:numId w:val="11"/>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 xml:space="preserve">Reakční doba příjezdu servisních techniků ke kupujícímu a zahájení servisní opravy v případě nahlášení závady činí (v pracovních dnech) </w:t>
      </w:r>
      <w:r w:rsidR="00AF4ED4">
        <w:rPr>
          <w:rFonts w:ascii="Arial" w:hAnsi="Arial" w:cs="Arial"/>
          <w:b/>
          <w:sz w:val="20"/>
          <w:szCs w:val="20"/>
        </w:rPr>
        <w:t>72</w:t>
      </w:r>
      <w:r w:rsidRPr="00996D3B">
        <w:rPr>
          <w:rFonts w:ascii="Arial" w:hAnsi="Arial" w:cs="Arial"/>
          <w:b/>
          <w:sz w:val="20"/>
          <w:szCs w:val="20"/>
        </w:rPr>
        <w:t xml:space="preserve"> hodin od nahlášení</w:t>
      </w:r>
      <w:r w:rsidRPr="00996D3B">
        <w:rPr>
          <w:rFonts w:ascii="Arial" w:hAnsi="Arial" w:cs="Arial"/>
          <w:sz w:val="20"/>
          <w:szCs w:val="20"/>
        </w:rPr>
        <w:t>.</w:t>
      </w:r>
    </w:p>
    <w:p w:rsidR="00054ADC" w:rsidRPr="00990D4D" w:rsidRDefault="00054ADC" w:rsidP="00054ADC">
      <w:pPr>
        <w:numPr>
          <w:ilvl w:val="0"/>
          <w:numId w:val="11"/>
        </w:numPr>
        <w:tabs>
          <w:tab w:val="clear" w:pos="720"/>
        </w:tabs>
        <w:spacing w:line="360" w:lineRule="auto"/>
        <w:ind w:left="540" w:hanging="540"/>
        <w:jc w:val="both"/>
        <w:rPr>
          <w:rFonts w:ascii="Arial" w:hAnsi="Arial" w:cs="Arial"/>
          <w:sz w:val="20"/>
          <w:szCs w:val="20"/>
        </w:rPr>
      </w:pPr>
      <w:r w:rsidRPr="00990D4D">
        <w:rPr>
          <w:rFonts w:ascii="Arial" w:hAnsi="Arial" w:cs="Arial"/>
          <w:bCs/>
          <w:sz w:val="20"/>
          <w:szCs w:val="20"/>
        </w:rPr>
        <w:t>Nahlášení závady bude provedeno prostřednictvím e-mailu zaslaného na e-mailovou adresu</w:t>
      </w:r>
      <w:r w:rsidR="00377EA6">
        <w:rPr>
          <w:rFonts w:ascii="Arial" w:hAnsi="Arial" w:cs="Arial"/>
          <w:bCs/>
          <w:sz w:val="20"/>
          <w:szCs w:val="20"/>
        </w:rPr>
        <w:t xml:space="preserve"> </w:t>
      </w:r>
      <w:r w:rsidR="00D52C24">
        <w:rPr>
          <w:rFonts w:ascii="Arial" w:hAnsi="Arial" w:cs="Arial"/>
          <w:bCs/>
          <w:sz w:val="20"/>
          <w:szCs w:val="20"/>
        </w:rPr>
        <w:t>apastorek@ittec.cz</w:t>
      </w:r>
      <w:r w:rsidRPr="005F6608">
        <w:rPr>
          <w:rFonts w:ascii="Arial" w:hAnsi="Arial" w:cs="Arial"/>
          <w:bCs/>
          <w:sz w:val="20"/>
          <w:szCs w:val="20"/>
        </w:rPr>
        <w:t xml:space="preserve"> nebo telefonicky na tel. číslo </w:t>
      </w:r>
      <w:r w:rsidR="00D52C24">
        <w:rPr>
          <w:rFonts w:ascii="Arial" w:hAnsi="Arial" w:cs="Arial"/>
          <w:bCs/>
          <w:sz w:val="20"/>
          <w:szCs w:val="20"/>
        </w:rPr>
        <w:t>+420 323 616</w:t>
      </w:r>
      <w:r w:rsidR="00317D18">
        <w:rPr>
          <w:rFonts w:ascii="Arial" w:hAnsi="Arial" w:cs="Arial"/>
          <w:bCs/>
          <w:sz w:val="20"/>
          <w:szCs w:val="20"/>
        </w:rPr>
        <w:t> </w:t>
      </w:r>
      <w:r w:rsidR="00D52C24">
        <w:rPr>
          <w:rFonts w:ascii="Arial" w:hAnsi="Arial" w:cs="Arial"/>
          <w:bCs/>
          <w:sz w:val="20"/>
          <w:szCs w:val="20"/>
        </w:rPr>
        <w:t>222</w:t>
      </w:r>
      <w:r w:rsidR="00317D18">
        <w:rPr>
          <w:rFonts w:ascii="Arial" w:hAnsi="Arial" w:cs="Arial"/>
          <w:bCs/>
          <w:sz w:val="20"/>
          <w:szCs w:val="20"/>
        </w:rPr>
        <w:t>,</w:t>
      </w:r>
      <w:r w:rsidRPr="00990D4D">
        <w:rPr>
          <w:rFonts w:ascii="Arial" w:hAnsi="Arial" w:cs="Arial"/>
          <w:bCs/>
          <w:sz w:val="20"/>
          <w:szCs w:val="20"/>
        </w:rPr>
        <w:t xml:space="preserve"> které bude v provozu v pracovní dny min. od 8:00 do 16:00 hodin.</w:t>
      </w:r>
    </w:p>
    <w:p w:rsidR="00054ADC" w:rsidRPr="00990D4D" w:rsidRDefault="00054ADC" w:rsidP="00054ADC">
      <w:pPr>
        <w:numPr>
          <w:ilvl w:val="0"/>
          <w:numId w:val="11"/>
        </w:numPr>
        <w:tabs>
          <w:tab w:val="clear" w:pos="720"/>
        </w:tabs>
        <w:spacing w:line="360" w:lineRule="auto"/>
        <w:ind w:left="540" w:hanging="540"/>
        <w:jc w:val="both"/>
        <w:rPr>
          <w:rFonts w:ascii="Arial" w:hAnsi="Arial" w:cs="Arial"/>
          <w:sz w:val="20"/>
          <w:szCs w:val="20"/>
        </w:rPr>
      </w:pPr>
      <w:r w:rsidRPr="00990D4D">
        <w:rPr>
          <w:rFonts w:ascii="Arial" w:hAnsi="Arial" w:cs="Arial"/>
          <w:bCs/>
          <w:sz w:val="20"/>
          <w:szCs w:val="20"/>
        </w:rPr>
        <w:t xml:space="preserve">Dojde-li v průběhu záruční doby k závadě (poruše) zboží a bude-li třeba provést záruční opravu (tj. nebude se jednat o </w:t>
      </w:r>
      <w:r w:rsidRPr="00990D4D">
        <w:rPr>
          <w:rFonts w:ascii="Arial" w:hAnsi="Arial" w:cs="Arial"/>
          <w:sz w:val="20"/>
          <w:szCs w:val="20"/>
        </w:rPr>
        <w:t xml:space="preserve">vadu způsobenou zaviněným jednáním kupujícího anebo způsobenou vyšší mocí), </w:t>
      </w:r>
      <w:r w:rsidRPr="00990D4D">
        <w:rPr>
          <w:rFonts w:ascii="Arial" w:hAnsi="Arial" w:cs="Arial"/>
          <w:bCs/>
          <w:sz w:val="20"/>
          <w:szCs w:val="20"/>
        </w:rPr>
        <w:t>kupující není povinen hradit cenu za servisní výjezd techniků, tyto náklady nese prodávající.</w:t>
      </w:r>
    </w:p>
    <w:p w:rsidR="00054ADC" w:rsidRPr="00990D4D" w:rsidRDefault="00054ADC" w:rsidP="00054ADC">
      <w:pPr>
        <w:numPr>
          <w:ilvl w:val="0"/>
          <w:numId w:val="11"/>
        </w:numPr>
        <w:tabs>
          <w:tab w:val="clear" w:pos="720"/>
        </w:tabs>
        <w:spacing w:line="360" w:lineRule="auto"/>
        <w:ind w:left="540" w:hanging="540"/>
        <w:jc w:val="both"/>
        <w:rPr>
          <w:rFonts w:ascii="Arial" w:hAnsi="Arial" w:cs="Arial"/>
          <w:bCs/>
          <w:sz w:val="20"/>
          <w:szCs w:val="20"/>
        </w:rPr>
      </w:pPr>
      <w:r w:rsidRPr="00990D4D">
        <w:rPr>
          <w:rFonts w:ascii="Arial" w:hAnsi="Arial" w:cs="Arial"/>
          <w:bCs/>
          <w:sz w:val="20"/>
          <w:szCs w:val="20"/>
        </w:rPr>
        <w:t xml:space="preserve">Záruční doba se prodlužuje o dobu, po kterou je zboží mimo provoz z důvodu záruční vady uznané prodávajícím (doba od písemného nahlášení závady do okamžiku jejího odstranění). </w:t>
      </w:r>
    </w:p>
    <w:p w:rsidR="00054ADC" w:rsidRPr="00990D4D" w:rsidRDefault="00054ADC" w:rsidP="00054ADC">
      <w:pPr>
        <w:spacing w:line="360" w:lineRule="auto"/>
        <w:ind w:left="540"/>
        <w:jc w:val="both"/>
        <w:rPr>
          <w:rFonts w:ascii="Arial" w:hAnsi="Arial" w:cs="Arial"/>
          <w:bCs/>
          <w:sz w:val="20"/>
          <w:szCs w:val="20"/>
        </w:rPr>
      </w:pPr>
    </w:p>
    <w:p w:rsidR="00054ADC" w:rsidRPr="00990D4D" w:rsidRDefault="00054ADC" w:rsidP="00054ADC">
      <w:pPr>
        <w:spacing w:line="360" w:lineRule="auto"/>
        <w:ind w:left="540"/>
        <w:jc w:val="both"/>
        <w:rPr>
          <w:rFonts w:ascii="Arial" w:hAnsi="Arial" w:cs="Arial"/>
          <w:sz w:val="20"/>
          <w:szCs w:val="20"/>
        </w:rPr>
      </w:pPr>
    </w:p>
    <w:p w:rsidR="00054ADC" w:rsidRPr="00990D4D" w:rsidRDefault="00054ADC" w:rsidP="00054ADC">
      <w:pPr>
        <w:keepNext/>
        <w:spacing w:line="360" w:lineRule="auto"/>
        <w:ind w:left="284" w:hanging="284"/>
        <w:jc w:val="center"/>
        <w:rPr>
          <w:rFonts w:ascii="Arial" w:hAnsi="Arial" w:cs="Arial"/>
          <w:b/>
          <w:sz w:val="20"/>
          <w:szCs w:val="20"/>
        </w:rPr>
      </w:pPr>
      <w:r w:rsidRPr="00990D4D">
        <w:rPr>
          <w:rFonts w:ascii="Arial" w:hAnsi="Arial" w:cs="Arial"/>
          <w:b/>
          <w:sz w:val="20"/>
          <w:szCs w:val="20"/>
        </w:rPr>
        <w:t>7. Smluvní pokuta a úrok z prodlení</w:t>
      </w:r>
    </w:p>
    <w:p w:rsidR="00054ADC" w:rsidRPr="00990D4D" w:rsidRDefault="00054ADC" w:rsidP="00054ADC">
      <w:pPr>
        <w:keepNext/>
        <w:spacing w:line="360" w:lineRule="auto"/>
        <w:ind w:left="284" w:hanging="284"/>
        <w:jc w:val="center"/>
        <w:rPr>
          <w:rFonts w:ascii="Arial" w:hAnsi="Arial" w:cs="Arial"/>
          <w:b/>
          <w:sz w:val="20"/>
          <w:szCs w:val="20"/>
        </w:rPr>
      </w:pPr>
    </w:p>
    <w:p w:rsidR="00054ADC" w:rsidRPr="00990D4D" w:rsidRDefault="00054ADC" w:rsidP="00054ADC">
      <w:pPr>
        <w:pStyle w:val="Zkladntext"/>
        <w:numPr>
          <w:ilvl w:val="0"/>
          <w:numId w:val="12"/>
        </w:numPr>
        <w:tabs>
          <w:tab w:val="clear" w:pos="720"/>
        </w:tabs>
        <w:spacing w:after="0" w:line="360" w:lineRule="auto"/>
        <w:ind w:left="540" w:hanging="540"/>
        <w:jc w:val="both"/>
        <w:rPr>
          <w:rFonts w:cs="Arial"/>
        </w:rPr>
      </w:pPr>
      <w:r w:rsidRPr="00990D4D">
        <w:rPr>
          <w:rFonts w:cs="Arial"/>
        </w:rPr>
        <w:t>Smluvními stranami bylo ujednáno, že pokud bude kupující v prodlení s úhradou ceny plnění ujednané podle této smlouvy, je kupující povinen zaplatit úrok z prodlení ve výši 0,05 % z dlužné částky za každý byť i započatý kalendářní den prodlení.</w:t>
      </w:r>
    </w:p>
    <w:p w:rsidR="00054ADC" w:rsidRPr="00990D4D" w:rsidRDefault="00054ADC" w:rsidP="00054ADC">
      <w:pPr>
        <w:pStyle w:val="Zkladntext"/>
        <w:numPr>
          <w:ilvl w:val="0"/>
          <w:numId w:val="12"/>
        </w:numPr>
        <w:tabs>
          <w:tab w:val="clear" w:pos="720"/>
        </w:tabs>
        <w:spacing w:after="0" w:line="360" w:lineRule="auto"/>
        <w:ind w:left="540" w:hanging="540"/>
        <w:jc w:val="both"/>
        <w:rPr>
          <w:rFonts w:cs="Arial"/>
        </w:rPr>
      </w:pPr>
      <w:r w:rsidRPr="00990D4D">
        <w:rPr>
          <w:rFonts w:cs="Arial"/>
        </w:rPr>
        <w:t>Ocitne-li se prodávající v prodlení s plněním podle této smlouvy, je povinen zaplatit kupujícímu smluvní pokutu ve výši 0,05 % z celkové kupní ceny za každý byť i započatý kalendářní den prodlení se splněním dodávky.</w:t>
      </w:r>
    </w:p>
    <w:p w:rsidR="00054ADC" w:rsidRPr="00996D3B" w:rsidRDefault="00054ADC" w:rsidP="00054ADC">
      <w:pPr>
        <w:pStyle w:val="Zkladntext"/>
        <w:numPr>
          <w:ilvl w:val="0"/>
          <w:numId w:val="12"/>
        </w:numPr>
        <w:tabs>
          <w:tab w:val="clear" w:pos="720"/>
        </w:tabs>
        <w:spacing w:after="0" w:line="360" w:lineRule="auto"/>
        <w:ind w:left="540" w:hanging="540"/>
        <w:jc w:val="both"/>
        <w:rPr>
          <w:rFonts w:cs="Arial"/>
        </w:rPr>
      </w:pPr>
      <w:r w:rsidRPr="00996D3B">
        <w:rPr>
          <w:rFonts w:cs="Arial"/>
        </w:rPr>
        <w:t xml:space="preserve">Nezahájí-li prodávající opravu do </w:t>
      </w:r>
      <w:r w:rsidR="00AF4ED4">
        <w:rPr>
          <w:rFonts w:cs="Arial"/>
        </w:rPr>
        <w:t>72</w:t>
      </w:r>
      <w:r w:rsidRPr="00996D3B">
        <w:rPr>
          <w:rFonts w:cs="Arial"/>
        </w:rPr>
        <w:t xml:space="preserve"> hodin od okamžiku jejího nahlášení, zaplatí kupujícímu smluvní pokutu ve výši 500 Kč za každých započatých 24 hodin zpoždění.</w:t>
      </w:r>
    </w:p>
    <w:p w:rsidR="00054ADC" w:rsidRPr="00990D4D" w:rsidRDefault="00054ADC" w:rsidP="00054ADC">
      <w:pPr>
        <w:pStyle w:val="Zkladntext"/>
        <w:numPr>
          <w:ilvl w:val="0"/>
          <w:numId w:val="12"/>
        </w:numPr>
        <w:tabs>
          <w:tab w:val="clear" w:pos="720"/>
        </w:tabs>
        <w:spacing w:after="0" w:line="360" w:lineRule="auto"/>
        <w:ind w:left="540" w:hanging="540"/>
        <w:jc w:val="both"/>
        <w:rPr>
          <w:rFonts w:cs="Arial"/>
        </w:rPr>
      </w:pPr>
      <w:r w:rsidRPr="00990D4D">
        <w:rPr>
          <w:rFonts w:cs="Arial"/>
        </w:rPr>
        <w:t>Uplatněním nároku na smluvní pokutu dle této smlouvy není dotčen nárok na náhradu škody, která kupujícímu porušením povinností ze strany prodávajícího vznikne.</w:t>
      </w:r>
    </w:p>
    <w:p w:rsidR="00054ADC" w:rsidRPr="00990D4D" w:rsidRDefault="00054ADC" w:rsidP="00054ADC">
      <w:pPr>
        <w:pStyle w:val="Bezmezer"/>
        <w:numPr>
          <w:ilvl w:val="0"/>
          <w:numId w:val="12"/>
        </w:numPr>
        <w:tabs>
          <w:tab w:val="clear" w:pos="720"/>
        </w:tabs>
        <w:spacing w:line="360" w:lineRule="auto"/>
        <w:ind w:left="540" w:hanging="540"/>
        <w:jc w:val="both"/>
        <w:rPr>
          <w:rFonts w:ascii="Arial" w:hAnsi="Arial" w:cs="Arial"/>
          <w:sz w:val="20"/>
          <w:szCs w:val="20"/>
          <w:lang w:eastAsia="cs-CZ"/>
        </w:rPr>
      </w:pPr>
      <w:r w:rsidRPr="00990D4D">
        <w:rPr>
          <w:rFonts w:ascii="Arial" w:hAnsi="Arial" w:cs="Arial"/>
          <w:sz w:val="20"/>
          <w:szCs w:val="20"/>
        </w:rPr>
        <w:t>Smluvní pokuta je splatná ve lhůtě 30 dnů od doručení jejího vyúčtování povinné smluvní straně z této smluvní pokuty.</w:t>
      </w:r>
    </w:p>
    <w:p w:rsidR="00054ADC" w:rsidRPr="00990D4D" w:rsidRDefault="00054ADC" w:rsidP="00054ADC">
      <w:pPr>
        <w:pStyle w:val="Bezmezer"/>
        <w:spacing w:line="360" w:lineRule="auto"/>
        <w:ind w:left="540"/>
        <w:jc w:val="both"/>
        <w:rPr>
          <w:rFonts w:ascii="Arial" w:hAnsi="Arial" w:cs="Arial"/>
          <w:sz w:val="20"/>
          <w:szCs w:val="20"/>
          <w:lang w:eastAsia="cs-CZ"/>
        </w:rPr>
      </w:pPr>
    </w:p>
    <w:p w:rsidR="00054ADC" w:rsidRDefault="00054ADC" w:rsidP="00054ADC">
      <w:pPr>
        <w:pStyle w:val="Bezmezer"/>
        <w:spacing w:line="360" w:lineRule="auto"/>
        <w:ind w:left="540"/>
        <w:jc w:val="both"/>
        <w:rPr>
          <w:rFonts w:ascii="Arial" w:hAnsi="Arial" w:cs="Arial"/>
          <w:sz w:val="20"/>
          <w:szCs w:val="20"/>
          <w:lang w:eastAsia="cs-CZ"/>
        </w:rPr>
      </w:pPr>
    </w:p>
    <w:p w:rsidR="003D5411" w:rsidRDefault="003D5411" w:rsidP="00054ADC">
      <w:pPr>
        <w:pStyle w:val="Bezmezer"/>
        <w:spacing w:line="360" w:lineRule="auto"/>
        <w:ind w:left="540"/>
        <w:jc w:val="both"/>
        <w:rPr>
          <w:rFonts w:ascii="Arial" w:hAnsi="Arial" w:cs="Arial"/>
          <w:sz w:val="20"/>
          <w:szCs w:val="20"/>
          <w:lang w:eastAsia="cs-CZ"/>
        </w:rPr>
      </w:pPr>
    </w:p>
    <w:p w:rsidR="003D5411" w:rsidRPr="00990D4D" w:rsidRDefault="003D5411" w:rsidP="00054ADC">
      <w:pPr>
        <w:pStyle w:val="Bezmezer"/>
        <w:spacing w:line="360" w:lineRule="auto"/>
        <w:ind w:left="540"/>
        <w:jc w:val="both"/>
        <w:rPr>
          <w:rFonts w:ascii="Arial" w:hAnsi="Arial" w:cs="Arial"/>
          <w:sz w:val="20"/>
          <w:szCs w:val="20"/>
          <w:lang w:eastAsia="cs-CZ"/>
        </w:rPr>
      </w:pPr>
    </w:p>
    <w:p w:rsidR="00054ADC" w:rsidRPr="00990D4D" w:rsidRDefault="00054ADC" w:rsidP="00054ADC">
      <w:pPr>
        <w:pStyle w:val="Nadpis3"/>
        <w:spacing w:line="360" w:lineRule="auto"/>
        <w:jc w:val="center"/>
        <w:rPr>
          <w:rFonts w:ascii="Arial" w:hAnsi="Arial" w:cs="Arial"/>
          <w:sz w:val="20"/>
        </w:rPr>
      </w:pPr>
      <w:r w:rsidRPr="00990D4D">
        <w:rPr>
          <w:rFonts w:ascii="Arial" w:hAnsi="Arial" w:cs="Arial"/>
          <w:color w:val="auto"/>
          <w:sz w:val="20"/>
        </w:rPr>
        <w:lastRenderedPageBreak/>
        <w:t xml:space="preserve">8. </w:t>
      </w:r>
      <w:r w:rsidR="00377EA6">
        <w:rPr>
          <w:rFonts w:ascii="Arial" w:hAnsi="Arial" w:cs="Arial"/>
          <w:color w:val="auto"/>
          <w:sz w:val="20"/>
        </w:rPr>
        <w:t>U</w:t>
      </w:r>
      <w:r w:rsidRPr="00990D4D">
        <w:rPr>
          <w:rFonts w:ascii="Arial" w:hAnsi="Arial" w:cs="Arial"/>
          <w:color w:val="auto"/>
          <w:sz w:val="20"/>
        </w:rPr>
        <w:t>končení</w:t>
      </w:r>
      <w:r w:rsidRPr="00990D4D">
        <w:rPr>
          <w:rFonts w:ascii="Arial" w:hAnsi="Arial" w:cs="Arial"/>
          <w:sz w:val="20"/>
        </w:rPr>
        <w:t xml:space="preserve"> smlouvy</w:t>
      </w:r>
    </w:p>
    <w:p w:rsidR="00054ADC" w:rsidRPr="00990D4D" w:rsidRDefault="00054ADC" w:rsidP="00054ADC">
      <w:pPr>
        <w:spacing w:line="360" w:lineRule="auto"/>
        <w:rPr>
          <w:rFonts w:ascii="Arial" w:hAnsi="Arial" w:cs="Arial"/>
          <w:sz w:val="20"/>
          <w:szCs w:val="20"/>
        </w:rPr>
      </w:pPr>
    </w:p>
    <w:p w:rsidR="00054ADC" w:rsidRPr="00990D4D" w:rsidRDefault="00054ADC" w:rsidP="00054ADC">
      <w:pPr>
        <w:numPr>
          <w:ilvl w:val="0"/>
          <w:numId w:val="13"/>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054ADC" w:rsidRPr="00990D4D" w:rsidRDefault="00054ADC" w:rsidP="00054ADC">
      <w:pPr>
        <w:numPr>
          <w:ilvl w:val="1"/>
          <w:numId w:val="2"/>
        </w:numPr>
        <w:tabs>
          <w:tab w:val="clear" w:pos="720"/>
        </w:tabs>
        <w:spacing w:line="360" w:lineRule="auto"/>
        <w:ind w:hanging="180"/>
        <w:jc w:val="both"/>
        <w:rPr>
          <w:rFonts w:ascii="Arial" w:hAnsi="Arial" w:cs="Arial"/>
          <w:sz w:val="20"/>
          <w:szCs w:val="20"/>
        </w:rPr>
      </w:pPr>
      <w:r w:rsidRPr="00990D4D">
        <w:rPr>
          <w:rFonts w:ascii="Arial" w:hAnsi="Arial" w:cs="Arial"/>
          <w:sz w:val="20"/>
          <w:szCs w:val="20"/>
        </w:rPr>
        <w:t xml:space="preserve">na straně kupujícího nezaplacení kupní ceny podle této smlouvy ve lhůtě delší 30 dní po dni splatnosti příslušné faktury, </w:t>
      </w:r>
    </w:p>
    <w:p w:rsidR="00054ADC" w:rsidRPr="008A5FF2" w:rsidRDefault="00054ADC" w:rsidP="008A5FF2">
      <w:pPr>
        <w:numPr>
          <w:ilvl w:val="1"/>
          <w:numId w:val="2"/>
        </w:numPr>
        <w:tabs>
          <w:tab w:val="clear" w:pos="720"/>
        </w:tabs>
        <w:spacing w:line="360" w:lineRule="auto"/>
        <w:ind w:hanging="180"/>
        <w:jc w:val="both"/>
        <w:rPr>
          <w:rFonts w:ascii="Arial" w:hAnsi="Arial" w:cs="Arial"/>
          <w:sz w:val="20"/>
          <w:szCs w:val="20"/>
        </w:rPr>
      </w:pPr>
      <w:r w:rsidRPr="00990D4D">
        <w:rPr>
          <w:rFonts w:ascii="Arial" w:hAnsi="Arial" w:cs="Arial"/>
          <w:sz w:val="20"/>
          <w:szCs w:val="20"/>
        </w:rPr>
        <w:t>na straně prodávajícího, jestliže nedodá řádně a včas předmět této smlouvy, pokud nezjednal nápravu, přestože byl kupujícím na neplnění této smlouvy písemně upozorněn; bude-li z chování prodávajícího zřejmé, že svoje závazky nesplní ani do 30 dnů, je kupující oprávněn od smlouvy odstoupit, aniž by byl povinen kupujícího upozornit;</w:t>
      </w:r>
    </w:p>
    <w:p w:rsidR="00054ADC" w:rsidRPr="00ED4B82" w:rsidRDefault="00054ADC" w:rsidP="00054ADC">
      <w:pPr>
        <w:numPr>
          <w:ilvl w:val="0"/>
          <w:numId w:val="13"/>
        </w:numPr>
        <w:tabs>
          <w:tab w:val="clear" w:pos="720"/>
        </w:tabs>
        <w:spacing w:line="360" w:lineRule="auto"/>
        <w:ind w:left="540" w:hanging="540"/>
        <w:jc w:val="both"/>
        <w:rPr>
          <w:rFonts w:ascii="Arial" w:hAnsi="Arial" w:cs="Arial"/>
          <w:sz w:val="20"/>
          <w:szCs w:val="20"/>
        </w:rPr>
      </w:pPr>
      <w:r w:rsidRPr="00ED4B82">
        <w:rPr>
          <w:rFonts w:ascii="Arial" w:hAnsi="Arial" w:cs="Arial"/>
          <w:sz w:val="20"/>
          <w:szCs w:val="20"/>
        </w:rPr>
        <w:t>Smluvní strana porušením povinnosti dotčená je povinna odstoupení od smlouvy písemně oznámit druhé smluvní straně.</w:t>
      </w:r>
    </w:p>
    <w:p w:rsidR="00054ADC" w:rsidRPr="00990D4D" w:rsidRDefault="00054ADC" w:rsidP="00054ADC">
      <w:pPr>
        <w:spacing w:line="360" w:lineRule="auto"/>
        <w:jc w:val="center"/>
        <w:rPr>
          <w:rFonts w:ascii="Arial" w:hAnsi="Arial" w:cs="Arial"/>
          <w:b/>
          <w:sz w:val="20"/>
          <w:szCs w:val="20"/>
        </w:rPr>
      </w:pPr>
    </w:p>
    <w:p w:rsidR="00054ADC" w:rsidRPr="00990D4D" w:rsidRDefault="00054ADC" w:rsidP="00054ADC">
      <w:pPr>
        <w:spacing w:line="360" w:lineRule="auto"/>
        <w:jc w:val="center"/>
        <w:rPr>
          <w:rFonts w:ascii="Arial" w:hAnsi="Arial" w:cs="Arial"/>
          <w:b/>
          <w:sz w:val="20"/>
          <w:szCs w:val="20"/>
        </w:rPr>
      </w:pPr>
    </w:p>
    <w:p w:rsidR="00054ADC" w:rsidRPr="00990D4D" w:rsidRDefault="00054ADC" w:rsidP="00054ADC">
      <w:pPr>
        <w:pStyle w:val="Nadpis3"/>
        <w:spacing w:line="360" w:lineRule="auto"/>
        <w:jc w:val="center"/>
        <w:rPr>
          <w:rFonts w:ascii="Arial" w:hAnsi="Arial" w:cs="Arial"/>
          <w:sz w:val="20"/>
        </w:rPr>
      </w:pPr>
      <w:r w:rsidRPr="00990D4D">
        <w:rPr>
          <w:rFonts w:ascii="Arial" w:hAnsi="Arial" w:cs="Arial"/>
          <w:sz w:val="20"/>
        </w:rPr>
        <w:t>9. Ostatní ujednání</w:t>
      </w:r>
    </w:p>
    <w:p w:rsidR="00054ADC" w:rsidRPr="00990D4D" w:rsidRDefault="00054ADC" w:rsidP="00054ADC">
      <w:pPr>
        <w:spacing w:line="360" w:lineRule="auto"/>
        <w:rPr>
          <w:rFonts w:ascii="Arial" w:hAnsi="Arial" w:cs="Arial"/>
          <w:sz w:val="20"/>
          <w:szCs w:val="20"/>
        </w:rPr>
      </w:pPr>
    </w:p>
    <w:p w:rsidR="00054ADC" w:rsidRPr="00990D4D" w:rsidRDefault="00054ADC" w:rsidP="00054ADC">
      <w:pPr>
        <w:numPr>
          <w:ilvl w:val="0"/>
          <w:numId w:val="14"/>
        </w:numPr>
        <w:tabs>
          <w:tab w:val="clear" w:pos="720"/>
        </w:tabs>
        <w:spacing w:line="360" w:lineRule="auto"/>
        <w:ind w:left="540" w:hanging="540"/>
        <w:jc w:val="both"/>
        <w:rPr>
          <w:rFonts w:ascii="Arial" w:hAnsi="Arial" w:cs="Arial"/>
          <w:sz w:val="20"/>
          <w:szCs w:val="20"/>
        </w:rPr>
      </w:pPr>
      <w:r w:rsidRPr="00990D4D">
        <w:rPr>
          <w:rFonts w:ascii="Arial" w:hAnsi="Arial" w:cs="Arial"/>
          <w:sz w:val="20"/>
          <w:szCs w:val="20"/>
        </w:rPr>
        <w:t>Smluvní strany se dohodly, že vlastnické právo k dodanému předmětu smlouvy nabývá kupující okamžikem zaplacení 100 % kupní ceny prodávajícímu.  Okamžikem podpisu zápisu o předání a převzetí přechází riziko nahodilé zkázy na kupujícího.</w:t>
      </w:r>
    </w:p>
    <w:p w:rsidR="00054ADC" w:rsidRPr="00ED4B82" w:rsidRDefault="00054ADC" w:rsidP="00054ADC">
      <w:pPr>
        <w:numPr>
          <w:ilvl w:val="0"/>
          <w:numId w:val="14"/>
        </w:numPr>
        <w:tabs>
          <w:tab w:val="clear" w:pos="720"/>
        </w:tabs>
        <w:spacing w:line="360" w:lineRule="auto"/>
        <w:ind w:left="540" w:hanging="540"/>
        <w:jc w:val="both"/>
        <w:rPr>
          <w:rFonts w:ascii="Arial" w:hAnsi="Arial" w:cs="Arial"/>
          <w:iCs/>
          <w:sz w:val="20"/>
          <w:szCs w:val="20"/>
        </w:rPr>
      </w:pPr>
      <w:r w:rsidRPr="00990D4D">
        <w:rPr>
          <w:rFonts w:ascii="Arial" w:hAnsi="Arial" w:cs="Arial"/>
          <w:sz w:val="20"/>
          <w:szCs w:val="20"/>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rsidR="00054ADC" w:rsidRPr="00990D4D" w:rsidRDefault="00054ADC" w:rsidP="00054ADC">
      <w:pPr>
        <w:numPr>
          <w:ilvl w:val="0"/>
          <w:numId w:val="14"/>
        </w:numPr>
        <w:tabs>
          <w:tab w:val="clear" w:pos="720"/>
        </w:tabs>
        <w:spacing w:line="360" w:lineRule="auto"/>
        <w:ind w:left="540" w:hanging="540"/>
        <w:jc w:val="both"/>
        <w:rPr>
          <w:rFonts w:ascii="Arial" w:hAnsi="Arial" w:cs="Arial"/>
          <w:iCs/>
          <w:sz w:val="20"/>
          <w:szCs w:val="20"/>
        </w:rPr>
      </w:pPr>
      <w:r>
        <w:rPr>
          <w:rFonts w:ascii="Arial" w:hAnsi="Arial" w:cs="Arial"/>
          <w:sz w:val="20"/>
          <w:szCs w:val="20"/>
        </w:rPr>
        <w:t>Prodávající souhlasí se zveřejněním všech náležitostí smluvního vztahu.</w:t>
      </w:r>
    </w:p>
    <w:p w:rsidR="00054ADC" w:rsidRPr="00990D4D" w:rsidRDefault="00054ADC" w:rsidP="00054ADC">
      <w:pPr>
        <w:numPr>
          <w:ilvl w:val="0"/>
          <w:numId w:val="14"/>
        </w:numPr>
        <w:tabs>
          <w:tab w:val="clear" w:pos="720"/>
        </w:tabs>
        <w:spacing w:line="360" w:lineRule="auto"/>
        <w:ind w:left="540" w:hanging="540"/>
        <w:jc w:val="both"/>
        <w:rPr>
          <w:rFonts w:ascii="Arial" w:hAnsi="Arial" w:cs="Arial"/>
          <w:iCs/>
          <w:sz w:val="20"/>
          <w:szCs w:val="20"/>
        </w:rPr>
      </w:pPr>
      <w:r w:rsidRPr="00990D4D">
        <w:rPr>
          <w:rFonts w:ascii="Arial" w:hAnsi="Arial" w:cs="Arial"/>
          <w:sz w:val="20"/>
          <w:szCs w:val="20"/>
        </w:rPr>
        <w:t>Kupující se zavazuje umožnit přístup určeným pracovníkům prodávajícího do prostoru svého objektu za účelem splnění této smlouvy a dále pak za účelem následných oprav a servisních prací.</w:t>
      </w:r>
    </w:p>
    <w:p w:rsidR="00054ADC" w:rsidRPr="00990D4D" w:rsidRDefault="00054ADC" w:rsidP="00054ADC">
      <w:pPr>
        <w:numPr>
          <w:ilvl w:val="0"/>
          <w:numId w:val="14"/>
        </w:numPr>
        <w:tabs>
          <w:tab w:val="clear" w:pos="720"/>
        </w:tabs>
        <w:spacing w:line="360" w:lineRule="auto"/>
        <w:ind w:left="540" w:hanging="540"/>
        <w:jc w:val="both"/>
        <w:rPr>
          <w:rFonts w:ascii="Arial" w:hAnsi="Arial" w:cs="Arial"/>
          <w:iCs/>
          <w:sz w:val="20"/>
          <w:szCs w:val="20"/>
        </w:rPr>
      </w:pPr>
      <w:r w:rsidRPr="00990D4D">
        <w:rPr>
          <w:rFonts w:ascii="Arial" w:hAnsi="Arial" w:cs="Arial"/>
          <w:sz w:val="20"/>
          <w:szCs w:val="20"/>
        </w:rPr>
        <w:t>Právní vztahy touto smlouvou neupravené, jakož i právní poměry z ní vznikající a vyplývající, se řídí příslušnými ustanoveními zákona č. 89/2012 Sb., občanského zákoníku a dalšími právními předpisy České republiky.</w:t>
      </w:r>
    </w:p>
    <w:p w:rsidR="00054ADC" w:rsidRPr="00990D4D" w:rsidRDefault="00054ADC" w:rsidP="00054ADC">
      <w:pPr>
        <w:numPr>
          <w:ilvl w:val="0"/>
          <w:numId w:val="14"/>
        </w:numPr>
        <w:tabs>
          <w:tab w:val="clear" w:pos="720"/>
        </w:tabs>
        <w:spacing w:line="360" w:lineRule="auto"/>
        <w:ind w:left="540" w:hanging="540"/>
        <w:jc w:val="both"/>
        <w:rPr>
          <w:rFonts w:ascii="Arial" w:hAnsi="Arial" w:cs="Arial"/>
          <w:iCs/>
          <w:sz w:val="20"/>
          <w:szCs w:val="20"/>
        </w:rPr>
      </w:pPr>
      <w:r w:rsidRPr="00990D4D">
        <w:rPr>
          <w:rFonts w:ascii="Arial" w:hAnsi="Arial" w:cs="Arial"/>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rsidR="00054ADC" w:rsidRPr="00990D4D" w:rsidRDefault="00054ADC" w:rsidP="00054ADC">
      <w:pPr>
        <w:numPr>
          <w:ilvl w:val="0"/>
          <w:numId w:val="14"/>
        </w:numPr>
        <w:tabs>
          <w:tab w:val="clear" w:pos="720"/>
        </w:tabs>
        <w:spacing w:line="360" w:lineRule="auto"/>
        <w:ind w:left="540" w:hanging="540"/>
        <w:jc w:val="both"/>
        <w:rPr>
          <w:rFonts w:ascii="Arial" w:hAnsi="Arial" w:cs="Arial"/>
          <w:iCs/>
          <w:sz w:val="20"/>
          <w:szCs w:val="20"/>
        </w:rPr>
      </w:pPr>
      <w:r w:rsidRPr="00990D4D">
        <w:rPr>
          <w:rFonts w:ascii="Arial" w:hAnsi="Arial" w:cs="Arial"/>
          <w:sz w:val="20"/>
          <w:szCs w:val="20"/>
        </w:rPr>
        <w:t>Za písemnou formu výzvy nebo oznámení se pro účely této smlouvy pokládají oznámení učiněná elektronickou poštou na dohodnuté elektronické adresy.</w:t>
      </w:r>
    </w:p>
    <w:p w:rsidR="00054ADC" w:rsidRPr="00990D4D" w:rsidRDefault="00054ADC" w:rsidP="00054ADC">
      <w:pPr>
        <w:spacing w:line="360" w:lineRule="auto"/>
        <w:rPr>
          <w:rFonts w:ascii="Arial" w:hAnsi="Arial" w:cs="Arial"/>
          <w:b/>
          <w:sz w:val="20"/>
          <w:szCs w:val="20"/>
        </w:rPr>
      </w:pPr>
    </w:p>
    <w:p w:rsidR="00054ADC" w:rsidRPr="00990D4D" w:rsidRDefault="00054ADC" w:rsidP="00054ADC">
      <w:pPr>
        <w:spacing w:line="360" w:lineRule="auto"/>
        <w:rPr>
          <w:rFonts w:ascii="Arial" w:hAnsi="Arial" w:cs="Arial"/>
          <w:b/>
          <w:sz w:val="20"/>
          <w:szCs w:val="20"/>
        </w:rPr>
      </w:pPr>
    </w:p>
    <w:p w:rsidR="00054ADC" w:rsidRPr="00990D4D" w:rsidRDefault="00054ADC" w:rsidP="00054ADC">
      <w:pPr>
        <w:pStyle w:val="Nadpis3"/>
        <w:spacing w:line="360" w:lineRule="auto"/>
        <w:jc w:val="center"/>
        <w:rPr>
          <w:rFonts w:ascii="Arial" w:hAnsi="Arial" w:cs="Arial"/>
          <w:sz w:val="20"/>
        </w:rPr>
      </w:pPr>
      <w:r w:rsidRPr="00990D4D">
        <w:rPr>
          <w:rFonts w:ascii="Arial" w:hAnsi="Arial" w:cs="Arial"/>
          <w:sz w:val="20"/>
        </w:rPr>
        <w:t>10. Závěrečná ustanovení</w:t>
      </w:r>
    </w:p>
    <w:p w:rsidR="00054ADC" w:rsidRPr="00990D4D" w:rsidRDefault="00054ADC" w:rsidP="00054ADC">
      <w:pPr>
        <w:spacing w:line="360" w:lineRule="auto"/>
        <w:rPr>
          <w:rFonts w:ascii="Arial" w:hAnsi="Arial" w:cs="Arial"/>
          <w:sz w:val="20"/>
          <w:szCs w:val="20"/>
        </w:rPr>
      </w:pPr>
    </w:p>
    <w:p w:rsidR="00054ADC" w:rsidRPr="00990D4D" w:rsidRDefault="00054ADC" w:rsidP="00054ADC">
      <w:pPr>
        <w:numPr>
          <w:ilvl w:val="0"/>
          <w:numId w:val="15"/>
        </w:numPr>
        <w:tabs>
          <w:tab w:val="clear" w:pos="720"/>
          <w:tab w:val="num" w:pos="540"/>
        </w:tabs>
        <w:spacing w:line="360" w:lineRule="auto"/>
        <w:ind w:left="540" w:hanging="540"/>
        <w:jc w:val="both"/>
        <w:rPr>
          <w:rFonts w:ascii="Arial" w:hAnsi="Arial" w:cs="Arial"/>
          <w:sz w:val="20"/>
          <w:szCs w:val="20"/>
        </w:rPr>
      </w:pPr>
      <w:r w:rsidRPr="00990D4D">
        <w:rPr>
          <w:rFonts w:ascii="Arial" w:hAnsi="Arial" w:cs="Arial"/>
          <w:sz w:val="20"/>
          <w:szCs w:val="20"/>
        </w:rPr>
        <w:t>Prodávající se zavazuje během plnění smlouvy i po jejím ukončení smlouvy zachovávat mlčenlivost o všech skutečnostech, o kterých se dozví od kupujícího v souvislosti s plněním smlouvy</w:t>
      </w:r>
    </w:p>
    <w:p w:rsidR="00054ADC" w:rsidRPr="00990D4D" w:rsidRDefault="00054ADC" w:rsidP="00054ADC">
      <w:pPr>
        <w:numPr>
          <w:ilvl w:val="0"/>
          <w:numId w:val="15"/>
        </w:numPr>
        <w:tabs>
          <w:tab w:val="clear" w:pos="720"/>
          <w:tab w:val="num" w:pos="540"/>
        </w:tabs>
        <w:spacing w:line="360" w:lineRule="auto"/>
        <w:ind w:left="540" w:hanging="540"/>
        <w:jc w:val="both"/>
        <w:rPr>
          <w:rFonts w:ascii="Arial" w:hAnsi="Arial" w:cs="Arial"/>
          <w:sz w:val="20"/>
          <w:szCs w:val="20"/>
        </w:rPr>
      </w:pPr>
      <w:r w:rsidRPr="00990D4D">
        <w:rPr>
          <w:rFonts w:ascii="Arial" w:hAnsi="Arial" w:cs="Arial"/>
          <w:sz w:val="20"/>
          <w:szCs w:val="20"/>
        </w:rPr>
        <w:t>Tuto smlouvu lze měnit nebo doplnit pouze dohodou smluvních stran, a to formou písemného číslovaného dodatku.</w:t>
      </w:r>
    </w:p>
    <w:p w:rsidR="00054ADC" w:rsidRPr="00990D4D" w:rsidRDefault="00054ADC" w:rsidP="00054ADC">
      <w:pPr>
        <w:numPr>
          <w:ilvl w:val="0"/>
          <w:numId w:val="15"/>
        </w:numPr>
        <w:tabs>
          <w:tab w:val="clear" w:pos="720"/>
          <w:tab w:val="num" w:pos="540"/>
        </w:tabs>
        <w:spacing w:line="360" w:lineRule="auto"/>
        <w:ind w:left="540" w:hanging="540"/>
        <w:jc w:val="both"/>
        <w:rPr>
          <w:rFonts w:ascii="Arial" w:hAnsi="Arial" w:cs="Arial"/>
          <w:sz w:val="20"/>
          <w:szCs w:val="20"/>
        </w:rPr>
      </w:pPr>
      <w:r w:rsidRPr="00990D4D">
        <w:rPr>
          <w:rFonts w:ascii="Arial" w:hAnsi="Arial" w:cs="Arial"/>
          <w:sz w:val="20"/>
          <w:szCs w:val="20"/>
        </w:rPr>
        <w:lastRenderedPageBreak/>
        <w:t>Smluvní strany prohlašují, že si tuto smlouvu přečetly, a že byla ujednána po vzájemném projednání podle jejich svobodné vůle, určitě, vážně a srozumitelně.</w:t>
      </w:r>
    </w:p>
    <w:p w:rsidR="00054ADC" w:rsidRPr="00990D4D" w:rsidRDefault="00054ADC" w:rsidP="00054ADC">
      <w:pPr>
        <w:numPr>
          <w:ilvl w:val="0"/>
          <w:numId w:val="15"/>
        </w:numPr>
        <w:tabs>
          <w:tab w:val="clear" w:pos="720"/>
          <w:tab w:val="num" w:pos="540"/>
        </w:tabs>
        <w:spacing w:line="360" w:lineRule="auto"/>
        <w:ind w:left="540" w:hanging="540"/>
        <w:jc w:val="both"/>
        <w:rPr>
          <w:rFonts w:ascii="Arial" w:hAnsi="Arial" w:cs="Arial"/>
          <w:sz w:val="20"/>
          <w:szCs w:val="20"/>
        </w:rPr>
      </w:pPr>
      <w:r w:rsidRPr="00990D4D">
        <w:rPr>
          <w:rFonts w:ascii="Arial" w:hAnsi="Arial" w:cs="Arial"/>
          <w:sz w:val="20"/>
          <w:szCs w:val="20"/>
        </w:rPr>
        <w:t xml:space="preserve">Tato smlouva byla vyhotovena ve dvou stejnopisech, přičemž každá ze smluvních stran obdrží jeden stejnopis. </w:t>
      </w:r>
    </w:p>
    <w:p w:rsidR="00054ADC" w:rsidRPr="00990D4D" w:rsidRDefault="00054ADC" w:rsidP="00054ADC">
      <w:pPr>
        <w:spacing w:line="360" w:lineRule="auto"/>
        <w:ind w:left="540"/>
        <w:jc w:val="both"/>
        <w:rPr>
          <w:rFonts w:ascii="Arial" w:hAnsi="Arial" w:cs="Arial"/>
          <w:bCs/>
          <w:sz w:val="20"/>
          <w:szCs w:val="20"/>
        </w:rPr>
      </w:pPr>
    </w:p>
    <w:p w:rsidR="00054ADC" w:rsidRPr="00990D4D" w:rsidRDefault="00054ADC" w:rsidP="00054ADC">
      <w:pPr>
        <w:spacing w:line="360" w:lineRule="auto"/>
        <w:ind w:left="540"/>
        <w:jc w:val="both"/>
        <w:rPr>
          <w:rFonts w:ascii="Arial" w:hAnsi="Arial" w:cs="Arial"/>
          <w:b/>
          <w:bCs/>
          <w:sz w:val="20"/>
          <w:szCs w:val="20"/>
        </w:rPr>
      </w:pPr>
    </w:p>
    <w:p w:rsidR="00054ADC" w:rsidRPr="00990D4D" w:rsidRDefault="00317D18" w:rsidP="00054ADC">
      <w:pPr>
        <w:spacing w:line="360" w:lineRule="auto"/>
        <w:ind w:left="540"/>
        <w:rPr>
          <w:rFonts w:ascii="Arial" w:hAnsi="Arial" w:cs="Arial"/>
          <w:sz w:val="20"/>
          <w:szCs w:val="20"/>
        </w:rPr>
      </w:pPr>
      <w:r w:rsidRPr="00990D4D">
        <w:rPr>
          <w:rFonts w:ascii="Arial" w:hAnsi="Arial" w:cs="Arial"/>
          <w:sz w:val="20"/>
          <w:szCs w:val="20"/>
        </w:rPr>
        <w:t>V</w:t>
      </w:r>
      <w:r>
        <w:rPr>
          <w:rFonts w:ascii="Arial" w:hAnsi="Arial" w:cs="Arial"/>
          <w:sz w:val="20"/>
          <w:szCs w:val="20"/>
        </w:rPr>
        <w:t xml:space="preserve"> Modleticích </w:t>
      </w:r>
      <w:r w:rsidRPr="00990D4D">
        <w:rPr>
          <w:rFonts w:ascii="Arial" w:hAnsi="Arial" w:cs="Arial"/>
          <w:sz w:val="20"/>
          <w:szCs w:val="20"/>
        </w:rPr>
        <w:t>dne</w:t>
      </w:r>
      <w:r w:rsidR="008744F8" w:rsidRPr="00990D4D">
        <w:rPr>
          <w:rFonts w:ascii="Arial" w:hAnsi="Arial" w:cs="Arial"/>
          <w:sz w:val="20"/>
          <w:szCs w:val="20"/>
        </w:rPr>
        <w:t xml:space="preserve"> </w:t>
      </w:r>
      <w:r w:rsidR="009F7FBB">
        <w:rPr>
          <w:rFonts w:ascii="Arial" w:hAnsi="Arial" w:cs="Arial"/>
          <w:sz w:val="20"/>
          <w:szCs w:val="20"/>
        </w:rPr>
        <w:t>22.8.2017</w:t>
      </w:r>
      <w:r w:rsidR="00054ADC" w:rsidRPr="00990D4D">
        <w:rPr>
          <w:rFonts w:ascii="Arial" w:hAnsi="Arial" w:cs="Arial"/>
          <w:sz w:val="20"/>
          <w:szCs w:val="20"/>
        </w:rPr>
        <w:tab/>
      </w:r>
      <w:r w:rsidR="00054ADC" w:rsidRPr="00990D4D">
        <w:rPr>
          <w:rFonts w:ascii="Arial" w:hAnsi="Arial" w:cs="Arial"/>
          <w:sz w:val="20"/>
          <w:szCs w:val="20"/>
        </w:rPr>
        <w:tab/>
      </w:r>
      <w:r w:rsidR="00054ADC" w:rsidRPr="00990D4D">
        <w:rPr>
          <w:rFonts w:ascii="Arial" w:hAnsi="Arial" w:cs="Arial"/>
          <w:sz w:val="20"/>
          <w:szCs w:val="20"/>
        </w:rPr>
        <w:tab/>
        <w:t>V </w:t>
      </w:r>
      <w:r w:rsidR="00054ADC">
        <w:rPr>
          <w:rFonts w:ascii="Arial" w:hAnsi="Arial" w:cs="Arial"/>
          <w:sz w:val="20"/>
          <w:szCs w:val="20"/>
        </w:rPr>
        <w:t>Jablunkově</w:t>
      </w:r>
      <w:r w:rsidR="00054ADC" w:rsidRPr="00990D4D">
        <w:rPr>
          <w:rFonts w:ascii="Arial" w:hAnsi="Arial" w:cs="Arial"/>
          <w:sz w:val="20"/>
          <w:szCs w:val="20"/>
        </w:rPr>
        <w:t xml:space="preserve"> dne </w:t>
      </w:r>
      <w:r w:rsidR="009F7FBB">
        <w:rPr>
          <w:rFonts w:ascii="Arial" w:hAnsi="Arial" w:cs="Arial"/>
          <w:sz w:val="20"/>
          <w:szCs w:val="20"/>
        </w:rPr>
        <w:t>24.8.2017</w:t>
      </w:r>
      <w:bookmarkStart w:id="0" w:name="_GoBack"/>
      <w:bookmarkEnd w:id="0"/>
    </w:p>
    <w:p w:rsidR="00054ADC" w:rsidRPr="00990D4D" w:rsidRDefault="00054ADC" w:rsidP="00054ADC">
      <w:pPr>
        <w:spacing w:line="360" w:lineRule="auto"/>
        <w:ind w:left="540"/>
        <w:jc w:val="both"/>
        <w:rPr>
          <w:rFonts w:ascii="Arial" w:hAnsi="Arial" w:cs="Arial"/>
          <w:b/>
          <w:bCs/>
          <w:sz w:val="20"/>
          <w:szCs w:val="20"/>
        </w:rPr>
      </w:pPr>
    </w:p>
    <w:p w:rsidR="00054ADC" w:rsidRPr="00990D4D" w:rsidRDefault="00054ADC" w:rsidP="00054ADC">
      <w:pPr>
        <w:spacing w:line="360" w:lineRule="auto"/>
        <w:ind w:left="540"/>
        <w:jc w:val="both"/>
        <w:rPr>
          <w:rFonts w:ascii="Arial" w:hAnsi="Arial" w:cs="Arial"/>
          <w:b/>
          <w:bCs/>
          <w:sz w:val="20"/>
          <w:szCs w:val="20"/>
        </w:rPr>
      </w:pPr>
      <w:r w:rsidRPr="00990D4D">
        <w:rPr>
          <w:rFonts w:ascii="Arial" w:hAnsi="Arial" w:cs="Arial"/>
          <w:b/>
          <w:bCs/>
          <w:sz w:val="20"/>
          <w:szCs w:val="20"/>
        </w:rPr>
        <w:t>Prodávající</w:t>
      </w:r>
      <w:r w:rsidRPr="00990D4D">
        <w:rPr>
          <w:rFonts w:ascii="Arial" w:hAnsi="Arial" w:cs="Arial"/>
          <w:b/>
          <w:bCs/>
          <w:sz w:val="20"/>
          <w:szCs w:val="20"/>
        </w:rPr>
        <w:tab/>
      </w:r>
      <w:r w:rsidRPr="00990D4D">
        <w:rPr>
          <w:rFonts w:ascii="Arial" w:hAnsi="Arial" w:cs="Arial"/>
          <w:b/>
          <w:bCs/>
          <w:sz w:val="20"/>
          <w:szCs w:val="20"/>
        </w:rPr>
        <w:tab/>
      </w:r>
      <w:r w:rsidRPr="00990D4D">
        <w:rPr>
          <w:rFonts w:ascii="Arial" w:hAnsi="Arial" w:cs="Arial"/>
          <w:b/>
          <w:bCs/>
          <w:sz w:val="20"/>
          <w:szCs w:val="20"/>
        </w:rPr>
        <w:tab/>
      </w:r>
      <w:r w:rsidRPr="00990D4D">
        <w:rPr>
          <w:rFonts w:ascii="Arial" w:hAnsi="Arial" w:cs="Arial"/>
          <w:b/>
          <w:bCs/>
          <w:sz w:val="20"/>
          <w:szCs w:val="20"/>
        </w:rPr>
        <w:tab/>
      </w:r>
      <w:r w:rsidRPr="00990D4D">
        <w:rPr>
          <w:rFonts w:ascii="Arial" w:hAnsi="Arial" w:cs="Arial"/>
          <w:b/>
          <w:bCs/>
          <w:sz w:val="20"/>
          <w:szCs w:val="20"/>
        </w:rPr>
        <w:tab/>
      </w:r>
      <w:r>
        <w:rPr>
          <w:rFonts w:ascii="Arial" w:hAnsi="Arial" w:cs="Arial"/>
          <w:b/>
          <w:bCs/>
          <w:sz w:val="20"/>
          <w:szCs w:val="20"/>
        </w:rPr>
        <w:tab/>
      </w:r>
      <w:r w:rsidRPr="00990D4D">
        <w:rPr>
          <w:rFonts w:ascii="Arial" w:hAnsi="Arial" w:cs="Arial"/>
          <w:b/>
          <w:bCs/>
          <w:sz w:val="20"/>
          <w:szCs w:val="20"/>
        </w:rPr>
        <w:t>Kupující</w:t>
      </w:r>
    </w:p>
    <w:p w:rsidR="00054ADC" w:rsidRPr="00990D4D" w:rsidRDefault="00054ADC" w:rsidP="00054ADC">
      <w:pPr>
        <w:spacing w:line="360" w:lineRule="auto"/>
        <w:ind w:left="540"/>
        <w:jc w:val="both"/>
        <w:rPr>
          <w:rFonts w:ascii="Arial" w:hAnsi="Arial" w:cs="Arial"/>
          <w:bCs/>
          <w:sz w:val="20"/>
          <w:szCs w:val="20"/>
        </w:rPr>
      </w:pPr>
    </w:p>
    <w:p w:rsidR="00054ADC" w:rsidRPr="00990D4D" w:rsidRDefault="00054ADC" w:rsidP="00054ADC">
      <w:pPr>
        <w:spacing w:line="360" w:lineRule="auto"/>
        <w:ind w:left="540"/>
        <w:jc w:val="both"/>
        <w:rPr>
          <w:rFonts w:ascii="Arial" w:hAnsi="Arial" w:cs="Arial"/>
          <w:bCs/>
          <w:sz w:val="20"/>
          <w:szCs w:val="20"/>
        </w:rPr>
      </w:pPr>
    </w:p>
    <w:p w:rsidR="00054ADC" w:rsidRPr="00990D4D" w:rsidRDefault="00054ADC" w:rsidP="00054ADC">
      <w:pPr>
        <w:spacing w:line="360" w:lineRule="auto"/>
        <w:ind w:left="540"/>
        <w:jc w:val="both"/>
        <w:rPr>
          <w:rFonts w:ascii="Arial" w:hAnsi="Arial" w:cs="Arial"/>
          <w:bCs/>
          <w:sz w:val="20"/>
          <w:szCs w:val="20"/>
        </w:rPr>
      </w:pPr>
    </w:p>
    <w:p w:rsidR="00054ADC" w:rsidRDefault="00054ADC" w:rsidP="00054ADC">
      <w:pPr>
        <w:spacing w:line="360" w:lineRule="auto"/>
        <w:ind w:left="540"/>
        <w:jc w:val="both"/>
        <w:rPr>
          <w:rFonts w:ascii="Arial" w:hAnsi="Arial" w:cs="Arial"/>
          <w:bCs/>
          <w:sz w:val="20"/>
          <w:szCs w:val="20"/>
        </w:rPr>
      </w:pPr>
      <w:r w:rsidRPr="00317D18">
        <w:rPr>
          <w:rFonts w:ascii="Arial" w:hAnsi="Arial" w:cs="Arial"/>
          <w:bCs/>
          <w:sz w:val="20"/>
          <w:szCs w:val="20"/>
        </w:rPr>
        <w:t>………………………….</w:t>
      </w:r>
      <w:r w:rsidRPr="00990D4D">
        <w:rPr>
          <w:rFonts w:ascii="Arial" w:hAnsi="Arial" w:cs="Arial"/>
          <w:bCs/>
          <w:sz w:val="20"/>
          <w:szCs w:val="20"/>
        </w:rPr>
        <w:tab/>
      </w:r>
      <w:r w:rsidRPr="00990D4D">
        <w:rPr>
          <w:rFonts w:ascii="Arial" w:hAnsi="Arial" w:cs="Arial"/>
          <w:bCs/>
          <w:sz w:val="20"/>
          <w:szCs w:val="20"/>
        </w:rPr>
        <w:tab/>
      </w:r>
      <w:r w:rsidRPr="00990D4D">
        <w:rPr>
          <w:rFonts w:ascii="Arial" w:hAnsi="Arial" w:cs="Arial"/>
          <w:bCs/>
          <w:sz w:val="20"/>
          <w:szCs w:val="20"/>
        </w:rPr>
        <w:tab/>
      </w:r>
      <w:r w:rsidRPr="00990D4D">
        <w:rPr>
          <w:rFonts w:ascii="Arial" w:hAnsi="Arial" w:cs="Arial"/>
          <w:bCs/>
          <w:sz w:val="20"/>
          <w:szCs w:val="20"/>
        </w:rPr>
        <w:tab/>
      </w:r>
      <w:r w:rsidRPr="00990D4D">
        <w:rPr>
          <w:rFonts w:ascii="Arial" w:hAnsi="Arial" w:cs="Arial"/>
          <w:bCs/>
          <w:sz w:val="20"/>
          <w:szCs w:val="20"/>
        </w:rPr>
        <w:tab/>
        <w:t>…………………………</w:t>
      </w:r>
      <w:r w:rsidR="00A544D3">
        <w:rPr>
          <w:rFonts w:ascii="Arial" w:hAnsi="Arial" w:cs="Arial"/>
          <w:bCs/>
          <w:sz w:val="20"/>
          <w:szCs w:val="20"/>
        </w:rPr>
        <w:t>…………….</w:t>
      </w:r>
    </w:p>
    <w:p w:rsidR="00A544D3" w:rsidRDefault="00317D18" w:rsidP="00054ADC">
      <w:pPr>
        <w:spacing w:line="360" w:lineRule="auto"/>
        <w:ind w:left="540"/>
        <w:jc w:val="both"/>
        <w:rPr>
          <w:rFonts w:ascii="Arial" w:hAnsi="Arial" w:cs="Arial"/>
          <w:bCs/>
          <w:sz w:val="20"/>
          <w:szCs w:val="20"/>
        </w:rPr>
      </w:pPr>
      <w:r>
        <w:rPr>
          <w:rFonts w:ascii="Arial" w:hAnsi="Arial" w:cs="Arial"/>
          <w:bCs/>
          <w:sz w:val="20"/>
          <w:szCs w:val="20"/>
        </w:rPr>
        <w:t>Pavel Hrdina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A544D3">
        <w:rPr>
          <w:rFonts w:ascii="Arial" w:hAnsi="Arial" w:cs="Arial"/>
          <w:bCs/>
          <w:sz w:val="20"/>
          <w:szCs w:val="20"/>
        </w:rPr>
        <w:t>Ing. Jan Zawada</w:t>
      </w:r>
    </w:p>
    <w:p w:rsidR="00A544D3" w:rsidRPr="00990D4D" w:rsidRDefault="00A544D3" w:rsidP="00054ADC">
      <w:pPr>
        <w:spacing w:line="360" w:lineRule="auto"/>
        <w:ind w:left="54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předseda představenstva</w:t>
      </w:r>
    </w:p>
    <w:p w:rsidR="00054ADC" w:rsidRDefault="00054ADC" w:rsidP="00054ADC">
      <w:pPr>
        <w:spacing w:line="360" w:lineRule="auto"/>
        <w:ind w:left="540"/>
        <w:rPr>
          <w:rFonts w:ascii="Arial" w:hAnsi="Arial" w:cs="Arial"/>
          <w:sz w:val="20"/>
          <w:szCs w:val="20"/>
        </w:rPr>
      </w:pPr>
      <w:r w:rsidRPr="00990D4D">
        <w:rPr>
          <w:rFonts w:ascii="Arial" w:hAnsi="Arial" w:cs="Arial"/>
          <w:sz w:val="20"/>
          <w:szCs w:val="20"/>
        </w:rPr>
        <w:tab/>
      </w:r>
      <w:r w:rsidRPr="00990D4D">
        <w:rPr>
          <w:rFonts w:ascii="Arial" w:hAnsi="Arial" w:cs="Arial"/>
          <w:sz w:val="20"/>
          <w:szCs w:val="20"/>
        </w:rPr>
        <w:tab/>
      </w:r>
      <w:r w:rsidRPr="00990D4D">
        <w:rPr>
          <w:rFonts w:ascii="Arial" w:hAnsi="Arial" w:cs="Arial"/>
          <w:sz w:val="20"/>
          <w:szCs w:val="20"/>
        </w:rPr>
        <w:tab/>
      </w:r>
      <w:r w:rsidRPr="00990D4D">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544D3" w:rsidRDefault="00A544D3" w:rsidP="00054ADC">
      <w:pPr>
        <w:spacing w:line="360" w:lineRule="auto"/>
        <w:ind w:left="540"/>
        <w:rPr>
          <w:rFonts w:ascii="Arial" w:hAnsi="Arial" w:cs="Arial"/>
          <w:sz w:val="20"/>
          <w:szCs w:val="20"/>
        </w:rPr>
      </w:pPr>
    </w:p>
    <w:p w:rsidR="00A544D3" w:rsidRDefault="00A544D3" w:rsidP="00054ADC">
      <w:pPr>
        <w:spacing w:line="360" w:lineRule="auto"/>
        <w:ind w:left="540"/>
        <w:rPr>
          <w:rFonts w:ascii="Arial" w:hAnsi="Arial" w:cs="Arial"/>
          <w:sz w:val="20"/>
          <w:szCs w:val="20"/>
        </w:rPr>
      </w:pPr>
    </w:p>
    <w:p w:rsidR="00A544D3" w:rsidRDefault="00A544D3" w:rsidP="00054ADC">
      <w:pPr>
        <w:spacing w:line="360" w:lineRule="auto"/>
        <w:ind w:left="5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544D3" w:rsidRDefault="00A544D3" w:rsidP="00054ADC">
      <w:pPr>
        <w:spacing w:line="360" w:lineRule="auto"/>
        <w:ind w:left="5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Zuzana Mariňáková</w:t>
      </w:r>
    </w:p>
    <w:p w:rsidR="00A544D3" w:rsidRPr="00990D4D" w:rsidRDefault="00A544D3" w:rsidP="00054ADC">
      <w:pPr>
        <w:spacing w:line="360" w:lineRule="auto"/>
        <w:ind w:left="5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12B4D">
        <w:rPr>
          <w:rFonts w:ascii="Arial" w:hAnsi="Arial" w:cs="Arial"/>
          <w:sz w:val="20"/>
          <w:szCs w:val="20"/>
        </w:rPr>
        <w:tab/>
      </w:r>
      <w:r w:rsidR="00212B4D">
        <w:rPr>
          <w:rFonts w:ascii="Arial" w:hAnsi="Arial" w:cs="Arial"/>
          <w:sz w:val="20"/>
          <w:szCs w:val="20"/>
        </w:rPr>
        <w:tab/>
      </w:r>
      <w:r w:rsidR="00212B4D">
        <w:rPr>
          <w:rFonts w:ascii="Arial" w:hAnsi="Arial" w:cs="Arial"/>
          <w:sz w:val="20"/>
          <w:szCs w:val="20"/>
        </w:rPr>
        <w:tab/>
      </w:r>
      <w:r>
        <w:rPr>
          <w:rFonts w:ascii="Arial" w:hAnsi="Arial" w:cs="Arial"/>
          <w:sz w:val="20"/>
          <w:szCs w:val="20"/>
        </w:rPr>
        <w:t>místopředseda představenstva</w:t>
      </w:r>
    </w:p>
    <w:p w:rsidR="00054ADC" w:rsidRPr="00054ADC" w:rsidRDefault="00054ADC"/>
    <w:sectPr w:rsidR="00054ADC" w:rsidRPr="00054ADC" w:rsidSect="00A544D3">
      <w:footerReference w:type="default" r:id="rId7"/>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016" w:rsidRDefault="00D73016" w:rsidP="00054ADC">
      <w:r>
        <w:separator/>
      </w:r>
    </w:p>
  </w:endnote>
  <w:endnote w:type="continuationSeparator" w:id="0">
    <w:p w:rsidR="00D73016" w:rsidRDefault="00D73016" w:rsidP="0005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58444"/>
      <w:docPartObj>
        <w:docPartGallery w:val="Page Numbers (Bottom of Page)"/>
        <w:docPartUnique/>
      </w:docPartObj>
    </w:sdtPr>
    <w:sdtEndPr/>
    <w:sdtContent>
      <w:p w:rsidR="000C703C" w:rsidRDefault="00A31ABA">
        <w:pPr>
          <w:pStyle w:val="Zpat"/>
          <w:jc w:val="center"/>
        </w:pPr>
        <w:r>
          <w:fldChar w:fldCharType="begin"/>
        </w:r>
        <w:r>
          <w:instrText>PAGE   \* MERGEFORMAT</w:instrText>
        </w:r>
        <w:r>
          <w:fldChar w:fldCharType="separate"/>
        </w:r>
        <w:r w:rsidR="009F7FBB">
          <w:rPr>
            <w:noProof/>
          </w:rPr>
          <w:t>5</w:t>
        </w:r>
        <w:r>
          <w:rPr>
            <w:noProof/>
          </w:rPr>
          <w:fldChar w:fldCharType="end"/>
        </w:r>
      </w:p>
    </w:sdtContent>
  </w:sdt>
  <w:p w:rsidR="000C703C" w:rsidRDefault="000C70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016" w:rsidRDefault="00D73016" w:rsidP="00054ADC">
      <w:r>
        <w:separator/>
      </w:r>
    </w:p>
  </w:footnote>
  <w:footnote w:type="continuationSeparator" w:id="0">
    <w:p w:rsidR="00D73016" w:rsidRDefault="00D73016" w:rsidP="00054ADC">
      <w:r>
        <w:continuationSeparator/>
      </w:r>
    </w:p>
  </w:footnote>
  <w:footnote w:id="1">
    <w:p w:rsidR="000C703C" w:rsidRPr="00EB396F" w:rsidRDefault="000C703C" w:rsidP="00054ADC">
      <w:pPr>
        <w:pStyle w:val="Textpoznpodarou"/>
        <w:rPr>
          <w:rFonts w:ascii="Arial" w:hAnsi="Arial" w:cs="Arial"/>
        </w:rPr>
      </w:pPr>
      <w:r w:rsidRPr="00EB396F">
        <w:rPr>
          <w:rStyle w:val="Znakapoznpodarou"/>
          <w:rFonts w:ascii="Arial" w:hAnsi="Arial" w:cs="Arial"/>
          <w:b/>
        </w:rPr>
        <w:footnoteRef/>
      </w:r>
      <w:r w:rsidRPr="00EB396F">
        <w:rPr>
          <w:rFonts w:ascii="Arial" w:hAnsi="Arial" w:cs="Arial"/>
          <w:b/>
        </w:rPr>
        <w:t xml:space="preserve"> </w:t>
      </w:r>
      <w:r w:rsidRPr="00A31C89">
        <w:rPr>
          <w:rFonts w:ascii="Arial" w:hAnsi="Arial" w:cs="Arial"/>
          <w:sz w:val="16"/>
        </w:rPr>
        <w:t>Součet výše uvedených položek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00A"/>
    <w:multiLevelType w:val="hybridMultilevel"/>
    <w:tmpl w:val="C5E68ED0"/>
    <w:lvl w:ilvl="0" w:tplc="4F3894E2">
      <w:start w:val="1"/>
      <w:numFmt w:val="decimal"/>
      <w:lvlText w:val="4.%1."/>
      <w:lvlJc w:val="left"/>
      <w:pPr>
        <w:tabs>
          <w:tab w:val="num" w:pos="720"/>
        </w:tabs>
        <w:ind w:left="720" w:hanging="360"/>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328CF"/>
    <w:multiLevelType w:val="hybridMultilevel"/>
    <w:tmpl w:val="A62A1F6A"/>
    <w:lvl w:ilvl="0" w:tplc="756873E4">
      <w:start w:val="1"/>
      <w:numFmt w:val="decimal"/>
      <w:lvlText w:val="7.%1."/>
      <w:lvlJc w:val="left"/>
      <w:pPr>
        <w:tabs>
          <w:tab w:val="num" w:pos="720"/>
        </w:tabs>
        <w:ind w:left="720" w:hanging="360"/>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1C219D"/>
    <w:multiLevelType w:val="hybridMultilevel"/>
    <w:tmpl w:val="2342E35A"/>
    <w:lvl w:ilvl="0" w:tplc="7D62A558">
      <w:start w:val="1"/>
      <w:numFmt w:val="decimal"/>
      <w:lvlText w:val="3.%1."/>
      <w:lvlJc w:val="left"/>
      <w:pPr>
        <w:tabs>
          <w:tab w:val="num" w:pos="720"/>
        </w:tabs>
        <w:ind w:left="720" w:hanging="360"/>
      </w:pPr>
      <w:rPr>
        <w:rFonts w:ascii="Arial" w:hAnsi="Arial" w:cs="Arial" w:hint="default"/>
        <w:b w:val="0"/>
        <w:i w:val="0"/>
        <w:color w:val="auto"/>
        <w:sz w:val="20"/>
        <w:szCs w:val="20"/>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2340"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A43F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AB1DBF"/>
    <w:multiLevelType w:val="hybridMultilevel"/>
    <w:tmpl w:val="0E0890CC"/>
    <w:lvl w:ilvl="0" w:tplc="7F6E277E">
      <w:start w:val="1"/>
      <w:numFmt w:val="decimal"/>
      <w:lvlText w:val="8.%1."/>
      <w:lvlJc w:val="left"/>
      <w:pPr>
        <w:tabs>
          <w:tab w:val="num" w:pos="720"/>
        </w:tabs>
        <w:ind w:left="720" w:hanging="360"/>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6" w15:restartNumberingAfterBreak="0">
    <w:nsid w:val="250433D3"/>
    <w:multiLevelType w:val="hybridMultilevel"/>
    <w:tmpl w:val="F3E6722A"/>
    <w:lvl w:ilvl="0" w:tplc="21922988">
      <w:start w:val="1"/>
      <w:numFmt w:val="decimal"/>
      <w:lvlText w:val="6.%1."/>
      <w:lvlJc w:val="left"/>
      <w:pPr>
        <w:tabs>
          <w:tab w:val="num" w:pos="720"/>
        </w:tabs>
        <w:ind w:left="720" w:hanging="360"/>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427AE2"/>
    <w:multiLevelType w:val="hybridMultilevel"/>
    <w:tmpl w:val="764CB7FE"/>
    <w:lvl w:ilvl="0" w:tplc="CA70A338">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6B1DCE"/>
    <w:multiLevelType w:val="hybridMultilevel"/>
    <w:tmpl w:val="E0222520"/>
    <w:lvl w:ilvl="0" w:tplc="84DA1578">
      <w:start w:val="1"/>
      <w:numFmt w:val="decimal"/>
      <w:lvlText w:val="9.%1."/>
      <w:lvlJc w:val="left"/>
      <w:pPr>
        <w:tabs>
          <w:tab w:val="num" w:pos="720"/>
        </w:tabs>
        <w:ind w:left="720" w:hanging="360"/>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DD35FDD"/>
    <w:multiLevelType w:val="hybridMultilevel"/>
    <w:tmpl w:val="4DDE9C72"/>
    <w:lvl w:ilvl="0" w:tplc="633423C4">
      <w:start w:val="1"/>
      <w:numFmt w:val="decimal"/>
      <w:lvlText w:val="5.%1."/>
      <w:lvlJc w:val="left"/>
      <w:pPr>
        <w:tabs>
          <w:tab w:val="num" w:pos="720"/>
        </w:tabs>
        <w:ind w:left="720" w:hanging="360"/>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51F5443"/>
    <w:multiLevelType w:val="hybridMultilevel"/>
    <w:tmpl w:val="BC546B96"/>
    <w:lvl w:ilvl="0" w:tplc="0405001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3" w15:restartNumberingAfterBreak="0">
    <w:nsid w:val="61EF4BC5"/>
    <w:multiLevelType w:val="hybridMultilevel"/>
    <w:tmpl w:val="6C02F32A"/>
    <w:lvl w:ilvl="0" w:tplc="18F49A24">
      <w:start w:val="1"/>
      <w:numFmt w:val="decimal"/>
      <w:lvlText w:val="10.%1."/>
      <w:lvlJc w:val="left"/>
      <w:pPr>
        <w:tabs>
          <w:tab w:val="num" w:pos="720"/>
        </w:tabs>
        <w:ind w:left="720" w:hanging="360"/>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
  </w:num>
  <w:num w:numId="2">
    <w:abstractNumId w:val="14"/>
  </w:num>
  <w:num w:numId="3">
    <w:abstractNumId w:val="12"/>
  </w:num>
  <w:num w:numId="4">
    <w:abstractNumId w:val="7"/>
  </w:num>
  <w:num w:numId="5">
    <w:abstractNumId w:val="5"/>
  </w:num>
  <w:num w:numId="6">
    <w:abstractNumId w:val="2"/>
  </w:num>
  <w:num w:numId="7">
    <w:abstractNumId w:val="0"/>
  </w:num>
  <w:num w:numId="8">
    <w:abstractNumId w:val="9"/>
  </w:num>
  <w:num w:numId="9">
    <w:abstractNumId w:val="15"/>
  </w:num>
  <w:num w:numId="10">
    <w:abstractNumId w:val="10"/>
  </w:num>
  <w:num w:numId="11">
    <w:abstractNumId w:val="6"/>
  </w:num>
  <w:num w:numId="12">
    <w:abstractNumId w:val="1"/>
  </w:num>
  <w:num w:numId="13">
    <w:abstractNumId w:val="4"/>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4ADC"/>
    <w:rsid w:val="00050028"/>
    <w:rsid w:val="00054ADC"/>
    <w:rsid w:val="00072A7A"/>
    <w:rsid w:val="000C703C"/>
    <w:rsid w:val="00212B4D"/>
    <w:rsid w:val="0031787A"/>
    <w:rsid w:val="00317D18"/>
    <w:rsid w:val="00377EA6"/>
    <w:rsid w:val="003D5411"/>
    <w:rsid w:val="00454C32"/>
    <w:rsid w:val="004C16CC"/>
    <w:rsid w:val="00590965"/>
    <w:rsid w:val="005D02DF"/>
    <w:rsid w:val="00675728"/>
    <w:rsid w:val="008744F8"/>
    <w:rsid w:val="008A5FF2"/>
    <w:rsid w:val="009348BE"/>
    <w:rsid w:val="009A3330"/>
    <w:rsid w:val="009F7FBB"/>
    <w:rsid w:val="00A31ABA"/>
    <w:rsid w:val="00A544D3"/>
    <w:rsid w:val="00A87E0B"/>
    <w:rsid w:val="00AF4ED4"/>
    <w:rsid w:val="00C46306"/>
    <w:rsid w:val="00C943D4"/>
    <w:rsid w:val="00D515EE"/>
    <w:rsid w:val="00D52C24"/>
    <w:rsid w:val="00D73016"/>
    <w:rsid w:val="00DA2F58"/>
    <w:rsid w:val="00E55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1F032EA-BEB2-474B-B28E-FD5A66B1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ADC"/>
    <w:pPr>
      <w:spacing w:after="0" w:line="240" w:lineRule="auto"/>
    </w:pPr>
    <w:rPr>
      <w:rFonts w:ascii="Times New Roman" w:eastAsia="Batang" w:hAnsi="Times New Roman" w:cs="Times New Roman"/>
      <w:sz w:val="24"/>
      <w:szCs w:val="24"/>
      <w:lang w:eastAsia="cs-CZ"/>
    </w:rPr>
  </w:style>
  <w:style w:type="paragraph" w:styleId="Nadpis1">
    <w:name w:val="heading 1"/>
    <w:basedOn w:val="Normln"/>
    <w:next w:val="Normln"/>
    <w:link w:val="Nadpis1Char"/>
    <w:uiPriority w:val="99"/>
    <w:qFormat/>
    <w:rsid w:val="00054ADC"/>
    <w:pPr>
      <w:keepNext/>
      <w:outlineLvl w:val="0"/>
    </w:pPr>
    <w:rPr>
      <w:rFonts w:eastAsia="Times New Roman"/>
      <w:b/>
      <w:sz w:val="16"/>
      <w:szCs w:val="20"/>
    </w:rPr>
  </w:style>
  <w:style w:type="paragraph" w:styleId="Nadpis3">
    <w:name w:val="heading 3"/>
    <w:basedOn w:val="Normln"/>
    <w:next w:val="Normln"/>
    <w:link w:val="Nadpis3Char"/>
    <w:uiPriority w:val="99"/>
    <w:qFormat/>
    <w:rsid w:val="00054ADC"/>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4ADC"/>
    <w:pPr>
      <w:ind w:left="720"/>
      <w:contextualSpacing/>
    </w:pPr>
  </w:style>
  <w:style w:type="character" w:customStyle="1" w:styleId="Nadpis1Char">
    <w:name w:val="Nadpis 1 Char"/>
    <w:basedOn w:val="Standardnpsmoodstavce"/>
    <w:link w:val="Nadpis1"/>
    <w:uiPriority w:val="99"/>
    <w:rsid w:val="00054ADC"/>
    <w:rPr>
      <w:rFonts w:ascii="Times New Roman" w:eastAsia="Times New Roman" w:hAnsi="Times New Roman" w:cs="Times New Roman"/>
      <w:b/>
      <w:sz w:val="16"/>
      <w:szCs w:val="20"/>
      <w:lang w:eastAsia="cs-CZ"/>
    </w:rPr>
  </w:style>
  <w:style w:type="character" w:customStyle="1" w:styleId="Nadpis3Char">
    <w:name w:val="Nadpis 3 Char"/>
    <w:basedOn w:val="Standardnpsmoodstavce"/>
    <w:link w:val="Nadpis3"/>
    <w:uiPriority w:val="99"/>
    <w:rsid w:val="00054ADC"/>
    <w:rPr>
      <w:rFonts w:ascii="Times New Roman" w:eastAsia="Times New Roman" w:hAnsi="Times New Roman" w:cs="Times New Roman"/>
      <w:b/>
      <w:color w:val="000000"/>
      <w:sz w:val="24"/>
      <w:szCs w:val="20"/>
      <w:lang w:eastAsia="cs-CZ"/>
    </w:rPr>
  </w:style>
  <w:style w:type="paragraph" w:styleId="Zkladntext">
    <w:name w:val="Body Text"/>
    <w:basedOn w:val="Normln"/>
    <w:link w:val="ZkladntextChar"/>
    <w:uiPriority w:val="99"/>
    <w:rsid w:val="00054ADC"/>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rsid w:val="00054ADC"/>
    <w:rPr>
      <w:rFonts w:ascii="Arial" w:eastAsia="Times New Roman" w:hAnsi="Arial" w:cs="Times New Roman"/>
      <w:sz w:val="20"/>
      <w:szCs w:val="20"/>
      <w:lang w:eastAsia="cs-CZ"/>
    </w:rPr>
  </w:style>
  <w:style w:type="paragraph" w:styleId="Bezmezer">
    <w:name w:val="No Spacing"/>
    <w:link w:val="BezmezerChar"/>
    <w:uiPriority w:val="99"/>
    <w:qFormat/>
    <w:rsid w:val="00054ADC"/>
    <w:pPr>
      <w:spacing w:after="0" w:line="240" w:lineRule="auto"/>
    </w:pPr>
    <w:rPr>
      <w:rFonts w:ascii="Calibri" w:eastAsia="Calibri" w:hAnsi="Calibri" w:cs="Times New Roman"/>
    </w:rPr>
  </w:style>
  <w:style w:type="character" w:customStyle="1" w:styleId="BezmezerChar">
    <w:name w:val="Bez mezer Char"/>
    <w:link w:val="Bezmezer"/>
    <w:uiPriority w:val="99"/>
    <w:locked/>
    <w:rsid w:val="00054ADC"/>
    <w:rPr>
      <w:rFonts w:ascii="Calibri" w:eastAsia="Calibri" w:hAnsi="Calibri" w:cs="Times New Roman"/>
    </w:rPr>
  </w:style>
  <w:style w:type="paragraph" w:styleId="Textpoznpodarou">
    <w:name w:val="footnote text"/>
    <w:basedOn w:val="Normln"/>
    <w:link w:val="TextpoznpodarouChar"/>
    <w:unhideWhenUsed/>
    <w:rsid w:val="00054ADC"/>
    <w:rPr>
      <w:sz w:val="20"/>
      <w:szCs w:val="20"/>
    </w:rPr>
  </w:style>
  <w:style w:type="character" w:customStyle="1" w:styleId="TextpoznpodarouChar">
    <w:name w:val="Text pozn. pod čarou Char"/>
    <w:basedOn w:val="Standardnpsmoodstavce"/>
    <w:link w:val="Textpoznpodarou"/>
    <w:rsid w:val="00054ADC"/>
    <w:rPr>
      <w:rFonts w:ascii="Times New Roman" w:eastAsia="Batang" w:hAnsi="Times New Roman" w:cs="Times New Roman"/>
      <w:sz w:val="20"/>
      <w:szCs w:val="20"/>
      <w:lang w:eastAsia="cs-CZ"/>
    </w:rPr>
  </w:style>
  <w:style w:type="character" w:styleId="Znakapoznpodarou">
    <w:name w:val="footnote reference"/>
    <w:basedOn w:val="Standardnpsmoodstavce"/>
    <w:unhideWhenUsed/>
    <w:rsid w:val="00054ADC"/>
    <w:rPr>
      <w:vertAlign w:val="superscript"/>
    </w:rPr>
  </w:style>
  <w:style w:type="table" w:styleId="Mkatabulky">
    <w:name w:val="Table Grid"/>
    <w:basedOn w:val="Normlntabulka"/>
    <w:rsid w:val="00054ADC"/>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D5411"/>
    <w:pPr>
      <w:tabs>
        <w:tab w:val="center" w:pos="4536"/>
        <w:tab w:val="right" w:pos="9072"/>
      </w:tabs>
    </w:pPr>
  </w:style>
  <w:style w:type="character" w:customStyle="1" w:styleId="ZhlavChar">
    <w:name w:val="Záhlaví Char"/>
    <w:basedOn w:val="Standardnpsmoodstavce"/>
    <w:link w:val="Zhlav"/>
    <w:uiPriority w:val="99"/>
    <w:rsid w:val="003D5411"/>
    <w:rPr>
      <w:rFonts w:ascii="Times New Roman" w:eastAsia="Batang" w:hAnsi="Times New Roman" w:cs="Times New Roman"/>
      <w:sz w:val="24"/>
      <w:szCs w:val="24"/>
      <w:lang w:eastAsia="cs-CZ"/>
    </w:rPr>
  </w:style>
  <w:style w:type="paragraph" w:styleId="Zpat">
    <w:name w:val="footer"/>
    <w:basedOn w:val="Normln"/>
    <w:link w:val="ZpatChar"/>
    <w:uiPriority w:val="99"/>
    <w:unhideWhenUsed/>
    <w:rsid w:val="003D5411"/>
    <w:pPr>
      <w:tabs>
        <w:tab w:val="center" w:pos="4536"/>
        <w:tab w:val="right" w:pos="9072"/>
      </w:tabs>
    </w:pPr>
  </w:style>
  <w:style w:type="character" w:customStyle="1" w:styleId="ZpatChar">
    <w:name w:val="Zápatí Char"/>
    <w:basedOn w:val="Standardnpsmoodstavce"/>
    <w:link w:val="Zpat"/>
    <w:uiPriority w:val="99"/>
    <w:rsid w:val="003D5411"/>
    <w:rPr>
      <w:rFonts w:ascii="Times New Roman" w:eastAsia="Batang"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1528</Words>
  <Characters>9017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dc:creator>
  <cp:keywords/>
  <dc:description/>
  <cp:lastModifiedBy>REDITEL</cp:lastModifiedBy>
  <cp:revision>3</cp:revision>
  <cp:lastPrinted>2017-08-16T07:37:00Z</cp:lastPrinted>
  <dcterms:created xsi:type="dcterms:W3CDTF">2017-10-09T11:20:00Z</dcterms:created>
  <dcterms:modified xsi:type="dcterms:W3CDTF">2017-10-09T11:44:00Z</dcterms:modified>
</cp:coreProperties>
</file>