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EB11E" w14:textId="090C39CB" w:rsidR="00FC4936" w:rsidRPr="00FC4936" w:rsidRDefault="003D5720" w:rsidP="003053F8">
      <w:pPr>
        <w:tabs>
          <w:tab w:val="left" w:pos="3960"/>
        </w:tabs>
        <w:overflowPunct w:val="0"/>
        <w:autoSpaceDE w:val="0"/>
        <w:autoSpaceDN w:val="0"/>
        <w:adjustRightInd w:val="0"/>
        <w:jc w:val="center"/>
        <w:textAlignment w:val="baseline"/>
        <w:rPr>
          <w:rFonts w:ascii="Arial Narrow" w:hAnsi="Arial Narrow" w:cs="Arial"/>
          <w:b/>
          <w:sz w:val="32"/>
          <w:szCs w:val="32"/>
        </w:rPr>
      </w:pPr>
      <w:r>
        <w:rPr>
          <w:noProof/>
        </w:rPr>
        <w:drawing>
          <wp:anchor distT="0" distB="0" distL="114300" distR="114300" simplePos="0" relativeHeight="251659264" behindDoc="0" locked="0" layoutInCell="1" allowOverlap="1" wp14:anchorId="3511C457" wp14:editId="6BF91033">
            <wp:simplePos x="0" y="0"/>
            <wp:positionH relativeFrom="column">
              <wp:posOffset>-45720</wp:posOffset>
            </wp:positionH>
            <wp:positionV relativeFrom="paragraph">
              <wp:posOffset>-666115</wp:posOffset>
            </wp:positionV>
            <wp:extent cx="1605600" cy="6408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eTower Logo 1 - Hlavni¦ü 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5600" cy="640800"/>
                    </a:xfrm>
                    <a:prstGeom prst="rect">
                      <a:avLst/>
                    </a:prstGeom>
                  </pic:spPr>
                </pic:pic>
              </a:graphicData>
            </a:graphic>
            <wp14:sizeRelH relativeFrom="margin">
              <wp14:pctWidth>0</wp14:pctWidth>
            </wp14:sizeRelH>
            <wp14:sizeRelV relativeFrom="margin">
              <wp14:pctHeight>0</wp14:pctHeight>
            </wp14:sizeRelV>
          </wp:anchor>
        </w:drawing>
      </w:r>
      <w:r w:rsidR="00FC4936" w:rsidRPr="006469B5">
        <w:rPr>
          <w:rFonts w:ascii="Arial Narrow" w:hAnsi="Arial Narrow" w:cs="Arial"/>
          <w:b/>
          <w:sz w:val="32"/>
          <w:szCs w:val="32"/>
        </w:rPr>
        <w:t>Servisní smlouva</w:t>
      </w:r>
      <w:r w:rsidR="00FC4936">
        <w:rPr>
          <w:rFonts w:ascii="Arial Narrow" w:hAnsi="Arial Narrow" w:cs="Arial"/>
          <w:b/>
          <w:sz w:val="32"/>
          <w:szCs w:val="32"/>
        </w:rPr>
        <w:t xml:space="preserve"> č. </w:t>
      </w:r>
      <w:r w:rsidR="00FC4936" w:rsidRPr="006469B5">
        <w:rPr>
          <w:rFonts w:ascii="Arial Narrow" w:hAnsi="Arial Narrow" w:cs="Arial"/>
          <w:b/>
          <w:sz w:val="32"/>
          <w:szCs w:val="32"/>
        </w:rPr>
        <w:t xml:space="preserve"> – Prodloužená záruka na 5 let</w:t>
      </w:r>
    </w:p>
    <w:p w14:paraId="4E120B64" w14:textId="77777777" w:rsidR="00A1147D" w:rsidRPr="006469B5" w:rsidRDefault="00A1147D" w:rsidP="00A1147D">
      <w:pPr>
        <w:rPr>
          <w:rFonts w:ascii="Arial Narrow" w:hAnsi="Arial Narrow"/>
        </w:rPr>
      </w:pPr>
    </w:p>
    <w:p w14:paraId="254BEBF3" w14:textId="77777777" w:rsidR="00A1147D" w:rsidRPr="006469B5" w:rsidRDefault="00A1147D" w:rsidP="00A1147D">
      <w:pPr>
        <w:rPr>
          <w:rFonts w:ascii="Arial Narrow" w:hAnsi="Arial Narrow" w:cs="Arial"/>
        </w:rPr>
      </w:pPr>
      <w:r w:rsidRPr="006469B5">
        <w:rPr>
          <w:rFonts w:ascii="Arial Narrow" w:hAnsi="Arial Narrow" w:cs="Arial"/>
        </w:rPr>
        <w:t>uzavřená podle ustanovení § 2586 a násl. Zákona č.89/ 2012 Sb., občanský zákoník, v platném znění (dále jen „</w:t>
      </w:r>
      <w:r w:rsidRPr="006469B5">
        <w:rPr>
          <w:rFonts w:ascii="Arial Narrow" w:hAnsi="Arial Narrow" w:cs="Arial"/>
          <w:b/>
        </w:rPr>
        <w:t>OZ</w:t>
      </w:r>
      <w:r w:rsidRPr="006469B5">
        <w:rPr>
          <w:rFonts w:ascii="Arial Narrow" w:hAnsi="Arial Narrow" w:cs="Arial"/>
        </w:rPr>
        <w:t>“) (dále jen „</w:t>
      </w:r>
      <w:r w:rsidRPr="006469B5">
        <w:rPr>
          <w:rFonts w:ascii="Arial Narrow" w:hAnsi="Arial Narrow" w:cs="Arial"/>
          <w:b/>
        </w:rPr>
        <w:t>smlouva</w:t>
      </w:r>
      <w:r w:rsidRPr="006469B5">
        <w:rPr>
          <w:rFonts w:ascii="Arial Narrow" w:hAnsi="Arial Narrow" w:cs="Arial"/>
        </w:rPr>
        <w:t>“)</w:t>
      </w:r>
    </w:p>
    <w:p w14:paraId="6CA77CFA" w14:textId="77777777" w:rsidR="00A1147D" w:rsidRPr="006469B5" w:rsidRDefault="00A1147D" w:rsidP="00A1147D">
      <w:pPr>
        <w:pStyle w:val="Zkladntext"/>
        <w:rPr>
          <w:rFonts w:ascii="Arial Narrow" w:hAnsi="Arial Narrow" w:cs="Arial"/>
          <w:bCs/>
        </w:rPr>
      </w:pPr>
    </w:p>
    <w:p w14:paraId="70726965" w14:textId="77777777" w:rsidR="00A1147D" w:rsidRPr="006469B5" w:rsidRDefault="00A1147D" w:rsidP="00A1147D">
      <w:pPr>
        <w:rPr>
          <w:rFonts w:ascii="Arial Narrow" w:hAnsi="Arial Narrow" w:cs="Arial"/>
          <w:b/>
          <w:bCs/>
        </w:rPr>
      </w:pPr>
      <w:r w:rsidRPr="006469B5">
        <w:rPr>
          <w:rFonts w:ascii="Arial Narrow" w:hAnsi="Arial Narrow" w:cs="Arial"/>
          <w:b/>
          <w:bCs/>
        </w:rPr>
        <w:t xml:space="preserve">Číslo smlouvy o dílo zhotovitele: </w:t>
      </w:r>
    </w:p>
    <w:p w14:paraId="70423B27" w14:textId="77777777" w:rsidR="00A1147D" w:rsidRPr="006469B5" w:rsidRDefault="00A1147D" w:rsidP="00A1147D">
      <w:pPr>
        <w:rPr>
          <w:rFonts w:ascii="Arial Narrow" w:hAnsi="Arial Narrow" w:cs="Arial"/>
          <w:b/>
          <w:bCs/>
        </w:rPr>
      </w:pPr>
      <w:r w:rsidRPr="006469B5">
        <w:rPr>
          <w:rFonts w:ascii="Arial Narrow" w:hAnsi="Arial Narrow" w:cs="Arial"/>
          <w:b/>
          <w:bCs/>
        </w:rPr>
        <w:t xml:space="preserve">Číslo smlouvy objednatele: </w:t>
      </w:r>
    </w:p>
    <w:p w14:paraId="4B0E9F35" w14:textId="77777777" w:rsidR="00A1147D" w:rsidRPr="006469B5" w:rsidRDefault="00A1147D" w:rsidP="00A1147D">
      <w:pPr>
        <w:rPr>
          <w:rFonts w:ascii="Arial Narrow" w:hAnsi="Arial Narrow" w:cs="Arial"/>
        </w:rPr>
      </w:pPr>
    </w:p>
    <w:p w14:paraId="4676E6C3" w14:textId="25CF464A" w:rsidR="00A1147D" w:rsidRPr="004906C8" w:rsidRDefault="00A1147D" w:rsidP="00A1147D">
      <w:pPr>
        <w:pStyle w:val="Nadpis1"/>
        <w:numPr>
          <w:ilvl w:val="0"/>
          <w:numId w:val="4"/>
        </w:numPr>
        <w:rPr>
          <w:i/>
        </w:rPr>
      </w:pPr>
      <w:r w:rsidRPr="003A1BCA">
        <w:t>Smluvní</w:t>
      </w:r>
      <w:r w:rsidRPr="006469B5">
        <w:t xml:space="preserve"> strany a pověření</w:t>
      </w:r>
    </w:p>
    <w:p w14:paraId="5A7F9B48" w14:textId="0C9AEE4D" w:rsidR="00A1147D" w:rsidRPr="00FC4936" w:rsidRDefault="00A1147D" w:rsidP="003A1BCA">
      <w:pPr>
        <w:pStyle w:val="Nadpis2"/>
        <w:numPr>
          <w:ilvl w:val="1"/>
          <w:numId w:val="4"/>
        </w:numPr>
      </w:pPr>
      <w:r w:rsidRPr="00FC4936">
        <w:rPr>
          <w:rStyle w:val="Nadpis2Char"/>
          <w:b/>
          <w:bCs/>
          <w:iCs/>
        </w:rPr>
        <w:t>Objednatel</w:t>
      </w:r>
      <w:r w:rsidRPr="00FC4936">
        <w:t xml:space="preserve">: </w:t>
      </w:r>
    </w:p>
    <w:p w14:paraId="67FB59AE" w14:textId="679AA276" w:rsidR="00222CCD" w:rsidRDefault="007E6504" w:rsidP="003A1BCA">
      <w:pPr>
        <w:tabs>
          <w:tab w:val="left" w:pos="-1985"/>
          <w:tab w:val="right" w:pos="1276"/>
          <w:tab w:val="left" w:pos="2268"/>
        </w:tabs>
        <w:ind w:left="720"/>
        <w:rPr>
          <w:rFonts w:ascii="Arial Narrow" w:hAnsi="Arial Narrow" w:cs="Arial"/>
          <w:b/>
        </w:rPr>
      </w:pPr>
      <w:r w:rsidRPr="00FC4936">
        <w:rPr>
          <w:rFonts w:ascii="Arial Narrow" w:hAnsi="Arial Narrow" w:cs="Arial"/>
          <w:b/>
        </w:rPr>
        <w:t>Dopravní podnik města Pardubic a.s</w:t>
      </w:r>
      <w:r w:rsidR="00443C5A">
        <w:rPr>
          <w:rFonts w:ascii="Arial Narrow" w:hAnsi="Arial Narrow" w:cs="Arial"/>
          <w:b/>
        </w:rPr>
        <w:t>.</w:t>
      </w:r>
    </w:p>
    <w:p w14:paraId="6C750E31" w14:textId="0EAB1768" w:rsidR="00A1147D" w:rsidRPr="00222CCD" w:rsidRDefault="00222CCD" w:rsidP="00443C5A">
      <w:pPr>
        <w:tabs>
          <w:tab w:val="left" w:pos="-1985"/>
          <w:tab w:val="right" w:pos="1276"/>
          <w:tab w:val="left" w:pos="2268"/>
        </w:tabs>
        <w:ind w:left="720"/>
        <w:rPr>
          <w:rFonts w:ascii="Arial Narrow" w:hAnsi="Arial Narrow" w:cs="Arial"/>
        </w:rPr>
      </w:pPr>
      <w:r w:rsidRPr="006469B5">
        <w:rPr>
          <w:rStyle w:val="platne1"/>
          <w:rFonts w:ascii="Arial Narrow" w:hAnsi="Arial Narrow" w:cs="Arial"/>
        </w:rPr>
        <w:t>se sídlem</w:t>
      </w:r>
      <w:r w:rsidRPr="006469B5">
        <w:rPr>
          <w:rFonts w:ascii="Arial Narrow" w:hAnsi="Arial Narrow" w:cs="Arial"/>
        </w:rPr>
        <w:t xml:space="preserve"> </w:t>
      </w:r>
      <w:r>
        <w:rPr>
          <w:rStyle w:val="platne1"/>
          <w:rFonts w:ascii="Arial Narrow" w:hAnsi="Arial Narrow" w:cs="Arial"/>
        </w:rPr>
        <w:t>Teplého 2141, 532 20 P</w:t>
      </w:r>
      <w:r w:rsidRPr="006469B5">
        <w:rPr>
          <w:rStyle w:val="platne1"/>
          <w:rFonts w:ascii="Arial Narrow" w:hAnsi="Arial Narrow" w:cs="Arial"/>
        </w:rPr>
        <w:t>ardubice</w:t>
      </w:r>
    </w:p>
    <w:p w14:paraId="61AE635D" w14:textId="1A1F608D" w:rsidR="00A1147D" w:rsidRDefault="00222CCD" w:rsidP="00443C5A">
      <w:pPr>
        <w:ind w:left="720"/>
        <w:rPr>
          <w:rFonts w:ascii="Arial Narrow" w:hAnsi="Arial Narrow" w:cs="Arial"/>
          <w:bCs/>
        </w:rPr>
      </w:pPr>
      <w:r>
        <w:rPr>
          <w:rFonts w:ascii="Arial Narrow" w:hAnsi="Arial Narrow" w:cs="Arial"/>
          <w:bCs/>
        </w:rPr>
        <w:t>s</w:t>
      </w:r>
      <w:r w:rsidR="00A1147D" w:rsidRPr="006469B5">
        <w:rPr>
          <w:rFonts w:ascii="Arial Narrow" w:hAnsi="Arial Narrow" w:cs="Arial"/>
          <w:bCs/>
        </w:rPr>
        <w:t>polečnost je zapsána v obchodním rejstříku vedeném u Krajského soudu v</w:t>
      </w:r>
      <w:r w:rsidR="00FC4936">
        <w:rPr>
          <w:rFonts w:ascii="Arial Narrow" w:hAnsi="Arial Narrow" w:cs="Arial"/>
          <w:bCs/>
        </w:rPr>
        <w:t> Hradci Králové</w:t>
      </w:r>
      <w:r>
        <w:rPr>
          <w:rFonts w:ascii="Arial Narrow" w:hAnsi="Arial Narrow" w:cs="Arial"/>
          <w:bCs/>
        </w:rPr>
        <w:t>,</w:t>
      </w:r>
      <w:r w:rsidR="00A1147D" w:rsidRPr="006469B5">
        <w:rPr>
          <w:rFonts w:ascii="Arial Narrow" w:hAnsi="Arial Narrow" w:cs="Arial"/>
          <w:bCs/>
        </w:rPr>
        <w:t xml:space="preserve"> oddíl</w:t>
      </w:r>
      <w:r w:rsidR="00FC4936">
        <w:rPr>
          <w:rFonts w:ascii="Arial Narrow" w:hAnsi="Arial Narrow" w:cs="Arial"/>
          <w:bCs/>
        </w:rPr>
        <w:t xml:space="preserve"> B</w:t>
      </w:r>
      <w:r>
        <w:rPr>
          <w:rFonts w:ascii="Arial Narrow" w:hAnsi="Arial Narrow" w:cs="Arial"/>
          <w:bCs/>
        </w:rPr>
        <w:t xml:space="preserve">, </w:t>
      </w:r>
      <w:r w:rsidR="00A1147D" w:rsidRPr="006469B5">
        <w:rPr>
          <w:rFonts w:ascii="Arial Narrow" w:hAnsi="Arial Narrow" w:cs="Arial"/>
          <w:bCs/>
        </w:rPr>
        <w:t>vložka</w:t>
      </w:r>
      <w:r w:rsidR="00FC4936">
        <w:rPr>
          <w:rFonts w:ascii="Arial Narrow" w:hAnsi="Arial Narrow" w:cs="Arial"/>
          <w:bCs/>
        </w:rPr>
        <w:t xml:space="preserve"> 1241</w:t>
      </w:r>
    </w:p>
    <w:p w14:paraId="5A8E2366" w14:textId="7BD8465C" w:rsidR="00222CCD" w:rsidRPr="006469B5" w:rsidRDefault="00222CCD" w:rsidP="00443C5A">
      <w:pPr>
        <w:ind w:left="720"/>
        <w:jc w:val="both"/>
        <w:rPr>
          <w:rFonts w:ascii="Arial Narrow" w:hAnsi="Arial Narrow"/>
        </w:rPr>
      </w:pPr>
      <w:r>
        <w:rPr>
          <w:rFonts w:ascii="Arial Narrow" w:hAnsi="Arial Narrow"/>
        </w:rPr>
        <w:t>za</w:t>
      </w:r>
      <w:r w:rsidRPr="006469B5">
        <w:rPr>
          <w:rFonts w:ascii="Arial Narrow" w:hAnsi="Arial Narrow"/>
        </w:rPr>
        <w:t>stoupen</w:t>
      </w:r>
      <w:r>
        <w:rPr>
          <w:rFonts w:ascii="Arial Narrow" w:hAnsi="Arial Narrow"/>
        </w:rPr>
        <w:t>á</w:t>
      </w:r>
      <w:r w:rsidRPr="006469B5">
        <w:rPr>
          <w:rFonts w:ascii="Arial Narrow" w:hAnsi="Arial Narrow"/>
        </w:rPr>
        <w:t xml:space="preserve">: </w:t>
      </w:r>
      <w:r>
        <w:rPr>
          <w:rFonts w:ascii="Arial Narrow" w:hAnsi="Arial Narrow"/>
        </w:rPr>
        <w:t>Ing. Tomášem Pelikánem, místopředsedou představenstva</w:t>
      </w:r>
    </w:p>
    <w:p w14:paraId="7A26C079" w14:textId="77777777" w:rsidR="00A1147D" w:rsidRPr="006469B5" w:rsidRDefault="00A1147D" w:rsidP="003D5720">
      <w:pPr>
        <w:rPr>
          <w:rFonts w:ascii="Arial Narrow" w:hAnsi="Arial Narrow" w:cs="Arial"/>
        </w:rPr>
      </w:pPr>
    </w:p>
    <w:p w14:paraId="3BB2CC0E" w14:textId="5FFE56C6" w:rsidR="00A1147D" w:rsidRPr="006469B5" w:rsidRDefault="00A1147D" w:rsidP="00443C5A">
      <w:pPr>
        <w:ind w:left="720"/>
        <w:rPr>
          <w:rFonts w:ascii="Arial Narrow" w:hAnsi="Arial Narrow" w:cs="Arial"/>
        </w:rPr>
      </w:pPr>
      <w:r w:rsidRPr="006469B5">
        <w:rPr>
          <w:rFonts w:ascii="Arial Narrow" w:hAnsi="Arial Narrow" w:cs="Arial"/>
        </w:rPr>
        <w:t xml:space="preserve">IČ: </w:t>
      </w:r>
      <w:r w:rsidR="00FC4936">
        <w:rPr>
          <w:rFonts w:ascii="Arial Narrow" w:hAnsi="Arial Narrow" w:cs="Arial"/>
        </w:rPr>
        <w:tab/>
        <w:t>63217066</w:t>
      </w:r>
    </w:p>
    <w:p w14:paraId="554B16B7" w14:textId="18CC1FC2" w:rsidR="00A1147D" w:rsidRPr="006469B5" w:rsidRDefault="00A1147D" w:rsidP="00443C5A">
      <w:pPr>
        <w:ind w:left="720"/>
        <w:rPr>
          <w:rFonts w:ascii="Arial Narrow" w:hAnsi="Arial Narrow" w:cs="Arial"/>
        </w:rPr>
      </w:pPr>
      <w:r w:rsidRPr="006469B5">
        <w:rPr>
          <w:rFonts w:ascii="Arial Narrow" w:hAnsi="Arial Narrow" w:cs="Arial"/>
        </w:rPr>
        <w:t xml:space="preserve">DIČ: </w:t>
      </w:r>
      <w:r w:rsidR="00FC4936">
        <w:rPr>
          <w:rFonts w:ascii="Arial Narrow" w:hAnsi="Arial Narrow" w:cs="Arial"/>
        </w:rPr>
        <w:tab/>
        <w:t>CZ63217066</w:t>
      </w:r>
    </w:p>
    <w:p w14:paraId="51EC9029" w14:textId="40553082" w:rsidR="00222CCD" w:rsidRDefault="00A1147D" w:rsidP="00443C5A">
      <w:pPr>
        <w:ind w:left="720"/>
        <w:rPr>
          <w:rFonts w:ascii="Arial Narrow" w:hAnsi="Arial Narrow" w:cs="Arial"/>
        </w:rPr>
      </w:pPr>
      <w:r w:rsidRPr="006469B5">
        <w:rPr>
          <w:rFonts w:ascii="Arial Narrow" w:hAnsi="Arial Narrow" w:cs="Arial"/>
        </w:rPr>
        <w:t xml:space="preserve">Bankovní </w:t>
      </w:r>
      <w:r w:rsidRPr="00FC4936">
        <w:rPr>
          <w:rFonts w:ascii="Arial Narrow" w:hAnsi="Arial Narrow" w:cs="Arial"/>
        </w:rPr>
        <w:t xml:space="preserve">spojení: </w:t>
      </w:r>
      <w:r w:rsidR="00FC4936" w:rsidRPr="00FC4936">
        <w:rPr>
          <w:rFonts w:ascii="Arial Narrow" w:hAnsi="Arial Narrow" w:cs="Arial"/>
        </w:rPr>
        <w:t>Komerční banka, a.s.</w:t>
      </w:r>
      <w:r w:rsidR="00FC4936">
        <w:rPr>
          <w:rFonts w:ascii="Arial Narrow" w:hAnsi="Arial Narrow" w:cs="Arial"/>
        </w:rPr>
        <w:t>, Pardubice</w:t>
      </w:r>
    </w:p>
    <w:p w14:paraId="3CB35E52" w14:textId="1877A081" w:rsidR="00A1147D" w:rsidRPr="00FC4936" w:rsidRDefault="00222CCD" w:rsidP="00443C5A">
      <w:pPr>
        <w:ind w:left="720"/>
        <w:rPr>
          <w:rFonts w:ascii="Arial Narrow" w:hAnsi="Arial Narrow" w:cs="Arial"/>
        </w:rPr>
      </w:pPr>
      <w:r>
        <w:rPr>
          <w:rFonts w:ascii="Arial Narrow" w:hAnsi="Arial Narrow" w:cs="Arial"/>
        </w:rPr>
        <w:t>Číslo účtu</w:t>
      </w:r>
      <w:r w:rsidR="00FC4936">
        <w:rPr>
          <w:rFonts w:ascii="Arial Narrow" w:hAnsi="Arial Narrow" w:cs="Arial"/>
        </w:rPr>
        <w:t>: 19-2372930267/0100</w:t>
      </w:r>
    </w:p>
    <w:p w14:paraId="33145790" w14:textId="77777777" w:rsidR="00A1147D" w:rsidRPr="006469B5" w:rsidRDefault="00A1147D" w:rsidP="00443C5A">
      <w:pPr>
        <w:ind w:left="720"/>
        <w:jc w:val="both"/>
        <w:rPr>
          <w:rFonts w:ascii="Arial Narrow" w:hAnsi="Arial Narrow"/>
          <w:color w:val="FF0000"/>
        </w:rPr>
      </w:pPr>
    </w:p>
    <w:p w14:paraId="2E7000B0" w14:textId="01963595" w:rsidR="00A1147D" w:rsidRPr="00FC4936" w:rsidRDefault="00222CCD" w:rsidP="00443C5A">
      <w:pPr>
        <w:ind w:left="720"/>
        <w:rPr>
          <w:rFonts w:ascii="Arial Narrow" w:hAnsi="Arial Narrow"/>
          <w:color w:val="000000"/>
        </w:rPr>
      </w:pPr>
      <w:r w:rsidRPr="006469B5">
        <w:rPr>
          <w:rFonts w:ascii="Arial Narrow" w:hAnsi="Arial Narrow" w:cs="Arial"/>
        </w:rPr>
        <w:t>Oprávněná osoba:</w:t>
      </w:r>
      <w:r>
        <w:rPr>
          <w:rFonts w:ascii="Arial Narrow" w:hAnsi="Arial Narrow" w:cs="Arial"/>
        </w:rPr>
        <w:tab/>
      </w:r>
      <w:r w:rsidR="00A1147D" w:rsidRPr="00FC4936">
        <w:rPr>
          <w:rFonts w:ascii="Arial Narrow" w:hAnsi="Arial Narrow"/>
          <w:color w:val="000000"/>
        </w:rPr>
        <w:t xml:space="preserve">ve věcech </w:t>
      </w:r>
      <w:r w:rsidR="00443C5A">
        <w:rPr>
          <w:rFonts w:ascii="Arial Narrow" w:hAnsi="Arial Narrow"/>
          <w:color w:val="000000"/>
        </w:rPr>
        <w:t>obchodních</w:t>
      </w:r>
      <w:r w:rsidR="00A1147D" w:rsidRPr="00FC4936">
        <w:rPr>
          <w:rFonts w:ascii="Arial Narrow" w:hAnsi="Arial Narrow"/>
          <w:color w:val="000000"/>
        </w:rPr>
        <w:t>:</w:t>
      </w:r>
      <w:r w:rsidR="00A1147D" w:rsidRPr="00FC4936">
        <w:rPr>
          <w:rFonts w:ascii="Arial Narrow" w:hAnsi="Arial Narrow"/>
          <w:color w:val="000000"/>
        </w:rPr>
        <w:tab/>
      </w:r>
      <w:r w:rsidR="00FC4936" w:rsidRPr="00FC4936">
        <w:rPr>
          <w:rFonts w:ascii="Arial Narrow" w:hAnsi="Arial Narrow"/>
          <w:color w:val="000000"/>
        </w:rPr>
        <w:tab/>
        <w:t>Ing. Tomáš Pelikán</w:t>
      </w:r>
      <w:r w:rsidR="00A1147D" w:rsidRPr="00FC4936">
        <w:rPr>
          <w:rFonts w:ascii="Arial Narrow" w:hAnsi="Arial Narrow"/>
          <w:color w:val="000000"/>
        </w:rPr>
        <w:tab/>
      </w:r>
    </w:p>
    <w:p w14:paraId="19D71D75" w14:textId="2D152032" w:rsidR="00A1147D" w:rsidRPr="006469B5" w:rsidRDefault="00222CCD" w:rsidP="00A1147D">
      <w:pPr>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ab/>
      </w:r>
      <w:r w:rsidR="00443C5A">
        <w:rPr>
          <w:rFonts w:ascii="Arial Narrow" w:hAnsi="Arial Narrow"/>
          <w:color w:val="000000"/>
        </w:rPr>
        <w:tab/>
      </w:r>
      <w:r w:rsidR="00A1147D" w:rsidRPr="00FC4936">
        <w:rPr>
          <w:rFonts w:ascii="Arial Narrow" w:hAnsi="Arial Narrow"/>
          <w:color w:val="000000"/>
        </w:rPr>
        <w:t xml:space="preserve">ve věcech technických: </w:t>
      </w:r>
      <w:r w:rsidR="00FC4936" w:rsidRPr="00FC4936">
        <w:rPr>
          <w:rFonts w:ascii="Arial Narrow" w:hAnsi="Arial Narrow"/>
          <w:color w:val="000000"/>
        </w:rPr>
        <w:tab/>
        <w:t xml:space="preserve">        </w:t>
      </w:r>
      <w:r>
        <w:rPr>
          <w:rFonts w:ascii="Arial Narrow" w:hAnsi="Arial Narrow"/>
          <w:color w:val="000000"/>
        </w:rPr>
        <w:t xml:space="preserve">            </w:t>
      </w:r>
      <w:r w:rsidR="00FC4936" w:rsidRPr="00FC4936">
        <w:rPr>
          <w:rFonts w:ascii="Arial Narrow" w:hAnsi="Arial Narrow"/>
          <w:color w:val="000000"/>
        </w:rPr>
        <w:t>Eduard Michek</w:t>
      </w:r>
      <w:r w:rsidR="00A1147D" w:rsidRPr="006469B5">
        <w:rPr>
          <w:rFonts w:ascii="Arial Narrow" w:hAnsi="Arial Narrow"/>
          <w:color w:val="000000"/>
        </w:rPr>
        <w:tab/>
      </w:r>
    </w:p>
    <w:p w14:paraId="2FF97A73" w14:textId="4CEF69CA" w:rsidR="00A1147D" w:rsidRDefault="003D5720" w:rsidP="00A1147D">
      <w:pPr>
        <w:tabs>
          <w:tab w:val="left" w:pos="-1985"/>
          <w:tab w:val="right" w:pos="1276"/>
          <w:tab w:val="left" w:pos="2268"/>
          <w:tab w:val="center" w:pos="4536"/>
        </w:tabs>
        <w:rPr>
          <w:rFonts w:ascii="Arial Narrow" w:hAnsi="Arial Narrow" w:cs="Arial"/>
          <w:b/>
        </w:rPr>
      </w:pPr>
      <w:r w:rsidRPr="006469B5">
        <w:rPr>
          <w:rFonts w:ascii="Arial Narrow" w:hAnsi="Arial Narrow" w:cs="Arial"/>
          <w:b/>
        </w:rPr>
        <w:t xml:space="preserve"> </w:t>
      </w:r>
      <w:r w:rsidR="00A1147D" w:rsidRPr="006469B5">
        <w:rPr>
          <w:rFonts w:ascii="Arial Narrow" w:hAnsi="Arial Narrow" w:cs="Arial"/>
          <w:b/>
        </w:rPr>
        <w:t>(dále jen „objednatel“)</w:t>
      </w:r>
    </w:p>
    <w:p w14:paraId="1BC85775" w14:textId="77777777" w:rsidR="004906C8" w:rsidRPr="006469B5" w:rsidRDefault="004906C8" w:rsidP="00A1147D">
      <w:pPr>
        <w:tabs>
          <w:tab w:val="left" w:pos="-1985"/>
          <w:tab w:val="right" w:pos="1276"/>
          <w:tab w:val="left" w:pos="2268"/>
          <w:tab w:val="center" w:pos="4536"/>
        </w:tabs>
        <w:rPr>
          <w:rFonts w:ascii="Arial Narrow" w:hAnsi="Arial Narrow" w:cs="Arial"/>
          <w:b/>
        </w:rPr>
      </w:pPr>
    </w:p>
    <w:p w14:paraId="2B94357E" w14:textId="20E954BD" w:rsidR="00FC6A13" w:rsidRPr="00FC4936" w:rsidRDefault="00A1147D" w:rsidP="00225A34">
      <w:pPr>
        <w:pStyle w:val="Nadpis2"/>
        <w:numPr>
          <w:ilvl w:val="1"/>
          <w:numId w:val="4"/>
        </w:numPr>
        <w:rPr>
          <w:rStyle w:val="Nadpis2Char"/>
          <w:b/>
          <w:bCs/>
          <w:iCs/>
        </w:rPr>
      </w:pPr>
      <w:r w:rsidRPr="00FC4936">
        <w:rPr>
          <w:rStyle w:val="Nadpis2Char"/>
          <w:b/>
          <w:bCs/>
          <w:iCs/>
        </w:rPr>
        <w:t xml:space="preserve">Zhotovitel: </w:t>
      </w:r>
    </w:p>
    <w:p w14:paraId="6FD4F27F" w14:textId="77777777" w:rsidR="00FC6A13" w:rsidRDefault="00A1147D" w:rsidP="00443C5A">
      <w:pPr>
        <w:tabs>
          <w:tab w:val="left" w:pos="-1985"/>
          <w:tab w:val="right" w:pos="1276"/>
          <w:tab w:val="left" w:pos="2268"/>
        </w:tabs>
        <w:ind w:left="720"/>
        <w:rPr>
          <w:rStyle w:val="platne1"/>
          <w:rFonts w:ascii="Arial Narrow" w:hAnsi="Arial Narrow" w:cs="Arial"/>
          <w:b/>
        </w:rPr>
      </w:pPr>
      <w:r w:rsidRPr="006469B5">
        <w:rPr>
          <w:rStyle w:val="platne1"/>
          <w:rFonts w:ascii="Arial Narrow" w:hAnsi="Arial Narrow" w:cs="Arial"/>
          <w:b/>
        </w:rPr>
        <w:t>SYSTEMATICA s.r.o.,</w:t>
      </w:r>
    </w:p>
    <w:p w14:paraId="5767D62A" w14:textId="77777777" w:rsidR="00A1147D" w:rsidRPr="006469B5" w:rsidRDefault="00A1147D" w:rsidP="00443C5A">
      <w:pPr>
        <w:tabs>
          <w:tab w:val="left" w:pos="-1985"/>
          <w:tab w:val="right" w:pos="1276"/>
          <w:tab w:val="left" w:pos="2268"/>
        </w:tabs>
        <w:ind w:left="180" w:firstLine="540"/>
        <w:rPr>
          <w:rStyle w:val="platne1"/>
          <w:rFonts w:ascii="Arial Narrow" w:hAnsi="Arial Narrow" w:cs="Arial"/>
        </w:rPr>
      </w:pPr>
      <w:r w:rsidRPr="006469B5">
        <w:rPr>
          <w:rStyle w:val="platne1"/>
          <w:rFonts w:ascii="Arial Narrow" w:hAnsi="Arial Narrow" w:cs="Arial"/>
        </w:rPr>
        <w:t>se sídlem</w:t>
      </w:r>
      <w:r w:rsidRPr="006469B5">
        <w:rPr>
          <w:rFonts w:ascii="Arial Narrow" w:hAnsi="Arial Narrow" w:cs="Arial"/>
        </w:rPr>
        <w:t xml:space="preserve"> </w:t>
      </w:r>
      <w:r w:rsidR="00F23B3C">
        <w:rPr>
          <w:rStyle w:val="platne1"/>
          <w:rFonts w:ascii="Arial Narrow" w:hAnsi="Arial Narrow" w:cs="Arial"/>
        </w:rPr>
        <w:t>Jindřišská 33, 530 02 P</w:t>
      </w:r>
      <w:r w:rsidRPr="006469B5">
        <w:rPr>
          <w:rStyle w:val="platne1"/>
          <w:rFonts w:ascii="Arial Narrow" w:hAnsi="Arial Narrow" w:cs="Arial"/>
        </w:rPr>
        <w:t>ardubice</w:t>
      </w:r>
    </w:p>
    <w:p w14:paraId="458FF5FB" w14:textId="77777777" w:rsidR="00A1147D" w:rsidRPr="009B4062" w:rsidRDefault="00F23B3C" w:rsidP="00443C5A">
      <w:pPr>
        <w:ind w:left="180" w:firstLine="540"/>
        <w:rPr>
          <w:rFonts w:ascii="Arial Narrow" w:hAnsi="Arial Narrow" w:cs="Arial"/>
          <w:bCs/>
        </w:rPr>
      </w:pPr>
      <w:r w:rsidRPr="009B4062">
        <w:rPr>
          <w:rFonts w:ascii="Arial Narrow" w:hAnsi="Arial Narrow" w:cs="Arial"/>
          <w:bCs/>
        </w:rPr>
        <w:t>zapsaná v obchodním rejstříku Krajského soudu v Hradci Králové, oddíl C, vložka 30988</w:t>
      </w:r>
    </w:p>
    <w:p w14:paraId="3EDC672A" w14:textId="77777777" w:rsidR="00F23B3C" w:rsidRPr="009B4062" w:rsidRDefault="00F23B3C" w:rsidP="00443C5A">
      <w:pPr>
        <w:ind w:left="180" w:firstLine="540"/>
        <w:rPr>
          <w:rFonts w:ascii="Arial Narrow" w:hAnsi="Arial Narrow" w:cs="Arial"/>
          <w:bCs/>
        </w:rPr>
      </w:pPr>
      <w:r w:rsidRPr="009B4062">
        <w:rPr>
          <w:rFonts w:ascii="Arial Narrow" w:hAnsi="Arial Narrow" w:cs="Arial"/>
          <w:bCs/>
        </w:rPr>
        <w:t xml:space="preserve">zastoupená: Ing. Borisem </w:t>
      </w:r>
      <w:proofErr w:type="spellStart"/>
      <w:r w:rsidRPr="009B4062">
        <w:rPr>
          <w:rFonts w:ascii="Arial Narrow" w:hAnsi="Arial Narrow" w:cs="Arial"/>
          <w:bCs/>
        </w:rPr>
        <w:t>Fukátkem</w:t>
      </w:r>
      <w:proofErr w:type="spellEnd"/>
      <w:r w:rsidRPr="009B4062">
        <w:rPr>
          <w:rFonts w:ascii="Arial Narrow" w:hAnsi="Arial Narrow" w:cs="Arial"/>
          <w:bCs/>
        </w:rPr>
        <w:t xml:space="preserve">, jednatelem a Rudolfem </w:t>
      </w:r>
      <w:proofErr w:type="spellStart"/>
      <w:r w:rsidRPr="009B4062">
        <w:rPr>
          <w:rFonts w:ascii="Arial Narrow" w:hAnsi="Arial Narrow" w:cs="Arial"/>
          <w:bCs/>
        </w:rPr>
        <w:t>Bernartem</w:t>
      </w:r>
      <w:proofErr w:type="spellEnd"/>
      <w:r w:rsidRPr="009B4062">
        <w:rPr>
          <w:rFonts w:ascii="Arial Narrow" w:hAnsi="Arial Narrow" w:cs="Arial"/>
          <w:bCs/>
        </w:rPr>
        <w:t>, jednatelem</w:t>
      </w:r>
    </w:p>
    <w:p w14:paraId="286E8CF4" w14:textId="77777777" w:rsidR="00A1147D" w:rsidRPr="009B4062" w:rsidRDefault="00A1147D" w:rsidP="00443C5A">
      <w:pPr>
        <w:tabs>
          <w:tab w:val="left" w:pos="-1985"/>
          <w:tab w:val="left" w:pos="851"/>
          <w:tab w:val="right" w:pos="1276"/>
          <w:tab w:val="left" w:pos="2268"/>
        </w:tabs>
        <w:ind w:left="180" w:firstLine="540"/>
        <w:rPr>
          <w:rFonts w:ascii="Arial Narrow" w:hAnsi="Arial Narrow" w:cs="Arial"/>
        </w:rPr>
      </w:pPr>
    </w:p>
    <w:p w14:paraId="34222630" w14:textId="77777777" w:rsidR="00A1147D" w:rsidRPr="009B4062" w:rsidRDefault="00A1147D" w:rsidP="00443C5A">
      <w:pPr>
        <w:tabs>
          <w:tab w:val="left" w:pos="-1985"/>
          <w:tab w:val="right" w:pos="1276"/>
          <w:tab w:val="left" w:pos="2268"/>
        </w:tabs>
        <w:ind w:left="180" w:firstLine="540"/>
        <w:rPr>
          <w:rFonts w:ascii="Arial Narrow" w:hAnsi="Arial Narrow" w:cs="Arial"/>
        </w:rPr>
      </w:pPr>
      <w:r w:rsidRPr="009B4062">
        <w:rPr>
          <w:rFonts w:ascii="Arial Narrow" w:hAnsi="Arial Narrow" w:cs="Arial"/>
        </w:rPr>
        <w:t xml:space="preserve">IČ: </w:t>
      </w:r>
      <w:r w:rsidR="00F23B3C" w:rsidRPr="009B4062">
        <w:rPr>
          <w:rStyle w:val="platne1"/>
          <w:rFonts w:ascii="Arial Narrow" w:hAnsi="Arial Narrow" w:cs="Arial"/>
        </w:rPr>
        <w:t>28851587</w:t>
      </w:r>
    </w:p>
    <w:p w14:paraId="1D1FC619" w14:textId="77777777" w:rsidR="00A1147D" w:rsidRPr="009B4062" w:rsidRDefault="00A1147D" w:rsidP="00443C5A">
      <w:pPr>
        <w:tabs>
          <w:tab w:val="left" w:pos="-1985"/>
          <w:tab w:val="right" w:pos="1276"/>
          <w:tab w:val="left" w:pos="2268"/>
        </w:tabs>
        <w:ind w:left="180" w:firstLine="540"/>
        <w:rPr>
          <w:rFonts w:ascii="Arial Narrow" w:hAnsi="Arial Narrow" w:cs="Arial"/>
        </w:rPr>
      </w:pPr>
      <w:r w:rsidRPr="009B4062">
        <w:rPr>
          <w:rFonts w:ascii="Arial Narrow" w:hAnsi="Arial Narrow" w:cs="Arial"/>
        </w:rPr>
        <w:t xml:space="preserve">DIČ: </w:t>
      </w:r>
      <w:r w:rsidRPr="009B4062">
        <w:rPr>
          <w:rFonts w:ascii="Arial Narrow" w:hAnsi="Arial Narrow" w:cs="Arial"/>
        </w:rPr>
        <w:tab/>
        <w:t>CZ</w:t>
      </w:r>
      <w:r w:rsidR="00F23B3C" w:rsidRPr="009B4062">
        <w:rPr>
          <w:rStyle w:val="platne1"/>
          <w:rFonts w:ascii="Arial Narrow" w:hAnsi="Arial Narrow" w:cs="Arial"/>
        </w:rPr>
        <w:t>28851587</w:t>
      </w:r>
    </w:p>
    <w:p w14:paraId="66FF6B92" w14:textId="77777777" w:rsidR="00A1147D" w:rsidRPr="009B4062" w:rsidRDefault="00A1147D" w:rsidP="00443C5A">
      <w:pPr>
        <w:tabs>
          <w:tab w:val="left" w:pos="-1985"/>
          <w:tab w:val="right" w:pos="1276"/>
          <w:tab w:val="left" w:pos="2268"/>
        </w:tabs>
        <w:ind w:left="180" w:firstLine="540"/>
        <w:rPr>
          <w:rStyle w:val="platne1"/>
          <w:rFonts w:ascii="Arial Narrow" w:hAnsi="Arial Narrow" w:cs="Arial"/>
        </w:rPr>
      </w:pPr>
      <w:r w:rsidRPr="009B4062">
        <w:rPr>
          <w:rStyle w:val="platne1"/>
          <w:rFonts w:ascii="Arial Narrow" w:hAnsi="Arial Narrow" w:cs="Arial"/>
        </w:rPr>
        <w:t>Bankovní spojení</w:t>
      </w:r>
      <w:r w:rsidR="00F23B3C" w:rsidRPr="009B4062">
        <w:rPr>
          <w:rStyle w:val="platne1"/>
          <w:rFonts w:ascii="Arial Narrow" w:hAnsi="Arial Narrow" w:cs="Arial"/>
        </w:rPr>
        <w:t xml:space="preserve">: Komerční banka, a.s., Pardubice </w:t>
      </w:r>
    </w:p>
    <w:p w14:paraId="6FCEAC9C" w14:textId="77777777" w:rsidR="00A1147D" w:rsidRPr="009B4062" w:rsidRDefault="00A1147D" w:rsidP="00443C5A">
      <w:pPr>
        <w:tabs>
          <w:tab w:val="left" w:pos="-1985"/>
          <w:tab w:val="right" w:pos="1276"/>
          <w:tab w:val="left" w:pos="2268"/>
        </w:tabs>
        <w:ind w:left="180" w:firstLine="540"/>
        <w:rPr>
          <w:rStyle w:val="platne1"/>
          <w:rFonts w:ascii="Arial Narrow" w:hAnsi="Arial Narrow" w:cs="Arial"/>
        </w:rPr>
      </w:pPr>
      <w:r w:rsidRPr="009B4062">
        <w:rPr>
          <w:rStyle w:val="platne1"/>
          <w:rFonts w:ascii="Arial Narrow" w:hAnsi="Arial Narrow" w:cs="Arial"/>
        </w:rPr>
        <w:t>Číslo účtu:</w:t>
      </w:r>
      <w:r w:rsidRPr="009B4062">
        <w:rPr>
          <w:rStyle w:val="platne1"/>
          <w:rFonts w:ascii="Arial Narrow" w:hAnsi="Arial Narrow" w:cs="Arial"/>
        </w:rPr>
        <w:tab/>
        <w:t xml:space="preserve"> </w:t>
      </w:r>
      <w:r w:rsidR="00F23B3C" w:rsidRPr="009B4062">
        <w:rPr>
          <w:rStyle w:val="platne1"/>
          <w:rFonts w:ascii="Arial Narrow" w:hAnsi="Arial Narrow" w:cs="Arial"/>
        </w:rPr>
        <w:t>115-1782340257</w:t>
      </w:r>
      <w:r w:rsidRPr="009B4062">
        <w:rPr>
          <w:rStyle w:val="platne1"/>
          <w:rFonts w:ascii="Arial Narrow" w:hAnsi="Arial Narrow" w:cs="Arial"/>
        </w:rPr>
        <w:t xml:space="preserve">/ </w:t>
      </w:r>
      <w:r w:rsidR="00F23B3C" w:rsidRPr="009B4062">
        <w:rPr>
          <w:rStyle w:val="platne1"/>
          <w:rFonts w:ascii="Arial Narrow" w:hAnsi="Arial Narrow" w:cs="Arial"/>
        </w:rPr>
        <w:t>0100</w:t>
      </w:r>
    </w:p>
    <w:p w14:paraId="66C0BE14" w14:textId="77777777" w:rsidR="00A1147D" w:rsidRPr="009B4062" w:rsidRDefault="00A1147D" w:rsidP="00443C5A">
      <w:pPr>
        <w:tabs>
          <w:tab w:val="left" w:pos="-1985"/>
          <w:tab w:val="right" w:pos="1276"/>
          <w:tab w:val="left" w:pos="2268"/>
        </w:tabs>
        <w:ind w:left="180" w:firstLine="540"/>
        <w:rPr>
          <w:rStyle w:val="platne1"/>
          <w:rFonts w:ascii="Arial Narrow" w:hAnsi="Arial Narrow" w:cs="Arial"/>
        </w:rPr>
      </w:pPr>
    </w:p>
    <w:p w14:paraId="0B48E434" w14:textId="7C21CC9C" w:rsidR="00A1147D" w:rsidRPr="006469B5" w:rsidRDefault="00443C5A" w:rsidP="00443C5A">
      <w:pPr>
        <w:tabs>
          <w:tab w:val="left" w:pos="-1985"/>
          <w:tab w:val="right" w:pos="1276"/>
          <w:tab w:val="left" w:pos="3060"/>
          <w:tab w:val="left" w:pos="4140"/>
          <w:tab w:val="center" w:pos="4536"/>
        </w:tabs>
        <w:ind w:left="180" w:firstLine="540"/>
        <w:rPr>
          <w:rFonts w:ascii="Arial Narrow" w:hAnsi="Arial Narrow" w:cs="Arial"/>
        </w:rPr>
      </w:pPr>
      <w:r>
        <w:rPr>
          <w:rFonts w:ascii="Arial Narrow" w:hAnsi="Arial Narrow" w:cs="Arial"/>
        </w:rPr>
        <w:t xml:space="preserve">Oprávněná </w:t>
      </w:r>
      <w:proofErr w:type="gramStart"/>
      <w:r>
        <w:rPr>
          <w:rFonts w:ascii="Arial Narrow" w:hAnsi="Arial Narrow" w:cs="Arial"/>
        </w:rPr>
        <w:t>osoba:         ve</w:t>
      </w:r>
      <w:proofErr w:type="gramEnd"/>
      <w:r>
        <w:rPr>
          <w:rFonts w:ascii="Arial Narrow" w:hAnsi="Arial Narrow" w:cs="Arial"/>
        </w:rPr>
        <w:t xml:space="preserve"> věcech obchodních </w:t>
      </w:r>
      <w:r>
        <w:rPr>
          <w:rFonts w:ascii="Arial Narrow" w:hAnsi="Arial Narrow" w:cs="Arial"/>
        </w:rPr>
        <w:tab/>
      </w:r>
      <w:r>
        <w:rPr>
          <w:rFonts w:ascii="Arial Narrow" w:hAnsi="Arial Narrow" w:cs="Arial"/>
        </w:rPr>
        <w:tab/>
      </w:r>
      <w:r w:rsidR="00A1147D" w:rsidRPr="006469B5">
        <w:rPr>
          <w:rFonts w:ascii="Arial Narrow" w:hAnsi="Arial Narrow" w:cs="Arial"/>
        </w:rPr>
        <w:t>Ing. Boris Fukátko, Rudolf Bernart</w:t>
      </w:r>
    </w:p>
    <w:p w14:paraId="046CFCEB" w14:textId="17BA4E91" w:rsidR="00A1147D" w:rsidRPr="006469B5" w:rsidRDefault="00A1147D" w:rsidP="00443C5A">
      <w:pPr>
        <w:tabs>
          <w:tab w:val="left" w:pos="-1985"/>
          <w:tab w:val="right" w:pos="1276"/>
          <w:tab w:val="left" w:pos="2268"/>
          <w:tab w:val="left" w:pos="4140"/>
          <w:tab w:val="center" w:pos="4536"/>
        </w:tabs>
        <w:ind w:left="180" w:firstLine="540"/>
        <w:rPr>
          <w:rFonts w:ascii="Arial Narrow" w:hAnsi="Arial Narrow" w:cs="Arial"/>
        </w:rPr>
      </w:pPr>
      <w:r w:rsidRPr="006469B5">
        <w:rPr>
          <w:rFonts w:ascii="Arial Narrow" w:hAnsi="Arial Narrow" w:cs="Arial"/>
        </w:rPr>
        <w:tab/>
      </w:r>
      <w:r w:rsidRPr="006469B5">
        <w:rPr>
          <w:rFonts w:ascii="Arial Narrow" w:hAnsi="Arial Narrow" w:cs="Arial"/>
        </w:rPr>
        <w:tab/>
      </w:r>
      <w:r w:rsidR="00443C5A">
        <w:rPr>
          <w:rFonts w:ascii="Arial Narrow" w:hAnsi="Arial Narrow" w:cs="Arial"/>
        </w:rPr>
        <w:t xml:space="preserve">           ve věcech technických </w:t>
      </w:r>
      <w:r w:rsidR="00443C5A">
        <w:rPr>
          <w:rFonts w:ascii="Arial Narrow" w:hAnsi="Arial Narrow" w:cs="Arial"/>
        </w:rPr>
        <w:tab/>
      </w:r>
      <w:r w:rsidR="00443C5A">
        <w:rPr>
          <w:rFonts w:ascii="Arial Narrow" w:hAnsi="Arial Narrow" w:cs="Arial"/>
        </w:rPr>
        <w:tab/>
      </w:r>
      <w:r w:rsidRPr="006469B5">
        <w:rPr>
          <w:rFonts w:ascii="Arial Narrow" w:hAnsi="Arial Narrow" w:cs="Arial"/>
        </w:rPr>
        <w:t xml:space="preserve">Ing. Boris </w:t>
      </w:r>
      <w:proofErr w:type="spellStart"/>
      <w:r w:rsidRPr="006469B5">
        <w:rPr>
          <w:rFonts w:ascii="Arial Narrow" w:hAnsi="Arial Narrow" w:cs="Arial"/>
        </w:rPr>
        <w:t>Fukátko</w:t>
      </w:r>
      <w:proofErr w:type="spellEnd"/>
      <w:r w:rsidRPr="006469B5">
        <w:rPr>
          <w:rFonts w:ascii="Arial Narrow" w:hAnsi="Arial Narrow" w:cs="Arial"/>
        </w:rPr>
        <w:t xml:space="preserve">, Rudolf </w:t>
      </w:r>
      <w:proofErr w:type="spellStart"/>
      <w:r w:rsidRPr="006469B5">
        <w:rPr>
          <w:rFonts w:ascii="Arial Narrow" w:hAnsi="Arial Narrow" w:cs="Arial"/>
        </w:rPr>
        <w:t>Bernart</w:t>
      </w:r>
      <w:proofErr w:type="spellEnd"/>
    </w:p>
    <w:p w14:paraId="642F85D5" w14:textId="77777777" w:rsidR="00A1147D" w:rsidRPr="006469B5" w:rsidRDefault="00A1147D" w:rsidP="00443C5A">
      <w:pPr>
        <w:tabs>
          <w:tab w:val="left" w:pos="-1985"/>
          <w:tab w:val="right" w:pos="1276"/>
          <w:tab w:val="left" w:pos="2268"/>
        </w:tabs>
        <w:ind w:left="180" w:firstLine="540"/>
        <w:rPr>
          <w:rFonts w:ascii="Arial Narrow" w:hAnsi="Arial Narrow" w:cs="Arial"/>
          <w:b/>
        </w:rPr>
      </w:pPr>
      <w:r w:rsidRPr="006469B5">
        <w:rPr>
          <w:rFonts w:ascii="Arial Narrow" w:hAnsi="Arial Narrow" w:cs="Arial"/>
          <w:b/>
        </w:rPr>
        <w:t>(dále jen „zhotovitel“)</w:t>
      </w:r>
    </w:p>
    <w:p w14:paraId="0E2E1AA4" w14:textId="77777777" w:rsidR="00A1147D" w:rsidRPr="006469B5" w:rsidRDefault="00A1147D" w:rsidP="00443C5A">
      <w:pPr>
        <w:ind w:left="180" w:firstLine="540"/>
        <w:rPr>
          <w:rFonts w:ascii="Arial Narrow" w:hAnsi="Arial Narrow" w:cs="Arial"/>
          <w:b/>
          <w:bCs/>
        </w:rPr>
      </w:pPr>
    </w:p>
    <w:p w14:paraId="512DE6A8" w14:textId="305DFF87" w:rsidR="00A1147D" w:rsidRPr="006469B5" w:rsidRDefault="00A1147D" w:rsidP="00443C5A">
      <w:pPr>
        <w:ind w:left="180" w:firstLine="540"/>
        <w:rPr>
          <w:rFonts w:ascii="Arial Narrow" w:hAnsi="Arial Narrow" w:cs="Arial"/>
          <w:b/>
          <w:bCs/>
        </w:rPr>
      </w:pPr>
      <w:r w:rsidRPr="006469B5">
        <w:rPr>
          <w:rFonts w:ascii="Arial Narrow" w:hAnsi="Arial Narrow" w:cs="Arial"/>
          <w:bCs/>
        </w:rPr>
        <w:t>(</w:t>
      </w:r>
      <w:r w:rsidRPr="006469B5">
        <w:rPr>
          <w:rFonts w:ascii="Arial Narrow" w:hAnsi="Arial Narrow" w:cs="Arial"/>
          <w:b/>
          <w:bCs/>
        </w:rPr>
        <w:t xml:space="preserve">Zhotovitel a objednatel </w:t>
      </w:r>
      <w:r w:rsidRPr="006469B5">
        <w:rPr>
          <w:rFonts w:ascii="Arial Narrow" w:hAnsi="Arial Narrow" w:cs="Arial"/>
        </w:rPr>
        <w:t>jsou dále společně označováni též jako „</w:t>
      </w:r>
      <w:r w:rsidRPr="006469B5">
        <w:rPr>
          <w:rFonts w:ascii="Arial Narrow" w:hAnsi="Arial Narrow" w:cs="Arial"/>
          <w:b/>
        </w:rPr>
        <w:t>Smluvní strany</w:t>
      </w:r>
      <w:r w:rsidRPr="006469B5">
        <w:rPr>
          <w:rFonts w:ascii="Arial Narrow" w:hAnsi="Arial Narrow" w:cs="Arial"/>
        </w:rPr>
        <w:t>“)</w:t>
      </w:r>
    </w:p>
    <w:p w14:paraId="63A321AB" w14:textId="78B3B2FA" w:rsidR="004906C8" w:rsidRPr="00225A34" w:rsidRDefault="00A1147D" w:rsidP="00225A34">
      <w:pPr>
        <w:pStyle w:val="Nadpis1"/>
        <w:numPr>
          <w:ilvl w:val="0"/>
          <w:numId w:val="4"/>
        </w:numPr>
      </w:pPr>
      <w:r w:rsidRPr="00225A34">
        <w:lastRenderedPageBreak/>
        <w:t>Předmět smlouvy</w:t>
      </w:r>
    </w:p>
    <w:p w14:paraId="0940FCD5" w14:textId="3362E5DC" w:rsidR="00A1147D" w:rsidRPr="00225A34" w:rsidRDefault="00A1147D" w:rsidP="00225A34">
      <w:pPr>
        <w:pStyle w:val="Nadpis2"/>
        <w:numPr>
          <w:ilvl w:val="1"/>
          <w:numId w:val="4"/>
        </w:numPr>
        <w:rPr>
          <w:rStyle w:val="Nadpis2Char"/>
          <w:bCs/>
          <w:iCs/>
          <w:sz w:val="24"/>
          <w:szCs w:val="24"/>
        </w:rPr>
      </w:pPr>
      <w:r w:rsidRPr="00225A34">
        <w:rPr>
          <w:rStyle w:val="Nadpis2Char"/>
          <w:bCs/>
          <w:iCs/>
          <w:sz w:val="24"/>
          <w:szCs w:val="24"/>
        </w:rPr>
        <w:t>Předmětem smlouvy jsou následující činnosti:</w:t>
      </w:r>
    </w:p>
    <w:p w14:paraId="1D302277" w14:textId="7AD3F9D8" w:rsidR="0011475F" w:rsidRPr="004906C8" w:rsidRDefault="00A1147D" w:rsidP="004906C8">
      <w:pPr>
        <w:pStyle w:val="Odstavecseseznamem"/>
        <w:numPr>
          <w:ilvl w:val="0"/>
          <w:numId w:val="10"/>
        </w:numPr>
        <w:jc w:val="both"/>
        <w:rPr>
          <w:rFonts w:ascii="Arial Narrow" w:hAnsi="Arial Narrow" w:cs="Arial"/>
          <w:bCs/>
        </w:rPr>
      </w:pPr>
      <w:r w:rsidRPr="004906C8">
        <w:rPr>
          <w:rFonts w:ascii="Arial Narrow" w:hAnsi="Arial Narrow" w:cs="Arial"/>
          <w:b/>
          <w:bCs/>
        </w:rPr>
        <w:t>preventivní servis</w:t>
      </w:r>
      <w:r w:rsidRPr="004906C8">
        <w:rPr>
          <w:rFonts w:ascii="Arial Narrow" w:hAnsi="Arial Narrow" w:cs="Arial"/>
          <w:bCs/>
        </w:rPr>
        <w:t xml:space="preserve"> </w:t>
      </w:r>
      <w:r w:rsidR="006A6E9E" w:rsidRPr="004906C8">
        <w:rPr>
          <w:rFonts w:ascii="Arial Narrow" w:hAnsi="Arial Narrow" w:cs="Arial"/>
          <w:bCs/>
        </w:rPr>
        <w:t>mechanické a elektrické</w:t>
      </w:r>
      <w:r w:rsidR="002B6E17" w:rsidRPr="004906C8">
        <w:rPr>
          <w:rFonts w:ascii="Arial Narrow" w:hAnsi="Arial Narrow" w:cs="Arial"/>
          <w:bCs/>
        </w:rPr>
        <w:t xml:space="preserve"> části stroje a pokladny včetně</w:t>
      </w:r>
      <w:r w:rsidRPr="004906C8">
        <w:rPr>
          <w:rFonts w:ascii="Arial Narrow" w:hAnsi="Arial Narrow" w:cs="Arial"/>
          <w:bCs/>
        </w:rPr>
        <w:t xml:space="preserve"> dopravy a dodávky všech potřebných servisních sad a náplní v rozsahu uvedeném v Příloze č. 2 této smlouvy,</w:t>
      </w:r>
    </w:p>
    <w:p w14:paraId="5AA6F3B7" w14:textId="7A6F2559" w:rsidR="0011475F" w:rsidRPr="004906C8" w:rsidRDefault="0011475F" w:rsidP="004906C8">
      <w:pPr>
        <w:pStyle w:val="Odstavecseseznamem"/>
        <w:numPr>
          <w:ilvl w:val="0"/>
          <w:numId w:val="10"/>
        </w:numPr>
        <w:jc w:val="both"/>
        <w:rPr>
          <w:rFonts w:ascii="Arial Narrow" w:hAnsi="Arial Narrow" w:cs="Arial"/>
          <w:b/>
          <w:bCs/>
        </w:rPr>
      </w:pPr>
      <w:r w:rsidRPr="004906C8">
        <w:rPr>
          <w:rFonts w:ascii="Arial Narrow" w:hAnsi="Arial Narrow" w:cs="Arial"/>
          <w:b/>
          <w:bCs/>
        </w:rPr>
        <w:t>opravy poruch a havárií stroje</w:t>
      </w:r>
      <w:r w:rsidR="006A6E9E" w:rsidRPr="004906C8">
        <w:rPr>
          <w:rFonts w:ascii="Arial Narrow" w:hAnsi="Arial Narrow" w:cs="Arial"/>
          <w:b/>
          <w:bCs/>
        </w:rPr>
        <w:t xml:space="preserve"> </w:t>
      </w:r>
      <w:r w:rsidR="006A6E9E" w:rsidRPr="004906C8">
        <w:rPr>
          <w:rFonts w:ascii="Arial Narrow" w:hAnsi="Arial Narrow" w:cs="Arial"/>
          <w:bCs/>
        </w:rPr>
        <w:t>v rozsahu podle požadavku zákazníka</w:t>
      </w:r>
    </w:p>
    <w:p w14:paraId="72924A0C" w14:textId="34B056A1" w:rsidR="004906C8" w:rsidRPr="00225A34" w:rsidRDefault="0011475F" w:rsidP="004906C8">
      <w:pPr>
        <w:pStyle w:val="Odstavecseseznamem"/>
        <w:numPr>
          <w:ilvl w:val="0"/>
          <w:numId w:val="10"/>
        </w:numPr>
        <w:jc w:val="both"/>
        <w:rPr>
          <w:rFonts w:ascii="Arial Narrow" w:hAnsi="Arial Narrow" w:cs="Arial"/>
          <w:bCs/>
        </w:rPr>
      </w:pPr>
      <w:r w:rsidRPr="004906C8">
        <w:rPr>
          <w:rFonts w:ascii="Arial Narrow" w:hAnsi="Arial Narrow" w:cs="Arial"/>
          <w:b/>
          <w:bCs/>
        </w:rPr>
        <w:t>dálková správa dat</w:t>
      </w:r>
      <w:r w:rsidR="009C4911" w:rsidRPr="004906C8">
        <w:rPr>
          <w:rFonts w:ascii="Arial Narrow" w:hAnsi="Arial Narrow" w:cs="Arial"/>
          <w:b/>
          <w:bCs/>
        </w:rPr>
        <w:t>, softwarová podpora a údržbu programu</w:t>
      </w:r>
    </w:p>
    <w:p w14:paraId="2EB7132B" w14:textId="09C28B99" w:rsidR="00A1147D" w:rsidRPr="00225A34" w:rsidRDefault="00A1147D" w:rsidP="00225A34">
      <w:pPr>
        <w:pStyle w:val="Nadpis2"/>
        <w:numPr>
          <w:ilvl w:val="1"/>
          <w:numId w:val="4"/>
        </w:numPr>
        <w:rPr>
          <w:rStyle w:val="Nadpis2Char"/>
          <w:bCs/>
          <w:iCs/>
          <w:sz w:val="24"/>
          <w:szCs w:val="24"/>
        </w:rPr>
      </w:pPr>
      <w:r w:rsidRPr="00225A34">
        <w:rPr>
          <w:rStyle w:val="Nadpis2Char"/>
          <w:bCs/>
          <w:iCs/>
          <w:sz w:val="24"/>
          <w:szCs w:val="24"/>
        </w:rPr>
        <w:t xml:space="preserve">Místem provádění díla je </w:t>
      </w:r>
      <w:r w:rsidR="002C1F87" w:rsidRPr="00225A34">
        <w:rPr>
          <w:rStyle w:val="Nadpis2Char"/>
          <w:bCs/>
          <w:iCs/>
          <w:sz w:val="24"/>
          <w:szCs w:val="24"/>
        </w:rPr>
        <w:t xml:space="preserve">provozovna </w:t>
      </w:r>
      <w:r w:rsidRPr="00225A34">
        <w:rPr>
          <w:rStyle w:val="Nadpis2Char"/>
          <w:bCs/>
          <w:iCs/>
          <w:sz w:val="24"/>
          <w:szCs w:val="24"/>
        </w:rPr>
        <w:t>objednatele</w:t>
      </w:r>
      <w:r w:rsidR="00831592" w:rsidRPr="00225A34">
        <w:rPr>
          <w:rStyle w:val="Nadpis2Char"/>
          <w:bCs/>
          <w:iCs/>
          <w:sz w:val="24"/>
          <w:szCs w:val="24"/>
        </w:rPr>
        <w:t xml:space="preserve"> (BT)</w:t>
      </w:r>
      <w:r w:rsidRPr="00225A34">
        <w:rPr>
          <w:rStyle w:val="Nadpis2Char"/>
          <w:bCs/>
          <w:iCs/>
          <w:sz w:val="24"/>
          <w:szCs w:val="24"/>
        </w:rPr>
        <w:t>.</w:t>
      </w:r>
    </w:p>
    <w:p w14:paraId="40672F2A" w14:textId="377DD6AA" w:rsidR="00A1147D" w:rsidRPr="00225A34" w:rsidRDefault="00A1147D" w:rsidP="00225A34">
      <w:pPr>
        <w:pStyle w:val="Nadpis2"/>
        <w:numPr>
          <w:ilvl w:val="1"/>
          <w:numId w:val="4"/>
        </w:numPr>
        <w:rPr>
          <w:rStyle w:val="Nadpis2Char"/>
          <w:sz w:val="24"/>
          <w:szCs w:val="24"/>
        </w:rPr>
      </w:pPr>
      <w:r w:rsidRPr="00225A34">
        <w:rPr>
          <w:rStyle w:val="Nadpis2Char"/>
          <w:sz w:val="24"/>
          <w:szCs w:val="24"/>
        </w:rPr>
        <w:t>Zhotovitel se zavazuje přednostně poskytovat služby objednateli a neodmítnout dodávku služeb nebo prací.</w:t>
      </w:r>
    </w:p>
    <w:p w14:paraId="170C1656" w14:textId="3D1A7D2B" w:rsidR="00A1147D" w:rsidRPr="00DE5228" w:rsidRDefault="00A1147D" w:rsidP="00A1147D">
      <w:pPr>
        <w:pStyle w:val="Nadpis2"/>
        <w:numPr>
          <w:ilvl w:val="1"/>
          <w:numId w:val="4"/>
        </w:numPr>
        <w:rPr>
          <w:b w:val="0"/>
          <w:iCs w:val="0"/>
          <w:sz w:val="24"/>
          <w:szCs w:val="24"/>
        </w:rPr>
      </w:pPr>
      <w:r w:rsidRPr="00225A34">
        <w:rPr>
          <w:rStyle w:val="Nadpis2Char"/>
          <w:sz w:val="24"/>
          <w:szCs w:val="24"/>
        </w:rPr>
        <w:t xml:space="preserve">Předmět smlouvy provede zhotovitel pracovníky s patřičnou kvalifikací a odbornou způsobilostí, za použití </w:t>
      </w:r>
      <w:r w:rsidR="002C1F87" w:rsidRPr="00225A34">
        <w:rPr>
          <w:rStyle w:val="Nadpis2Char"/>
          <w:sz w:val="24"/>
          <w:szCs w:val="24"/>
        </w:rPr>
        <w:t>odpovídajících</w:t>
      </w:r>
      <w:r w:rsidRPr="00225A34">
        <w:rPr>
          <w:rStyle w:val="Nadpis2Char"/>
          <w:sz w:val="24"/>
          <w:szCs w:val="24"/>
        </w:rPr>
        <w:t xml:space="preserve"> pracovních pomůcek.</w:t>
      </w:r>
    </w:p>
    <w:p w14:paraId="45C19EFC" w14:textId="77777777" w:rsidR="00A1147D" w:rsidRPr="006469B5" w:rsidRDefault="00A1147D" w:rsidP="00A1147D">
      <w:pPr>
        <w:rPr>
          <w:rFonts w:ascii="Arial Narrow" w:hAnsi="Arial Narrow" w:cs="Arial"/>
          <w:b/>
        </w:rPr>
      </w:pPr>
    </w:p>
    <w:p w14:paraId="2FFCF6CD" w14:textId="47BD53D4" w:rsidR="00A1147D" w:rsidRPr="00225A34" w:rsidRDefault="00A1147D" w:rsidP="00225A34">
      <w:pPr>
        <w:pStyle w:val="Nadpis1"/>
        <w:numPr>
          <w:ilvl w:val="0"/>
          <w:numId w:val="4"/>
        </w:numPr>
      </w:pPr>
      <w:r w:rsidRPr="00225A34">
        <w:t>Platnost smlouvy</w:t>
      </w:r>
    </w:p>
    <w:p w14:paraId="1694D45E" w14:textId="77777777" w:rsidR="00A1147D" w:rsidRPr="006469B5" w:rsidRDefault="00A1147D" w:rsidP="00A1147D">
      <w:pPr>
        <w:rPr>
          <w:rFonts w:ascii="Arial Narrow" w:hAnsi="Arial Narrow"/>
          <w:b/>
        </w:rPr>
      </w:pPr>
    </w:p>
    <w:p w14:paraId="66A3CEF9" w14:textId="4545C076"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 xml:space="preserve">Tato smlouva je platná ode dne jejího podpisu po dobu trvání </w:t>
      </w:r>
      <w:r w:rsidR="00795F6F" w:rsidRPr="00225A34">
        <w:rPr>
          <w:rStyle w:val="Nadpis2Char"/>
          <w:sz w:val="24"/>
          <w:szCs w:val="24"/>
        </w:rPr>
        <w:t>záruky</w:t>
      </w:r>
      <w:r w:rsidRPr="00225A34">
        <w:rPr>
          <w:rStyle w:val="Nadpis2Char"/>
          <w:sz w:val="24"/>
          <w:szCs w:val="24"/>
        </w:rPr>
        <w:t>, tj. 5 let od data jejího uzavření.</w:t>
      </w:r>
      <w:r w:rsidR="00795F6F" w:rsidRPr="00225A34">
        <w:rPr>
          <w:rStyle w:val="Nadpis2Char"/>
          <w:sz w:val="24"/>
          <w:szCs w:val="24"/>
        </w:rPr>
        <w:t xml:space="preserve"> Po ukončení platnosti této smlouvy bude smlouva automaticky prodloužena o jeden rok.</w:t>
      </w:r>
    </w:p>
    <w:p w14:paraId="35480278" w14:textId="1FF53D8B"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 xml:space="preserve">Vztah vyplývající z této smlouvy může být ukončen dohodou obou smluvních stran. </w:t>
      </w:r>
    </w:p>
    <w:p w14:paraId="0642E361" w14:textId="225B4A22" w:rsidR="00A1147D" w:rsidRPr="00DE5228" w:rsidRDefault="00A1147D" w:rsidP="00DE5228">
      <w:pPr>
        <w:pStyle w:val="Nadpis2"/>
        <w:numPr>
          <w:ilvl w:val="1"/>
          <w:numId w:val="4"/>
        </w:numPr>
        <w:rPr>
          <w:b w:val="0"/>
          <w:bCs w:val="0"/>
          <w:iCs w:val="0"/>
          <w:sz w:val="24"/>
          <w:szCs w:val="24"/>
        </w:rPr>
      </w:pPr>
      <w:r w:rsidRPr="00225A34">
        <w:rPr>
          <w:rStyle w:val="Nadpis2Char"/>
          <w:sz w:val="24"/>
          <w:szCs w:val="24"/>
        </w:rPr>
        <w:t>V případě, že kterákoliv ze smluvních stran poruší tuto smlouvu podstatným způsobem, může druhá smluvní strana od této smlouvy v souladu s § 2002 OZ odstoupit.</w:t>
      </w:r>
    </w:p>
    <w:p w14:paraId="4F19B2F7" w14:textId="77777777" w:rsidR="00A1147D" w:rsidRPr="006469B5" w:rsidRDefault="00A1147D" w:rsidP="00A1147D">
      <w:pPr>
        <w:rPr>
          <w:rFonts w:ascii="Arial Narrow" w:hAnsi="Arial Narrow" w:cs="Arial"/>
          <w:b/>
        </w:rPr>
      </w:pPr>
    </w:p>
    <w:p w14:paraId="27F38673" w14:textId="1D27A248" w:rsidR="00A1147D" w:rsidRPr="00225A34" w:rsidRDefault="007756C0" w:rsidP="00225A34">
      <w:pPr>
        <w:pStyle w:val="Nadpis1"/>
        <w:numPr>
          <w:ilvl w:val="0"/>
          <w:numId w:val="4"/>
        </w:numPr>
      </w:pPr>
      <w:r w:rsidRPr="00225A34">
        <w:t>Způsob provádění předmětu smlouvy</w:t>
      </w:r>
    </w:p>
    <w:p w14:paraId="44799FA7" w14:textId="77777777" w:rsidR="00A1147D" w:rsidRPr="006469B5" w:rsidRDefault="00A1147D" w:rsidP="00A1147D">
      <w:pPr>
        <w:rPr>
          <w:rFonts w:ascii="Arial Narrow" w:hAnsi="Arial Narrow"/>
          <w:b/>
        </w:rPr>
      </w:pPr>
    </w:p>
    <w:p w14:paraId="08EE9426" w14:textId="148960ED"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 xml:space="preserve"> </w:t>
      </w:r>
      <w:r w:rsidR="008C1F14" w:rsidRPr="00225A34">
        <w:rPr>
          <w:rStyle w:val="Nadpis2Char"/>
          <w:b/>
          <w:sz w:val="24"/>
          <w:szCs w:val="24"/>
        </w:rPr>
        <w:t>Preventivní servis</w:t>
      </w:r>
      <w:r w:rsidRPr="00225A34">
        <w:rPr>
          <w:rStyle w:val="Nadpis2Char"/>
          <w:sz w:val="24"/>
          <w:szCs w:val="24"/>
        </w:rPr>
        <w:t xml:space="preserve"> bude prováděn dle servisního plánu </w:t>
      </w:r>
      <w:r w:rsidR="007756C0" w:rsidRPr="00225A34">
        <w:rPr>
          <w:rStyle w:val="Nadpis2Char"/>
          <w:sz w:val="24"/>
          <w:szCs w:val="24"/>
        </w:rPr>
        <w:t>fy SYSTEMATICA s.r.o.</w:t>
      </w:r>
      <w:r w:rsidRPr="00225A34">
        <w:rPr>
          <w:rStyle w:val="Nadpis2Char"/>
          <w:sz w:val="24"/>
          <w:szCs w:val="24"/>
        </w:rPr>
        <w:t>, uvedeného v Příloze č. 1, s nástupem dle vzájemné dohody po zajištění potřebných náhradních dílů zhotovitelem.</w:t>
      </w:r>
    </w:p>
    <w:p w14:paraId="1B58C090" w14:textId="77777777" w:rsidR="00795F6F" w:rsidRDefault="00795F6F" w:rsidP="00A1147D">
      <w:pPr>
        <w:jc w:val="both"/>
        <w:rPr>
          <w:rFonts w:ascii="Arial Narrow" w:hAnsi="Arial Narrow" w:cs="Arial"/>
          <w:bCs/>
        </w:rPr>
      </w:pPr>
    </w:p>
    <w:p w14:paraId="43B63E69" w14:textId="03241C27" w:rsidR="00A1147D" w:rsidRDefault="00A1147D" w:rsidP="00A1147D">
      <w:pPr>
        <w:jc w:val="both"/>
        <w:rPr>
          <w:rFonts w:ascii="Arial Narrow" w:hAnsi="Arial Narrow" w:cs="Arial"/>
          <w:bCs/>
        </w:rPr>
      </w:pPr>
      <w:r w:rsidRPr="006469B5">
        <w:rPr>
          <w:rFonts w:ascii="Arial Narrow" w:hAnsi="Arial Narrow" w:cs="Arial"/>
          <w:bCs/>
        </w:rPr>
        <w:t>Servisní práce budou vykon</w:t>
      </w:r>
      <w:r w:rsidR="00795F6F">
        <w:rPr>
          <w:rFonts w:ascii="Arial Narrow" w:hAnsi="Arial Narrow" w:cs="Arial"/>
          <w:bCs/>
        </w:rPr>
        <w:t>ávány v pracovní dny v době od 7</w:t>
      </w:r>
      <w:r w:rsidRPr="006469B5">
        <w:rPr>
          <w:rFonts w:ascii="Arial Narrow" w:hAnsi="Arial Narrow" w:cs="Arial"/>
          <w:bCs/>
        </w:rPr>
        <w:t xml:space="preserve"> do 1</w:t>
      </w:r>
      <w:r w:rsidR="00795F6F">
        <w:rPr>
          <w:rFonts w:ascii="Arial Narrow" w:hAnsi="Arial Narrow" w:cs="Arial"/>
          <w:bCs/>
        </w:rPr>
        <w:t>5</w:t>
      </w:r>
      <w:r w:rsidRPr="006469B5">
        <w:rPr>
          <w:rFonts w:ascii="Arial Narrow" w:hAnsi="Arial Narrow" w:cs="Arial"/>
          <w:bCs/>
        </w:rPr>
        <w:t xml:space="preserve"> hodin. V případě požadavku na mimořádné provedení servisu mimo tuto pracovní dobu, bude nad rámec smlouvy fakturována přesčasová práce servisního technika.</w:t>
      </w:r>
    </w:p>
    <w:p w14:paraId="36E0173A" w14:textId="77777777" w:rsidR="00795F6F" w:rsidRDefault="00795F6F" w:rsidP="006A6E9E">
      <w:pPr>
        <w:jc w:val="both"/>
        <w:rPr>
          <w:rFonts w:ascii="Arial Narrow" w:hAnsi="Arial Narrow" w:cs="Arial"/>
          <w:b/>
          <w:bCs/>
        </w:rPr>
      </w:pPr>
    </w:p>
    <w:p w14:paraId="41851C5C" w14:textId="77777777" w:rsidR="006A6E9E" w:rsidRPr="006A6E9E" w:rsidRDefault="006A6E9E" w:rsidP="006A6E9E">
      <w:pPr>
        <w:jc w:val="both"/>
        <w:rPr>
          <w:rFonts w:ascii="Arial Narrow" w:hAnsi="Arial Narrow" w:cs="Arial"/>
          <w:b/>
          <w:bCs/>
        </w:rPr>
      </w:pPr>
      <w:r w:rsidRPr="006A6E9E">
        <w:rPr>
          <w:rFonts w:ascii="Arial Narrow" w:hAnsi="Arial Narrow" w:cs="Arial"/>
          <w:b/>
          <w:bCs/>
        </w:rPr>
        <w:t>Doba potřebná pro provedení pravidelné kontroly a servisu, tedy odstavení BT2 mimo provoz, je 10 hodin.</w:t>
      </w:r>
    </w:p>
    <w:p w14:paraId="4DE7DE6A" w14:textId="77777777" w:rsidR="00795F6F" w:rsidRDefault="00795F6F" w:rsidP="006A6E9E">
      <w:pPr>
        <w:jc w:val="both"/>
        <w:rPr>
          <w:rFonts w:ascii="Arial Narrow" w:hAnsi="Arial Narrow" w:cs="Arial"/>
          <w:b/>
          <w:bCs/>
        </w:rPr>
      </w:pPr>
    </w:p>
    <w:p w14:paraId="2A9DC393" w14:textId="77777777" w:rsidR="006A6E9E" w:rsidRPr="006A6E9E" w:rsidRDefault="006A6E9E" w:rsidP="006A6E9E">
      <w:pPr>
        <w:jc w:val="both"/>
        <w:rPr>
          <w:rFonts w:ascii="Arial Narrow" w:hAnsi="Arial Narrow" w:cs="Arial"/>
          <w:b/>
          <w:bCs/>
        </w:rPr>
      </w:pPr>
      <w:r w:rsidRPr="006A6E9E">
        <w:rPr>
          <w:rFonts w:ascii="Arial Narrow" w:hAnsi="Arial Narrow" w:cs="Arial"/>
          <w:b/>
          <w:bCs/>
        </w:rPr>
        <w:t>Termín pravidelného servisu bude stanoven po dohodě s provozovatelem s předstihem tří týdnů. Provozovatel bude informovat uživatele BT</w:t>
      </w:r>
      <w:r>
        <w:rPr>
          <w:rFonts w:ascii="Arial Narrow" w:hAnsi="Arial Narrow" w:cs="Arial"/>
          <w:b/>
          <w:bCs/>
        </w:rPr>
        <w:t>2</w:t>
      </w:r>
      <w:r w:rsidRPr="006A6E9E">
        <w:rPr>
          <w:rFonts w:ascii="Arial Narrow" w:hAnsi="Arial Narrow" w:cs="Arial"/>
          <w:b/>
          <w:bCs/>
        </w:rPr>
        <w:t> (veřejnost) minimálně s čtrnáctidenním předstihem o 10 hodinové odstávce BT2.</w:t>
      </w:r>
    </w:p>
    <w:p w14:paraId="0164A331" w14:textId="77777777" w:rsidR="006A6E9E" w:rsidRPr="006469B5" w:rsidRDefault="006A6E9E" w:rsidP="00A1147D">
      <w:pPr>
        <w:jc w:val="both"/>
        <w:rPr>
          <w:rFonts w:ascii="Arial Narrow" w:hAnsi="Arial Narrow" w:cs="Arial"/>
          <w:bCs/>
        </w:rPr>
      </w:pPr>
    </w:p>
    <w:p w14:paraId="0CD5388A" w14:textId="51563F83" w:rsidR="00A1147D" w:rsidRPr="00225A34" w:rsidRDefault="00A1147D" w:rsidP="00225A34">
      <w:pPr>
        <w:pStyle w:val="Nadpis2"/>
        <w:numPr>
          <w:ilvl w:val="1"/>
          <w:numId w:val="4"/>
        </w:numPr>
        <w:rPr>
          <w:rStyle w:val="Nadpis2Char"/>
          <w:bCs/>
          <w:sz w:val="24"/>
          <w:szCs w:val="24"/>
        </w:rPr>
      </w:pPr>
      <w:r w:rsidRPr="00225A34">
        <w:rPr>
          <w:rStyle w:val="Nadpis2Char"/>
          <w:b/>
          <w:sz w:val="24"/>
          <w:szCs w:val="24"/>
        </w:rPr>
        <w:lastRenderedPageBreak/>
        <w:t>Opravy poruch stroj</w:t>
      </w:r>
      <w:r w:rsidR="008C1F14" w:rsidRPr="00225A34">
        <w:rPr>
          <w:rStyle w:val="Nadpis2Char"/>
          <w:b/>
          <w:sz w:val="24"/>
          <w:szCs w:val="24"/>
        </w:rPr>
        <w:t>e a havárie</w:t>
      </w:r>
      <w:r w:rsidRPr="00225A34">
        <w:rPr>
          <w:rStyle w:val="Nadpis2Char"/>
          <w:sz w:val="24"/>
          <w:szCs w:val="24"/>
        </w:rPr>
        <w:t xml:space="preserve"> budou prováděny po jejich oznámení objednatelem s nástupem na opravu do </w:t>
      </w:r>
      <w:r w:rsidR="007756C0" w:rsidRPr="00225A34">
        <w:rPr>
          <w:rStyle w:val="Nadpis2Char"/>
          <w:sz w:val="24"/>
          <w:szCs w:val="24"/>
        </w:rPr>
        <w:t>48</w:t>
      </w:r>
      <w:r w:rsidRPr="00225A34">
        <w:rPr>
          <w:rStyle w:val="Nadpis2Char"/>
          <w:sz w:val="24"/>
          <w:szCs w:val="24"/>
        </w:rPr>
        <w:t xml:space="preserve"> hodin.</w:t>
      </w:r>
    </w:p>
    <w:p w14:paraId="6AE6C047" w14:textId="77777777" w:rsidR="007756C0" w:rsidRPr="006469B5" w:rsidRDefault="007756C0" w:rsidP="007756C0">
      <w:pPr>
        <w:pStyle w:val="CM3"/>
        <w:jc w:val="both"/>
        <w:rPr>
          <w:rFonts w:ascii="Arial Narrow" w:hAnsi="Arial Narrow"/>
        </w:rPr>
      </w:pPr>
      <w:r w:rsidRPr="006469B5">
        <w:rPr>
          <w:rFonts w:ascii="Arial Narrow" w:hAnsi="Arial Narrow"/>
        </w:rPr>
        <w:t>Servisní činnost se zhotovitel zavazuje provádět po celou dobu trvání této servisní smlouvy včetně sobot, nedělí a státem uznaných svátků, přičemž se zavazuje zahájit servisní zásah v provozovně objednatele</w:t>
      </w:r>
      <w:r w:rsidR="00831592">
        <w:rPr>
          <w:rFonts w:ascii="Arial Narrow" w:hAnsi="Arial Narrow"/>
        </w:rPr>
        <w:t xml:space="preserve"> (BT)</w:t>
      </w:r>
      <w:r w:rsidRPr="006469B5">
        <w:rPr>
          <w:rFonts w:ascii="Arial Narrow" w:hAnsi="Arial Narrow"/>
        </w:rPr>
        <w:t xml:space="preserve"> či online v závislosti na charakteru chyby nejpozději do</w:t>
      </w:r>
      <w:r w:rsidR="008C1F14" w:rsidRPr="006469B5">
        <w:rPr>
          <w:rFonts w:ascii="Arial Narrow" w:hAnsi="Arial Narrow"/>
        </w:rPr>
        <w:t xml:space="preserve"> </w:t>
      </w:r>
      <w:r w:rsidRPr="006469B5">
        <w:rPr>
          <w:rFonts w:ascii="Arial Narrow" w:hAnsi="Arial Narrow"/>
        </w:rPr>
        <w:t xml:space="preserve">48 hodin od nahlášení chyby, </w:t>
      </w:r>
      <w:r w:rsidR="008C1F14" w:rsidRPr="006469B5">
        <w:rPr>
          <w:rFonts w:ascii="Arial Narrow" w:hAnsi="Arial Narrow"/>
        </w:rPr>
        <w:t xml:space="preserve">jedná-li se o havarijní stav </w:t>
      </w:r>
      <w:r w:rsidRPr="006469B5">
        <w:rPr>
          <w:rFonts w:ascii="Arial Narrow" w:hAnsi="Arial Narrow"/>
        </w:rPr>
        <w:t xml:space="preserve">do </w:t>
      </w:r>
      <w:r w:rsidR="008C1F14" w:rsidRPr="006469B5">
        <w:rPr>
          <w:rFonts w:ascii="Arial Narrow" w:hAnsi="Arial Narrow"/>
        </w:rPr>
        <w:t xml:space="preserve">24 hodin od nahlášení chyby. </w:t>
      </w:r>
    </w:p>
    <w:p w14:paraId="316B4756" w14:textId="77777777" w:rsidR="007756C0" w:rsidRPr="006469B5" w:rsidRDefault="007756C0" w:rsidP="007756C0">
      <w:pPr>
        <w:pStyle w:val="CM3"/>
        <w:jc w:val="both"/>
        <w:rPr>
          <w:rFonts w:ascii="Arial Narrow" w:hAnsi="Arial Narrow"/>
        </w:rPr>
      </w:pPr>
    </w:p>
    <w:p w14:paraId="7B9C80E3" w14:textId="77777777" w:rsidR="007756C0" w:rsidRPr="006469B5" w:rsidRDefault="007756C0" w:rsidP="007756C0">
      <w:pPr>
        <w:pStyle w:val="CM3"/>
        <w:jc w:val="both"/>
        <w:rPr>
          <w:rFonts w:ascii="Arial Narrow" w:hAnsi="Arial Narrow"/>
        </w:rPr>
      </w:pPr>
      <w:r w:rsidRPr="006469B5">
        <w:rPr>
          <w:rFonts w:ascii="Arial Narrow" w:hAnsi="Arial Narrow"/>
        </w:rPr>
        <w:t xml:space="preserve">V případě, že se jedná o havarijní stav, zavazuje se zhotovitel nahlášenou chybu odstranit bez zbytečného odkladu, nejpozději však do 48 hodin od nahlášení. Není-li z objektivních důvodů možné nahlášenou chybu ani při vynaložení veškeré péče a součinnosti ze strany zhotovitele, kterou lze po něm požadovat, odstranit ve lhůtě dle předchozí věty, zavazuje se zhotovitel informovat neprodleně objednatele o tom, že chybu ve lhůtě do 48 hodin od jejího nahlášení neodstraní. V takovém případě je zhotovitel povinen vynaložit veškerou možnou součinnost a péči, kterou lze po něm požadovat, a odstranit chybu v co nejkratší možné době. </w:t>
      </w:r>
    </w:p>
    <w:p w14:paraId="3E096BB7" w14:textId="77777777" w:rsidR="007756C0" w:rsidRPr="006469B5" w:rsidRDefault="007756C0" w:rsidP="007756C0">
      <w:pPr>
        <w:pStyle w:val="CM3"/>
        <w:jc w:val="both"/>
        <w:rPr>
          <w:rFonts w:ascii="Arial Narrow" w:hAnsi="Arial Narrow"/>
        </w:rPr>
      </w:pPr>
    </w:p>
    <w:p w14:paraId="0A763103" w14:textId="77777777" w:rsidR="007756C0" w:rsidRPr="006469B5" w:rsidRDefault="007756C0" w:rsidP="007756C0">
      <w:pPr>
        <w:pStyle w:val="CM3"/>
        <w:jc w:val="both"/>
        <w:rPr>
          <w:rFonts w:ascii="Arial Narrow" w:hAnsi="Arial Narrow"/>
        </w:rPr>
      </w:pPr>
      <w:r w:rsidRPr="006469B5">
        <w:rPr>
          <w:rFonts w:ascii="Arial Narrow" w:hAnsi="Arial Narrow"/>
        </w:rPr>
        <w:t>V případě, že se nejedná o havarijní stav, zavazuje se zhotovitel nahlášenou chybu odstranit nejpozději do 7 dnů od jejího nahlášení, pokud bude chyba odstranitelná prostřednictvím dálkového přístupu, jinak ve lhůtě 14 dnů od jejího nahlášení. Pokud bude povaha chyby z objektivních příčin taková, že lhůta 7, resp. 14 dnů bude objektivně nedostačující, zavazuje se zhotovitel odstranit chybu bez zbytečného odkladu po uplynutí lhůty 7, resp. 14 dnů. O tom je povinen neprodleně objednatele informovat.</w:t>
      </w:r>
    </w:p>
    <w:p w14:paraId="7342F849" w14:textId="77777777" w:rsidR="007756C0" w:rsidRPr="006469B5" w:rsidRDefault="007756C0" w:rsidP="007756C0">
      <w:pPr>
        <w:pStyle w:val="Default"/>
        <w:rPr>
          <w:rFonts w:ascii="Arial Narrow" w:hAnsi="Arial Narrow"/>
        </w:rPr>
      </w:pPr>
    </w:p>
    <w:p w14:paraId="6B3BEB33" w14:textId="77777777" w:rsidR="007756C0" w:rsidRPr="006469B5" w:rsidRDefault="007756C0" w:rsidP="007756C0">
      <w:pPr>
        <w:pStyle w:val="Default"/>
        <w:jc w:val="both"/>
        <w:rPr>
          <w:rFonts w:ascii="Arial Narrow" w:hAnsi="Arial Narrow"/>
        </w:rPr>
      </w:pPr>
      <w:r w:rsidRPr="006469B5">
        <w:rPr>
          <w:rFonts w:ascii="Arial Narrow" w:hAnsi="Arial Narrow"/>
        </w:rPr>
        <w:t>Smluvní strany rozumí havarijním stavem takovou chybu programu či zařízení, jejímž důsledkem je stav, kdy objednatel nebude schopen řádným způsobem program či zařízení využívat a v důsledku tohoto stavu mu bude podstatným způsobem ztíženo poskytování služeb jeho cílovým klientům.</w:t>
      </w:r>
    </w:p>
    <w:p w14:paraId="74BAE5E8" w14:textId="77777777" w:rsidR="007756C0" w:rsidRPr="006469B5" w:rsidRDefault="007756C0" w:rsidP="007756C0">
      <w:pPr>
        <w:pStyle w:val="Default"/>
        <w:jc w:val="both"/>
        <w:rPr>
          <w:rFonts w:ascii="Arial Narrow" w:hAnsi="Arial Narrow"/>
        </w:rPr>
      </w:pPr>
    </w:p>
    <w:p w14:paraId="4112E227" w14:textId="77777777" w:rsidR="007756C0" w:rsidRPr="006469B5" w:rsidRDefault="007756C0" w:rsidP="007756C0">
      <w:pPr>
        <w:pStyle w:val="CM3"/>
        <w:jc w:val="both"/>
        <w:rPr>
          <w:rFonts w:ascii="Arial Narrow" w:hAnsi="Arial Narrow"/>
          <w:color w:val="000000"/>
        </w:rPr>
      </w:pPr>
      <w:r w:rsidRPr="006469B5">
        <w:rPr>
          <w:rFonts w:ascii="Arial Narrow" w:hAnsi="Arial Narrow"/>
          <w:color w:val="000000"/>
        </w:rPr>
        <w:t>Servisní činnost bude prováděna zhotovitelem v rozsahu a obsahu podle charakteru chyby. Odstranění chyby je provedeno řádným předáním výsledku činnosti zhotovitele objednateli. Zhotovitel je povinen po řádném odstranění chyby předat objednateli výsledek své činnosti, tedy emailem informovat objednatele o odstranění chyby, a objednatel je povinen řádně provedený výsledek činnosti zhotovitele převzít, tedy prověřit a potvrdit, že byla chyba odstraněna. Pokud objednatel do 12 hodin od podání informace zhotovitelem o odstranění chyby tuto opravu nezpochybní, považuje se odstranění chyby za potvrzené. Předpokladem předání a převzetí výsledku činnosti zhotovitele je skutečnost, že program či zařízení je po odstranění chyby způsobilý plnit své funkce a má předepsané, jinak obvyklé vlastnosti.</w:t>
      </w:r>
    </w:p>
    <w:p w14:paraId="0C7AC92A" w14:textId="77777777" w:rsidR="007756C0" w:rsidRPr="006469B5" w:rsidRDefault="007756C0" w:rsidP="007756C0">
      <w:pPr>
        <w:pStyle w:val="CM3"/>
        <w:jc w:val="both"/>
        <w:rPr>
          <w:rFonts w:ascii="Arial Narrow" w:hAnsi="Arial Narrow"/>
        </w:rPr>
      </w:pPr>
    </w:p>
    <w:p w14:paraId="5D83FF50" w14:textId="77777777" w:rsidR="007756C0" w:rsidRDefault="007756C0" w:rsidP="007756C0">
      <w:pPr>
        <w:pStyle w:val="Default"/>
        <w:jc w:val="both"/>
        <w:rPr>
          <w:rFonts w:ascii="Arial Narrow" w:hAnsi="Arial Narrow"/>
        </w:rPr>
      </w:pPr>
      <w:r w:rsidRPr="006469B5">
        <w:rPr>
          <w:rFonts w:ascii="Arial Narrow" w:hAnsi="Arial Narrow"/>
        </w:rPr>
        <w:t xml:space="preserve">Chybu nahlásí zhotoviteli pověřený zaměstnanec </w:t>
      </w:r>
      <w:r w:rsidR="002B6E17">
        <w:rPr>
          <w:rFonts w:ascii="Arial Narrow" w:hAnsi="Arial Narrow"/>
          <w:color w:val="auto"/>
        </w:rPr>
        <w:t>objednatele</w:t>
      </w:r>
      <w:r w:rsidRPr="006469B5">
        <w:rPr>
          <w:rFonts w:ascii="Arial Narrow" w:hAnsi="Arial Narrow"/>
          <w:color w:val="auto"/>
        </w:rPr>
        <w:t xml:space="preserve"> e-mailem, v případně havarijního stavu též telefonicky</w:t>
      </w:r>
      <w:r w:rsidRPr="006469B5">
        <w:rPr>
          <w:rFonts w:ascii="Arial Narrow" w:hAnsi="Arial Narrow"/>
        </w:rPr>
        <w:t xml:space="preserve"> na telefon a e-mail zhotovitele uvedený v Příloze č.2 této servisní smlouvy bezodkladně po jejím výskytu. Okamžikem nahlášení chyby je odeslání emailu objednatele na email zhotovitele uvedený v Příloze č. 2 této servisní smlouvy. </w:t>
      </w:r>
    </w:p>
    <w:p w14:paraId="2BE67C9A" w14:textId="77777777" w:rsidR="00517362" w:rsidRPr="006469B5" w:rsidRDefault="00517362" w:rsidP="007756C0">
      <w:pPr>
        <w:pStyle w:val="Default"/>
        <w:jc w:val="both"/>
        <w:rPr>
          <w:rFonts w:ascii="Arial Narrow" w:hAnsi="Arial Narrow"/>
        </w:rPr>
      </w:pPr>
    </w:p>
    <w:p w14:paraId="4446DFEF" w14:textId="77777777" w:rsidR="007756C0" w:rsidRPr="006469B5" w:rsidRDefault="007756C0" w:rsidP="007756C0">
      <w:pPr>
        <w:pStyle w:val="Default"/>
        <w:jc w:val="both"/>
        <w:rPr>
          <w:rFonts w:ascii="Arial Narrow" w:hAnsi="Arial Narrow"/>
        </w:rPr>
      </w:pPr>
      <w:r w:rsidRPr="006469B5">
        <w:rPr>
          <w:rFonts w:ascii="Arial Narrow" w:hAnsi="Arial Narrow"/>
          <w:color w:val="auto"/>
        </w:rPr>
        <w:t xml:space="preserve">Pokud bude Objednatel požadovat, aby zhotovitel provedl činnost nebo dodal </w:t>
      </w:r>
      <w:r w:rsidRPr="006469B5">
        <w:rPr>
          <w:rFonts w:ascii="Arial Narrow" w:hAnsi="Arial Narrow"/>
        </w:rPr>
        <w:t>část zařízení nad rámec servisní činnosti popsané v tomto článku této servisní smlouvy (dále jen „</w:t>
      </w:r>
      <w:r w:rsidRPr="006469B5">
        <w:rPr>
          <w:rFonts w:ascii="Arial Narrow" w:hAnsi="Arial Narrow"/>
          <w:b/>
          <w:i/>
        </w:rPr>
        <w:t>vícepráce</w:t>
      </w:r>
      <w:r w:rsidRPr="006469B5">
        <w:rPr>
          <w:rFonts w:ascii="Arial Narrow" w:hAnsi="Arial Narrow"/>
        </w:rPr>
        <w:t xml:space="preserve">“) a zhotovitel bude ochoten tyto vícepráce provést, je zhotovitel povinen předložit objednateli cenovou kalkulaci víceprací, jsou-li tyto objednatelem požadovány. Na základě tohoto rozpočtu objednatel učiní závaznou písemnou objednávku víceprací. </w:t>
      </w:r>
    </w:p>
    <w:p w14:paraId="6E09B24E" w14:textId="77777777" w:rsidR="00A1147D" w:rsidRDefault="00A1147D" w:rsidP="00A1147D">
      <w:pPr>
        <w:rPr>
          <w:rFonts w:ascii="Arial Narrow" w:hAnsi="Arial Narrow" w:cs="Arial"/>
          <w:bCs/>
        </w:rPr>
      </w:pPr>
    </w:p>
    <w:p w14:paraId="3C40AD0B" w14:textId="77777777" w:rsidR="00DE5228" w:rsidRDefault="00DE5228" w:rsidP="00A1147D">
      <w:pPr>
        <w:rPr>
          <w:rFonts w:ascii="Arial Narrow" w:hAnsi="Arial Narrow" w:cs="Arial"/>
          <w:bCs/>
        </w:rPr>
      </w:pPr>
    </w:p>
    <w:p w14:paraId="183B5158" w14:textId="77777777" w:rsidR="00DE5228" w:rsidRDefault="00DE5228" w:rsidP="00A1147D">
      <w:pPr>
        <w:rPr>
          <w:rFonts w:ascii="Arial Narrow" w:hAnsi="Arial Narrow" w:cs="Arial"/>
          <w:bCs/>
        </w:rPr>
      </w:pPr>
    </w:p>
    <w:p w14:paraId="36AC6859" w14:textId="77777777" w:rsidR="00DE5228" w:rsidRDefault="00DE5228" w:rsidP="00A1147D">
      <w:pPr>
        <w:rPr>
          <w:rFonts w:ascii="Arial Narrow" w:hAnsi="Arial Narrow" w:cs="Arial"/>
          <w:bCs/>
        </w:rPr>
      </w:pPr>
    </w:p>
    <w:p w14:paraId="050A5C6A" w14:textId="51E23995" w:rsidR="009C4911" w:rsidRPr="00225A34" w:rsidRDefault="009C4911" w:rsidP="00225A34">
      <w:pPr>
        <w:pStyle w:val="Nadpis2"/>
        <w:numPr>
          <w:ilvl w:val="1"/>
          <w:numId w:val="4"/>
        </w:numPr>
        <w:rPr>
          <w:rStyle w:val="Nadpis2Char"/>
          <w:bCs/>
          <w:sz w:val="24"/>
          <w:szCs w:val="24"/>
        </w:rPr>
      </w:pPr>
      <w:r w:rsidRPr="00225A34">
        <w:rPr>
          <w:rStyle w:val="Nadpis2Char"/>
          <w:sz w:val="24"/>
          <w:szCs w:val="24"/>
        </w:rPr>
        <w:lastRenderedPageBreak/>
        <w:t xml:space="preserve">Dálková správa </w:t>
      </w:r>
    </w:p>
    <w:p w14:paraId="79880E91" w14:textId="77777777" w:rsidR="009C4911" w:rsidRPr="006469B5" w:rsidRDefault="009C4911" w:rsidP="009C4911">
      <w:pPr>
        <w:jc w:val="both"/>
        <w:rPr>
          <w:rFonts w:ascii="Arial Narrow" w:hAnsi="Arial Narrow" w:cs="Arial"/>
        </w:rPr>
      </w:pPr>
    </w:p>
    <w:p w14:paraId="73A3DC7D" w14:textId="7AB90BEA" w:rsidR="009C4911" w:rsidRDefault="009C4911" w:rsidP="009C4911">
      <w:pPr>
        <w:jc w:val="both"/>
        <w:rPr>
          <w:rFonts w:ascii="Arial Narrow" w:hAnsi="Arial Narrow" w:cs="Arial"/>
          <w:bCs/>
        </w:rPr>
      </w:pPr>
      <w:r w:rsidRPr="006469B5">
        <w:rPr>
          <w:rFonts w:ascii="Arial Narrow" w:hAnsi="Arial Narrow" w:cs="Arial"/>
          <w:bCs/>
        </w:rPr>
        <w:t>Součástí stroje je zařízení, které dálkově monitoruje stav stroje a odesílá data o stav</w:t>
      </w:r>
      <w:r w:rsidR="004A5C2A">
        <w:rPr>
          <w:rFonts w:ascii="Arial Narrow" w:hAnsi="Arial Narrow" w:cs="Arial"/>
          <w:bCs/>
        </w:rPr>
        <w:t>u stroje zhotoviteli</w:t>
      </w:r>
      <w:r w:rsidR="00517362">
        <w:rPr>
          <w:rFonts w:ascii="Arial Narrow" w:hAnsi="Arial Narrow" w:cs="Arial"/>
          <w:bCs/>
        </w:rPr>
        <w:t xml:space="preserve"> a provozovateli</w:t>
      </w:r>
      <w:r w:rsidRPr="006469B5">
        <w:rPr>
          <w:rFonts w:ascii="Arial Narrow" w:hAnsi="Arial Narrow" w:cs="Arial"/>
          <w:bCs/>
        </w:rPr>
        <w:t>.</w:t>
      </w:r>
      <w:r w:rsidR="00CE3BA6" w:rsidRPr="00CE3BA6">
        <w:rPr>
          <w:rFonts w:ascii="Arial Narrow" w:hAnsi="Arial Narrow" w:cs="Arial"/>
          <w:bCs/>
        </w:rPr>
        <w:t xml:space="preserve"> </w:t>
      </w:r>
      <w:r w:rsidR="00CE3BA6" w:rsidRPr="004A5C2A">
        <w:rPr>
          <w:rFonts w:ascii="Arial Narrow" w:hAnsi="Arial Narrow" w:cs="Arial"/>
          <w:bCs/>
        </w:rPr>
        <w:t>Vzdálená správa zařízení BT je podmíněna kvalitním připojením k internetu na straně zákazníka.</w:t>
      </w:r>
    </w:p>
    <w:p w14:paraId="704EA583" w14:textId="0966CAE7" w:rsidR="006A6E9E" w:rsidRPr="004A5C2A" w:rsidRDefault="006A6E9E" w:rsidP="004A5C2A">
      <w:pPr>
        <w:jc w:val="both"/>
        <w:rPr>
          <w:rFonts w:ascii="Arial Narrow" w:hAnsi="Arial Narrow" w:cs="Arial"/>
          <w:bCs/>
        </w:rPr>
      </w:pPr>
      <w:r w:rsidRPr="004A5C2A">
        <w:rPr>
          <w:rFonts w:ascii="Arial Narrow" w:hAnsi="Arial Narrow" w:cs="Arial"/>
          <w:bCs/>
        </w:rPr>
        <w:t>Vzdálená správa technologie skladování a výdeje jízdních kol, včetně pokladny, je prováděna prostřednictvím vzd</w:t>
      </w:r>
      <w:r w:rsidR="00823406">
        <w:rPr>
          <w:rFonts w:ascii="Arial Narrow" w:hAnsi="Arial Narrow" w:cs="Arial"/>
          <w:bCs/>
        </w:rPr>
        <w:t>áleného přístupu do softwaru BT</w:t>
      </w:r>
      <w:r w:rsidRPr="004A5C2A">
        <w:rPr>
          <w:rFonts w:ascii="Arial Narrow" w:hAnsi="Arial Narrow" w:cs="Arial"/>
          <w:bCs/>
        </w:rPr>
        <w:t xml:space="preserve">. </w:t>
      </w:r>
    </w:p>
    <w:p w14:paraId="14308768" w14:textId="5BE52B60" w:rsidR="006A6E9E" w:rsidRDefault="00CE3BA6" w:rsidP="009C4911">
      <w:pPr>
        <w:jc w:val="both"/>
        <w:rPr>
          <w:rFonts w:ascii="Arial Narrow" w:hAnsi="Arial Narrow" w:cs="Arial"/>
          <w:bCs/>
        </w:rPr>
      </w:pPr>
      <w:r>
        <w:rPr>
          <w:rFonts w:ascii="Arial Narrow" w:hAnsi="Arial Narrow" w:cs="Arial"/>
          <w:bCs/>
        </w:rPr>
        <w:t>Rozsah činností:</w:t>
      </w:r>
    </w:p>
    <w:p w14:paraId="24C75B27" w14:textId="77777777" w:rsidR="006A6E9E" w:rsidRPr="004A5C2A" w:rsidRDefault="006A6E9E" w:rsidP="006A6E9E">
      <w:pPr>
        <w:jc w:val="both"/>
        <w:rPr>
          <w:rFonts w:ascii="Arial Narrow" w:hAnsi="Arial Narrow" w:cs="Arial"/>
          <w:bCs/>
        </w:rPr>
      </w:pPr>
      <w:r w:rsidRPr="004A5C2A">
        <w:rPr>
          <w:rFonts w:ascii="Arial Narrow" w:hAnsi="Arial Narrow" w:cs="Arial"/>
          <w:bCs/>
        </w:rPr>
        <w:t>- pohotovost servisního technika na telefonu</w:t>
      </w:r>
      <w:r w:rsidR="001D4361">
        <w:rPr>
          <w:rFonts w:ascii="Arial Narrow" w:hAnsi="Arial Narrow" w:cs="Arial"/>
          <w:bCs/>
        </w:rPr>
        <w:t xml:space="preserve"> (HOTLINE)</w:t>
      </w:r>
    </w:p>
    <w:p w14:paraId="0F00ADC1" w14:textId="77777777" w:rsidR="006A6E9E" w:rsidRPr="004A5C2A" w:rsidRDefault="006A6E9E" w:rsidP="006A6E9E">
      <w:pPr>
        <w:jc w:val="both"/>
        <w:rPr>
          <w:rFonts w:ascii="Arial Narrow" w:hAnsi="Arial Narrow" w:cs="Arial"/>
          <w:bCs/>
        </w:rPr>
      </w:pPr>
      <w:r w:rsidRPr="004A5C2A">
        <w:rPr>
          <w:rFonts w:ascii="Arial Narrow" w:hAnsi="Arial Narrow" w:cs="Arial"/>
          <w:bCs/>
        </w:rPr>
        <w:t>- sledování funkčnosti zařízení</w:t>
      </w:r>
    </w:p>
    <w:p w14:paraId="28167CA3" w14:textId="77777777" w:rsidR="006A6E9E" w:rsidRPr="004A5C2A" w:rsidRDefault="006A6E9E" w:rsidP="006A6E9E">
      <w:pPr>
        <w:jc w:val="both"/>
        <w:rPr>
          <w:rFonts w:ascii="Arial Narrow" w:hAnsi="Arial Narrow" w:cs="Arial"/>
          <w:bCs/>
        </w:rPr>
      </w:pPr>
      <w:r w:rsidRPr="004A5C2A">
        <w:rPr>
          <w:rFonts w:ascii="Arial Narrow" w:hAnsi="Arial Narrow" w:cs="Arial"/>
          <w:bCs/>
        </w:rPr>
        <w:t>- identifikace závad, nestandardních stavů a manipulací</w:t>
      </w:r>
    </w:p>
    <w:p w14:paraId="01B8438C" w14:textId="77777777" w:rsidR="006A6E9E" w:rsidRPr="004A5C2A" w:rsidRDefault="006A6E9E" w:rsidP="006A6E9E">
      <w:pPr>
        <w:jc w:val="both"/>
        <w:rPr>
          <w:rFonts w:ascii="Arial Narrow" w:hAnsi="Arial Narrow" w:cs="Arial"/>
          <w:bCs/>
        </w:rPr>
      </w:pPr>
      <w:r w:rsidRPr="004A5C2A">
        <w:rPr>
          <w:rFonts w:ascii="Arial Narrow" w:hAnsi="Arial Narrow" w:cs="Arial"/>
          <w:bCs/>
        </w:rPr>
        <w:t>- pomoc provozovateli s řešením vzniklých problémů</w:t>
      </w:r>
    </w:p>
    <w:p w14:paraId="15040C88" w14:textId="77777777" w:rsidR="006A6E9E" w:rsidRPr="004A5C2A" w:rsidRDefault="006A6E9E" w:rsidP="006A6E9E">
      <w:pPr>
        <w:jc w:val="both"/>
        <w:rPr>
          <w:rFonts w:ascii="Arial Narrow" w:hAnsi="Arial Narrow" w:cs="Arial"/>
          <w:bCs/>
        </w:rPr>
      </w:pPr>
      <w:r w:rsidRPr="004A5C2A">
        <w:rPr>
          <w:rFonts w:ascii="Arial Narrow" w:hAnsi="Arial Narrow" w:cs="Arial"/>
          <w:bCs/>
        </w:rPr>
        <w:t>- kontrola videozáznamů</w:t>
      </w:r>
    </w:p>
    <w:p w14:paraId="57617980" w14:textId="77777777" w:rsidR="006A6E9E" w:rsidRPr="004A5C2A" w:rsidRDefault="006A6E9E" w:rsidP="006A6E9E">
      <w:pPr>
        <w:jc w:val="both"/>
        <w:rPr>
          <w:rFonts w:ascii="Arial Narrow" w:hAnsi="Arial Narrow" w:cs="Arial"/>
          <w:bCs/>
        </w:rPr>
      </w:pPr>
      <w:r w:rsidRPr="004A5C2A">
        <w:rPr>
          <w:rFonts w:ascii="Arial Narrow" w:hAnsi="Arial Narrow" w:cs="Arial"/>
          <w:bCs/>
        </w:rPr>
        <w:t>- pomoc při identifikaci jízdního kola a majitele při ztrátě parkovacího lístku</w:t>
      </w:r>
    </w:p>
    <w:p w14:paraId="517F07E7" w14:textId="77777777" w:rsidR="006A6E9E" w:rsidRDefault="006A6E9E" w:rsidP="006A6E9E">
      <w:pPr>
        <w:jc w:val="both"/>
        <w:rPr>
          <w:rFonts w:ascii="Arial Narrow" w:hAnsi="Arial Narrow" w:cs="Arial"/>
          <w:bCs/>
        </w:rPr>
      </w:pPr>
      <w:r w:rsidRPr="004A5C2A">
        <w:rPr>
          <w:rFonts w:ascii="Arial Narrow" w:hAnsi="Arial Narrow" w:cs="Arial"/>
          <w:bCs/>
        </w:rPr>
        <w:t>- tvorba protokolu o překročení úložné doby</w:t>
      </w:r>
    </w:p>
    <w:p w14:paraId="115F120C" w14:textId="77777777" w:rsidR="00433BE9" w:rsidRPr="004A5C2A" w:rsidRDefault="00433BE9" w:rsidP="006A6E9E">
      <w:pPr>
        <w:jc w:val="both"/>
        <w:rPr>
          <w:rFonts w:ascii="Arial Narrow" w:hAnsi="Arial Narrow" w:cs="Arial"/>
          <w:bCs/>
        </w:rPr>
      </w:pPr>
      <w:r>
        <w:rPr>
          <w:rFonts w:ascii="Arial Narrow" w:hAnsi="Arial Narrow" w:cs="Arial"/>
          <w:bCs/>
        </w:rPr>
        <w:t xml:space="preserve">- </w:t>
      </w:r>
      <w:r w:rsidRPr="00433BE9">
        <w:rPr>
          <w:rFonts w:ascii="Arial Narrow" w:hAnsi="Arial Narrow" w:cs="Arial"/>
          <w:bCs/>
        </w:rPr>
        <w:t>SW podpora a údržba</w:t>
      </w:r>
    </w:p>
    <w:p w14:paraId="074403C5" w14:textId="77777777" w:rsidR="006A6E9E" w:rsidRPr="004A5C2A" w:rsidRDefault="006A6E9E" w:rsidP="006A6E9E">
      <w:pPr>
        <w:jc w:val="both"/>
        <w:rPr>
          <w:rFonts w:ascii="Arial Narrow" w:hAnsi="Arial Narrow" w:cs="Arial"/>
          <w:bCs/>
        </w:rPr>
      </w:pPr>
    </w:p>
    <w:p w14:paraId="65E5C2C0" w14:textId="1FD7E102" w:rsidR="006A6E9E" w:rsidRPr="006469B5" w:rsidRDefault="006A6E9E" w:rsidP="009C4911">
      <w:pPr>
        <w:jc w:val="both"/>
        <w:rPr>
          <w:rFonts w:ascii="Arial Narrow" w:hAnsi="Arial Narrow" w:cs="Arial"/>
          <w:bCs/>
        </w:rPr>
      </w:pPr>
      <w:r w:rsidRPr="004A5C2A">
        <w:rPr>
          <w:rFonts w:ascii="Arial Narrow" w:hAnsi="Arial Narrow" w:cs="Arial"/>
          <w:bCs/>
        </w:rPr>
        <w:t>Vzdálená</w:t>
      </w:r>
      <w:r w:rsidRPr="00246F9A">
        <w:rPr>
          <w:rFonts w:ascii="Arial Narrow" w:hAnsi="Arial Narrow" w:cs="Arial"/>
          <w:bCs/>
        </w:rPr>
        <w:t xml:space="preserve"> správa a pomoc při řešení vzniklých problémů probíhá nonstop prostřednictvím technika na servisním telefonu a vzdáleného přístupu do softwaru a kamer BT2.</w:t>
      </w:r>
    </w:p>
    <w:p w14:paraId="3A6D3C5B" w14:textId="77777777" w:rsidR="009C4911" w:rsidRPr="006469B5" w:rsidRDefault="009C4911" w:rsidP="009C4911">
      <w:pPr>
        <w:jc w:val="both"/>
        <w:rPr>
          <w:rFonts w:ascii="Arial Narrow" w:hAnsi="Arial Narrow" w:cs="Arial"/>
          <w:bCs/>
        </w:rPr>
      </w:pPr>
    </w:p>
    <w:p w14:paraId="0BB14B86" w14:textId="77777777" w:rsidR="009C4911" w:rsidRPr="00246F9A" w:rsidRDefault="00246F9A" w:rsidP="00246F9A">
      <w:pPr>
        <w:jc w:val="both"/>
        <w:rPr>
          <w:rFonts w:ascii="Arial Narrow" w:hAnsi="Arial Narrow" w:cs="Arial"/>
          <w:b/>
          <w:bCs/>
        </w:rPr>
      </w:pPr>
      <w:r w:rsidRPr="00246F9A">
        <w:rPr>
          <w:rFonts w:ascii="Arial Narrow" w:hAnsi="Arial Narrow" w:cs="Arial"/>
          <w:b/>
          <w:bCs/>
        </w:rPr>
        <w:t>S</w:t>
      </w:r>
      <w:r w:rsidR="009C4911" w:rsidRPr="00246F9A">
        <w:rPr>
          <w:rFonts w:ascii="Arial Narrow" w:hAnsi="Arial Narrow" w:cs="Arial"/>
          <w:b/>
          <w:bCs/>
        </w:rPr>
        <w:t>oftwarová podpora a údržbu programu</w:t>
      </w:r>
    </w:p>
    <w:p w14:paraId="2BAB0CB4" w14:textId="77777777" w:rsidR="009C4911" w:rsidRPr="00246F9A" w:rsidRDefault="009C4911" w:rsidP="00246F9A">
      <w:pPr>
        <w:jc w:val="both"/>
        <w:rPr>
          <w:rFonts w:ascii="Arial Narrow" w:hAnsi="Arial Narrow" w:cs="Arial"/>
          <w:bCs/>
        </w:rPr>
      </w:pPr>
      <w:r w:rsidRPr="00246F9A">
        <w:rPr>
          <w:rFonts w:ascii="Arial Narrow" w:hAnsi="Arial Narrow" w:cs="Arial"/>
          <w:bCs/>
        </w:rPr>
        <w:t xml:space="preserve">Služby podpory a údržby zahrnují poskytnutí softwaru nebo doplňků k programu objednatele. Zhotovitel vydává v rámci podpory </w:t>
      </w:r>
      <w:proofErr w:type="spellStart"/>
      <w:r w:rsidRPr="00246F9A">
        <w:rPr>
          <w:rFonts w:ascii="Arial Narrow" w:hAnsi="Arial Narrow" w:cs="Arial"/>
          <w:bCs/>
        </w:rPr>
        <w:t>releases</w:t>
      </w:r>
      <w:proofErr w:type="spellEnd"/>
      <w:r w:rsidRPr="00246F9A">
        <w:rPr>
          <w:rFonts w:ascii="Arial Narrow" w:hAnsi="Arial Narrow" w:cs="Arial"/>
          <w:bCs/>
        </w:rPr>
        <w:t xml:space="preserve"> (nové verze) svých softwarových programů.</w:t>
      </w:r>
    </w:p>
    <w:p w14:paraId="5C1311A2" w14:textId="77777777" w:rsidR="009C4911" w:rsidRPr="00246F9A" w:rsidRDefault="009C4911" w:rsidP="00246F9A">
      <w:pPr>
        <w:jc w:val="both"/>
        <w:rPr>
          <w:rFonts w:ascii="Arial Narrow" w:hAnsi="Arial Narrow" w:cs="Arial"/>
          <w:bCs/>
        </w:rPr>
      </w:pPr>
    </w:p>
    <w:p w14:paraId="62984F30" w14:textId="77777777" w:rsidR="009C4911" w:rsidRDefault="009C4911" w:rsidP="00246F9A">
      <w:pPr>
        <w:jc w:val="both"/>
        <w:rPr>
          <w:rFonts w:ascii="Arial Narrow" w:hAnsi="Arial Narrow" w:cs="Arial"/>
          <w:bCs/>
        </w:rPr>
      </w:pPr>
      <w:r w:rsidRPr="00246F9A">
        <w:rPr>
          <w:rFonts w:ascii="Arial Narrow" w:hAnsi="Arial Narrow" w:cs="Arial"/>
          <w:bCs/>
        </w:rPr>
        <w:t>Tyto služby podpory a údržby budou bez zbytečného odkladu po jejich vydání poskytovány zhotovitelem objednateli, a to v závislosti na uvolnění pro potřeby zákazníků výrobcem systému.</w:t>
      </w:r>
    </w:p>
    <w:p w14:paraId="7778B5AE" w14:textId="77777777" w:rsidR="006F32BD" w:rsidRDefault="006F32BD" w:rsidP="00246F9A">
      <w:pPr>
        <w:jc w:val="both"/>
        <w:rPr>
          <w:rFonts w:ascii="Arial Narrow" w:hAnsi="Arial Narrow" w:cs="Arial"/>
          <w:bCs/>
        </w:rPr>
      </w:pPr>
    </w:p>
    <w:p w14:paraId="6CDED71C" w14:textId="06C4EDAB" w:rsidR="006F32BD" w:rsidRPr="00246F9A" w:rsidRDefault="006F32BD" w:rsidP="00246F9A">
      <w:pPr>
        <w:jc w:val="both"/>
        <w:rPr>
          <w:rFonts w:ascii="Arial Narrow" w:hAnsi="Arial Narrow" w:cs="Arial"/>
          <w:bCs/>
        </w:rPr>
      </w:pPr>
      <w:r>
        <w:rPr>
          <w:rFonts w:ascii="Arial Narrow" w:hAnsi="Arial Narrow" w:cs="Arial"/>
          <w:bCs/>
        </w:rPr>
        <w:t xml:space="preserve">Za účelem poskytování výše uvedených služeb budou obě smluvní strany registrovány jako správci osobních údajů u ÚOOÚ pro kamery v provozovně </w:t>
      </w:r>
      <w:r w:rsidR="00225A34">
        <w:rPr>
          <w:rFonts w:ascii="Arial Narrow" w:hAnsi="Arial Narrow" w:cs="Arial"/>
          <w:bCs/>
        </w:rPr>
        <w:t>–</w:t>
      </w:r>
      <w:r>
        <w:rPr>
          <w:rFonts w:ascii="Arial Narrow" w:hAnsi="Arial Narrow" w:cs="Arial"/>
          <w:bCs/>
        </w:rPr>
        <w:t xml:space="preserve"> </w:t>
      </w:r>
      <w:proofErr w:type="spellStart"/>
      <w:r w:rsidR="00225A34">
        <w:rPr>
          <w:rFonts w:ascii="Arial Narrow" w:hAnsi="Arial Narrow" w:cs="Arial"/>
          <w:bCs/>
        </w:rPr>
        <w:t>cyklověž</w:t>
      </w:r>
      <w:proofErr w:type="spellEnd"/>
      <w:r w:rsidR="00225A34">
        <w:rPr>
          <w:rFonts w:ascii="Arial Narrow" w:hAnsi="Arial Narrow" w:cs="Arial"/>
          <w:bCs/>
        </w:rPr>
        <w:t xml:space="preserve"> na náměstí Jana </w:t>
      </w:r>
      <w:proofErr w:type="spellStart"/>
      <w:r w:rsidR="00225A34">
        <w:rPr>
          <w:rFonts w:ascii="Arial Narrow" w:hAnsi="Arial Narrow" w:cs="Arial"/>
          <w:bCs/>
        </w:rPr>
        <w:t>Pernera</w:t>
      </w:r>
      <w:proofErr w:type="spellEnd"/>
      <w:r w:rsidR="00225A34">
        <w:rPr>
          <w:rFonts w:ascii="Arial Narrow" w:hAnsi="Arial Narrow" w:cs="Arial"/>
          <w:bCs/>
        </w:rPr>
        <w:t xml:space="preserve"> v Pardubicích</w:t>
      </w:r>
    </w:p>
    <w:p w14:paraId="0822CE64" w14:textId="77777777" w:rsidR="009C4911" w:rsidRDefault="009C4911" w:rsidP="00A1147D">
      <w:pPr>
        <w:rPr>
          <w:rFonts w:ascii="Arial Narrow" w:hAnsi="Arial Narrow" w:cs="Arial"/>
          <w:bCs/>
        </w:rPr>
      </w:pPr>
    </w:p>
    <w:p w14:paraId="56B24C1D" w14:textId="01BDD98C" w:rsidR="00433BE9" w:rsidRDefault="00433BE9" w:rsidP="00A1147D">
      <w:pPr>
        <w:rPr>
          <w:rFonts w:ascii="Arial Narrow" w:hAnsi="Arial Narrow" w:cs="Arial"/>
          <w:bCs/>
        </w:rPr>
      </w:pPr>
      <w:r>
        <w:rPr>
          <w:rFonts w:ascii="Arial Narrow" w:hAnsi="Arial Narrow" w:cs="Arial"/>
          <w:bCs/>
        </w:rPr>
        <w:t>Servisní smlouva nezajišťuje</w:t>
      </w:r>
      <w:r w:rsidR="00580685">
        <w:rPr>
          <w:rFonts w:ascii="Arial Narrow" w:hAnsi="Arial Narrow" w:cs="Arial"/>
          <w:bCs/>
        </w:rPr>
        <w:t xml:space="preserve"> b</w:t>
      </w:r>
      <w:r>
        <w:rPr>
          <w:rFonts w:ascii="Arial Narrow" w:hAnsi="Arial Narrow" w:cs="Arial"/>
          <w:bCs/>
        </w:rPr>
        <w:t>ěžný provoz</w:t>
      </w:r>
      <w:r w:rsidR="00CE3BA6">
        <w:rPr>
          <w:rFonts w:ascii="Arial Narrow" w:hAnsi="Arial Narrow" w:cs="Arial"/>
          <w:bCs/>
        </w:rPr>
        <w:t xml:space="preserve"> provozovatele</w:t>
      </w:r>
      <w:r>
        <w:rPr>
          <w:rFonts w:ascii="Arial Narrow" w:hAnsi="Arial Narrow" w:cs="Arial"/>
          <w:bCs/>
        </w:rPr>
        <w:t>, který zahrnuje:</w:t>
      </w:r>
    </w:p>
    <w:p w14:paraId="111EC696" w14:textId="77777777" w:rsidR="00433BE9" w:rsidRDefault="00433BE9" w:rsidP="00A1147D">
      <w:pPr>
        <w:rPr>
          <w:rFonts w:ascii="Arial Narrow" w:hAnsi="Arial Narrow" w:cs="Arial"/>
          <w:bCs/>
        </w:rPr>
      </w:pPr>
      <w:r w:rsidRPr="00433BE9">
        <w:rPr>
          <w:rFonts w:ascii="Arial Narrow" w:hAnsi="Arial Narrow" w:cs="Arial"/>
          <w:bCs/>
        </w:rPr>
        <w:t>Čist</w:t>
      </w:r>
      <w:r>
        <w:rPr>
          <w:rFonts w:ascii="Arial Narrow" w:hAnsi="Arial Narrow" w:cs="Arial"/>
          <w:bCs/>
        </w:rPr>
        <w:t>ění</w:t>
      </w:r>
      <w:r w:rsidRPr="00433BE9">
        <w:rPr>
          <w:rFonts w:ascii="Arial Narrow" w:hAnsi="Arial Narrow" w:cs="Arial"/>
          <w:bCs/>
        </w:rPr>
        <w:t xml:space="preserve"> vnějšího vodícího žlábku a celého vstupního modulu</w:t>
      </w:r>
      <w:r w:rsidRPr="00433BE9">
        <w:rPr>
          <w:rFonts w:ascii="Arial Narrow" w:hAnsi="Arial Narrow" w:cs="Arial"/>
          <w:bCs/>
        </w:rPr>
        <w:tab/>
      </w:r>
    </w:p>
    <w:p w14:paraId="64B517FF" w14:textId="77777777" w:rsidR="00433BE9" w:rsidRDefault="00433BE9" w:rsidP="00A1147D">
      <w:pPr>
        <w:rPr>
          <w:rFonts w:ascii="Arial Narrow" w:hAnsi="Arial Narrow" w:cs="Arial"/>
          <w:bCs/>
        </w:rPr>
      </w:pPr>
      <w:r w:rsidRPr="00433BE9">
        <w:rPr>
          <w:rFonts w:ascii="Arial Narrow" w:hAnsi="Arial Narrow" w:cs="Arial"/>
          <w:bCs/>
        </w:rPr>
        <w:t>Kontrola funkčnosti dveří a čidel pro vjezd kola</w:t>
      </w:r>
      <w:r w:rsidRPr="00433BE9">
        <w:rPr>
          <w:rFonts w:ascii="Arial Narrow" w:hAnsi="Arial Narrow" w:cs="Arial"/>
          <w:bCs/>
        </w:rPr>
        <w:tab/>
      </w:r>
    </w:p>
    <w:p w14:paraId="1266719F" w14:textId="77777777" w:rsidR="00433BE9" w:rsidRDefault="00433BE9" w:rsidP="00A1147D">
      <w:pPr>
        <w:rPr>
          <w:rFonts w:ascii="Arial Narrow" w:hAnsi="Arial Narrow" w:cs="Arial"/>
          <w:bCs/>
        </w:rPr>
      </w:pPr>
      <w:r w:rsidRPr="00433BE9">
        <w:rPr>
          <w:rFonts w:ascii="Arial Narrow" w:hAnsi="Arial Narrow" w:cs="Arial"/>
          <w:bCs/>
        </w:rPr>
        <w:t xml:space="preserve">Kontrola kompletnosti návodu k použití </w:t>
      </w:r>
    </w:p>
    <w:p w14:paraId="7F21AE62" w14:textId="77777777" w:rsidR="00433BE9" w:rsidRDefault="00433BE9" w:rsidP="00A1147D">
      <w:pPr>
        <w:rPr>
          <w:rFonts w:ascii="Arial Narrow" w:hAnsi="Arial Narrow" w:cs="Arial"/>
          <w:bCs/>
        </w:rPr>
      </w:pPr>
      <w:r w:rsidRPr="00433BE9">
        <w:rPr>
          <w:rFonts w:ascii="Arial Narrow" w:hAnsi="Arial Narrow" w:cs="Arial"/>
          <w:bCs/>
        </w:rPr>
        <w:t>polep vedle pokladny</w:t>
      </w:r>
      <w:r w:rsidRPr="00433BE9">
        <w:rPr>
          <w:rFonts w:ascii="Arial Narrow" w:hAnsi="Arial Narrow" w:cs="Arial"/>
          <w:bCs/>
        </w:rPr>
        <w:tab/>
      </w:r>
    </w:p>
    <w:p w14:paraId="4A2BECB2" w14:textId="77777777" w:rsidR="00433BE9" w:rsidRDefault="00433BE9" w:rsidP="00A1147D">
      <w:pPr>
        <w:rPr>
          <w:rFonts w:ascii="Arial Narrow" w:hAnsi="Arial Narrow" w:cs="Arial"/>
          <w:bCs/>
        </w:rPr>
      </w:pPr>
      <w:r w:rsidRPr="00433BE9">
        <w:rPr>
          <w:rFonts w:ascii="Arial Narrow" w:hAnsi="Arial Narrow" w:cs="Arial"/>
          <w:bCs/>
        </w:rPr>
        <w:t>Vizuální kontrola kamery ve vstupu a hlavního monitoru</w:t>
      </w:r>
      <w:r w:rsidRPr="00433BE9">
        <w:rPr>
          <w:rFonts w:ascii="Arial Narrow" w:hAnsi="Arial Narrow" w:cs="Arial"/>
          <w:bCs/>
        </w:rPr>
        <w:tab/>
      </w:r>
    </w:p>
    <w:p w14:paraId="122455B0" w14:textId="77777777" w:rsidR="00433BE9" w:rsidRDefault="00433BE9" w:rsidP="00A1147D">
      <w:pPr>
        <w:rPr>
          <w:rFonts w:ascii="Arial Narrow" w:hAnsi="Arial Narrow" w:cs="Arial"/>
          <w:bCs/>
        </w:rPr>
      </w:pPr>
      <w:r w:rsidRPr="00433BE9">
        <w:rPr>
          <w:rFonts w:ascii="Arial Narrow" w:hAnsi="Arial Narrow" w:cs="Arial"/>
          <w:bCs/>
        </w:rPr>
        <w:t xml:space="preserve">Kontrola čistoty platebního </w:t>
      </w:r>
      <w:r>
        <w:rPr>
          <w:rFonts w:ascii="Arial Narrow" w:hAnsi="Arial Narrow" w:cs="Arial"/>
          <w:bCs/>
        </w:rPr>
        <w:t>terminálu a jeho vnějších částí</w:t>
      </w:r>
    </w:p>
    <w:p w14:paraId="16F7FF6E" w14:textId="77777777" w:rsidR="00433BE9" w:rsidRDefault="00433BE9" w:rsidP="00A1147D">
      <w:pPr>
        <w:rPr>
          <w:rFonts w:ascii="Arial Narrow" w:hAnsi="Arial Narrow" w:cs="Arial"/>
          <w:bCs/>
        </w:rPr>
      </w:pPr>
      <w:r>
        <w:rPr>
          <w:rFonts w:ascii="Arial Narrow" w:hAnsi="Arial Narrow" w:cs="Arial"/>
          <w:bCs/>
        </w:rPr>
        <w:t>K</w:t>
      </w:r>
      <w:r w:rsidRPr="00433BE9">
        <w:rPr>
          <w:rFonts w:ascii="Arial Narrow" w:hAnsi="Arial Narrow" w:cs="Arial"/>
          <w:bCs/>
        </w:rPr>
        <w:t>ontrola pásky tiskárny pro úschovní lístek</w:t>
      </w:r>
      <w:r w:rsidRPr="00433BE9">
        <w:rPr>
          <w:rFonts w:ascii="Arial Narrow" w:hAnsi="Arial Narrow" w:cs="Arial"/>
          <w:bCs/>
        </w:rPr>
        <w:tab/>
      </w:r>
    </w:p>
    <w:p w14:paraId="430EE52B" w14:textId="77777777" w:rsidR="00433BE9" w:rsidRDefault="00433BE9" w:rsidP="00A1147D">
      <w:pPr>
        <w:rPr>
          <w:rFonts w:ascii="Arial Narrow" w:hAnsi="Arial Narrow" w:cs="Arial"/>
          <w:bCs/>
        </w:rPr>
      </w:pPr>
      <w:r w:rsidRPr="00433BE9">
        <w:rPr>
          <w:rFonts w:ascii="Arial Narrow" w:hAnsi="Arial Narrow" w:cs="Arial"/>
          <w:bCs/>
        </w:rPr>
        <w:t>Kontrola pásky tiskárny pro tisk účtenky</w:t>
      </w:r>
      <w:r w:rsidRPr="00433BE9">
        <w:rPr>
          <w:rFonts w:ascii="Arial Narrow" w:hAnsi="Arial Narrow" w:cs="Arial"/>
          <w:bCs/>
        </w:rPr>
        <w:tab/>
      </w:r>
    </w:p>
    <w:p w14:paraId="2D7A8408" w14:textId="77777777" w:rsidR="00433BE9" w:rsidRDefault="00433BE9" w:rsidP="00A1147D">
      <w:pPr>
        <w:rPr>
          <w:rFonts w:ascii="Arial Narrow" w:hAnsi="Arial Narrow" w:cs="Arial"/>
          <w:bCs/>
        </w:rPr>
      </w:pPr>
      <w:r w:rsidRPr="00433BE9">
        <w:rPr>
          <w:rFonts w:ascii="Arial Narrow" w:hAnsi="Arial Narrow" w:cs="Arial"/>
          <w:bCs/>
        </w:rPr>
        <w:t>Kontrola zdířky pro vydání úschovního lístku</w:t>
      </w:r>
      <w:r w:rsidRPr="00433BE9">
        <w:rPr>
          <w:rFonts w:ascii="Arial Narrow" w:hAnsi="Arial Narrow" w:cs="Arial"/>
          <w:bCs/>
        </w:rPr>
        <w:tab/>
      </w:r>
    </w:p>
    <w:p w14:paraId="5027DF7A" w14:textId="77777777" w:rsidR="00433BE9" w:rsidRDefault="00433BE9" w:rsidP="00A1147D">
      <w:pPr>
        <w:rPr>
          <w:rFonts w:ascii="Arial Narrow" w:hAnsi="Arial Narrow" w:cs="Arial"/>
          <w:bCs/>
        </w:rPr>
      </w:pPr>
      <w:r w:rsidRPr="00433BE9">
        <w:rPr>
          <w:rFonts w:ascii="Arial Narrow" w:hAnsi="Arial Narrow" w:cs="Arial"/>
          <w:bCs/>
        </w:rPr>
        <w:t>Kontrola čistoty čtečky čárového kódu pro výdej</w:t>
      </w:r>
      <w:r w:rsidRPr="00433BE9">
        <w:rPr>
          <w:rFonts w:ascii="Arial Narrow" w:hAnsi="Arial Narrow" w:cs="Arial"/>
          <w:bCs/>
        </w:rPr>
        <w:tab/>
      </w:r>
    </w:p>
    <w:p w14:paraId="24B52A7B" w14:textId="77777777" w:rsidR="00433BE9" w:rsidRDefault="00433BE9" w:rsidP="00A1147D">
      <w:pPr>
        <w:rPr>
          <w:rFonts w:ascii="Arial Narrow" w:hAnsi="Arial Narrow" w:cs="Arial"/>
          <w:bCs/>
        </w:rPr>
      </w:pPr>
      <w:r w:rsidRPr="00433BE9">
        <w:rPr>
          <w:rFonts w:ascii="Arial Narrow" w:hAnsi="Arial Narrow" w:cs="Arial"/>
          <w:bCs/>
        </w:rPr>
        <w:t>Výběr tržby</w:t>
      </w:r>
      <w:r w:rsidRPr="00433BE9">
        <w:rPr>
          <w:rFonts w:ascii="Arial Narrow" w:hAnsi="Arial Narrow" w:cs="Arial"/>
          <w:bCs/>
        </w:rPr>
        <w:tab/>
      </w:r>
    </w:p>
    <w:p w14:paraId="552B7E62" w14:textId="77777777" w:rsidR="00433BE9" w:rsidRDefault="00433BE9" w:rsidP="00A1147D">
      <w:pPr>
        <w:rPr>
          <w:rFonts w:ascii="Arial Narrow" w:hAnsi="Arial Narrow" w:cs="Arial"/>
          <w:bCs/>
        </w:rPr>
      </w:pPr>
      <w:r w:rsidRPr="00433BE9">
        <w:rPr>
          <w:rFonts w:ascii="Arial Narrow" w:hAnsi="Arial Narrow" w:cs="Arial"/>
          <w:bCs/>
        </w:rPr>
        <w:t>Pohledová kontrola ocelové konstrukce a jejího povrchu</w:t>
      </w:r>
      <w:r w:rsidRPr="00433BE9">
        <w:rPr>
          <w:rFonts w:ascii="Arial Narrow" w:hAnsi="Arial Narrow" w:cs="Arial"/>
          <w:bCs/>
        </w:rPr>
        <w:tab/>
      </w:r>
    </w:p>
    <w:p w14:paraId="009C5D4E" w14:textId="77777777" w:rsidR="00433BE9" w:rsidRDefault="00433BE9" w:rsidP="00A1147D">
      <w:pPr>
        <w:rPr>
          <w:rFonts w:ascii="Arial Narrow" w:hAnsi="Arial Narrow" w:cs="Arial"/>
          <w:bCs/>
        </w:rPr>
      </w:pPr>
      <w:r w:rsidRPr="00433BE9">
        <w:rPr>
          <w:rFonts w:ascii="Arial Narrow" w:hAnsi="Arial Narrow" w:cs="Arial"/>
          <w:bCs/>
        </w:rPr>
        <w:t>Pohledová kontrola parkovacích ližin a stojanů pozice</w:t>
      </w:r>
      <w:r w:rsidRPr="00433BE9">
        <w:rPr>
          <w:rFonts w:ascii="Arial Narrow" w:hAnsi="Arial Narrow" w:cs="Arial"/>
          <w:bCs/>
        </w:rPr>
        <w:tab/>
      </w:r>
    </w:p>
    <w:p w14:paraId="09B43BCD" w14:textId="77777777" w:rsidR="00433BE9" w:rsidRDefault="00433BE9" w:rsidP="00A1147D">
      <w:pPr>
        <w:rPr>
          <w:rFonts w:ascii="Arial Narrow" w:hAnsi="Arial Narrow" w:cs="Arial"/>
          <w:bCs/>
        </w:rPr>
      </w:pPr>
      <w:r w:rsidRPr="00433BE9">
        <w:rPr>
          <w:rFonts w:ascii="Arial Narrow" w:hAnsi="Arial Narrow" w:cs="Arial"/>
          <w:bCs/>
        </w:rPr>
        <w:t>Kontrola polepů jednotlivých pozic</w:t>
      </w:r>
      <w:r w:rsidRPr="00433BE9">
        <w:rPr>
          <w:rFonts w:ascii="Arial Narrow" w:hAnsi="Arial Narrow" w:cs="Arial"/>
          <w:bCs/>
        </w:rPr>
        <w:tab/>
      </w:r>
    </w:p>
    <w:p w14:paraId="6266DF5E" w14:textId="77777777" w:rsidR="00433BE9" w:rsidRDefault="00433BE9" w:rsidP="00A1147D">
      <w:pPr>
        <w:rPr>
          <w:rFonts w:ascii="Arial Narrow" w:hAnsi="Arial Narrow" w:cs="Arial"/>
          <w:bCs/>
        </w:rPr>
      </w:pPr>
      <w:r w:rsidRPr="00433BE9">
        <w:rPr>
          <w:rFonts w:ascii="Arial Narrow" w:hAnsi="Arial Narrow" w:cs="Arial"/>
          <w:bCs/>
        </w:rPr>
        <w:t>Vizuální kontrola baterií záložního zdroje</w:t>
      </w:r>
      <w:r w:rsidRPr="00433BE9">
        <w:rPr>
          <w:rFonts w:ascii="Arial Narrow" w:hAnsi="Arial Narrow" w:cs="Arial"/>
          <w:bCs/>
        </w:rPr>
        <w:tab/>
      </w:r>
    </w:p>
    <w:p w14:paraId="1F9411D3" w14:textId="77777777" w:rsidR="00433BE9" w:rsidRDefault="00433BE9" w:rsidP="00A1147D">
      <w:pPr>
        <w:rPr>
          <w:rFonts w:ascii="Arial Narrow" w:hAnsi="Arial Narrow" w:cs="Arial"/>
          <w:bCs/>
        </w:rPr>
      </w:pPr>
      <w:r w:rsidRPr="00433BE9">
        <w:rPr>
          <w:rFonts w:ascii="Arial Narrow" w:hAnsi="Arial Narrow" w:cs="Arial"/>
          <w:bCs/>
        </w:rPr>
        <w:t>Kontrola kamery na vozíku zakladače</w:t>
      </w:r>
      <w:r w:rsidRPr="00433BE9">
        <w:rPr>
          <w:rFonts w:ascii="Arial Narrow" w:hAnsi="Arial Narrow" w:cs="Arial"/>
          <w:bCs/>
        </w:rPr>
        <w:tab/>
      </w:r>
    </w:p>
    <w:p w14:paraId="0E7C8068" w14:textId="77777777" w:rsidR="00433BE9" w:rsidRDefault="00433BE9" w:rsidP="00A1147D">
      <w:pPr>
        <w:rPr>
          <w:rFonts w:ascii="Arial Narrow" w:hAnsi="Arial Narrow" w:cs="Arial"/>
          <w:bCs/>
        </w:rPr>
      </w:pPr>
      <w:r w:rsidRPr="00433BE9">
        <w:rPr>
          <w:rFonts w:ascii="Arial Narrow" w:hAnsi="Arial Narrow" w:cs="Arial"/>
          <w:bCs/>
        </w:rPr>
        <w:t>Vizuální a poslechová kontrola uvnitř hlavního rozvaděče</w:t>
      </w:r>
      <w:r w:rsidRPr="00433BE9">
        <w:rPr>
          <w:rFonts w:ascii="Arial Narrow" w:hAnsi="Arial Narrow" w:cs="Arial"/>
          <w:bCs/>
        </w:rPr>
        <w:tab/>
      </w:r>
    </w:p>
    <w:p w14:paraId="5956C476" w14:textId="77777777" w:rsidR="00EF7D76" w:rsidRDefault="00433BE9" w:rsidP="00A1147D">
      <w:pPr>
        <w:rPr>
          <w:rFonts w:ascii="Arial Narrow" w:hAnsi="Arial Narrow" w:cs="Arial"/>
          <w:bCs/>
        </w:rPr>
      </w:pPr>
      <w:r>
        <w:rPr>
          <w:rFonts w:ascii="Arial Narrow" w:hAnsi="Arial Narrow" w:cs="Arial"/>
          <w:bCs/>
        </w:rPr>
        <w:t>Čištění a úklid</w:t>
      </w:r>
      <w:r w:rsidRPr="00433BE9">
        <w:rPr>
          <w:rFonts w:ascii="Arial Narrow" w:hAnsi="Arial Narrow" w:cs="Arial"/>
          <w:bCs/>
        </w:rPr>
        <w:t xml:space="preserve"> uvnitř kolárny - identifikace případných mastných skvrn</w:t>
      </w:r>
      <w:r w:rsidRPr="00433BE9">
        <w:rPr>
          <w:rFonts w:ascii="Arial Narrow" w:hAnsi="Arial Narrow" w:cs="Arial"/>
          <w:bCs/>
        </w:rPr>
        <w:tab/>
      </w:r>
    </w:p>
    <w:p w14:paraId="70BBC2EC" w14:textId="77777777" w:rsidR="00EF7D76" w:rsidRDefault="00433BE9" w:rsidP="00A1147D">
      <w:pPr>
        <w:rPr>
          <w:rFonts w:ascii="Arial Narrow" w:hAnsi="Arial Narrow" w:cs="Arial"/>
          <w:bCs/>
        </w:rPr>
      </w:pPr>
      <w:r w:rsidRPr="00433BE9">
        <w:rPr>
          <w:rFonts w:ascii="Arial Narrow" w:hAnsi="Arial Narrow" w:cs="Arial"/>
          <w:bCs/>
        </w:rPr>
        <w:t xml:space="preserve">Pohledová kontrola </w:t>
      </w:r>
      <w:r w:rsidR="00EF7D76">
        <w:rPr>
          <w:rFonts w:ascii="Arial Narrow" w:hAnsi="Arial Narrow" w:cs="Arial"/>
          <w:bCs/>
        </w:rPr>
        <w:t>uskladně</w:t>
      </w:r>
      <w:r w:rsidRPr="00433BE9">
        <w:rPr>
          <w:rFonts w:ascii="Arial Narrow" w:hAnsi="Arial Narrow" w:cs="Arial"/>
          <w:bCs/>
        </w:rPr>
        <w:t>ných kol</w:t>
      </w:r>
      <w:r w:rsidRPr="00433BE9">
        <w:rPr>
          <w:rFonts w:ascii="Arial Narrow" w:hAnsi="Arial Narrow" w:cs="Arial"/>
          <w:bCs/>
        </w:rPr>
        <w:tab/>
      </w:r>
    </w:p>
    <w:p w14:paraId="6E31D2B0" w14:textId="77777777" w:rsidR="00EF7D76" w:rsidRDefault="00433BE9" w:rsidP="00A1147D">
      <w:pPr>
        <w:rPr>
          <w:rFonts w:ascii="Arial Narrow" w:hAnsi="Arial Narrow" w:cs="Arial"/>
          <w:bCs/>
        </w:rPr>
      </w:pPr>
      <w:r w:rsidRPr="00433BE9">
        <w:rPr>
          <w:rFonts w:ascii="Arial Narrow" w:hAnsi="Arial Narrow" w:cs="Arial"/>
          <w:bCs/>
        </w:rPr>
        <w:lastRenderedPageBreak/>
        <w:t>Či</w:t>
      </w:r>
      <w:r w:rsidR="00EF7D76">
        <w:rPr>
          <w:rFonts w:ascii="Arial Narrow" w:hAnsi="Arial Narrow" w:cs="Arial"/>
          <w:bCs/>
        </w:rPr>
        <w:t>štění</w:t>
      </w:r>
      <w:r w:rsidRPr="00433BE9">
        <w:rPr>
          <w:rFonts w:ascii="Arial Narrow" w:hAnsi="Arial Narrow" w:cs="Arial"/>
          <w:bCs/>
        </w:rPr>
        <w:t xml:space="preserve"> vodícího žlábku vozíku a kontrola všech částí vozíku zakladače</w:t>
      </w:r>
      <w:r w:rsidRPr="00433BE9">
        <w:rPr>
          <w:rFonts w:ascii="Arial Narrow" w:hAnsi="Arial Narrow" w:cs="Arial"/>
          <w:bCs/>
        </w:rPr>
        <w:tab/>
      </w:r>
    </w:p>
    <w:p w14:paraId="086CACFE" w14:textId="77777777" w:rsidR="00EF7D76" w:rsidRDefault="00433BE9" w:rsidP="00A1147D">
      <w:pPr>
        <w:rPr>
          <w:rFonts w:ascii="Arial Narrow" w:hAnsi="Arial Narrow" w:cs="Arial"/>
          <w:bCs/>
        </w:rPr>
      </w:pPr>
      <w:r w:rsidRPr="00433BE9">
        <w:rPr>
          <w:rFonts w:ascii="Arial Narrow" w:hAnsi="Arial Narrow" w:cs="Arial"/>
          <w:bCs/>
        </w:rPr>
        <w:t>Či</w:t>
      </w:r>
      <w:r w:rsidR="00EF7D76">
        <w:rPr>
          <w:rFonts w:ascii="Arial Narrow" w:hAnsi="Arial Narrow" w:cs="Arial"/>
          <w:bCs/>
        </w:rPr>
        <w:t>štění</w:t>
      </w:r>
      <w:r w:rsidRPr="00433BE9">
        <w:rPr>
          <w:rFonts w:ascii="Arial Narrow" w:hAnsi="Arial Narrow" w:cs="Arial"/>
          <w:bCs/>
        </w:rPr>
        <w:t xml:space="preserve"> vjezdových dveří a vodících žlabů dveří</w:t>
      </w:r>
      <w:r w:rsidRPr="00433BE9">
        <w:rPr>
          <w:rFonts w:ascii="Arial Narrow" w:hAnsi="Arial Narrow" w:cs="Arial"/>
          <w:bCs/>
        </w:rPr>
        <w:tab/>
      </w:r>
    </w:p>
    <w:p w14:paraId="4C3533E9" w14:textId="77777777" w:rsidR="00EF7D76" w:rsidRDefault="00433BE9" w:rsidP="00A1147D">
      <w:pPr>
        <w:rPr>
          <w:rFonts w:ascii="Arial Narrow" w:hAnsi="Arial Narrow" w:cs="Arial"/>
          <w:bCs/>
        </w:rPr>
      </w:pPr>
      <w:r w:rsidRPr="00433BE9">
        <w:rPr>
          <w:rFonts w:ascii="Arial Narrow" w:hAnsi="Arial Narrow" w:cs="Arial"/>
          <w:bCs/>
        </w:rPr>
        <w:t>Sluchová kontrola chodu systému</w:t>
      </w:r>
      <w:r w:rsidRPr="00433BE9">
        <w:rPr>
          <w:rFonts w:ascii="Arial Narrow" w:hAnsi="Arial Narrow" w:cs="Arial"/>
          <w:bCs/>
        </w:rPr>
        <w:tab/>
      </w:r>
    </w:p>
    <w:p w14:paraId="30154EDB" w14:textId="77777777" w:rsidR="00EF7D76" w:rsidRDefault="00433BE9" w:rsidP="00A1147D">
      <w:pPr>
        <w:rPr>
          <w:rFonts w:ascii="Arial Narrow" w:hAnsi="Arial Narrow" w:cs="Arial"/>
          <w:bCs/>
        </w:rPr>
      </w:pPr>
      <w:r w:rsidRPr="00433BE9">
        <w:rPr>
          <w:rFonts w:ascii="Arial Narrow" w:hAnsi="Arial Narrow" w:cs="Arial"/>
          <w:bCs/>
        </w:rPr>
        <w:t>Kontrola stavu úchopu -stav gumy</w:t>
      </w:r>
      <w:r w:rsidRPr="00433BE9">
        <w:rPr>
          <w:rFonts w:ascii="Arial Narrow" w:hAnsi="Arial Narrow" w:cs="Arial"/>
          <w:bCs/>
        </w:rPr>
        <w:tab/>
      </w:r>
    </w:p>
    <w:p w14:paraId="3C7EFFE6" w14:textId="77777777" w:rsidR="00EF7D76" w:rsidRDefault="00433BE9" w:rsidP="00A1147D">
      <w:pPr>
        <w:rPr>
          <w:rFonts w:ascii="Arial Narrow" w:hAnsi="Arial Narrow" w:cs="Arial"/>
          <w:bCs/>
        </w:rPr>
      </w:pPr>
      <w:r w:rsidRPr="00433BE9">
        <w:rPr>
          <w:rFonts w:ascii="Arial Narrow" w:hAnsi="Arial Narrow" w:cs="Arial"/>
          <w:bCs/>
        </w:rPr>
        <w:t xml:space="preserve">Kontrola pojezdových drah </w:t>
      </w:r>
      <w:r w:rsidR="00EF7D76">
        <w:rPr>
          <w:rFonts w:ascii="Arial Narrow" w:hAnsi="Arial Narrow" w:cs="Arial"/>
          <w:bCs/>
        </w:rPr>
        <w:t xml:space="preserve">kabelů </w:t>
      </w:r>
      <w:r w:rsidRPr="00433BE9">
        <w:rPr>
          <w:rFonts w:ascii="Arial Narrow" w:hAnsi="Arial Narrow" w:cs="Arial"/>
          <w:bCs/>
        </w:rPr>
        <w:t>a čidel</w:t>
      </w:r>
      <w:r w:rsidRPr="00433BE9">
        <w:rPr>
          <w:rFonts w:ascii="Arial Narrow" w:hAnsi="Arial Narrow" w:cs="Arial"/>
          <w:bCs/>
        </w:rPr>
        <w:tab/>
      </w:r>
    </w:p>
    <w:p w14:paraId="6F2BFA4F" w14:textId="77777777" w:rsidR="00EF7D76" w:rsidRDefault="00433BE9" w:rsidP="00A1147D">
      <w:pPr>
        <w:rPr>
          <w:rFonts w:ascii="Arial Narrow" w:hAnsi="Arial Narrow" w:cs="Arial"/>
          <w:bCs/>
        </w:rPr>
      </w:pPr>
      <w:r w:rsidRPr="00433BE9">
        <w:rPr>
          <w:rFonts w:ascii="Arial Narrow" w:hAnsi="Arial Narrow" w:cs="Arial"/>
          <w:bCs/>
        </w:rPr>
        <w:t xml:space="preserve">Kontrola napnutí </w:t>
      </w:r>
      <w:r w:rsidR="00EF7D76">
        <w:rPr>
          <w:rFonts w:ascii="Arial Narrow" w:hAnsi="Arial Narrow" w:cs="Arial"/>
          <w:bCs/>
        </w:rPr>
        <w:t>řemenů</w:t>
      </w:r>
      <w:r w:rsidRPr="00433BE9">
        <w:rPr>
          <w:rFonts w:ascii="Arial Narrow" w:hAnsi="Arial Narrow" w:cs="Arial"/>
          <w:bCs/>
        </w:rPr>
        <w:t xml:space="preserve"> zdvihu </w:t>
      </w:r>
    </w:p>
    <w:p w14:paraId="052EAE27" w14:textId="77777777" w:rsidR="00EF7D76" w:rsidRDefault="00433BE9" w:rsidP="00A1147D">
      <w:pPr>
        <w:rPr>
          <w:rFonts w:ascii="Arial Narrow" w:hAnsi="Arial Narrow" w:cs="Arial"/>
          <w:bCs/>
        </w:rPr>
      </w:pPr>
      <w:r w:rsidRPr="00433BE9">
        <w:rPr>
          <w:rFonts w:ascii="Arial Narrow" w:hAnsi="Arial Narrow" w:cs="Arial"/>
          <w:bCs/>
        </w:rPr>
        <w:t>Kontrola obsazených pozic versus SW</w:t>
      </w:r>
      <w:r w:rsidRPr="00433BE9">
        <w:rPr>
          <w:rFonts w:ascii="Arial Narrow" w:hAnsi="Arial Narrow" w:cs="Arial"/>
          <w:bCs/>
        </w:rPr>
        <w:tab/>
      </w:r>
    </w:p>
    <w:p w14:paraId="6ADBAE9C" w14:textId="77777777" w:rsidR="00EF7D76" w:rsidRDefault="00433BE9" w:rsidP="00A1147D">
      <w:pPr>
        <w:rPr>
          <w:rFonts w:ascii="Arial Narrow" w:hAnsi="Arial Narrow" w:cs="Arial"/>
          <w:bCs/>
        </w:rPr>
      </w:pPr>
      <w:r w:rsidRPr="00433BE9">
        <w:rPr>
          <w:rFonts w:ascii="Arial Narrow" w:hAnsi="Arial Narrow" w:cs="Arial"/>
          <w:bCs/>
        </w:rPr>
        <w:t xml:space="preserve">INICIALIZACE - nastavení výchozí pozice na dotykovém panelu </w:t>
      </w:r>
      <w:r w:rsidRPr="00433BE9">
        <w:rPr>
          <w:rFonts w:ascii="Arial Narrow" w:hAnsi="Arial Narrow" w:cs="Arial"/>
          <w:bCs/>
        </w:rPr>
        <w:tab/>
      </w:r>
    </w:p>
    <w:p w14:paraId="08C68977" w14:textId="61AB2BBB" w:rsidR="00433BE9" w:rsidRDefault="00CE3BA6" w:rsidP="00A1147D">
      <w:pPr>
        <w:rPr>
          <w:rFonts w:ascii="Arial Narrow" w:hAnsi="Arial Narrow" w:cs="Arial"/>
          <w:bCs/>
        </w:rPr>
      </w:pPr>
      <w:r>
        <w:rPr>
          <w:rFonts w:ascii="Arial Narrow" w:hAnsi="Arial Narrow" w:cs="Arial"/>
          <w:bCs/>
        </w:rPr>
        <w:t>Kontrola před odchodem: reži</w:t>
      </w:r>
      <w:r w:rsidR="00433BE9" w:rsidRPr="00433BE9">
        <w:rPr>
          <w:rFonts w:ascii="Arial Narrow" w:hAnsi="Arial Narrow" w:cs="Arial"/>
          <w:bCs/>
        </w:rPr>
        <w:t>m AUTOMATICKY a S POKLADNOU</w:t>
      </w:r>
    </w:p>
    <w:p w14:paraId="2D085852" w14:textId="0594283A" w:rsidR="00A1147D" w:rsidRPr="00DE5228" w:rsidRDefault="00433BE9" w:rsidP="00A1147D">
      <w:pPr>
        <w:rPr>
          <w:rFonts w:ascii="Arial Narrow" w:hAnsi="Arial Narrow" w:cs="Arial"/>
          <w:bCs/>
        </w:rPr>
      </w:pPr>
      <w:r>
        <w:rPr>
          <w:rFonts w:ascii="Arial Narrow" w:hAnsi="Arial Narrow" w:cs="Arial"/>
          <w:bCs/>
        </w:rPr>
        <w:t>Komunikaci se zákazníky</w:t>
      </w:r>
      <w:r w:rsidR="00EF7D76">
        <w:rPr>
          <w:rFonts w:ascii="Arial Narrow" w:hAnsi="Arial Narrow" w:cs="Arial"/>
          <w:bCs/>
        </w:rPr>
        <w:t xml:space="preserve"> (HOTLINE)</w:t>
      </w:r>
    </w:p>
    <w:p w14:paraId="13B5BB71" w14:textId="77777777" w:rsidR="00580685" w:rsidRPr="006469B5" w:rsidRDefault="00580685" w:rsidP="00A1147D">
      <w:pPr>
        <w:rPr>
          <w:rFonts w:ascii="Arial Narrow" w:hAnsi="Arial Narrow" w:cs="Arial"/>
          <w:b/>
        </w:rPr>
      </w:pPr>
    </w:p>
    <w:p w14:paraId="343119AE" w14:textId="4BDE6C5F" w:rsidR="00A1147D" w:rsidRPr="00225A34" w:rsidRDefault="00A1147D" w:rsidP="00225A34">
      <w:pPr>
        <w:pStyle w:val="Nadpis1"/>
        <w:numPr>
          <w:ilvl w:val="0"/>
          <w:numId w:val="4"/>
        </w:numPr>
      </w:pPr>
      <w:r w:rsidRPr="00225A34">
        <w:t>Cena za provádění předmětu smlouvy</w:t>
      </w:r>
    </w:p>
    <w:p w14:paraId="5AB30485" w14:textId="77777777" w:rsidR="00A1147D" w:rsidRPr="006469B5" w:rsidRDefault="00A1147D" w:rsidP="00A1147D">
      <w:pPr>
        <w:rPr>
          <w:rFonts w:ascii="Arial Narrow" w:hAnsi="Arial Narrow"/>
          <w:b/>
        </w:rPr>
      </w:pPr>
    </w:p>
    <w:p w14:paraId="20C15A21" w14:textId="2EF05BA5"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 xml:space="preserve">Ceny za provádění prací dle čl. </w:t>
      </w:r>
      <w:r w:rsidR="008C1F14" w:rsidRPr="00225A34">
        <w:rPr>
          <w:rStyle w:val="Nadpis2Char"/>
          <w:sz w:val="24"/>
          <w:szCs w:val="24"/>
        </w:rPr>
        <w:t>2</w:t>
      </w:r>
      <w:r w:rsidRPr="00225A34">
        <w:rPr>
          <w:rStyle w:val="Nadpis2Char"/>
          <w:sz w:val="24"/>
          <w:szCs w:val="24"/>
        </w:rPr>
        <w:t xml:space="preserve">.1 této smlouvy jsou stanoveny smluvně a jsou uvedeny v Příloze č. </w:t>
      </w:r>
      <w:r w:rsidR="008C1F14" w:rsidRPr="00225A34">
        <w:rPr>
          <w:rStyle w:val="Nadpis2Char"/>
          <w:sz w:val="24"/>
          <w:szCs w:val="24"/>
        </w:rPr>
        <w:t>3</w:t>
      </w:r>
      <w:r w:rsidRPr="00225A34">
        <w:rPr>
          <w:rStyle w:val="Nadpis2Char"/>
          <w:sz w:val="24"/>
          <w:szCs w:val="24"/>
        </w:rPr>
        <w:t>, která je součástí této smlouvy.</w:t>
      </w:r>
    </w:p>
    <w:p w14:paraId="34AB6879" w14:textId="55F88854"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Ceny jsou předmětem úpravy a jsou pevné po dobu 1 roku. Úprava cen bude provedena vždy v únoru následujícího roku na základě Indexu cen průmyslových výrobců vydaného Českým statistickým úřadem.</w:t>
      </w:r>
    </w:p>
    <w:p w14:paraId="2ED3C48C" w14:textId="3A92F1FB"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 xml:space="preserve"> V ceně jsou zahrnuty potřebné provozní náplně, práce a doprava.</w:t>
      </w:r>
    </w:p>
    <w:p w14:paraId="519B06F4" w14:textId="3DEB43C8" w:rsidR="00A1147D" w:rsidRPr="00DE5228" w:rsidRDefault="00A1147D" w:rsidP="00A1147D">
      <w:pPr>
        <w:pStyle w:val="Nadpis2"/>
        <w:numPr>
          <w:ilvl w:val="1"/>
          <w:numId w:val="4"/>
        </w:numPr>
        <w:rPr>
          <w:b w:val="0"/>
          <w:iCs w:val="0"/>
          <w:sz w:val="24"/>
          <w:szCs w:val="24"/>
        </w:rPr>
      </w:pPr>
      <w:r w:rsidRPr="00225A34">
        <w:rPr>
          <w:rStyle w:val="Nadpis2Char"/>
          <w:sz w:val="24"/>
          <w:szCs w:val="24"/>
        </w:rPr>
        <w:t xml:space="preserve"> K cenám bude připočtena DPH.</w:t>
      </w:r>
    </w:p>
    <w:p w14:paraId="4366909D" w14:textId="77777777" w:rsidR="00A1147D" w:rsidRPr="006469B5" w:rsidRDefault="00A1147D" w:rsidP="00A1147D">
      <w:pPr>
        <w:rPr>
          <w:rFonts w:ascii="Arial Narrow" w:hAnsi="Arial Narrow" w:cs="Arial"/>
          <w:b/>
        </w:rPr>
      </w:pPr>
    </w:p>
    <w:p w14:paraId="50C6A5EF" w14:textId="0CF3CDF6" w:rsidR="00A1147D" w:rsidRPr="00225A34" w:rsidRDefault="00A1147D" w:rsidP="00225A34">
      <w:pPr>
        <w:pStyle w:val="Nadpis1"/>
        <w:numPr>
          <w:ilvl w:val="0"/>
          <w:numId w:val="4"/>
        </w:numPr>
      </w:pPr>
      <w:r w:rsidRPr="00225A34">
        <w:t>Fakturace a placení</w:t>
      </w:r>
    </w:p>
    <w:p w14:paraId="6FD8A5ED" w14:textId="77777777" w:rsidR="00A1147D" w:rsidRPr="006469B5" w:rsidRDefault="00A1147D" w:rsidP="00A1147D">
      <w:pPr>
        <w:rPr>
          <w:rFonts w:ascii="Arial Narrow" w:hAnsi="Arial Narrow" w:cs="Arial"/>
          <w:bCs/>
        </w:rPr>
      </w:pPr>
    </w:p>
    <w:p w14:paraId="656268B6" w14:textId="6D2F63DF" w:rsidR="00A1147D" w:rsidRDefault="00A1147D" w:rsidP="00225A34">
      <w:pPr>
        <w:pStyle w:val="Nadpis2"/>
        <w:numPr>
          <w:ilvl w:val="1"/>
          <w:numId w:val="4"/>
        </w:numPr>
        <w:rPr>
          <w:rStyle w:val="Nadpis2Char"/>
          <w:sz w:val="24"/>
          <w:szCs w:val="24"/>
        </w:rPr>
      </w:pPr>
      <w:r w:rsidRPr="00225A34">
        <w:rPr>
          <w:rStyle w:val="Nadpis2Char"/>
          <w:sz w:val="24"/>
          <w:szCs w:val="24"/>
        </w:rPr>
        <w:t xml:space="preserve">Cena </w:t>
      </w:r>
      <w:r w:rsidR="006F32BD" w:rsidRPr="00225A34">
        <w:rPr>
          <w:rStyle w:val="Nadpis2Char"/>
          <w:sz w:val="24"/>
          <w:szCs w:val="24"/>
        </w:rPr>
        <w:t xml:space="preserve">za preventivní servis, dálkovou správu dat, softwarovou podporu a údržbu programu </w:t>
      </w:r>
      <w:r w:rsidRPr="00225A34">
        <w:rPr>
          <w:rStyle w:val="Nadpis2Char"/>
          <w:sz w:val="24"/>
          <w:szCs w:val="24"/>
        </w:rPr>
        <w:t xml:space="preserve">bude fakturována paušálně </w:t>
      </w:r>
      <w:r w:rsidR="006F32BD" w:rsidRPr="00225A34">
        <w:rPr>
          <w:rStyle w:val="Nadpis2Char"/>
          <w:sz w:val="24"/>
          <w:szCs w:val="24"/>
        </w:rPr>
        <w:t xml:space="preserve">jednou částkou. Fakturace pro následující </w:t>
      </w:r>
      <w:r w:rsidR="00342FBA">
        <w:rPr>
          <w:rStyle w:val="Nadpis2Char"/>
          <w:sz w:val="24"/>
          <w:szCs w:val="24"/>
        </w:rPr>
        <w:t xml:space="preserve">fiskální </w:t>
      </w:r>
      <w:r w:rsidR="006F32BD" w:rsidRPr="00225A34">
        <w:rPr>
          <w:rStyle w:val="Nadpis2Char"/>
          <w:sz w:val="24"/>
          <w:szCs w:val="24"/>
        </w:rPr>
        <w:t xml:space="preserve">rok bude provedena vždy před koncem </w:t>
      </w:r>
      <w:r w:rsidR="00342FBA">
        <w:rPr>
          <w:rStyle w:val="Nadpis2Char"/>
          <w:sz w:val="24"/>
          <w:szCs w:val="24"/>
        </w:rPr>
        <w:t xml:space="preserve">předcházejícího </w:t>
      </w:r>
      <w:r w:rsidR="006F32BD" w:rsidRPr="00225A34">
        <w:rPr>
          <w:rStyle w:val="Nadpis2Char"/>
          <w:sz w:val="24"/>
          <w:szCs w:val="24"/>
        </w:rPr>
        <w:t>roku.</w:t>
      </w:r>
    </w:p>
    <w:p w14:paraId="4E175600" w14:textId="2C884C70" w:rsidR="00342FBA" w:rsidRPr="00DE5228" w:rsidRDefault="00DE5228" w:rsidP="00DE5228">
      <w:pPr>
        <w:pStyle w:val="Nadpis2"/>
        <w:numPr>
          <w:ilvl w:val="1"/>
          <w:numId w:val="4"/>
        </w:numPr>
        <w:rPr>
          <w:rStyle w:val="Nadpis2Char"/>
          <w:sz w:val="24"/>
          <w:szCs w:val="24"/>
        </w:rPr>
      </w:pPr>
      <w:r w:rsidRPr="00DE5228">
        <w:rPr>
          <w:rStyle w:val="Nadpis2Char"/>
          <w:sz w:val="24"/>
          <w:szCs w:val="24"/>
        </w:rPr>
        <w:t>Cena za náhradní díly, opotřebitelné díly a opravy poruch a havárií stroje</w:t>
      </w:r>
      <w:r>
        <w:rPr>
          <w:rStyle w:val="Nadpis2Char"/>
          <w:sz w:val="24"/>
          <w:szCs w:val="24"/>
        </w:rPr>
        <w:t xml:space="preserve"> bude fakturována pro provedení servisních prací.</w:t>
      </w:r>
    </w:p>
    <w:p w14:paraId="0B57F273" w14:textId="73AF9C82"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Placení bude provedeno na základě předložené faktury, která musí obsahovat údaje potřebné pro daňový doklad.</w:t>
      </w:r>
    </w:p>
    <w:p w14:paraId="47FCE192" w14:textId="33142BB4"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Fakturovaná částka bude uhrazena do 14 dnů od obdržení faktury. Termínem uhrazení faktury se rozumí datum odeslání příslušné částky z účtu objednatele ve prospěch účtu zhotovitele.</w:t>
      </w:r>
    </w:p>
    <w:p w14:paraId="4B6675EE" w14:textId="27DD5FA6" w:rsidR="00A1147D" w:rsidRPr="00225A34" w:rsidRDefault="00A1147D" w:rsidP="00225A34">
      <w:pPr>
        <w:pStyle w:val="Nadpis2"/>
        <w:numPr>
          <w:ilvl w:val="1"/>
          <w:numId w:val="4"/>
        </w:numPr>
        <w:rPr>
          <w:rStyle w:val="Nadpis2Char"/>
          <w:bCs/>
          <w:sz w:val="24"/>
          <w:szCs w:val="24"/>
        </w:rPr>
      </w:pPr>
      <w:proofErr w:type="gramStart"/>
      <w:r w:rsidRPr="00225A34">
        <w:rPr>
          <w:rStyle w:val="Nadpis2Char"/>
          <w:sz w:val="24"/>
          <w:szCs w:val="24"/>
        </w:rPr>
        <w:t>Bude</w:t>
      </w:r>
      <w:proofErr w:type="gramEnd"/>
      <w:r w:rsidRPr="00225A34">
        <w:rPr>
          <w:rStyle w:val="Nadpis2Char"/>
          <w:sz w:val="24"/>
          <w:szCs w:val="24"/>
        </w:rPr>
        <w:t>–</w:t>
      </w:r>
      <w:proofErr w:type="spellStart"/>
      <w:proofErr w:type="gramStart"/>
      <w:r w:rsidRPr="00225A34">
        <w:rPr>
          <w:rStyle w:val="Nadpis2Char"/>
          <w:sz w:val="24"/>
          <w:szCs w:val="24"/>
        </w:rPr>
        <w:t>li</w:t>
      </w:r>
      <w:proofErr w:type="spellEnd"/>
      <w:proofErr w:type="gramEnd"/>
      <w:r w:rsidRPr="00225A34">
        <w:rPr>
          <w:rStyle w:val="Nadpis2Char"/>
          <w:sz w:val="24"/>
          <w:szCs w:val="24"/>
        </w:rPr>
        <w:t xml:space="preserve"> objednatel dlouhodobě, tj. nad 60 dní, v prodlení s úhradou faktur, vyhrazuje si zhotovitel právo pozastavit plnění předmětu smlouvy do doby prokazatelného splnění závazku objednatelem.</w:t>
      </w:r>
    </w:p>
    <w:p w14:paraId="52820860" w14:textId="77777777" w:rsidR="00A1147D" w:rsidRPr="006469B5" w:rsidRDefault="00A1147D" w:rsidP="00A1147D">
      <w:pPr>
        <w:jc w:val="both"/>
        <w:rPr>
          <w:rFonts w:ascii="Arial Narrow" w:hAnsi="Arial Narrow" w:cs="Arial"/>
          <w:bCs/>
        </w:rPr>
      </w:pPr>
    </w:p>
    <w:p w14:paraId="4181D4CC" w14:textId="44153113" w:rsidR="00A1147D" w:rsidRPr="00456C24" w:rsidRDefault="00A1147D" w:rsidP="00A1147D">
      <w:pPr>
        <w:pStyle w:val="Nadpis1"/>
        <w:numPr>
          <w:ilvl w:val="0"/>
          <w:numId w:val="4"/>
        </w:numPr>
      </w:pPr>
      <w:r w:rsidRPr="00225A34">
        <w:lastRenderedPageBreak/>
        <w:t>Závazky objednatele</w:t>
      </w:r>
    </w:p>
    <w:p w14:paraId="2CCD60BD" w14:textId="4F91A2B8"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 xml:space="preserve">Objednatel zajistí provozování strojů v souladu s návodem k obsluze </w:t>
      </w:r>
      <w:r w:rsidR="0011475F" w:rsidRPr="00225A34">
        <w:rPr>
          <w:rStyle w:val="Nadpis2Char"/>
          <w:sz w:val="24"/>
          <w:szCs w:val="24"/>
        </w:rPr>
        <w:t>stroje</w:t>
      </w:r>
      <w:r w:rsidRPr="00225A34">
        <w:rPr>
          <w:rStyle w:val="Nadpis2Char"/>
          <w:sz w:val="24"/>
          <w:szCs w:val="24"/>
        </w:rPr>
        <w:t>. Objednatel potvrzuje, že tento návod k obsluze se nachází v jeho držení.</w:t>
      </w:r>
    </w:p>
    <w:p w14:paraId="5E050933" w14:textId="211C49E8"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Objednatel zajistí, že na strojích bude prováděna běžná denní/ týdenní údržba v souladu s návodem k obsluze.</w:t>
      </w:r>
    </w:p>
    <w:p w14:paraId="023EE1DE" w14:textId="554C13AF"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Zhotovitel oznámí objednateli plánovanou návštěvu a ten zajistí připravenost strojů k servisu, dále předá zajištěné pracoviště pro servis, uvede pracovníky servisu n</w:t>
      </w:r>
      <w:r w:rsidR="003A7F2D" w:rsidRPr="00225A34">
        <w:rPr>
          <w:rStyle w:val="Nadpis2Char"/>
          <w:sz w:val="24"/>
          <w:szCs w:val="24"/>
        </w:rPr>
        <w:t>a místo opravy</w:t>
      </w:r>
      <w:r w:rsidRPr="00225A34">
        <w:rPr>
          <w:rStyle w:val="Nadpis2Char"/>
          <w:sz w:val="24"/>
          <w:szCs w:val="24"/>
        </w:rPr>
        <w:t>.</w:t>
      </w:r>
    </w:p>
    <w:p w14:paraId="416BAA2F" w14:textId="2A44FFA1"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 xml:space="preserve">Pro vlastní plnění předmětu Díla poskytne zhotoviteli </w:t>
      </w:r>
      <w:r w:rsidR="00DE5228">
        <w:rPr>
          <w:rStyle w:val="Nadpis2Char"/>
          <w:sz w:val="24"/>
          <w:szCs w:val="24"/>
        </w:rPr>
        <w:t xml:space="preserve">zdarma </w:t>
      </w:r>
      <w:r w:rsidRPr="00225A34">
        <w:rPr>
          <w:rStyle w:val="Nadpis2Char"/>
          <w:sz w:val="24"/>
          <w:szCs w:val="24"/>
        </w:rPr>
        <w:t xml:space="preserve">energie v místě </w:t>
      </w:r>
      <w:r w:rsidR="00DE5228">
        <w:rPr>
          <w:rStyle w:val="Nadpis2Char"/>
          <w:sz w:val="24"/>
          <w:szCs w:val="24"/>
        </w:rPr>
        <w:t>servisu</w:t>
      </w:r>
      <w:r w:rsidRPr="00225A34">
        <w:rPr>
          <w:rStyle w:val="Nadpis2Char"/>
          <w:sz w:val="24"/>
          <w:szCs w:val="24"/>
        </w:rPr>
        <w:t xml:space="preserve"> stroje.</w:t>
      </w:r>
    </w:p>
    <w:p w14:paraId="5A6CB12E" w14:textId="3A6B65FA"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Objednatel zajistí servisním technikům zhotovitele nezbytnou pomoc, např</w:t>
      </w:r>
      <w:r w:rsidR="006469B5" w:rsidRPr="00225A34">
        <w:rPr>
          <w:rStyle w:val="Nadpis2Char"/>
          <w:sz w:val="24"/>
          <w:szCs w:val="24"/>
        </w:rPr>
        <w:t xml:space="preserve">. zajištění zdvihacího zařízení </w:t>
      </w:r>
      <w:r w:rsidRPr="00225A34">
        <w:rPr>
          <w:rStyle w:val="Nadpis2Char"/>
          <w:sz w:val="24"/>
          <w:szCs w:val="24"/>
        </w:rPr>
        <w:t>apod. V případě, že vlastní příslušné náhradní díly, poskytne je dle svých možností servisu. Tyto díly nebudou předmětem fakturace.</w:t>
      </w:r>
    </w:p>
    <w:p w14:paraId="16D615F8" w14:textId="2C951892" w:rsidR="00A1147D" w:rsidRPr="00225A34" w:rsidRDefault="00A1147D" w:rsidP="00225A34">
      <w:pPr>
        <w:pStyle w:val="Nadpis2"/>
        <w:numPr>
          <w:ilvl w:val="1"/>
          <w:numId w:val="4"/>
        </w:numPr>
        <w:rPr>
          <w:rStyle w:val="Nadpis2Char"/>
          <w:bCs/>
          <w:sz w:val="24"/>
          <w:szCs w:val="24"/>
        </w:rPr>
      </w:pPr>
      <w:r w:rsidRPr="00225A34">
        <w:rPr>
          <w:rStyle w:val="Nadpis2Char"/>
          <w:sz w:val="24"/>
          <w:szCs w:val="24"/>
        </w:rPr>
        <w:t>Objednatel umožní vstup zaměstnance zhotovitele na území objednatele za podmínek splnění dalších ustanovení této smlouvy.</w:t>
      </w:r>
    </w:p>
    <w:p w14:paraId="228541C7" w14:textId="47BD7117" w:rsidR="00686A1D" w:rsidRDefault="00A1147D" w:rsidP="00686A1D">
      <w:pPr>
        <w:pStyle w:val="Nadpis2"/>
        <w:numPr>
          <w:ilvl w:val="1"/>
          <w:numId w:val="4"/>
        </w:numPr>
        <w:rPr>
          <w:rStyle w:val="Nadpis2Char"/>
          <w:sz w:val="24"/>
          <w:szCs w:val="24"/>
        </w:rPr>
      </w:pPr>
      <w:r w:rsidRPr="00225A34">
        <w:rPr>
          <w:rStyle w:val="Nadpis2Char"/>
          <w:sz w:val="24"/>
          <w:szCs w:val="24"/>
        </w:rPr>
        <w:t xml:space="preserve"> Objednatel umožní bezplatný vjezd techniky zhotovitele potřebné pro plnění smlouvy na území objednatele.</w:t>
      </w:r>
    </w:p>
    <w:p w14:paraId="340F96BC" w14:textId="77777777" w:rsidR="00DE5228" w:rsidRPr="00DE5228" w:rsidRDefault="00DE5228" w:rsidP="00DE5228"/>
    <w:p w14:paraId="1C56ABBC" w14:textId="374D27E6" w:rsidR="00A1147D" w:rsidRPr="008943C3" w:rsidRDefault="00A1147D" w:rsidP="008943C3">
      <w:pPr>
        <w:pStyle w:val="Nadpis1"/>
        <w:numPr>
          <w:ilvl w:val="0"/>
          <w:numId w:val="4"/>
        </w:numPr>
      </w:pPr>
      <w:r w:rsidRPr="008943C3">
        <w:t>Zvláštní ujednání</w:t>
      </w:r>
    </w:p>
    <w:p w14:paraId="00A7CE4E" w14:textId="648171FE"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V případě, že zhotovitel zahájí práce bez předchozího souhlasu oprávněného zástupce objednatele, nese zhotovitel veškerá rizika, včetně rizika, že mu tyto práce nebudou uhrazeny.</w:t>
      </w:r>
    </w:p>
    <w:p w14:paraId="40A23AF0" w14:textId="54FF0832"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 xml:space="preserve"> Dojde-li k pracovnímu úrazu, podléhajícímu registraci, u pracovníka zhotovitele, odpovídá zhotovitel v plném rozsahu, kromě úrazu způsobeného v souvislosti s porušením bezpečnosti práce na straně objednatele.</w:t>
      </w:r>
    </w:p>
    <w:p w14:paraId="2ABBD04C" w14:textId="56EA47B8"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Obě strany pověřují pracovníky pro splnění předmětu této smlouvy. Takto jmenovaní pracovníci jsou pověřeni jednat ve věcech technických.</w:t>
      </w:r>
    </w:p>
    <w:p w14:paraId="0232C104" w14:textId="74CE4AB6"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 xml:space="preserve"> Objednatel i zhotovitel se zavazují, že obchodní a technické informace, které jim byly svěřeny smluvním partnerem, nezpřístupní třetím osobám bez písemného souhlasu, nebo tyto informace nepoužijí pro jiné účely, než pro plnění podmínek této smlouvy.</w:t>
      </w:r>
    </w:p>
    <w:p w14:paraId="70235BEA" w14:textId="29152566"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Zhotovitel se zavazuje dodržet mlčenlivost o skutečnostech, které se dozví v souvislosti s činností v areálu objednatele a neposkytne vnitřní předpisy a dokumentaci objednatele třetím osobám.</w:t>
      </w:r>
    </w:p>
    <w:p w14:paraId="178A1952" w14:textId="2B488882"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 xml:space="preserve">Odpady vzniklé při provádění předmětu smlouvy včetně použitých olejů a olejových filtrů bude </w:t>
      </w:r>
      <w:r w:rsidR="003A7F2D" w:rsidRPr="008943C3">
        <w:rPr>
          <w:rStyle w:val="Nadpis2Char"/>
          <w:sz w:val="24"/>
          <w:szCs w:val="24"/>
        </w:rPr>
        <w:t xml:space="preserve">likvidovat </w:t>
      </w:r>
      <w:r w:rsidRPr="008943C3">
        <w:rPr>
          <w:rStyle w:val="Nadpis2Char"/>
          <w:sz w:val="24"/>
          <w:szCs w:val="24"/>
        </w:rPr>
        <w:t xml:space="preserve">zhotovitel </w:t>
      </w:r>
      <w:r w:rsidR="003A7F2D" w:rsidRPr="008943C3">
        <w:rPr>
          <w:rStyle w:val="Nadpis2Char"/>
          <w:sz w:val="24"/>
          <w:szCs w:val="24"/>
        </w:rPr>
        <w:t>v rámci servisní činnosti.</w:t>
      </w:r>
    </w:p>
    <w:p w14:paraId="27FA2C31" w14:textId="18A99D86" w:rsidR="006469B5" w:rsidRPr="008943C3" w:rsidRDefault="006469B5" w:rsidP="008943C3">
      <w:pPr>
        <w:pStyle w:val="Nadpis2"/>
        <w:numPr>
          <w:ilvl w:val="1"/>
          <w:numId w:val="4"/>
        </w:numPr>
        <w:rPr>
          <w:rStyle w:val="Nadpis2Char"/>
          <w:bCs/>
          <w:sz w:val="24"/>
          <w:szCs w:val="24"/>
        </w:rPr>
      </w:pPr>
      <w:r w:rsidRPr="008943C3">
        <w:rPr>
          <w:rStyle w:val="Nadpis2Char"/>
          <w:sz w:val="24"/>
          <w:szCs w:val="24"/>
        </w:rPr>
        <w:t xml:space="preserve"> V případě pochybnosti zhotovitele o dostatečné kvalifikaci či schopnosti personálu </w:t>
      </w:r>
      <w:r w:rsidR="00C9772C" w:rsidRPr="008943C3">
        <w:rPr>
          <w:rStyle w:val="Nadpis2Char"/>
          <w:sz w:val="24"/>
          <w:szCs w:val="24"/>
        </w:rPr>
        <w:t>provozov</w:t>
      </w:r>
      <w:r w:rsidRPr="008943C3">
        <w:rPr>
          <w:rStyle w:val="Nadpis2Char"/>
          <w:sz w:val="24"/>
          <w:szCs w:val="24"/>
        </w:rPr>
        <w:t xml:space="preserve">atele upozorní zhotovitel písemně na tuto skutečnost objednatele, který je povinen neprodleně uskutečnit opatření k nápravě. </w:t>
      </w:r>
    </w:p>
    <w:p w14:paraId="437E1FA1" w14:textId="77777777" w:rsidR="00A1147D" w:rsidRPr="006469B5" w:rsidRDefault="00A1147D" w:rsidP="00A1147D">
      <w:pPr>
        <w:rPr>
          <w:rFonts w:ascii="Arial Narrow" w:hAnsi="Arial Narrow"/>
          <w:b/>
        </w:rPr>
      </w:pPr>
    </w:p>
    <w:p w14:paraId="5890366F" w14:textId="77777777" w:rsidR="00A1147D" w:rsidRPr="006469B5" w:rsidRDefault="00A1147D" w:rsidP="00A1147D">
      <w:pPr>
        <w:rPr>
          <w:rFonts w:ascii="Arial Narrow" w:hAnsi="Arial Narrow" w:cs="Arial"/>
          <w:b/>
          <w:bCs/>
        </w:rPr>
      </w:pPr>
    </w:p>
    <w:p w14:paraId="2F851D16" w14:textId="1AEEF328" w:rsidR="00A1147D" w:rsidRPr="008943C3" w:rsidRDefault="00A1147D" w:rsidP="008943C3">
      <w:pPr>
        <w:pStyle w:val="Nadpis1"/>
        <w:numPr>
          <w:ilvl w:val="0"/>
          <w:numId w:val="4"/>
        </w:numPr>
      </w:pPr>
      <w:r w:rsidRPr="008943C3">
        <w:t>Převod závazků</w:t>
      </w:r>
    </w:p>
    <w:p w14:paraId="20B9A9E3" w14:textId="77777777" w:rsidR="00A1147D" w:rsidRPr="006469B5" w:rsidRDefault="00A1147D" w:rsidP="00A1147D">
      <w:pPr>
        <w:rPr>
          <w:rFonts w:ascii="Arial Narrow" w:hAnsi="Arial Narrow"/>
          <w:b/>
          <w:bCs/>
        </w:rPr>
      </w:pPr>
    </w:p>
    <w:p w14:paraId="0DB73B97" w14:textId="77777777" w:rsidR="00A1147D" w:rsidRPr="00DE5228" w:rsidRDefault="00A1147D" w:rsidP="00DE5228">
      <w:pPr>
        <w:pStyle w:val="Nadpis2"/>
        <w:numPr>
          <w:ilvl w:val="1"/>
          <w:numId w:val="4"/>
        </w:numPr>
        <w:rPr>
          <w:rStyle w:val="Nadpis2Char"/>
          <w:bCs/>
          <w:sz w:val="24"/>
          <w:szCs w:val="24"/>
        </w:rPr>
      </w:pPr>
      <w:r w:rsidRPr="00DE5228">
        <w:rPr>
          <w:rStyle w:val="Nadpis2Char"/>
          <w:sz w:val="24"/>
          <w:szCs w:val="24"/>
        </w:rPr>
        <w:t>Objednatel i zhotovitel souhlasí s tím, že v případě změny vlastnických vztahů objednatele nebo zhotovitele přechází práva a povinnosti vyplývající z této smlouvy na nový právnický subjekt, který vznikl z původního objednatele nebo zhotovitele. Objednatel i zhotovitel se zavazují, že převod výše uvedených práv a povinností bez zbytečného odkladu oznámí druhé smluvní straně a řádným způsobem je doloží.</w:t>
      </w:r>
    </w:p>
    <w:p w14:paraId="46466061" w14:textId="77777777" w:rsidR="00A1147D" w:rsidRPr="006469B5" w:rsidRDefault="00A1147D" w:rsidP="00DE5228">
      <w:pPr>
        <w:jc w:val="both"/>
        <w:rPr>
          <w:rFonts w:ascii="Arial Narrow" w:hAnsi="Arial Narrow"/>
          <w:b/>
          <w:bCs/>
        </w:rPr>
      </w:pPr>
    </w:p>
    <w:p w14:paraId="14EC373E" w14:textId="5BF2F316" w:rsidR="00A1147D" w:rsidRPr="008943C3" w:rsidRDefault="00A1147D" w:rsidP="008943C3">
      <w:pPr>
        <w:pStyle w:val="Nadpis1"/>
        <w:numPr>
          <w:ilvl w:val="0"/>
          <w:numId w:val="4"/>
        </w:numPr>
        <w:ind w:left="540"/>
      </w:pPr>
      <w:r w:rsidRPr="008943C3">
        <w:t>Vyšší moc</w:t>
      </w:r>
    </w:p>
    <w:p w14:paraId="450FFC5F" w14:textId="77777777" w:rsidR="00A1147D" w:rsidRPr="006469B5" w:rsidRDefault="00A1147D" w:rsidP="00A1147D">
      <w:pPr>
        <w:rPr>
          <w:rFonts w:ascii="Arial Narrow" w:hAnsi="Arial Narrow"/>
          <w:b/>
          <w:bCs/>
        </w:rPr>
      </w:pPr>
    </w:p>
    <w:p w14:paraId="1151A0DB" w14:textId="5571B1A3"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S výjimkou závazků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nemůže ovlivnit, zahrnující, ale neomezující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dotyčné strany zabránit.</w:t>
      </w:r>
    </w:p>
    <w:p w14:paraId="39D3734E" w14:textId="0618F4A7" w:rsidR="00C9772C" w:rsidRPr="00DE5228" w:rsidRDefault="00A1147D" w:rsidP="00A1147D">
      <w:pPr>
        <w:pStyle w:val="Nadpis2"/>
        <w:numPr>
          <w:ilvl w:val="1"/>
          <w:numId w:val="4"/>
        </w:numPr>
        <w:rPr>
          <w:b w:val="0"/>
          <w:iCs w:val="0"/>
          <w:sz w:val="24"/>
          <w:szCs w:val="24"/>
        </w:rPr>
      </w:pPr>
      <w:r w:rsidRPr="008943C3">
        <w:rPr>
          <w:rStyle w:val="Nadpis2Char"/>
          <w:sz w:val="24"/>
          <w:szCs w:val="24"/>
        </w:rPr>
        <w:t>Zpoždění způsobená vyšší mocí prodlužují termín plnění závazků podle této smlouvy pro každou ze stran.</w:t>
      </w:r>
    </w:p>
    <w:p w14:paraId="7FFB3CCA" w14:textId="77777777" w:rsidR="00C9772C" w:rsidRPr="006469B5" w:rsidRDefault="00C9772C" w:rsidP="00A1147D">
      <w:pPr>
        <w:rPr>
          <w:rFonts w:ascii="Arial Narrow" w:hAnsi="Arial Narrow" w:cs="Arial"/>
          <w:bCs/>
        </w:rPr>
      </w:pPr>
    </w:p>
    <w:p w14:paraId="64582032" w14:textId="174DD527" w:rsidR="00A1147D" w:rsidRPr="008943C3" w:rsidRDefault="00A1147D" w:rsidP="008943C3">
      <w:pPr>
        <w:pStyle w:val="Nadpis1"/>
        <w:numPr>
          <w:ilvl w:val="0"/>
          <w:numId w:val="4"/>
        </w:numPr>
        <w:ind w:left="540"/>
      </w:pPr>
      <w:r w:rsidRPr="008943C3">
        <w:t>Závěrečná ustanovení</w:t>
      </w:r>
    </w:p>
    <w:p w14:paraId="23D80019" w14:textId="77777777" w:rsidR="00A1147D" w:rsidRPr="006469B5" w:rsidRDefault="00A1147D" w:rsidP="00A1147D">
      <w:pPr>
        <w:jc w:val="both"/>
        <w:rPr>
          <w:rFonts w:ascii="Arial Narrow" w:hAnsi="Arial Narrow" w:cs="Arial"/>
          <w:bCs/>
        </w:rPr>
      </w:pPr>
    </w:p>
    <w:p w14:paraId="30888212" w14:textId="1FF70838"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lastRenderedPageBreak/>
        <w:t>Tato smlouva a práva a povinnosti smluvních stran z ní vyplývající se řídí českým právem, zejména zákonem č. 89/2012 Sb., občanský zákoník. Obchodní zvyklosti zachovávané obecně či v odvětví týkajícím se předmětu plnění této Smlouvy nemají při výkladu této Smlouvy přednost před ustanoveními zákona. Smluvní strany vylučují použití ustanovení § 1799 a § 1800 občanského zákoníku na tuto Smlouvu.</w:t>
      </w:r>
    </w:p>
    <w:p w14:paraId="7FF2AED9" w14:textId="63031805"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 xml:space="preserve">Jakékoli změny nebo dodatky k této smlouvě lze provádět formou písemných dodatků podepsaných oběma smluvními stranami. Vzdát se práva či prominout dluh z této Smlouvy lze pouze na základě písemné dohody smluvních stran. Pokud některá ze smluvních stran neuplatní svoje právo nebo nevyžaduje plnění podle této smlouvy, nebude to považováno za vzdání se práva nebo prominutí dluhu. </w:t>
      </w:r>
    </w:p>
    <w:p w14:paraId="1C2AB185" w14:textId="08BD6331"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Smluvní strany se zavazují vzájemně se informovat o náležitostech, týkajících se této smlouvy, které by mohly ohrozit její splnění.</w:t>
      </w:r>
    </w:p>
    <w:p w14:paraId="033F83D4" w14:textId="78777C31" w:rsidR="00A1147D" w:rsidRPr="008943C3" w:rsidRDefault="00A1147D" w:rsidP="008943C3">
      <w:pPr>
        <w:pStyle w:val="Nadpis2"/>
        <w:numPr>
          <w:ilvl w:val="1"/>
          <w:numId w:val="4"/>
        </w:numPr>
        <w:rPr>
          <w:rStyle w:val="Nadpis2Char"/>
          <w:bCs/>
          <w:sz w:val="24"/>
          <w:szCs w:val="24"/>
        </w:rPr>
      </w:pPr>
      <w:r w:rsidRPr="008943C3">
        <w:rPr>
          <w:rStyle w:val="Nadpis2Char"/>
          <w:sz w:val="24"/>
          <w:szCs w:val="24"/>
        </w:rPr>
        <w:t>Smlouva je sepsána ve dvou vyhotoveních v českém jazyce, z nichž každá strana obdrží po jednom vyhotovení.</w:t>
      </w:r>
    </w:p>
    <w:p w14:paraId="444CC82F" w14:textId="5D3AECD8" w:rsidR="00A1147D" w:rsidRPr="00DE5228" w:rsidRDefault="00A1147D" w:rsidP="00A1147D">
      <w:pPr>
        <w:pStyle w:val="Nadpis2"/>
        <w:numPr>
          <w:ilvl w:val="1"/>
          <w:numId w:val="4"/>
        </w:numPr>
        <w:rPr>
          <w:b w:val="0"/>
          <w:iCs w:val="0"/>
          <w:sz w:val="24"/>
          <w:szCs w:val="24"/>
        </w:rPr>
      </w:pPr>
      <w:r w:rsidRPr="008943C3">
        <w:rPr>
          <w:rStyle w:val="Nadpis2Char"/>
          <w:sz w:val="24"/>
          <w:szCs w:val="24"/>
        </w:rPr>
        <w:t>Smluvní strany shodně prohlašují, že tuto smlouvu o dílo uzavírají po vzájemné dohodě. Její účastníci jsou s obsahem této smlouvy srozuměni. Na důkaz toho připojují své podpisy.</w:t>
      </w:r>
    </w:p>
    <w:p w14:paraId="6FCAC0CE" w14:textId="77777777" w:rsidR="00A1147D" w:rsidRPr="006469B5" w:rsidRDefault="00A1147D" w:rsidP="00A1147D">
      <w:pPr>
        <w:rPr>
          <w:rFonts w:ascii="Arial Narrow" w:hAnsi="Arial Narrow"/>
        </w:rPr>
      </w:pPr>
    </w:p>
    <w:p w14:paraId="50537F58" w14:textId="46C36D59" w:rsidR="00A1147D" w:rsidRPr="008943C3" w:rsidRDefault="00A1147D" w:rsidP="008943C3">
      <w:pPr>
        <w:pStyle w:val="Nadpis1"/>
        <w:numPr>
          <w:ilvl w:val="0"/>
          <w:numId w:val="4"/>
        </w:numPr>
        <w:ind w:left="540"/>
      </w:pPr>
      <w:r w:rsidRPr="008943C3">
        <w:t>Přílohy</w:t>
      </w:r>
    </w:p>
    <w:p w14:paraId="2E492B03" w14:textId="77777777" w:rsidR="00A1147D" w:rsidRPr="006469B5" w:rsidRDefault="00A1147D" w:rsidP="00A1147D">
      <w:pPr>
        <w:rPr>
          <w:rFonts w:ascii="Arial Narrow" w:hAnsi="Arial Narrow"/>
          <w:b/>
        </w:rPr>
      </w:pPr>
    </w:p>
    <w:p w14:paraId="4803D5FA" w14:textId="5AF877C5" w:rsidR="00A1147D" w:rsidRPr="008943C3" w:rsidRDefault="00A1147D" w:rsidP="008943C3">
      <w:pPr>
        <w:pStyle w:val="Nadpis2"/>
        <w:numPr>
          <w:ilvl w:val="1"/>
          <w:numId w:val="4"/>
        </w:numPr>
        <w:rPr>
          <w:rStyle w:val="Nadpis2Char"/>
          <w:sz w:val="24"/>
          <w:szCs w:val="24"/>
        </w:rPr>
      </w:pPr>
      <w:r w:rsidRPr="008943C3">
        <w:rPr>
          <w:rStyle w:val="Nadpis2Char"/>
          <w:sz w:val="24"/>
          <w:szCs w:val="24"/>
        </w:rPr>
        <w:t>Příloha č. 1 Servisní plán</w:t>
      </w:r>
    </w:p>
    <w:p w14:paraId="5634A106" w14:textId="091794CA" w:rsidR="00A1147D" w:rsidRPr="008943C3" w:rsidRDefault="00A1147D" w:rsidP="008943C3">
      <w:pPr>
        <w:pStyle w:val="Nadpis2"/>
        <w:numPr>
          <w:ilvl w:val="1"/>
          <w:numId w:val="4"/>
        </w:numPr>
        <w:rPr>
          <w:rStyle w:val="Nadpis2Char"/>
          <w:sz w:val="24"/>
          <w:szCs w:val="24"/>
        </w:rPr>
      </w:pPr>
      <w:r w:rsidRPr="008943C3">
        <w:rPr>
          <w:rStyle w:val="Nadpis2Char"/>
          <w:sz w:val="24"/>
          <w:szCs w:val="24"/>
        </w:rPr>
        <w:t xml:space="preserve">Příloha č. 2 Přehled </w:t>
      </w:r>
      <w:r w:rsidR="001361D8" w:rsidRPr="008943C3">
        <w:rPr>
          <w:rStyle w:val="Nadpis2Char"/>
          <w:sz w:val="24"/>
          <w:szCs w:val="24"/>
        </w:rPr>
        <w:t xml:space="preserve">úkonů </w:t>
      </w:r>
      <w:r w:rsidRPr="008943C3">
        <w:rPr>
          <w:rStyle w:val="Nadpis2Char"/>
          <w:sz w:val="24"/>
          <w:szCs w:val="24"/>
        </w:rPr>
        <w:t>se</w:t>
      </w:r>
      <w:r w:rsidR="0011475F" w:rsidRPr="008943C3">
        <w:rPr>
          <w:rStyle w:val="Nadpis2Char"/>
          <w:sz w:val="24"/>
          <w:szCs w:val="24"/>
        </w:rPr>
        <w:t>r</w:t>
      </w:r>
      <w:r w:rsidRPr="008943C3">
        <w:rPr>
          <w:rStyle w:val="Nadpis2Char"/>
          <w:sz w:val="24"/>
          <w:szCs w:val="24"/>
        </w:rPr>
        <w:t xml:space="preserve">visních </w:t>
      </w:r>
      <w:r w:rsidR="001361D8" w:rsidRPr="008943C3">
        <w:rPr>
          <w:rStyle w:val="Nadpis2Char"/>
          <w:sz w:val="24"/>
          <w:szCs w:val="24"/>
        </w:rPr>
        <w:t xml:space="preserve">preventivních </w:t>
      </w:r>
      <w:r w:rsidRPr="008943C3">
        <w:rPr>
          <w:rStyle w:val="Nadpis2Char"/>
          <w:sz w:val="24"/>
          <w:szCs w:val="24"/>
        </w:rPr>
        <w:t>prohlídek</w:t>
      </w:r>
      <w:r w:rsidRPr="008943C3" w:rsidDel="0045499A">
        <w:rPr>
          <w:rStyle w:val="Nadpis2Char"/>
          <w:sz w:val="24"/>
          <w:szCs w:val="24"/>
        </w:rPr>
        <w:t xml:space="preserve"> </w:t>
      </w:r>
    </w:p>
    <w:p w14:paraId="2564FBD7" w14:textId="0E2B440E" w:rsidR="00A1147D" w:rsidRPr="00DE5228" w:rsidRDefault="0011475F" w:rsidP="00A1147D">
      <w:pPr>
        <w:pStyle w:val="Nadpis2"/>
        <w:numPr>
          <w:ilvl w:val="1"/>
          <w:numId w:val="4"/>
        </w:numPr>
        <w:rPr>
          <w:b w:val="0"/>
          <w:bCs w:val="0"/>
          <w:iCs w:val="0"/>
          <w:sz w:val="24"/>
          <w:szCs w:val="24"/>
        </w:rPr>
      </w:pPr>
      <w:r w:rsidRPr="008943C3">
        <w:rPr>
          <w:rStyle w:val="Nadpis2Char"/>
          <w:sz w:val="24"/>
          <w:szCs w:val="24"/>
        </w:rPr>
        <w:t xml:space="preserve">Příloha č. 3 </w:t>
      </w:r>
      <w:r w:rsidR="00E10667">
        <w:rPr>
          <w:rStyle w:val="Nadpis2Char"/>
          <w:sz w:val="24"/>
          <w:szCs w:val="24"/>
        </w:rPr>
        <w:t>Servisní c</w:t>
      </w:r>
      <w:r w:rsidR="00A1147D" w:rsidRPr="008943C3">
        <w:rPr>
          <w:rStyle w:val="Nadpis2Char"/>
          <w:sz w:val="24"/>
          <w:szCs w:val="24"/>
        </w:rPr>
        <w:t xml:space="preserve">eník </w:t>
      </w:r>
    </w:p>
    <w:p w14:paraId="2E1E2EE3" w14:textId="77777777" w:rsidR="00A1147D" w:rsidRPr="006469B5" w:rsidRDefault="00A1147D" w:rsidP="00A1147D">
      <w:pPr>
        <w:rPr>
          <w:rFonts w:ascii="Arial Narrow" w:hAnsi="Arial Narrow"/>
          <w:b/>
        </w:rPr>
      </w:pPr>
    </w:p>
    <w:p w14:paraId="56F994C1" w14:textId="2258CB9C" w:rsidR="00A1147D" w:rsidRPr="008943C3" w:rsidRDefault="00A1147D" w:rsidP="008943C3">
      <w:pPr>
        <w:pStyle w:val="Nadpis1"/>
        <w:numPr>
          <w:ilvl w:val="0"/>
          <w:numId w:val="4"/>
        </w:numPr>
        <w:ind w:left="540"/>
      </w:pPr>
      <w:r w:rsidRPr="008943C3">
        <w:t xml:space="preserve">Místo </w:t>
      </w:r>
      <w:r w:rsidR="001152FA">
        <w:t>servisu</w:t>
      </w:r>
      <w:r w:rsidRPr="008943C3">
        <w:t xml:space="preserve"> a seznam kontaktních osob</w:t>
      </w:r>
    </w:p>
    <w:p w14:paraId="3FCC853B" w14:textId="77777777" w:rsidR="00A1147D" w:rsidRPr="006469B5" w:rsidRDefault="00A1147D" w:rsidP="00A1147D">
      <w:pPr>
        <w:jc w:val="both"/>
        <w:rPr>
          <w:rFonts w:ascii="Arial Narrow" w:hAnsi="Arial Narrow" w:cs="Arial"/>
        </w:rPr>
      </w:pPr>
    </w:p>
    <w:p w14:paraId="7CFDF256" w14:textId="6D6AD4D0" w:rsidR="00A1147D" w:rsidRPr="00DE5228" w:rsidRDefault="00A1147D" w:rsidP="00DE5228">
      <w:pPr>
        <w:pStyle w:val="Nadpis2"/>
        <w:numPr>
          <w:ilvl w:val="1"/>
          <w:numId w:val="4"/>
        </w:numPr>
        <w:rPr>
          <w:b w:val="0"/>
          <w:bCs w:val="0"/>
          <w:iCs w:val="0"/>
          <w:sz w:val="24"/>
          <w:szCs w:val="24"/>
        </w:rPr>
      </w:pPr>
      <w:r w:rsidRPr="008943C3">
        <w:rPr>
          <w:rStyle w:val="Nadpis2Char"/>
          <w:sz w:val="24"/>
          <w:szCs w:val="24"/>
        </w:rPr>
        <w:t xml:space="preserve">Seznam kontaktních osob objednatele: </w:t>
      </w:r>
    </w:p>
    <w:p w14:paraId="78BD1ABA" w14:textId="7FADFEAA" w:rsidR="00A1147D" w:rsidRPr="008943C3" w:rsidRDefault="008943C3" w:rsidP="00A1147D">
      <w:pPr>
        <w:jc w:val="both"/>
        <w:rPr>
          <w:rFonts w:ascii="Arial Narrow" w:hAnsi="Arial Narrow" w:cs="Arial"/>
        </w:rPr>
      </w:pPr>
      <w:r w:rsidRPr="008943C3">
        <w:rPr>
          <w:rFonts w:ascii="Arial Narrow" w:hAnsi="Arial Narrow" w:cs="Arial"/>
        </w:rPr>
        <w:tab/>
        <w:t xml:space="preserve">Eduard Michek – mobil </w:t>
      </w:r>
      <w:r w:rsidR="00375752" w:rsidRPr="00375752">
        <w:rPr>
          <w:rFonts w:ascii="Arial Narrow" w:hAnsi="Arial Narrow" w:cs="Arial"/>
          <w:highlight w:val="lightGray"/>
        </w:rPr>
        <w:t>znečitelněno</w:t>
      </w:r>
    </w:p>
    <w:p w14:paraId="09B744AA" w14:textId="694FB4EF" w:rsidR="00A1147D" w:rsidRDefault="00A1147D" w:rsidP="008943C3">
      <w:pPr>
        <w:pStyle w:val="Nadpis2"/>
        <w:numPr>
          <w:ilvl w:val="1"/>
          <w:numId w:val="4"/>
        </w:numPr>
        <w:rPr>
          <w:rStyle w:val="Nadpis2Char"/>
          <w:sz w:val="24"/>
          <w:szCs w:val="24"/>
        </w:rPr>
      </w:pPr>
      <w:r w:rsidRPr="008943C3">
        <w:rPr>
          <w:rStyle w:val="Nadpis2Char"/>
          <w:sz w:val="24"/>
          <w:szCs w:val="24"/>
        </w:rPr>
        <w:t xml:space="preserve"> Adresa zasílání faktur objednateli:</w:t>
      </w:r>
      <w:bookmarkStart w:id="0" w:name="_GoBack"/>
      <w:bookmarkEnd w:id="0"/>
    </w:p>
    <w:p w14:paraId="4CBA8C78" w14:textId="798C8016" w:rsidR="00A1147D" w:rsidRPr="00DE5228" w:rsidRDefault="008943C3" w:rsidP="00DE5228">
      <w:r>
        <w:tab/>
      </w:r>
      <w:r w:rsidRPr="008943C3">
        <w:rPr>
          <w:rFonts w:ascii="Arial Narrow" w:hAnsi="Arial Narrow" w:cs="Arial"/>
        </w:rPr>
        <w:t>sarkad@dpmp.cz</w:t>
      </w:r>
    </w:p>
    <w:p w14:paraId="2BABB0FC" w14:textId="4E5737FB" w:rsidR="00A1147D" w:rsidRPr="003053F8" w:rsidRDefault="00A1147D" w:rsidP="003053F8">
      <w:pPr>
        <w:pStyle w:val="Nadpis2"/>
        <w:numPr>
          <w:ilvl w:val="1"/>
          <w:numId w:val="4"/>
        </w:numPr>
        <w:rPr>
          <w:rStyle w:val="Nadpis2Char"/>
          <w:sz w:val="24"/>
          <w:szCs w:val="24"/>
        </w:rPr>
      </w:pPr>
      <w:r w:rsidRPr="003053F8">
        <w:rPr>
          <w:rStyle w:val="Nadpis2Char"/>
          <w:sz w:val="24"/>
          <w:szCs w:val="24"/>
        </w:rPr>
        <w:t xml:space="preserve">Místo </w:t>
      </w:r>
      <w:r w:rsidR="001152FA">
        <w:rPr>
          <w:rStyle w:val="Nadpis2Char"/>
          <w:sz w:val="24"/>
          <w:szCs w:val="24"/>
        </w:rPr>
        <w:t>servisu</w:t>
      </w:r>
      <w:r w:rsidRPr="003053F8">
        <w:rPr>
          <w:rStyle w:val="Nadpis2Char"/>
          <w:sz w:val="24"/>
          <w:szCs w:val="24"/>
        </w:rPr>
        <w:t xml:space="preserve">: </w:t>
      </w:r>
    </w:p>
    <w:p w14:paraId="58CC54AE" w14:textId="1E1ABF3C" w:rsidR="00A1147D" w:rsidRPr="006469B5" w:rsidRDefault="008943C3" w:rsidP="00A1147D">
      <w:pPr>
        <w:jc w:val="both"/>
        <w:rPr>
          <w:rFonts w:ascii="Arial Narrow" w:hAnsi="Arial Narrow" w:cs="Arial"/>
        </w:rPr>
      </w:pPr>
      <w:r>
        <w:rPr>
          <w:rFonts w:ascii="Arial Narrow" w:hAnsi="Arial Narrow" w:cs="Arial"/>
        </w:rPr>
        <w:tab/>
      </w:r>
      <w:proofErr w:type="spellStart"/>
      <w:r>
        <w:rPr>
          <w:rFonts w:ascii="Arial Narrow" w:hAnsi="Arial Narrow" w:cs="Arial"/>
        </w:rPr>
        <w:t>Cyklověž</w:t>
      </w:r>
      <w:proofErr w:type="spellEnd"/>
      <w:r>
        <w:rPr>
          <w:rFonts w:ascii="Arial Narrow" w:hAnsi="Arial Narrow" w:cs="Arial"/>
        </w:rPr>
        <w:t xml:space="preserve"> na náměstí Jana </w:t>
      </w:r>
      <w:proofErr w:type="spellStart"/>
      <w:r>
        <w:rPr>
          <w:rFonts w:ascii="Arial Narrow" w:hAnsi="Arial Narrow" w:cs="Arial"/>
        </w:rPr>
        <w:t>Pernera</w:t>
      </w:r>
      <w:proofErr w:type="spellEnd"/>
      <w:r>
        <w:rPr>
          <w:rFonts w:ascii="Arial Narrow" w:hAnsi="Arial Narrow" w:cs="Arial"/>
        </w:rPr>
        <w:t xml:space="preserve"> v Pardubicích</w:t>
      </w:r>
    </w:p>
    <w:p w14:paraId="0181A6FB" w14:textId="728B40A7" w:rsidR="00A1147D" w:rsidRPr="00DE5228" w:rsidRDefault="00A1147D" w:rsidP="00DE5228">
      <w:pPr>
        <w:pStyle w:val="Nadpis2"/>
        <w:numPr>
          <w:ilvl w:val="1"/>
          <w:numId w:val="4"/>
        </w:numPr>
      </w:pPr>
      <w:r w:rsidRPr="003053F8">
        <w:rPr>
          <w:rStyle w:val="Nadpis2Char"/>
          <w:sz w:val="24"/>
          <w:szCs w:val="24"/>
        </w:rPr>
        <w:t>Seznam kontaktních osob zhotovitele:</w:t>
      </w:r>
    </w:p>
    <w:p w14:paraId="65EF9537" w14:textId="149F7CF7" w:rsidR="00A1147D" w:rsidRPr="004E097B" w:rsidRDefault="00A1147D" w:rsidP="00A1147D">
      <w:pPr>
        <w:jc w:val="both"/>
        <w:rPr>
          <w:rFonts w:ascii="Arial Narrow" w:hAnsi="Arial Narrow" w:cs="Arial"/>
        </w:rPr>
      </w:pPr>
      <w:r w:rsidRPr="004E097B">
        <w:rPr>
          <w:rFonts w:ascii="Arial Narrow" w:hAnsi="Arial Narrow" w:cs="Arial"/>
        </w:rPr>
        <w:t>Plánování servisu</w:t>
      </w:r>
      <w:r w:rsidRPr="004E097B">
        <w:rPr>
          <w:rFonts w:ascii="Arial Narrow" w:hAnsi="Arial Narrow" w:cs="Arial"/>
        </w:rPr>
        <w:tab/>
      </w:r>
      <w:r w:rsidRPr="004E097B">
        <w:rPr>
          <w:rFonts w:ascii="Arial Narrow" w:hAnsi="Arial Narrow" w:cs="Arial"/>
        </w:rPr>
        <w:tab/>
      </w:r>
      <w:r w:rsidRPr="004E097B">
        <w:rPr>
          <w:rFonts w:ascii="Arial Narrow" w:hAnsi="Arial Narrow" w:cs="Arial"/>
        </w:rPr>
        <w:tab/>
      </w:r>
      <w:r w:rsidRPr="004E097B">
        <w:rPr>
          <w:rFonts w:ascii="Arial Narrow" w:hAnsi="Arial Narrow" w:cs="Arial"/>
        </w:rPr>
        <w:tab/>
      </w:r>
      <w:proofErr w:type="gramStart"/>
      <w:r w:rsidRPr="004E097B">
        <w:rPr>
          <w:rFonts w:ascii="Arial Narrow" w:hAnsi="Arial Narrow" w:cs="Arial"/>
        </w:rPr>
        <w:t xml:space="preserve">tel.: </w:t>
      </w:r>
      <w:r w:rsidR="00A77676">
        <w:rPr>
          <w:rFonts w:ascii="Arial Narrow" w:hAnsi="Arial Narrow" w:cs="Arial"/>
        </w:rPr>
        <w:t xml:space="preserve">    </w:t>
      </w:r>
      <w:r w:rsidR="00375752" w:rsidRPr="00375752">
        <w:rPr>
          <w:rFonts w:ascii="Arial Narrow" w:hAnsi="Arial Narrow" w:cs="Arial"/>
          <w:b/>
          <w:highlight w:val="lightGray"/>
        </w:rPr>
        <w:t>znečitelněno</w:t>
      </w:r>
      <w:proofErr w:type="gramEnd"/>
    </w:p>
    <w:p w14:paraId="2D89D1CF" w14:textId="633C2E5E" w:rsidR="004E097B" w:rsidRPr="004E097B" w:rsidRDefault="00A1147D" w:rsidP="00A1147D">
      <w:pPr>
        <w:jc w:val="both"/>
        <w:rPr>
          <w:rFonts w:ascii="Arial Narrow" w:hAnsi="Arial Narrow" w:cs="Arial"/>
        </w:rPr>
      </w:pPr>
      <w:r w:rsidRPr="004E097B">
        <w:rPr>
          <w:rFonts w:ascii="Arial Narrow" w:hAnsi="Arial Narrow" w:cs="Arial"/>
        </w:rPr>
        <w:tab/>
      </w:r>
      <w:r w:rsidRPr="004E097B">
        <w:rPr>
          <w:rFonts w:ascii="Arial Narrow" w:hAnsi="Arial Narrow" w:cs="Arial"/>
        </w:rPr>
        <w:tab/>
      </w:r>
      <w:r w:rsidRPr="004E097B">
        <w:rPr>
          <w:rFonts w:ascii="Arial Narrow" w:hAnsi="Arial Narrow" w:cs="Arial"/>
        </w:rPr>
        <w:tab/>
      </w:r>
      <w:r w:rsidRPr="004E097B">
        <w:rPr>
          <w:rFonts w:ascii="Arial Narrow" w:hAnsi="Arial Narrow" w:cs="Arial"/>
        </w:rPr>
        <w:tab/>
      </w:r>
      <w:r w:rsidRPr="004E097B">
        <w:rPr>
          <w:rFonts w:ascii="Arial Narrow" w:hAnsi="Arial Narrow" w:cs="Arial"/>
        </w:rPr>
        <w:tab/>
      </w:r>
      <w:r w:rsidRPr="004E097B">
        <w:rPr>
          <w:rFonts w:ascii="Arial Narrow" w:hAnsi="Arial Narrow" w:cs="Arial"/>
        </w:rPr>
        <w:tab/>
      </w:r>
      <w:proofErr w:type="gramStart"/>
      <w:r w:rsidRPr="004E097B">
        <w:rPr>
          <w:rFonts w:ascii="Arial Narrow" w:hAnsi="Arial Narrow" w:cs="Arial"/>
        </w:rPr>
        <w:t>e–mail</w:t>
      </w:r>
      <w:proofErr w:type="gramEnd"/>
      <w:r w:rsidRPr="004E097B">
        <w:rPr>
          <w:rFonts w:ascii="Arial Narrow" w:hAnsi="Arial Narrow" w:cs="Arial"/>
        </w:rPr>
        <w:t xml:space="preserve">: </w:t>
      </w:r>
      <w:hyperlink r:id="rId10" w:history="1">
        <w:r w:rsidR="004E097B" w:rsidRPr="004E097B">
          <w:rPr>
            <w:rFonts w:ascii="Arial Narrow" w:hAnsi="Arial Narrow" w:cs="Arial"/>
          </w:rPr>
          <w:t>info@biketower.cz</w:t>
        </w:r>
      </w:hyperlink>
      <w:r w:rsidR="004E097B">
        <w:rPr>
          <w:rFonts w:ascii="Arial Narrow" w:hAnsi="Arial Narrow" w:cs="Arial"/>
        </w:rPr>
        <w:t xml:space="preserve">  sprinc@sprinc.cz</w:t>
      </w:r>
    </w:p>
    <w:p w14:paraId="1B42AF91" w14:textId="77777777" w:rsidR="00A1147D" w:rsidRPr="004E097B" w:rsidRDefault="00A1147D" w:rsidP="00A1147D">
      <w:pPr>
        <w:rPr>
          <w:rFonts w:ascii="Arial Narrow" w:hAnsi="Arial Narrow" w:cs="Arial"/>
        </w:rPr>
      </w:pPr>
    </w:p>
    <w:p w14:paraId="68561E72" w14:textId="6ECAE0FA" w:rsidR="00A1147D" w:rsidRPr="006469B5" w:rsidRDefault="00A1147D" w:rsidP="00A1147D">
      <w:pPr>
        <w:rPr>
          <w:rFonts w:ascii="Arial Narrow" w:hAnsi="Arial Narrow" w:cs="Arial"/>
        </w:rPr>
      </w:pPr>
      <w:r w:rsidRPr="004E097B">
        <w:rPr>
          <w:rFonts w:ascii="Arial Narrow" w:hAnsi="Arial Narrow" w:cs="Arial"/>
        </w:rPr>
        <w:t>poruchová služba mimo pracovní dobu</w:t>
      </w:r>
      <w:r w:rsidRPr="004E097B">
        <w:rPr>
          <w:rFonts w:ascii="Arial Narrow" w:hAnsi="Arial Narrow" w:cs="Arial"/>
        </w:rPr>
        <w:tab/>
      </w:r>
      <w:r w:rsidRPr="004E097B">
        <w:rPr>
          <w:rFonts w:ascii="Arial Narrow" w:hAnsi="Arial Narrow" w:cs="Arial"/>
        </w:rPr>
        <w:tab/>
      </w:r>
      <w:proofErr w:type="gramStart"/>
      <w:r w:rsidRPr="004E097B">
        <w:rPr>
          <w:rFonts w:ascii="Arial Narrow" w:hAnsi="Arial Narrow" w:cs="Arial"/>
        </w:rPr>
        <w:t xml:space="preserve">tel.: </w:t>
      </w:r>
      <w:r w:rsidR="00A77676">
        <w:rPr>
          <w:rFonts w:ascii="Arial Narrow" w:hAnsi="Arial Narrow" w:cs="Arial"/>
        </w:rPr>
        <w:t xml:space="preserve">     </w:t>
      </w:r>
      <w:r w:rsidR="00375752" w:rsidRPr="00375752">
        <w:rPr>
          <w:rFonts w:ascii="Arial Narrow" w:hAnsi="Arial Narrow" w:cs="Arial"/>
          <w:b/>
          <w:highlight w:val="lightGray"/>
        </w:rPr>
        <w:t>znečitelněno</w:t>
      </w:r>
      <w:proofErr w:type="gramEnd"/>
    </w:p>
    <w:p w14:paraId="4CD9FABE" w14:textId="16CBB4FA" w:rsidR="00A1147D" w:rsidRPr="004E097B" w:rsidRDefault="004E097B" w:rsidP="00DE5228">
      <w:pPr>
        <w:ind w:left="3540" w:firstLine="708"/>
        <w:jc w:val="both"/>
        <w:rPr>
          <w:rFonts w:ascii="Arial Narrow" w:hAnsi="Arial Narrow" w:cs="Arial"/>
        </w:rPr>
      </w:pPr>
      <w:proofErr w:type="gramStart"/>
      <w:r>
        <w:rPr>
          <w:rFonts w:ascii="Arial Narrow" w:hAnsi="Arial Narrow" w:cs="Arial"/>
        </w:rPr>
        <w:t>e–mail</w:t>
      </w:r>
      <w:proofErr w:type="gramEnd"/>
      <w:r>
        <w:rPr>
          <w:rFonts w:ascii="Arial Narrow" w:hAnsi="Arial Narrow" w:cs="Arial"/>
        </w:rPr>
        <w:t xml:space="preserve">: </w:t>
      </w:r>
      <w:hyperlink r:id="rId11" w:history="1">
        <w:r w:rsidRPr="004E097B">
          <w:rPr>
            <w:rFonts w:ascii="Arial Narrow" w:hAnsi="Arial Narrow" w:cs="Arial"/>
          </w:rPr>
          <w:t>service@systematica.cz</w:t>
        </w:r>
      </w:hyperlink>
    </w:p>
    <w:p w14:paraId="617538A4" w14:textId="77777777" w:rsidR="00A1147D" w:rsidRPr="006469B5" w:rsidRDefault="00A1147D" w:rsidP="00A1147D">
      <w:pPr>
        <w:jc w:val="both"/>
        <w:rPr>
          <w:rFonts w:ascii="Arial Narrow" w:hAnsi="Arial Narrow"/>
          <w:b/>
        </w:rPr>
      </w:pPr>
    </w:p>
    <w:p w14:paraId="671D5172" w14:textId="23C4487E" w:rsidR="00A1147D" w:rsidRPr="006469B5" w:rsidRDefault="00A1147D" w:rsidP="00A1147D">
      <w:pPr>
        <w:jc w:val="both"/>
        <w:rPr>
          <w:rFonts w:ascii="Arial Narrow" w:hAnsi="Arial Narrow" w:cs="Arial"/>
        </w:rPr>
      </w:pPr>
      <w:r w:rsidRPr="006469B5">
        <w:rPr>
          <w:rFonts w:ascii="Arial Narrow" w:hAnsi="Arial Narrow" w:cs="Arial"/>
        </w:rPr>
        <w:t xml:space="preserve">V </w:t>
      </w:r>
      <w:r w:rsidR="008943C3">
        <w:rPr>
          <w:rFonts w:ascii="Arial Narrow" w:hAnsi="Arial Narrow" w:cs="Arial"/>
        </w:rPr>
        <w:t>Pardubicích</w:t>
      </w:r>
      <w:r w:rsidRPr="006469B5">
        <w:rPr>
          <w:rFonts w:ascii="Arial Narrow" w:hAnsi="Arial Narrow" w:cs="Arial"/>
        </w:rPr>
        <w:t xml:space="preserve"> dne </w:t>
      </w:r>
      <w:r w:rsidR="001152FA">
        <w:rPr>
          <w:rFonts w:ascii="Arial Narrow" w:hAnsi="Arial Narrow" w:cs="Arial"/>
        </w:rPr>
        <w:t>29.9.2017</w:t>
      </w:r>
    </w:p>
    <w:p w14:paraId="200319B2" w14:textId="77777777" w:rsidR="00A1147D" w:rsidRPr="006469B5" w:rsidRDefault="00A1147D" w:rsidP="00A1147D">
      <w:pPr>
        <w:jc w:val="both"/>
        <w:rPr>
          <w:rFonts w:ascii="Arial Narrow" w:hAnsi="Arial Narrow" w:cs="Arial"/>
        </w:rPr>
      </w:pPr>
    </w:p>
    <w:p w14:paraId="31FD7464" w14:textId="4636FAE5" w:rsidR="00A1147D" w:rsidRDefault="003053F8" w:rsidP="00A1147D">
      <w:pPr>
        <w:jc w:val="both"/>
        <w:rPr>
          <w:rFonts w:ascii="Arial Narrow" w:hAnsi="Arial Narrow" w:cs="Arial"/>
        </w:rPr>
      </w:pPr>
      <w:r>
        <w:rPr>
          <w:rFonts w:ascii="Arial Narrow" w:hAnsi="Arial Narrow" w:cs="Arial"/>
        </w:rPr>
        <w:t>Za objednatele: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A1147D" w:rsidRPr="006469B5">
        <w:rPr>
          <w:rFonts w:ascii="Arial Narrow" w:hAnsi="Arial Narrow" w:cs="Arial"/>
        </w:rPr>
        <w:t>Za zhotovitele:</w:t>
      </w:r>
    </w:p>
    <w:p w14:paraId="41325460" w14:textId="77777777" w:rsidR="008943C3" w:rsidRDefault="008943C3" w:rsidP="00A1147D">
      <w:pPr>
        <w:jc w:val="both"/>
        <w:rPr>
          <w:rFonts w:ascii="Arial Narrow" w:hAnsi="Arial Narrow" w:cs="Arial"/>
        </w:rPr>
      </w:pPr>
    </w:p>
    <w:p w14:paraId="258555F2" w14:textId="77777777" w:rsidR="008943C3" w:rsidRDefault="008943C3" w:rsidP="00A1147D">
      <w:pPr>
        <w:jc w:val="both"/>
        <w:rPr>
          <w:rFonts w:ascii="Arial Narrow" w:hAnsi="Arial Narrow" w:cs="Arial"/>
        </w:rPr>
      </w:pPr>
    </w:p>
    <w:p w14:paraId="066E6F3B" w14:textId="77777777" w:rsidR="00DE5228" w:rsidRPr="006469B5" w:rsidRDefault="00DE5228" w:rsidP="00A1147D">
      <w:pPr>
        <w:jc w:val="both"/>
        <w:rPr>
          <w:rFonts w:ascii="Arial Narrow" w:hAnsi="Arial Narrow" w:cs="Arial"/>
        </w:rPr>
      </w:pPr>
    </w:p>
    <w:p w14:paraId="6366F90B" w14:textId="1DF7B610" w:rsidR="00A1147D" w:rsidRPr="003053F8" w:rsidRDefault="008943C3" w:rsidP="00A1147D">
      <w:pPr>
        <w:jc w:val="both"/>
        <w:rPr>
          <w:rFonts w:ascii="Arial Narrow" w:hAnsi="Arial Narrow" w:cs="Arial"/>
        </w:rPr>
      </w:pPr>
      <w:r w:rsidRPr="003053F8">
        <w:rPr>
          <w:rFonts w:ascii="Arial Narrow" w:hAnsi="Arial Narrow" w:cs="Arial"/>
        </w:rPr>
        <w:t>Ing. Tomáš Pelikán</w:t>
      </w:r>
      <w:r w:rsidR="003053F8" w:rsidRPr="003053F8">
        <w:rPr>
          <w:rFonts w:ascii="Arial Narrow" w:hAnsi="Arial Narrow" w:cs="Arial"/>
        </w:rPr>
        <w:tab/>
      </w:r>
      <w:r w:rsidR="003053F8" w:rsidRPr="003053F8">
        <w:rPr>
          <w:rFonts w:ascii="Arial Narrow" w:hAnsi="Arial Narrow" w:cs="Arial"/>
        </w:rPr>
        <w:tab/>
      </w:r>
      <w:r w:rsidR="003053F8" w:rsidRPr="003053F8">
        <w:rPr>
          <w:rFonts w:ascii="Arial Narrow" w:hAnsi="Arial Narrow" w:cs="Arial"/>
        </w:rPr>
        <w:tab/>
      </w:r>
      <w:r w:rsidR="003053F8" w:rsidRPr="003053F8">
        <w:rPr>
          <w:rFonts w:ascii="Arial Narrow" w:hAnsi="Arial Narrow" w:cs="Arial"/>
        </w:rPr>
        <w:tab/>
      </w:r>
      <w:r w:rsidR="003053F8" w:rsidRPr="003053F8">
        <w:rPr>
          <w:rFonts w:ascii="Arial Narrow" w:hAnsi="Arial Narrow" w:cs="Arial"/>
        </w:rPr>
        <w:tab/>
      </w:r>
      <w:r w:rsidR="003053F8" w:rsidRPr="003053F8">
        <w:rPr>
          <w:rFonts w:ascii="Arial Narrow" w:hAnsi="Arial Narrow" w:cs="Arial"/>
        </w:rPr>
        <w:tab/>
        <w:t>Ing. Boris Fukátko</w:t>
      </w:r>
      <w:r w:rsidR="00A1147D" w:rsidRPr="003053F8">
        <w:rPr>
          <w:rFonts w:ascii="Arial Narrow" w:hAnsi="Arial Narrow" w:cs="Arial"/>
        </w:rPr>
        <w:tab/>
      </w:r>
      <w:r w:rsidR="00A1147D" w:rsidRPr="003053F8">
        <w:rPr>
          <w:rFonts w:ascii="Arial Narrow" w:hAnsi="Arial Narrow" w:cs="Arial"/>
        </w:rPr>
        <w:tab/>
      </w:r>
      <w:r w:rsidR="00A1147D" w:rsidRPr="003053F8">
        <w:rPr>
          <w:rFonts w:ascii="Arial Narrow" w:hAnsi="Arial Narrow" w:cs="Arial"/>
        </w:rPr>
        <w:tab/>
      </w:r>
      <w:r w:rsidR="00A1147D" w:rsidRPr="003053F8">
        <w:rPr>
          <w:rFonts w:ascii="Arial Narrow" w:hAnsi="Arial Narrow" w:cs="Arial"/>
        </w:rPr>
        <w:tab/>
      </w:r>
      <w:r w:rsidR="00A1147D" w:rsidRPr="003053F8">
        <w:rPr>
          <w:rFonts w:ascii="Arial Narrow" w:hAnsi="Arial Narrow" w:cs="Arial"/>
        </w:rPr>
        <w:tab/>
      </w:r>
      <w:r w:rsidRPr="003053F8">
        <w:rPr>
          <w:rFonts w:ascii="Arial Narrow" w:hAnsi="Arial Narrow" w:cs="Arial"/>
        </w:rPr>
        <w:tab/>
      </w:r>
      <w:r w:rsidR="00A1147D" w:rsidRPr="003053F8" w:rsidDel="001275C5">
        <w:rPr>
          <w:rFonts w:ascii="Arial Narrow" w:hAnsi="Arial Narrow" w:cs="Arial"/>
        </w:rPr>
        <w:t xml:space="preserve"> </w:t>
      </w:r>
    </w:p>
    <w:p w14:paraId="006CF73D" w14:textId="431033EB" w:rsidR="00A1147D" w:rsidRPr="006469B5" w:rsidRDefault="008943C3" w:rsidP="00A1147D">
      <w:pPr>
        <w:jc w:val="both"/>
        <w:rPr>
          <w:rFonts w:ascii="Arial Narrow" w:hAnsi="Arial Narrow" w:cs="Arial"/>
        </w:rPr>
      </w:pPr>
      <w:r w:rsidRPr="003053F8">
        <w:rPr>
          <w:rFonts w:ascii="Arial Narrow" w:hAnsi="Arial Narrow" w:cs="Arial"/>
        </w:rPr>
        <w:t>místopředseda představenstva</w:t>
      </w:r>
      <w:r w:rsidR="00580685" w:rsidRPr="008943C3">
        <w:rPr>
          <w:rFonts w:ascii="Arial Narrow" w:hAnsi="Arial Narrow" w:cs="Arial"/>
        </w:rPr>
        <w:tab/>
      </w:r>
      <w:r w:rsidR="00A1147D" w:rsidRPr="008943C3">
        <w:rPr>
          <w:rFonts w:ascii="Arial Narrow" w:hAnsi="Arial Narrow" w:cs="Arial"/>
        </w:rPr>
        <w:tab/>
      </w:r>
      <w:r w:rsidR="00A1147D" w:rsidRPr="008943C3">
        <w:rPr>
          <w:rFonts w:ascii="Arial Narrow" w:hAnsi="Arial Narrow" w:cs="Arial"/>
        </w:rPr>
        <w:tab/>
      </w:r>
      <w:r w:rsidR="00A1147D" w:rsidRPr="008943C3">
        <w:rPr>
          <w:rFonts w:ascii="Arial Narrow" w:hAnsi="Arial Narrow" w:cs="Arial"/>
        </w:rPr>
        <w:tab/>
      </w:r>
      <w:r w:rsidR="00A1147D" w:rsidRPr="008943C3">
        <w:rPr>
          <w:rFonts w:ascii="Arial Narrow" w:hAnsi="Arial Narrow" w:cs="Arial"/>
        </w:rPr>
        <w:tab/>
        <w:t xml:space="preserve">    jednatel</w:t>
      </w:r>
    </w:p>
    <w:p w14:paraId="6F558346" w14:textId="77777777" w:rsidR="0088575C" w:rsidRPr="006469B5" w:rsidRDefault="0088575C">
      <w:pPr>
        <w:rPr>
          <w:rFonts w:ascii="Arial Narrow" w:hAnsi="Arial Narrow"/>
        </w:rPr>
      </w:pPr>
    </w:p>
    <w:sectPr w:rsidR="0088575C" w:rsidRPr="006469B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31A0C" w14:textId="77777777" w:rsidR="00EA1A15" w:rsidRDefault="00EA1A15" w:rsidP="003053F8">
      <w:r>
        <w:separator/>
      </w:r>
    </w:p>
  </w:endnote>
  <w:endnote w:type="continuationSeparator" w:id="0">
    <w:p w14:paraId="0668BD26" w14:textId="77777777" w:rsidR="00EA1A15" w:rsidRDefault="00EA1A15" w:rsidP="0030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1943608573"/>
      <w:docPartObj>
        <w:docPartGallery w:val="Page Numbers (Bottom of Page)"/>
        <w:docPartUnique/>
      </w:docPartObj>
    </w:sdtPr>
    <w:sdtEndPr/>
    <w:sdtContent>
      <w:p w14:paraId="606D32AF" w14:textId="66EF1B5E" w:rsidR="00686A1D" w:rsidRPr="00686A1D" w:rsidRDefault="00686A1D">
        <w:pPr>
          <w:pStyle w:val="Zpat"/>
          <w:jc w:val="center"/>
          <w:rPr>
            <w:rFonts w:ascii="Arial Narrow" w:hAnsi="Arial Narrow"/>
          </w:rPr>
        </w:pPr>
        <w:r w:rsidRPr="00686A1D">
          <w:rPr>
            <w:rFonts w:ascii="Arial Narrow" w:hAnsi="Arial Narrow"/>
          </w:rPr>
          <w:fldChar w:fldCharType="begin"/>
        </w:r>
        <w:r w:rsidRPr="00686A1D">
          <w:rPr>
            <w:rFonts w:ascii="Arial Narrow" w:hAnsi="Arial Narrow"/>
          </w:rPr>
          <w:instrText>PAGE   \* MERGEFORMAT</w:instrText>
        </w:r>
        <w:r w:rsidRPr="00686A1D">
          <w:rPr>
            <w:rFonts w:ascii="Arial Narrow" w:hAnsi="Arial Narrow"/>
          </w:rPr>
          <w:fldChar w:fldCharType="separate"/>
        </w:r>
        <w:r w:rsidR="00375752">
          <w:rPr>
            <w:rFonts w:ascii="Arial Narrow" w:hAnsi="Arial Narrow"/>
            <w:noProof/>
          </w:rPr>
          <w:t>8</w:t>
        </w:r>
        <w:r w:rsidRPr="00686A1D">
          <w:rPr>
            <w:rFonts w:ascii="Arial Narrow" w:hAnsi="Arial Narrow"/>
          </w:rPr>
          <w:fldChar w:fldCharType="end"/>
        </w:r>
      </w:p>
    </w:sdtContent>
  </w:sdt>
  <w:p w14:paraId="543C3D34" w14:textId="77777777" w:rsidR="00686A1D" w:rsidRDefault="00686A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CEDCF" w14:textId="77777777" w:rsidR="00EA1A15" w:rsidRDefault="00EA1A15" w:rsidP="003053F8">
      <w:r>
        <w:separator/>
      </w:r>
    </w:p>
  </w:footnote>
  <w:footnote w:type="continuationSeparator" w:id="0">
    <w:p w14:paraId="568A59BA" w14:textId="77777777" w:rsidR="00EA1A15" w:rsidRDefault="00EA1A15" w:rsidP="00305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1E7"/>
    <w:multiLevelType w:val="hybridMultilevel"/>
    <w:tmpl w:val="0D06E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D36E41"/>
    <w:multiLevelType w:val="hybridMultilevel"/>
    <w:tmpl w:val="E71CD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0067BA"/>
    <w:multiLevelType w:val="multilevel"/>
    <w:tmpl w:val="7F7660FE"/>
    <w:lvl w:ilvl="0">
      <w:start w:val="1"/>
      <w:numFmt w:val="decimal"/>
      <w:lvlText w:val="%1."/>
      <w:lvlJc w:val="left"/>
      <w:pPr>
        <w:ind w:left="720" w:hanging="360"/>
      </w:pPr>
      <w:rPr>
        <w:rFonts w:hint="default"/>
        <w:i w:val="0"/>
      </w:rPr>
    </w:lvl>
    <w:lvl w:ilvl="1">
      <w:start w:val="1"/>
      <w:numFmt w:val="decimal"/>
      <w:isLgl/>
      <w:lvlText w:val="%1.%2"/>
      <w:lvlJc w:val="left"/>
      <w:pPr>
        <w:ind w:left="851" w:hanging="491"/>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A245B29"/>
    <w:multiLevelType w:val="multilevel"/>
    <w:tmpl w:val="0F2EB038"/>
    <w:lvl w:ilvl="0">
      <w:start w:val="1"/>
      <w:numFmt w:val="decimal"/>
      <w:lvlText w:val="%1."/>
      <w:lvlJc w:val="left"/>
      <w:pPr>
        <w:ind w:left="720" w:hanging="360"/>
      </w:pPr>
      <w:rPr>
        <w:rFonts w:hint="default"/>
        <w:i w:val="0"/>
      </w:rPr>
    </w:lvl>
    <w:lvl w:ilvl="1">
      <w:start w:val="2"/>
      <w:numFmt w:val="none"/>
      <w:isLgl/>
      <w:lvlText w:val="2.1"/>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1246D1D"/>
    <w:multiLevelType w:val="hybridMultilevel"/>
    <w:tmpl w:val="E1CE4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0C74934"/>
    <w:multiLevelType w:val="multilevel"/>
    <w:tmpl w:val="B4547CF6"/>
    <w:lvl w:ilvl="0">
      <w:start w:val="1"/>
      <w:numFmt w:val="decimal"/>
      <w:lvlText w:val="%1."/>
      <w:lvlJc w:val="left"/>
      <w:pPr>
        <w:ind w:left="720" w:hanging="360"/>
      </w:pPr>
      <w:rPr>
        <w:rFonts w:hint="default"/>
        <w:i w:val="0"/>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2F0151A"/>
    <w:multiLevelType w:val="multilevel"/>
    <w:tmpl w:val="C9D81F22"/>
    <w:lvl w:ilvl="0">
      <w:start w:val="1"/>
      <w:numFmt w:val="decimal"/>
      <w:lvlText w:val="%1."/>
      <w:lvlJc w:val="left"/>
      <w:pPr>
        <w:ind w:left="720" w:hanging="360"/>
      </w:pPr>
      <w:rPr>
        <w:rFonts w:hint="default"/>
        <w:i w:val="0"/>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42962B0"/>
    <w:multiLevelType w:val="hybridMultilevel"/>
    <w:tmpl w:val="70B07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FB24DF"/>
    <w:multiLevelType w:val="multilevel"/>
    <w:tmpl w:val="4316EE0E"/>
    <w:lvl w:ilvl="0">
      <w:start w:val="1"/>
      <w:numFmt w:val="decimal"/>
      <w:lvlText w:val="%1."/>
      <w:lvlJc w:val="left"/>
      <w:pPr>
        <w:ind w:left="360" w:hanging="360"/>
      </w:pPr>
      <w:rPr>
        <w:rFonts w:hint="default"/>
        <w:i w:val="0"/>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6EA5F15"/>
    <w:multiLevelType w:val="multilevel"/>
    <w:tmpl w:val="0405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BF72A17"/>
    <w:multiLevelType w:val="multilevel"/>
    <w:tmpl w:val="0F2EB038"/>
    <w:lvl w:ilvl="0">
      <w:start w:val="1"/>
      <w:numFmt w:val="decimal"/>
      <w:lvlText w:val="%1."/>
      <w:lvlJc w:val="left"/>
      <w:pPr>
        <w:ind w:left="720" w:hanging="360"/>
      </w:pPr>
      <w:rPr>
        <w:rFonts w:hint="default"/>
        <w:i w:val="0"/>
      </w:rPr>
    </w:lvl>
    <w:lvl w:ilvl="1">
      <w:start w:val="2"/>
      <w:numFmt w:val="none"/>
      <w:isLgl/>
      <w:lvlText w:val="2.1"/>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FCE146E"/>
    <w:multiLevelType w:val="multilevel"/>
    <w:tmpl w:val="C9D81F22"/>
    <w:lvl w:ilvl="0">
      <w:start w:val="1"/>
      <w:numFmt w:val="decimal"/>
      <w:lvlText w:val="%1."/>
      <w:lvlJc w:val="left"/>
      <w:pPr>
        <w:ind w:left="720" w:hanging="360"/>
      </w:pPr>
      <w:rPr>
        <w:rFonts w:hint="default"/>
        <w:i w:val="0"/>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7CCA37EC"/>
    <w:multiLevelType w:val="hybridMultilevel"/>
    <w:tmpl w:val="9EA4668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2"/>
  </w:num>
  <w:num w:numId="5">
    <w:abstractNumId w:val="1"/>
  </w:num>
  <w:num w:numId="6">
    <w:abstractNumId w:val="5"/>
  </w:num>
  <w:num w:numId="7">
    <w:abstractNumId w:val="6"/>
  </w:num>
  <w:num w:numId="8">
    <w:abstractNumId w:val="8"/>
  </w:num>
  <w:num w:numId="9">
    <w:abstractNumId w:val="3"/>
  </w:num>
  <w:num w:numId="10">
    <w:abstractNumId w:val="4"/>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7D"/>
    <w:rsid w:val="0003234A"/>
    <w:rsid w:val="000A460E"/>
    <w:rsid w:val="0011475F"/>
    <w:rsid w:val="001152FA"/>
    <w:rsid w:val="001361D8"/>
    <w:rsid w:val="001D4361"/>
    <w:rsid w:val="00222CCD"/>
    <w:rsid w:val="00225A34"/>
    <w:rsid w:val="00246F9A"/>
    <w:rsid w:val="002B6E17"/>
    <w:rsid w:val="002C1F87"/>
    <w:rsid w:val="003053F8"/>
    <w:rsid w:val="00342FBA"/>
    <w:rsid w:val="00375752"/>
    <w:rsid w:val="003A1BCA"/>
    <w:rsid w:val="003A7F2D"/>
    <w:rsid w:val="003B3180"/>
    <w:rsid w:val="003D5720"/>
    <w:rsid w:val="00433BE9"/>
    <w:rsid w:val="00443C5A"/>
    <w:rsid w:val="00456C24"/>
    <w:rsid w:val="004906C8"/>
    <w:rsid w:val="004A5C2A"/>
    <w:rsid w:val="004E097B"/>
    <w:rsid w:val="004E1425"/>
    <w:rsid w:val="004E2DDB"/>
    <w:rsid w:val="00517362"/>
    <w:rsid w:val="00580685"/>
    <w:rsid w:val="0060692B"/>
    <w:rsid w:val="006469B5"/>
    <w:rsid w:val="00686A1D"/>
    <w:rsid w:val="006A6E9E"/>
    <w:rsid w:val="006F32BD"/>
    <w:rsid w:val="007756C0"/>
    <w:rsid w:val="00795F6F"/>
    <w:rsid w:val="007E6504"/>
    <w:rsid w:val="00823406"/>
    <w:rsid w:val="00831592"/>
    <w:rsid w:val="00840E0C"/>
    <w:rsid w:val="0088575C"/>
    <w:rsid w:val="008943C3"/>
    <w:rsid w:val="008C1F14"/>
    <w:rsid w:val="009B4062"/>
    <w:rsid w:val="009C4911"/>
    <w:rsid w:val="00A1147D"/>
    <w:rsid w:val="00A77676"/>
    <w:rsid w:val="00AA47FD"/>
    <w:rsid w:val="00C9772C"/>
    <w:rsid w:val="00CE3BA6"/>
    <w:rsid w:val="00DC3BE9"/>
    <w:rsid w:val="00DE5228"/>
    <w:rsid w:val="00E10667"/>
    <w:rsid w:val="00EA1A15"/>
    <w:rsid w:val="00EF7D76"/>
    <w:rsid w:val="00F23B3C"/>
    <w:rsid w:val="00FC4936"/>
    <w:rsid w:val="00FC6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2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14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C4936"/>
    <w:pPr>
      <w:keepNext/>
      <w:keepLines/>
      <w:spacing w:before="240"/>
      <w:outlineLvl w:val="0"/>
    </w:pPr>
    <w:rPr>
      <w:rFonts w:ascii="Arial Narrow" w:eastAsiaTheme="majorEastAsia" w:hAnsi="Arial Narrow" w:cstheme="majorBidi"/>
      <w:sz w:val="32"/>
      <w:szCs w:val="32"/>
    </w:rPr>
  </w:style>
  <w:style w:type="paragraph" w:styleId="Nadpis2">
    <w:name w:val="heading 2"/>
    <w:basedOn w:val="Normln"/>
    <w:next w:val="Normln"/>
    <w:link w:val="Nadpis2Char"/>
    <w:qFormat/>
    <w:rsid w:val="00FC4936"/>
    <w:pPr>
      <w:keepNext/>
      <w:spacing w:before="240" w:after="60"/>
      <w:outlineLvl w:val="1"/>
    </w:pPr>
    <w:rPr>
      <w:rFonts w:ascii="Arial Narrow" w:hAnsi="Arial Narrow"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C4936"/>
    <w:rPr>
      <w:rFonts w:ascii="Arial Narrow" w:eastAsia="Times New Roman" w:hAnsi="Arial Narrow" w:cs="Arial"/>
      <w:b/>
      <w:bCs/>
      <w:iCs/>
      <w:sz w:val="28"/>
      <w:szCs w:val="28"/>
      <w:lang w:eastAsia="cs-CZ"/>
    </w:rPr>
  </w:style>
  <w:style w:type="paragraph" w:styleId="Zkladntext">
    <w:name w:val="Body Text"/>
    <w:basedOn w:val="Normln"/>
    <w:link w:val="ZkladntextChar"/>
    <w:rsid w:val="00A1147D"/>
    <w:pPr>
      <w:spacing w:after="120"/>
    </w:pPr>
  </w:style>
  <w:style w:type="character" w:customStyle="1" w:styleId="ZkladntextChar">
    <w:name w:val="Základní text Char"/>
    <w:basedOn w:val="Standardnpsmoodstavce"/>
    <w:link w:val="Zkladntext"/>
    <w:rsid w:val="00A1147D"/>
    <w:rPr>
      <w:rFonts w:ascii="Times New Roman" w:eastAsia="Times New Roman" w:hAnsi="Times New Roman" w:cs="Times New Roman"/>
      <w:sz w:val="24"/>
      <w:szCs w:val="24"/>
      <w:lang w:eastAsia="cs-CZ"/>
    </w:rPr>
  </w:style>
  <w:style w:type="character" w:customStyle="1" w:styleId="platne1">
    <w:name w:val="platne1"/>
    <w:rsid w:val="00A1147D"/>
  </w:style>
  <w:style w:type="paragraph" w:customStyle="1" w:styleId="Default">
    <w:name w:val="Default"/>
    <w:rsid w:val="007756C0"/>
    <w:pPr>
      <w:widowControl w:val="0"/>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3">
    <w:name w:val="CM3"/>
    <w:basedOn w:val="Default"/>
    <w:next w:val="Default"/>
    <w:uiPriority w:val="99"/>
    <w:rsid w:val="007756C0"/>
    <w:pPr>
      <w:spacing w:line="228" w:lineRule="atLeast"/>
    </w:pPr>
    <w:rPr>
      <w:color w:val="auto"/>
    </w:rPr>
  </w:style>
  <w:style w:type="character" w:styleId="Odkaznakoment">
    <w:name w:val="annotation reference"/>
    <w:uiPriority w:val="99"/>
    <w:semiHidden/>
    <w:unhideWhenUsed/>
    <w:rsid w:val="007756C0"/>
    <w:rPr>
      <w:sz w:val="16"/>
      <w:szCs w:val="16"/>
    </w:rPr>
  </w:style>
  <w:style w:type="paragraph" w:styleId="Textkomente">
    <w:name w:val="annotation text"/>
    <w:basedOn w:val="Normln"/>
    <w:link w:val="TextkomenteChar"/>
    <w:uiPriority w:val="99"/>
    <w:semiHidden/>
    <w:unhideWhenUsed/>
    <w:rsid w:val="007756C0"/>
    <w:pPr>
      <w:spacing w:after="200" w:line="276" w:lineRule="auto"/>
    </w:pPr>
    <w:rPr>
      <w:rFonts w:ascii="Calibri" w:hAnsi="Calibri"/>
      <w:sz w:val="20"/>
      <w:szCs w:val="20"/>
    </w:rPr>
  </w:style>
  <w:style w:type="character" w:customStyle="1" w:styleId="TextkomenteChar">
    <w:name w:val="Text komentáře Char"/>
    <w:basedOn w:val="Standardnpsmoodstavce"/>
    <w:link w:val="Textkomente"/>
    <w:uiPriority w:val="99"/>
    <w:semiHidden/>
    <w:rsid w:val="007756C0"/>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7756C0"/>
    <w:rPr>
      <w:rFonts w:ascii="Tahoma" w:hAnsi="Tahoma" w:cs="Tahoma"/>
      <w:sz w:val="16"/>
      <w:szCs w:val="16"/>
    </w:rPr>
  </w:style>
  <w:style w:type="character" w:customStyle="1" w:styleId="TextbublinyChar">
    <w:name w:val="Text bubliny Char"/>
    <w:basedOn w:val="Standardnpsmoodstavce"/>
    <w:link w:val="Textbubliny"/>
    <w:uiPriority w:val="99"/>
    <w:semiHidden/>
    <w:rsid w:val="007756C0"/>
    <w:rPr>
      <w:rFonts w:ascii="Tahoma" w:eastAsia="Times New Roman" w:hAnsi="Tahoma" w:cs="Tahoma"/>
      <w:sz w:val="16"/>
      <w:szCs w:val="16"/>
      <w:lang w:eastAsia="cs-CZ"/>
    </w:rPr>
  </w:style>
  <w:style w:type="paragraph" w:customStyle="1" w:styleId="CM13">
    <w:name w:val="CM13"/>
    <w:basedOn w:val="Default"/>
    <w:next w:val="Default"/>
    <w:uiPriority w:val="99"/>
    <w:rsid w:val="009C4911"/>
    <w:pPr>
      <w:spacing w:after="228"/>
    </w:pPr>
    <w:rPr>
      <w:color w:val="auto"/>
    </w:rPr>
  </w:style>
  <w:style w:type="character" w:styleId="Hypertextovodkaz">
    <w:name w:val="Hyperlink"/>
    <w:basedOn w:val="Standardnpsmoodstavce"/>
    <w:uiPriority w:val="99"/>
    <w:unhideWhenUsed/>
    <w:rsid w:val="004E097B"/>
    <w:rPr>
      <w:color w:val="0000FF" w:themeColor="hyperlink"/>
      <w:u w:val="single"/>
    </w:rPr>
  </w:style>
  <w:style w:type="character" w:customStyle="1" w:styleId="Nadpis1Char">
    <w:name w:val="Nadpis 1 Char"/>
    <w:basedOn w:val="Standardnpsmoodstavce"/>
    <w:link w:val="Nadpis1"/>
    <w:uiPriority w:val="9"/>
    <w:rsid w:val="00FC4936"/>
    <w:rPr>
      <w:rFonts w:ascii="Arial Narrow" w:eastAsiaTheme="majorEastAsia" w:hAnsi="Arial Narrow" w:cstheme="majorBidi"/>
      <w:sz w:val="32"/>
      <w:szCs w:val="32"/>
      <w:lang w:eastAsia="cs-CZ"/>
    </w:rPr>
  </w:style>
  <w:style w:type="paragraph" w:styleId="Odstavecseseznamem">
    <w:name w:val="List Paragraph"/>
    <w:basedOn w:val="Normln"/>
    <w:uiPriority w:val="34"/>
    <w:qFormat/>
    <w:rsid w:val="004906C8"/>
    <w:pPr>
      <w:ind w:left="720"/>
      <w:contextualSpacing/>
    </w:pPr>
  </w:style>
  <w:style w:type="paragraph" w:styleId="Zhlav">
    <w:name w:val="header"/>
    <w:basedOn w:val="Normln"/>
    <w:link w:val="ZhlavChar"/>
    <w:uiPriority w:val="99"/>
    <w:unhideWhenUsed/>
    <w:rsid w:val="003053F8"/>
    <w:pPr>
      <w:tabs>
        <w:tab w:val="center" w:pos="4536"/>
        <w:tab w:val="right" w:pos="9072"/>
      </w:tabs>
    </w:pPr>
  </w:style>
  <w:style w:type="character" w:customStyle="1" w:styleId="ZhlavChar">
    <w:name w:val="Záhlaví Char"/>
    <w:basedOn w:val="Standardnpsmoodstavce"/>
    <w:link w:val="Zhlav"/>
    <w:uiPriority w:val="99"/>
    <w:rsid w:val="003053F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53F8"/>
    <w:pPr>
      <w:tabs>
        <w:tab w:val="center" w:pos="4536"/>
        <w:tab w:val="right" w:pos="9072"/>
      </w:tabs>
    </w:pPr>
  </w:style>
  <w:style w:type="character" w:customStyle="1" w:styleId="ZpatChar">
    <w:name w:val="Zápatí Char"/>
    <w:basedOn w:val="Standardnpsmoodstavce"/>
    <w:link w:val="Zpat"/>
    <w:uiPriority w:val="99"/>
    <w:rsid w:val="003053F8"/>
    <w:rPr>
      <w:rFonts w:ascii="Times New Roman" w:eastAsia="Times New Roman" w:hAnsi="Times New Roman" w:cs="Times New Roman"/>
      <w:sz w:val="24"/>
      <w:szCs w:val="24"/>
      <w:lang w:eastAsia="cs-CZ"/>
    </w:rPr>
  </w:style>
  <w:style w:type="character" w:styleId="slodku">
    <w:name w:val="line number"/>
    <w:basedOn w:val="Standardnpsmoodstavce"/>
    <w:uiPriority w:val="99"/>
    <w:semiHidden/>
    <w:unhideWhenUsed/>
    <w:rsid w:val="00686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14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C4936"/>
    <w:pPr>
      <w:keepNext/>
      <w:keepLines/>
      <w:spacing w:before="240"/>
      <w:outlineLvl w:val="0"/>
    </w:pPr>
    <w:rPr>
      <w:rFonts w:ascii="Arial Narrow" w:eastAsiaTheme="majorEastAsia" w:hAnsi="Arial Narrow" w:cstheme="majorBidi"/>
      <w:sz w:val="32"/>
      <w:szCs w:val="32"/>
    </w:rPr>
  </w:style>
  <w:style w:type="paragraph" w:styleId="Nadpis2">
    <w:name w:val="heading 2"/>
    <w:basedOn w:val="Normln"/>
    <w:next w:val="Normln"/>
    <w:link w:val="Nadpis2Char"/>
    <w:qFormat/>
    <w:rsid w:val="00FC4936"/>
    <w:pPr>
      <w:keepNext/>
      <w:spacing w:before="240" w:after="60"/>
      <w:outlineLvl w:val="1"/>
    </w:pPr>
    <w:rPr>
      <w:rFonts w:ascii="Arial Narrow" w:hAnsi="Arial Narrow"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C4936"/>
    <w:rPr>
      <w:rFonts w:ascii="Arial Narrow" w:eastAsia="Times New Roman" w:hAnsi="Arial Narrow" w:cs="Arial"/>
      <w:b/>
      <w:bCs/>
      <w:iCs/>
      <w:sz w:val="28"/>
      <w:szCs w:val="28"/>
      <w:lang w:eastAsia="cs-CZ"/>
    </w:rPr>
  </w:style>
  <w:style w:type="paragraph" w:styleId="Zkladntext">
    <w:name w:val="Body Text"/>
    <w:basedOn w:val="Normln"/>
    <w:link w:val="ZkladntextChar"/>
    <w:rsid w:val="00A1147D"/>
    <w:pPr>
      <w:spacing w:after="120"/>
    </w:pPr>
  </w:style>
  <w:style w:type="character" w:customStyle="1" w:styleId="ZkladntextChar">
    <w:name w:val="Základní text Char"/>
    <w:basedOn w:val="Standardnpsmoodstavce"/>
    <w:link w:val="Zkladntext"/>
    <w:rsid w:val="00A1147D"/>
    <w:rPr>
      <w:rFonts w:ascii="Times New Roman" w:eastAsia="Times New Roman" w:hAnsi="Times New Roman" w:cs="Times New Roman"/>
      <w:sz w:val="24"/>
      <w:szCs w:val="24"/>
      <w:lang w:eastAsia="cs-CZ"/>
    </w:rPr>
  </w:style>
  <w:style w:type="character" w:customStyle="1" w:styleId="platne1">
    <w:name w:val="platne1"/>
    <w:rsid w:val="00A1147D"/>
  </w:style>
  <w:style w:type="paragraph" w:customStyle="1" w:styleId="Default">
    <w:name w:val="Default"/>
    <w:rsid w:val="007756C0"/>
    <w:pPr>
      <w:widowControl w:val="0"/>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3">
    <w:name w:val="CM3"/>
    <w:basedOn w:val="Default"/>
    <w:next w:val="Default"/>
    <w:uiPriority w:val="99"/>
    <w:rsid w:val="007756C0"/>
    <w:pPr>
      <w:spacing w:line="228" w:lineRule="atLeast"/>
    </w:pPr>
    <w:rPr>
      <w:color w:val="auto"/>
    </w:rPr>
  </w:style>
  <w:style w:type="character" w:styleId="Odkaznakoment">
    <w:name w:val="annotation reference"/>
    <w:uiPriority w:val="99"/>
    <w:semiHidden/>
    <w:unhideWhenUsed/>
    <w:rsid w:val="007756C0"/>
    <w:rPr>
      <w:sz w:val="16"/>
      <w:szCs w:val="16"/>
    </w:rPr>
  </w:style>
  <w:style w:type="paragraph" w:styleId="Textkomente">
    <w:name w:val="annotation text"/>
    <w:basedOn w:val="Normln"/>
    <w:link w:val="TextkomenteChar"/>
    <w:uiPriority w:val="99"/>
    <w:semiHidden/>
    <w:unhideWhenUsed/>
    <w:rsid w:val="007756C0"/>
    <w:pPr>
      <w:spacing w:after="200" w:line="276" w:lineRule="auto"/>
    </w:pPr>
    <w:rPr>
      <w:rFonts w:ascii="Calibri" w:hAnsi="Calibri"/>
      <w:sz w:val="20"/>
      <w:szCs w:val="20"/>
    </w:rPr>
  </w:style>
  <w:style w:type="character" w:customStyle="1" w:styleId="TextkomenteChar">
    <w:name w:val="Text komentáře Char"/>
    <w:basedOn w:val="Standardnpsmoodstavce"/>
    <w:link w:val="Textkomente"/>
    <w:uiPriority w:val="99"/>
    <w:semiHidden/>
    <w:rsid w:val="007756C0"/>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7756C0"/>
    <w:rPr>
      <w:rFonts w:ascii="Tahoma" w:hAnsi="Tahoma" w:cs="Tahoma"/>
      <w:sz w:val="16"/>
      <w:szCs w:val="16"/>
    </w:rPr>
  </w:style>
  <w:style w:type="character" w:customStyle="1" w:styleId="TextbublinyChar">
    <w:name w:val="Text bubliny Char"/>
    <w:basedOn w:val="Standardnpsmoodstavce"/>
    <w:link w:val="Textbubliny"/>
    <w:uiPriority w:val="99"/>
    <w:semiHidden/>
    <w:rsid w:val="007756C0"/>
    <w:rPr>
      <w:rFonts w:ascii="Tahoma" w:eastAsia="Times New Roman" w:hAnsi="Tahoma" w:cs="Tahoma"/>
      <w:sz w:val="16"/>
      <w:szCs w:val="16"/>
      <w:lang w:eastAsia="cs-CZ"/>
    </w:rPr>
  </w:style>
  <w:style w:type="paragraph" w:customStyle="1" w:styleId="CM13">
    <w:name w:val="CM13"/>
    <w:basedOn w:val="Default"/>
    <w:next w:val="Default"/>
    <w:uiPriority w:val="99"/>
    <w:rsid w:val="009C4911"/>
    <w:pPr>
      <w:spacing w:after="228"/>
    </w:pPr>
    <w:rPr>
      <w:color w:val="auto"/>
    </w:rPr>
  </w:style>
  <w:style w:type="character" w:styleId="Hypertextovodkaz">
    <w:name w:val="Hyperlink"/>
    <w:basedOn w:val="Standardnpsmoodstavce"/>
    <w:uiPriority w:val="99"/>
    <w:unhideWhenUsed/>
    <w:rsid w:val="004E097B"/>
    <w:rPr>
      <w:color w:val="0000FF" w:themeColor="hyperlink"/>
      <w:u w:val="single"/>
    </w:rPr>
  </w:style>
  <w:style w:type="character" w:customStyle="1" w:styleId="Nadpis1Char">
    <w:name w:val="Nadpis 1 Char"/>
    <w:basedOn w:val="Standardnpsmoodstavce"/>
    <w:link w:val="Nadpis1"/>
    <w:uiPriority w:val="9"/>
    <w:rsid w:val="00FC4936"/>
    <w:rPr>
      <w:rFonts w:ascii="Arial Narrow" w:eastAsiaTheme="majorEastAsia" w:hAnsi="Arial Narrow" w:cstheme="majorBidi"/>
      <w:sz w:val="32"/>
      <w:szCs w:val="32"/>
      <w:lang w:eastAsia="cs-CZ"/>
    </w:rPr>
  </w:style>
  <w:style w:type="paragraph" w:styleId="Odstavecseseznamem">
    <w:name w:val="List Paragraph"/>
    <w:basedOn w:val="Normln"/>
    <w:uiPriority w:val="34"/>
    <w:qFormat/>
    <w:rsid w:val="004906C8"/>
    <w:pPr>
      <w:ind w:left="720"/>
      <w:contextualSpacing/>
    </w:pPr>
  </w:style>
  <w:style w:type="paragraph" w:styleId="Zhlav">
    <w:name w:val="header"/>
    <w:basedOn w:val="Normln"/>
    <w:link w:val="ZhlavChar"/>
    <w:uiPriority w:val="99"/>
    <w:unhideWhenUsed/>
    <w:rsid w:val="003053F8"/>
    <w:pPr>
      <w:tabs>
        <w:tab w:val="center" w:pos="4536"/>
        <w:tab w:val="right" w:pos="9072"/>
      </w:tabs>
    </w:pPr>
  </w:style>
  <w:style w:type="character" w:customStyle="1" w:styleId="ZhlavChar">
    <w:name w:val="Záhlaví Char"/>
    <w:basedOn w:val="Standardnpsmoodstavce"/>
    <w:link w:val="Zhlav"/>
    <w:uiPriority w:val="99"/>
    <w:rsid w:val="003053F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53F8"/>
    <w:pPr>
      <w:tabs>
        <w:tab w:val="center" w:pos="4536"/>
        <w:tab w:val="right" w:pos="9072"/>
      </w:tabs>
    </w:pPr>
  </w:style>
  <w:style w:type="character" w:customStyle="1" w:styleId="ZpatChar">
    <w:name w:val="Zápatí Char"/>
    <w:basedOn w:val="Standardnpsmoodstavce"/>
    <w:link w:val="Zpat"/>
    <w:uiPriority w:val="99"/>
    <w:rsid w:val="003053F8"/>
    <w:rPr>
      <w:rFonts w:ascii="Times New Roman" w:eastAsia="Times New Roman" w:hAnsi="Times New Roman" w:cs="Times New Roman"/>
      <w:sz w:val="24"/>
      <w:szCs w:val="24"/>
      <w:lang w:eastAsia="cs-CZ"/>
    </w:rPr>
  </w:style>
  <w:style w:type="character" w:styleId="slodku">
    <w:name w:val="line number"/>
    <w:basedOn w:val="Standardnpsmoodstavce"/>
    <w:uiPriority w:val="99"/>
    <w:semiHidden/>
    <w:unhideWhenUsed/>
    <w:rsid w:val="0068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82272">
      <w:bodyDiv w:val="1"/>
      <w:marLeft w:val="0"/>
      <w:marRight w:val="0"/>
      <w:marTop w:val="0"/>
      <w:marBottom w:val="0"/>
      <w:divBdr>
        <w:top w:val="none" w:sz="0" w:space="0" w:color="auto"/>
        <w:left w:val="none" w:sz="0" w:space="0" w:color="auto"/>
        <w:bottom w:val="none" w:sz="0" w:space="0" w:color="auto"/>
        <w:right w:val="none" w:sz="0" w:space="0" w:color="auto"/>
      </w:divBdr>
    </w:div>
    <w:div w:id="2023700362">
      <w:bodyDiv w:val="1"/>
      <w:marLeft w:val="0"/>
      <w:marRight w:val="0"/>
      <w:marTop w:val="0"/>
      <w:marBottom w:val="0"/>
      <w:divBdr>
        <w:top w:val="none" w:sz="0" w:space="0" w:color="auto"/>
        <w:left w:val="none" w:sz="0" w:space="0" w:color="auto"/>
        <w:bottom w:val="none" w:sz="0" w:space="0" w:color="auto"/>
        <w:right w:val="none" w:sz="0" w:space="0" w:color="auto"/>
      </w:divBdr>
    </w:div>
    <w:div w:id="20713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systematica.cz" TargetMode="External"/><Relationship Id="rId5" Type="http://schemas.openxmlformats.org/officeDocument/2006/relationships/settings" Target="settings.xml"/><Relationship Id="rId10" Type="http://schemas.openxmlformats.org/officeDocument/2006/relationships/hyperlink" Target="mailto:info@biketower.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B21E3-0C10-4506-AB36-F4145E70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2425</Words>
  <Characters>14312</Characters>
  <Application>Microsoft Office Word</Application>
  <DocSecurity>0</DocSecurity>
  <Lines>119</Lines>
  <Paragraphs>33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petrab</cp:lastModifiedBy>
  <cp:revision>17</cp:revision>
  <cp:lastPrinted>2017-10-05T07:50:00Z</cp:lastPrinted>
  <dcterms:created xsi:type="dcterms:W3CDTF">2016-11-21T21:42:00Z</dcterms:created>
  <dcterms:modified xsi:type="dcterms:W3CDTF">2017-10-09T09:59:00Z</dcterms:modified>
</cp:coreProperties>
</file>