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0CE37" w14:textId="77777777" w:rsidR="00C655CE" w:rsidRPr="00231BC6" w:rsidRDefault="00C655CE" w:rsidP="00C655CE">
      <w:pPr>
        <w:spacing w:after="0" w:line="240" w:lineRule="auto"/>
        <w:jc w:val="center"/>
        <w:rPr>
          <w:rFonts w:ascii="Tahoma" w:eastAsia="Times New Roman" w:hAnsi="Tahoma" w:cs="Tahoma"/>
          <w:b/>
          <w:sz w:val="18"/>
          <w:szCs w:val="18"/>
          <w:lang w:eastAsia="ar-SA"/>
        </w:rPr>
      </w:pPr>
      <w:r w:rsidRPr="00231BC6">
        <w:rPr>
          <w:rFonts w:ascii="Tahoma" w:eastAsia="Times New Roman" w:hAnsi="Tahoma" w:cs="Tahoma"/>
          <w:b/>
          <w:sz w:val="18"/>
          <w:szCs w:val="18"/>
          <w:lang w:eastAsia="ar-SA"/>
        </w:rPr>
        <w:t>Kupní smlouva na opakující se plnění</w:t>
      </w:r>
    </w:p>
    <w:p w14:paraId="41A3E6DA" w14:textId="77777777" w:rsidR="00C655CE" w:rsidRPr="00231BC6" w:rsidRDefault="00C655CE" w:rsidP="00C655CE">
      <w:pPr>
        <w:jc w:val="center"/>
        <w:rPr>
          <w:rFonts w:ascii="Tahoma" w:hAnsi="Tahoma" w:cs="Tahoma"/>
          <w:b/>
          <w:bCs/>
          <w:sz w:val="16"/>
          <w:szCs w:val="16"/>
        </w:rPr>
      </w:pPr>
    </w:p>
    <w:p w14:paraId="093D9C01" w14:textId="77777777" w:rsidR="004D5560" w:rsidRDefault="004D5560" w:rsidP="004D5560">
      <w:pPr>
        <w:tabs>
          <w:tab w:val="left" w:pos="2977"/>
        </w:tabs>
        <w:spacing w:after="0" w:line="240" w:lineRule="auto"/>
        <w:rPr>
          <w:rFonts w:ascii="Tahoma" w:eastAsia="Times New Roman" w:hAnsi="Tahoma" w:cs="Tahoma"/>
          <w:b/>
          <w:sz w:val="16"/>
          <w:szCs w:val="16"/>
          <w:lang w:eastAsia="cs-CZ"/>
        </w:rPr>
      </w:pPr>
      <w:proofErr w:type="spellStart"/>
      <w:r>
        <w:rPr>
          <w:rFonts w:ascii="Tahoma" w:eastAsia="Times New Roman" w:hAnsi="Tahoma" w:cs="Tahoma"/>
          <w:b/>
          <w:sz w:val="16"/>
          <w:szCs w:val="16"/>
          <w:lang w:eastAsia="cs-CZ"/>
        </w:rPr>
        <w:t>Alliance</w:t>
      </w:r>
      <w:proofErr w:type="spellEnd"/>
      <w:r>
        <w:rPr>
          <w:rFonts w:ascii="Tahoma" w:eastAsia="Times New Roman" w:hAnsi="Tahoma" w:cs="Tahoma"/>
          <w:b/>
          <w:sz w:val="16"/>
          <w:szCs w:val="16"/>
          <w:lang w:eastAsia="cs-CZ"/>
        </w:rPr>
        <w:t xml:space="preserve"> </w:t>
      </w:r>
      <w:proofErr w:type="spellStart"/>
      <w:r>
        <w:rPr>
          <w:rFonts w:ascii="Tahoma" w:eastAsia="Times New Roman" w:hAnsi="Tahoma" w:cs="Tahoma"/>
          <w:b/>
          <w:sz w:val="16"/>
          <w:szCs w:val="16"/>
          <w:lang w:eastAsia="cs-CZ"/>
        </w:rPr>
        <w:t>Healthcare</w:t>
      </w:r>
      <w:proofErr w:type="spellEnd"/>
      <w:r>
        <w:rPr>
          <w:rFonts w:ascii="Tahoma" w:eastAsia="Times New Roman" w:hAnsi="Tahoma" w:cs="Tahoma"/>
          <w:b/>
          <w:sz w:val="16"/>
          <w:szCs w:val="16"/>
          <w:lang w:eastAsia="cs-CZ"/>
        </w:rPr>
        <w:t xml:space="preserve"> s.r.o.</w:t>
      </w:r>
      <w:r>
        <w:rPr>
          <w:rFonts w:ascii="Tahoma" w:eastAsia="Times New Roman" w:hAnsi="Tahoma" w:cs="Tahoma"/>
          <w:b/>
          <w:sz w:val="16"/>
          <w:szCs w:val="16"/>
          <w:lang w:eastAsia="cs-CZ"/>
        </w:rPr>
        <w:tab/>
      </w:r>
      <w:r>
        <w:rPr>
          <w:rFonts w:ascii="Tahoma" w:eastAsia="Times New Roman" w:hAnsi="Tahoma" w:cs="Tahoma"/>
          <w:sz w:val="16"/>
          <w:szCs w:val="16"/>
          <w:lang w:eastAsia="cs-CZ"/>
        </w:rPr>
        <w:tab/>
      </w:r>
      <w:r>
        <w:rPr>
          <w:rFonts w:ascii="Tahoma" w:eastAsia="Times New Roman" w:hAnsi="Tahoma" w:cs="Tahoma"/>
          <w:sz w:val="16"/>
          <w:szCs w:val="16"/>
          <w:lang w:eastAsia="cs-CZ"/>
        </w:rPr>
        <w:tab/>
      </w:r>
    </w:p>
    <w:p w14:paraId="1B9690C8" w14:textId="55D79C45" w:rsidR="004D5560" w:rsidRDefault="004D5560" w:rsidP="004D5560">
      <w:pPr>
        <w:tabs>
          <w:tab w:val="left" w:pos="2977"/>
        </w:tabs>
        <w:spacing w:after="0" w:line="240" w:lineRule="auto"/>
        <w:rPr>
          <w:rFonts w:ascii="Tahoma" w:eastAsia="Times New Roman" w:hAnsi="Tahoma" w:cs="Tahoma"/>
          <w:sz w:val="16"/>
          <w:szCs w:val="16"/>
          <w:lang w:eastAsia="cs-CZ"/>
        </w:rPr>
      </w:pPr>
      <w:r>
        <w:rPr>
          <w:rFonts w:ascii="Tahoma" w:eastAsia="Times New Roman" w:hAnsi="Tahoma" w:cs="Tahoma"/>
          <w:sz w:val="16"/>
          <w:szCs w:val="16"/>
          <w:lang w:eastAsia="cs-CZ"/>
        </w:rPr>
        <w:t xml:space="preserve">zapsaná v obchodním rejstříku vedeném Městským soudem v Praze, </w:t>
      </w:r>
      <w:proofErr w:type="spellStart"/>
      <w:r>
        <w:rPr>
          <w:rFonts w:ascii="Tahoma" w:eastAsia="Times New Roman" w:hAnsi="Tahoma" w:cs="Tahoma"/>
          <w:sz w:val="16"/>
          <w:szCs w:val="16"/>
          <w:lang w:eastAsia="cs-CZ"/>
        </w:rPr>
        <w:t>sp</w:t>
      </w:r>
      <w:proofErr w:type="spellEnd"/>
      <w:r>
        <w:rPr>
          <w:rFonts w:ascii="Tahoma" w:eastAsia="Times New Roman" w:hAnsi="Tahoma" w:cs="Tahoma"/>
          <w:sz w:val="16"/>
          <w:szCs w:val="16"/>
          <w:lang w:eastAsia="cs-CZ"/>
        </w:rPr>
        <w:t>. zn.</w:t>
      </w:r>
      <w:r w:rsidR="00D24928">
        <w:rPr>
          <w:rFonts w:ascii="Tahoma" w:eastAsia="Times New Roman" w:hAnsi="Tahoma" w:cs="Tahoma"/>
          <w:sz w:val="16"/>
          <w:szCs w:val="16"/>
          <w:lang w:eastAsia="cs-CZ"/>
        </w:rPr>
        <w:t xml:space="preserve"> C</w:t>
      </w:r>
      <w:r>
        <w:rPr>
          <w:rFonts w:ascii="Tahoma" w:eastAsia="Times New Roman" w:hAnsi="Tahoma" w:cs="Tahoma"/>
          <w:sz w:val="16"/>
          <w:szCs w:val="16"/>
          <w:lang w:eastAsia="cs-CZ"/>
        </w:rPr>
        <w:t xml:space="preserve"> 87837</w:t>
      </w:r>
      <w:r>
        <w:rPr>
          <w:rFonts w:ascii="Tahoma" w:eastAsia="Times New Roman" w:hAnsi="Tahoma" w:cs="Tahoma"/>
          <w:sz w:val="16"/>
          <w:szCs w:val="16"/>
          <w:lang w:eastAsia="cs-CZ"/>
        </w:rPr>
        <w:tab/>
      </w:r>
    </w:p>
    <w:p w14:paraId="7A3D07E4" w14:textId="77777777" w:rsidR="004D5560" w:rsidRDefault="004D5560" w:rsidP="00D24928">
      <w:pPr>
        <w:spacing w:after="0" w:line="240" w:lineRule="auto"/>
        <w:rPr>
          <w:rFonts w:ascii="Tahoma" w:eastAsia="Times New Roman" w:hAnsi="Tahoma" w:cs="Tahoma"/>
          <w:sz w:val="16"/>
          <w:szCs w:val="16"/>
          <w:lang w:eastAsia="cs-CZ"/>
        </w:rPr>
      </w:pPr>
      <w:r>
        <w:rPr>
          <w:rFonts w:ascii="Tahoma" w:eastAsia="Times New Roman" w:hAnsi="Tahoma" w:cs="Tahoma"/>
          <w:sz w:val="16"/>
          <w:szCs w:val="16"/>
          <w:lang w:eastAsia="cs-CZ"/>
        </w:rPr>
        <w:t>se sídlem:</w:t>
      </w:r>
      <w:r>
        <w:rPr>
          <w:rFonts w:ascii="Tahoma" w:eastAsia="Times New Roman" w:hAnsi="Tahoma" w:cs="Tahoma"/>
          <w:sz w:val="16"/>
          <w:szCs w:val="16"/>
          <w:lang w:eastAsia="cs-CZ"/>
        </w:rPr>
        <w:tab/>
        <w:t>Podle Trati 624/7, 108 00, Praha 10 - Malešice</w:t>
      </w:r>
    </w:p>
    <w:p w14:paraId="1264C1B9" w14:textId="74C93505" w:rsidR="004D5560" w:rsidRDefault="004D5560" w:rsidP="00D24928">
      <w:pPr>
        <w:tabs>
          <w:tab w:val="left" w:pos="1418"/>
        </w:tabs>
        <w:spacing w:after="0" w:line="240" w:lineRule="auto"/>
        <w:rPr>
          <w:rFonts w:ascii="Tahoma" w:eastAsia="Times New Roman" w:hAnsi="Tahoma" w:cs="Tahoma"/>
          <w:sz w:val="16"/>
          <w:szCs w:val="16"/>
          <w:lang w:eastAsia="cs-CZ"/>
        </w:rPr>
      </w:pPr>
      <w:r>
        <w:rPr>
          <w:rFonts w:ascii="Tahoma" w:eastAsia="Times New Roman" w:hAnsi="Tahoma" w:cs="Tahoma"/>
          <w:sz w:val="16"/>
          <w:szCs w:val="16"/>
          <w:lang w:eastAsia="cs-CZ"/>
        </w:rPr>
        <w:t>IČO: 147</w:t>
      </w:r>
      <w:r w:rsidR="00D24928">
        <w:rPr>
          <w:rFonts w:ascii="Tahoma" w:eastAsia="Times New Roman" w:hAnsi="Tahoma" w:cs="Tahoma"/>
          <w:sz w:val="16"/>
          <w:szCs w:val="16"/>
          <w:lang w:eastAsia="cs-CZ"/>
        </w:rPr>
        <w:t xml:space="preserve"> </w:t>
      </w:r>
      <w:r>
        <w:rPr>
          <w:rFonts w:ascii="Tahoma" w:eastAsia="Times New Roman" w:hAnsi="Tahoma" w:cs="Tahoma"/>
          <w:sz w:val="16"/>
          <w:szCs w:val="16"/>
          <w:lang w:eastAsia="cs-CZ"/>
        </w:rPr>
        <w:t>07</w:t>
      </w:r>
      <w:r w:rsidR="00D24928">
        <w:rPr>
          <w:rFonts w:ascii="Tahoma" w:eastAsia="Times New Roman" w:hAnsi="Tahoma" w:cs="Tahoma"/>
          <w:sz w:val="16"/>
          <w:szCs w:val="16"/>
          <w:lang w:eastAsia="cs-CZ"/>
        </w:rPr>
        <w:t xml:space="preserve"> </w:t>
      </w:r>
      <w:r>
        <w:rPr>
          <w:rFonts w:ascii="Tahoma" w:eastAsia="Times New Roman" w:hAnsi="Tahoma" w:cs="Tahoma"/>
          <w:sz w:val="16"/>
          <w:szCs w:val="16"/>
          <w:lang w:eastAsia="cs-CZ"/>
        </w:rPr>
        <w:t>420</w:t>
      </w:r>
      <w:r>
        <w:rPr>
          <w:rFonts w:ascii="Tahoma" w:eastAsia="Times New Roman" w:hAnsi="Tahoma" w:cs="Tahoma"/>
          <w:sz w:val="16"/>
          <w:szCs w:val="16"/>
          <w:lang w:eastAsia="cs-CZ"/>
        </w:rPr>
        <w:tab/>
        <w:t>DIČ: CZ14707420</w:t>
      </w:r>
    </w:p>
    <w:p w14:paraId="3E688E7B" w14:textId="291A285D" w:rsidR="004D5560" w:rsidRDefault="004D5560" w:rsidP="00D24928">
      <w:pPr>
        <w:spacing w:after="0" w:line="240" w:lineRule="auto"/>
        <w:rPr>
          <w:rFonts w:ascii="Tahoma" w:eastAsia="Times New Roman" w:hAnsi="Tahoma" w:cs="Tahoma"/>
          <w:sz w:val="16"/>
          <w:szCs w:val="16"/>
          <w:lang w:eastAsia="cs-CZ"/>
        </w:rPr>
      </w:pPr>
      <w:r>
        <w:rPr>
          <w:rFonts w:ascii="Tahoma" w:eastAsia="Times New Roman" w:hAnsi="Tahoma" w:cs="Tahoma"/>
          <w:sz w:val="16"/>
          <w:szCs w:val="16"/>
          <w:lang w:eastAsia="cs-CZ"/>
        </w:rPr>
        <w:t>zastoupená:</w:t>
      </w:r>
      <w:r>
        <w:rPr>
          <w:rFonts w:ascii="Tahoma" w:eastAsia="Times New Roman" w:hAnsi="Tahoma" w:cs="Tahoma"/>
          <w:sz w:val="16"/>
          <w:szCs w:val="16"/>
          <w:lang w:eastAsia="cs-CZ"/>
        </w:rPr>
        <w:tab/>
        <w:t xml:space="preserve">Ing. Janem </w:t>
      </w:r>
      <w:proofErr w:type="spellStart"/>
      <w:r>
        <w:rPr>
          <w:rFonts w:ascii="Tahoma" w:eastAsia="Times New Roman" w:hAnsi="Tahoma" w:cs="Tahoma"/>
          <w:sz w:val="16"/>
          <w:szCs w:val="16"/>
          <w:lang w:eastAsia="cs-CZ"/>
        </w:rPr>
        <w:t>Rohrbacherem</w:t>
      </w:r>
      <w:proofErr w:type="spellEnd"/>
      <w:r>
        <w:rPr>
          <w:rFonts w:ascii="Tahoma" w:eastAsia="Times New Roman" w:hAnsi="Tahoma" w:cs="Tahoma"/>
          <w:sz w:val="16"/>
          <w:szCs w:val="16"/>
          <w:lang w:eastAsia="cs-CZ"/>
        </w:rPr>
        <w:t xml:space="preserve"> a Ing. Michalem Kadlečkem</w:t>
      </w:r>
      <w:r w:rsidR="00D24928">
        <w:rPr>
          <w:rFonts w:ascii="Tahoma" w:eastAsia="Times New Roman" w:hAnsi="Tahoma" w:cs="Tahoma"/>
          <w:sz w:val="16"/>
          <w:szCs w:val="16"/>
          <w:lang w:eastAsia="cs-CZ"/>
        </w:rPr>
        <w:t>, jednateli</w:t>
      </w:r>
    </w:p>
    <w:p w14:paraId="4C2EC7F8" w14:textId="77777777" w:rsidR="004D5560" w:rsidRDefault="004D5560" w:rsidP="00D24928">
      <w:pPr>
        <w:spacing w:after="0" w:line="240" w:lineRule="auto"/>
        <w:rPr>
          <w:rFonts w:ascii="Tahoma" w:eastAsia="Times New Roman" w:hAnsi="Tahoma" w:cs="Tahoma"/>
          <w:sz w:val="16"/>
          <w:szCs w:val="16"/>
          <w:lang w:eastAsia="cs-CZ"/>
        </w:rPr>
      </w:pPr>
      <w:r>
        <w:rPr>
          <w:rFonts w:ascii="Tahoma" w:eastAsia="Times New Roman" w:hAnsi="Tahoma" w:cs="Tahoma"/>
          <w:sz w:val="16"/>
          <w:szCs w:val="16"/>
          <w:lang w:eastAsia="cs-CZ"/>
        </w:rPr>
        <w:t>bankovní spojení:</w:t>
      </w:r>
      <w:r>
        <w:rPr>
          <w:rFonts w:ascii="Tahoma" w:eastAsia="Times New Roman" w:hAnsi="Tahoma" w:cs="Tahoma"/>
          <w:sz w:val="16"/>
          <w:szCs w:val="16"/>
          <w:lang w:eastAsia="cs-CZ"/>
        </w:rPr>
        <w:tab/>
        <w:t>ČSOB a.s.</w:t>
      </w:r>
    </w:p>
    <w:p w14:paraId="39BA5348" w14:textId="24FAD8D4" w:rsidR="004D5560" w:rsidRDefault="004D5560" w:rsidP="00D24928">
      <w:pPr>
        <w:spacing w:after="0" w:line="240" w:lineRule="auto"/>
        <w:rPr>
          <w:rFonts w:ascii="Tahoma" w:eastAsia="Times New Roman" w:hAnsi="Tahoma" w:cs="Tahoma"/>
          <w:sz w:val="16"/>
          <w:szCs w:val="16"/>
          <w:lang w:eastAsia="cs-CZ"/>
        </w:rPr>
      </w:pPr>
      <w:r>
        <w:rPr>
          <w:rFonts w:ascii="Tahoma" w:eastAsia="Times New Roman" w:hAnsi="Tahoma" w:cs="Tahoma"/>
          <w:sz w:val="16"/>
          <w:szCs w:val="16"/>
          <w:lang w:eastAsia="cs-CZ"/>
        </w:rPr>
        <w:t xml:space="preserve">číslo účtu: </w:t>
      </w:r>
      <w:r w:rsidR="00D24928">
        <w:rPr>
          <w:rFonts w:ascii="Tahoma" w:eastAsia="Times New Roman" w:hAnsi="Tahoma" w:cs="Tahoma"/>
          <w:sz w:val="16"/>
          <w:szCs w:val="16"/>
          <w:lang w:eastAsia="cs-CZ"/>
        </w:rPr>
        <w:tab/>
      </w:r>
      <w:r>
        <w:rPr>
          <w:rFonts w:ascii="Tahoma" w:eastAsia="Times New Roman" w:hAnsi="Tahoma" w:cs="Tahoma"/>
          <w:sz w:val="16"/>
          <w:szCs w:val="16"/>
          <w:lang w:eastAsia="cs-CZ"/>
        </w:rPr>
        <w:t>8010-0404243703/0300</w:t>
      </w:r>
    </w:p>
    <w:p w14:paraId="3C19B0FF" w14:textId="77777777" w:rsidR="004D5560" w:rsidRPr="00231BC6" w:rsidRDefault="004D5560" w:rsidP="004D5560">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 xml:space="preserve">jako </w:t>
      </w:r>
      <w:r w:rsidRPr="00231BC6">
        <w:rPr>
          <w:rFonts w:ascii="Tahoma" w:eastAsia="Times New Roman" w:hAnsi="Tahoma" w:cs="Tahoma"/>
          <w:b/>
          <w:sz w:val="16"/>
          <w:szCs w:val="16"/>
          <w:lang w:eastAsia="cs-CZ"/>
        </w:rPr>
        <w:t xml:space="preserve">prodávající </w:t>
      </w:r>
      <w:r w:rsidRPr="00231BC6">
        <w:rPr>
          <w:rFonts w:ascii="Tahoma" w:eastAsia="Times New Roman" w:hAnsi="Tahoma" w:cs="Tahoma"/>
          <w:sz w:val="16"/>
          <w:szCs w:val="16"/>
          <w:lang w:eastAsia="cs-CZ"/>
        </w:rPr>
        <w:t>na straně jedné (dále jen „prodávající“)</w:t>
      </w:r>
    </w:p>
    <w:p w14:paraId="2C959992" w14:textId="4B92DABB" w:rsidR="00FB2677" w:rsidRPr="00231BC6" w:rsidRDefault="00FB2677" w:rsidP="00FB2677">
      <w:pPr>
        <w:tabs>
          <w:tab w:val="left" w:pos="2977"/>
        </w:tabs>
        <w:spacing w:after="0" w:line="240" w:lineRule="auto"/>
        <w:rPr>
          <w:rFonts w:ascii="Tahoma" w:eastAsia="Times New Roman" w:hAnsi="Tahoma" w:cs="Tahoma"/>
          <w:b/>
          <w:sz w:val="16"/>
          <w:szCs w:val="16"/>
          <w:lang w:eastAsia="cs-CZ"/>
        </w:rPr>
      </w:pPr>
      <w:r w:rsidRPr="00231BC6">
        <w:rPr>
          <w:rFonts w:ascii="Tahoma" w:eastAsia="Times New Roman" w:hAnsi="Tahoma" w:cs="Tahoma"/>
          <w:b/>
          <w:sz w:val="16"/>
          <w:szCs w:val="16"/>
          <w:lang w:eastAsia="cs-CZ"/>
        </w:rPr>
        <w:tab/>
      </w:r>
      <w:r w:rsidRPr="00231BC6">
        <w:rPr>
          <w:rFonts w:ascii="Tahoma" w:eastAsia="Times New Roman" w:hAnsi="Tahoma" w:cs="Tahoma"/>
          <w:sz w:val="16"/>
          <w:szCs w:val="16"/>
          <w:lang w:eastAsia="cs-CZ"/>
        </w:rPr>
        <w:tab/>
      </w:r>
      <w:r w:rsidRPr="00231BC6">
        <w:rPr>
          <w:rFonts w:ascii="Tahoma" w:eastAsia="Times New Roman" w:hAnsi="Tahoma" w:cs="Tahoma"/>
          <w:sz w:val="16"/>
          <w:szCs w:val="16"/>
          <w:lang w:eastAsia="cs-CZ"/>
        </w:rPr>
        <w:tab/>
      </w:r>
    </w:p>
    <w:p w14:paraId="4BB0929A" w14:textId="77777777" w:rsidR="00FB2677" w:rsidRPr="00231BC6" w:rsidRDefault="00FB2677" w:rsidP="00FB2677">
      <w:pPr>
        <w:spacing w:after="0" w:line="240" w:lineRule="auto"/>
        <w:rPr>
          <w:rFonts w:ascii="Tahoma" w:eastAsia="Times New Roman" w:hAnsi="Tahoma" w:cs="Tahoma"/>
          <w:sz w:val="16"/>
          <w:szCs w:val="16"/>
          <w:lang w:eastAsia="cs-CZ"/>
        </w:rPr>
      </w:pPr>
    </w:p>
    <w:p w14:paraId="4FF500B3" w14:textId="77777777" w:rsidR="00FB2677" w:rsidRPr="00231BC6" w:rsidRDefault="00FB2677" w:rsidP="00FB2677">
      <w:pPr>
        <w:spacing w:after="0" w:line="240" w:lineRule="auto"/>
        <w:jc w:val="center"/>
        <w:rPr>
          <w:rFonts w:ascii="Tahoma" w:eastAsia="Times New Roman" w:hAnsi="Tahoma" w:cs="Tahoma"/>
          <w:sz w:val="16"/>
          <w:szCs w:val="16"/>
          <w:lang w:eastAsia="cs-CZ"/>
        </w:rPr>
      </w:pPr>
      <w:r w:rsidRPr="00231BC6">
        <w:rPr>
          <w:rFonts w:ascii="Tahoma" w:eastAsia="Times New Roman" w:hAnsi="Tahoma" w:cs="Tahoma"/>
          <w:sz w:val="16"/>
          <w:szCs w:val="16"/>
          <w:lang w:eastAsia="cs-CZ"/>
        </w:rPr>
        <w:t>a</w:t>
      </w:r>
    </w:p>
    <w:p w14:paraId="0528BC4E" w14:textId="77777777" w:rsidR="00FB2677" w:rsidRPr="00231BC6" w:rsidRDefault="00FB2677" w:rsidP="00FB2677">
      <w:pPr>
        <w:spacing w:after="0" w:line="240" w:lineRule="auto"/>
        <w:jc w:val="center"/>
        <w:rPr>
          <w:rFonts w:ascii="Tahoma" w:eastAsia="Times New Roman" w:hAnsi="Tahoma" w:cs="Tahoma"/>
          <w:b/>
          <w:sz w:val="16"/>
          <w:szCs w:val="16"/>
          <w:lang w:eastAsia="cs-CZ"/>
        </w:rPr>
      </w:pPr>
    </w:p>
    <w:p w14:paraId="06CCB7AF" w14:textId="77777777" w:rsidR="00FB2677" w:rsidRPr="00231BC6" w:rsidRDefault="00FB2677" w:rsidP="00FB2677">
      <w:pPr>
        <w:spacing w:after="0" w:line="240" w:lineRule="auto"/>
        <w:rPr>
          <w:rFonts w:ascii="Tahoma" w:eastAsia="Times New Roman" w:hAnsi="Tahoma" w:cs="Tahoma"/>
          <w:b/>
          <w:sz w:val="16"/>
          <w:szCs w:val="16"/>
          <w:lang w:eastAsia="cs-CZ"/>
        </w:rPr>
      </w:pPr>
      <w:r w:rsidRPr="00231BC6">
        <w:rPr>
          <w:rFonts w:ascii="Tahoma" w:eastAsia="Times New Roman" w:hAnsi="Tahoma" w:cs="Tahoma"/>
          <w:b/>
          <w:sz w:val="16"/>
          <w:szCs w:val="16"/>
          <w:lang w:eastAsia="cs-CZ"/>
        </w:rPr>
        <w:t>Všeobecná fakultní nemocnice v Praze</w:t>
      </w:r>
    </w:p>
    <w:p w14:paraId="76AF62A7" w14:textId="77777777" w:rsidR="00FB2677" w:rsidRPr="00231BC6" w:rsidRDefault="00FB2677" w:rsidP="00FB2677">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 xml:space="preserve">se </w:t>
      </w:r>
      <w:proofErr w:type="gramStart"/>
      <w:r w:rsidRPr="00231BC6">
        <w:rPr>
          <w:rFonts w:ascii="Tahoma" w:eastAsia="Times New Roman" w:hAnsi="Tahoma" w:cs="Tahoma"/>
          <w:sz w:val="16"/>
          <w:szCs w:val="16"/>
          <w:lang w:eastAsia="cs-CZ"/>
        </w:rPr>
        <w:t xml:space="preserve">sídlem:   </w:t>
      </w:r>
      <w:proofErr w:type="gramEnd"/>
      <w:r w:rsidRPr="00231BC6">
        <w:rPr>
          <w:rFonts w:ascii="Tahoma" w:eastAsia="Times New Roman" w:hAnsi="Tahoma" w:cs="Tahoma"/>
          <w:sz w:val="16"/>
          <w:szCs w:val="16"/>
          <w:lang w:eastAsia="cs-CZ"/>
        </w:rPr>
        <w:t xml:space="preserve">          </w:t>
      </w:r>
      <w:r w:rsidRPr="00231BC6">
        <w:rPr>
          <w:rFonts w:ascii="Tahoma" w:eastAsia="Times New Roman" w:hAnsi="Tahoma" w:cs="Tahoma"/>
          <w:sz w:val="16"/>
          <w:szCs w:val="16"/>
          <w:lang w:eastAsia="cs-CZ"/>
        </w:rPr>
        <w:tab/>
        <w:t xml:space="preserve">U Nemocnice 499/2, 128 08 Praha 2 </w:t>
      </w:r>
    </w:p>
    <w:p w14:paraId="416895B5" w14:textId="5EBF2A6E" w:rsidR="00FB2677" w:rsidRPr="00231BC6" w:rsidRDefault="00FB2677" w:rsidP="00FB2677">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IČ</w:t>
      </w:r>
      <w:r w:rsidR="003E5085">
        <w:rPr>
          <w:rFonts w:ascii="Tahoma" w:eastAsia="Times New Roman" w:hAnsi="Tahoma" w:cs="Tahoma"/>
          <w:sz w:val="16"/>
          <w:szCs w:val="16"/>
          <w:lang w:eastAsia="cs-CZ"/>
        </w:rPr>
        <w:t>O</w:t>
      </w:r>
      <w:r w:rsidRPr="00231BC6">
        <w:rPr>
          <w:rFonts w:ascii="Tahoma" w:eastAsia="Times New Roman" w:hAnsi="Tahoma" w:cs="Tahoma"/>
          <w:sz w:val="16"/>
          <w:szCs w:val="16"/>
          <w:lang w:eastAsia="cs-CZ"/>
        </w:rPr>
        <w:t>: 000 64 165     DIČ: CZ00064165</w:t>
      </w:r>
    </w:p>
    <w:p w14:paraId="6444101A" w14:textId="5EA9DA71" w:rsidR="00FB2677" w:rsidRPr="00231BC6" w:rsidRDefault="00FB2677" w:rsidP="00FB2677">
      <w:pPr>
        <w:spacing w:after="0" w:line="240" w:lineRule="auto"/>
        <w:rPr>
          <w:rFonts w:ascii="Tahoma" w:eastAsia="Times New Roman" w:hAnsi="Tahoma" w:cs="Tahoma"/>
          <w:sz w:val="16"/>
          <w:szCs w:val="16"/>
          <w:lang w:eastAsia="cs-CZ"/>
        </w:rPr>
      </w:pPr>
      <w:proofErr w:type="gramStart"/>
      <w:r w:rsidRPr="00231BC6">
        <w:rPr>
          <w:rFonts w:ascii="Tahoma" w:eastAsia="Times New Roman" w:hAnsi="Tahoma" w:cs="Tahoma"/>
          <w:sz w:val="16"/>
          <w:szCs w:val="16"/>
          <w:lang w:eastAsia="cs-CZ"/>
        </w:rPr>
        <w:t xml:space="preserve">zastoupená:   </w:t>
      </w:r>
      <w:proofErr w:type="gramEnd"/>
      <w:r w:rsidRPr="00231BC6">
        <w:rPr>
          <w:rFonts w:ascii="Tahoma" w:eastAsia="Times New Roman" w:hAnsi="Tahoma" w:cs="Tahoma"/>
          <w:sz w:val="16"/>
          <w:szCs w:val="16"/>
          <w:lang w:eastAsia="cs-CZ"/>
        </w:rPr>
        <w:t xml:space="preserve">       </w:t>
      </w:r>
      <w:r w:rsidRPr="00231BC6">
        <w:rPr>
          <w:rFonts w:ascii="Tahoma" w:eastAsia="Times New Roman" w:hAnsi="Tahoma" w:cs="Tahoma"/>
          <w:sz w:val="16"/>
          <w:szCs w:val="16"/>
          <w:lang w:eastAsia="cs-CZ"/>
        </w:rPr>
        <w:tab/>
      </w:r>
      <w:r w:rsidR="00857A59">
        <w:rPr>
          <w:rFonts w:ascii="Tahoma" w:eastAsia="Times New Roman" w:hAnsi="Tahoma" w:cs="Tahoma"/>
          <w:sz w:val="16"/>
          <w:szCs w:val="16"/>
          <w:lang w:eastAsia="cs-CZ"/>
        </w:rPr>
        <w:t>doc</w:t>
      </w:r>
      <w:r w:rsidRPr="00231BC6">
        <w:rPr>
          <w:rFonts w:ascii="Tahoma" w:eastAsia="Times New Roman" w:hAnsi="Tahoma" w:cs="Tahoma"/>
          <w:sz w:val="16"/>
          <w:szCs w:val="16"/>
          <w:lang w:eastAsia="cs-CZ"/>
        </w:rPr>
        <w:t xml:space="preserve">. MUDr. </w:t>
      </w:r>
      <w:r w:rsidR="00857A59">
        <w:rPr>
          <w:rFonts w:ascii="Tahoma" w:eastAsia="Times New Roman" w:hAnsi="Tahoma" w:cs="Tahoma"/>
          <w:sz w:val="16"/>
          <w:szCs w:val="16"/>
          <w:lang w:eastAsia="cs-CZ"/>
        </w:rPr>
        <w:t xml:space="preserve">Jánem </w:t>
      </w:r>
      <w:proofErr w:type="spellStart"/>
      <w:r w:rsidR="00F946CA">
        <w:rPr>
          <w:rFonts w:ascii="Tahoma" w:eastAsia="Times New Roman" w:hAnsi="Tahoma" w:cs="Tahoma"/>
          <w:sz w:val="16"/>
          <w:szCs w:val="16"/>
          <w:lang w:eastAsia="cs-CZ"/>
        </w:rPr>
        <w:t>Dudrou</w:t>
      </w:r>
      <w:proofErr w:type="spellEnd"/>
      <w:r w:rsidR="00F946CA">
        <w:rPr>
          <w:rFonts w:ascii="Tahoma" w:eastAsia="Times New Roman" w:hAnsi="Tahoma" w:cs="Tahoma"/>
          <w:sz w:val="16"/>
          <w:szCs w:val="16"/>
          <w:lang w:eastAsia="cs-CZ"/>
        </w:rPr>
        <w:t>,</w:t>
      </w:r>
      <w:r w:rsidRPr="00231BC6">
        <w:rPr>
          <w:rFonts w:ascii="Tahoma" w:eastAsia="Times New Roman" w:hAnsi="Tahoma" w:cs="Tahoma"/>
          <w:sz w:val="16"/>
          <w:szCs w:val="16"/>
          <w:lang w:eastAsia="cs-CZ"/>
        </w:rPr>
        <w:t xml:space="preserve"> PhD., M</w:t>
      </w:r>
      <w:r w:rsidR="00F946CA">
        <w:rPr>
          <w:rFonts w:ascii="Tahoma" w:eastAsia="Times New Roman" w:hAnsi="Tahoma" w:cs="Tahoma"/>
          <w:sz w:val="16"/>
          <w:szCs w:val="16"/>
          <w:lang w:eastAsia="cs-CZ"/>
        </w:rPr>
        <w:t>PH</w:t>
      </w:r>
      <w:r w:rsidRPr="00231BC6">
        <w:rPr>
          <w:rFonts w:ascii="Tahoma" w:eastAsia="Times New Roman" w:hAnsi="Tahoma" w:cs="Tahoma"/>
          <w:sz w:val="16"/>
          <w:szCs w:val="16"/>
          <w:lang w:eastAsia="cs-CZ"/>
        </w:rPr>
        <w:t>, ředitelem</w:t>
      </w:r>
    </w:p>
    <w:p w14:paraId="222A9D00" w14:textId="77777777" w:rsidR="00FB2677" w:rsidRPr="00231BC6" w:rsidRDefault="00FB2677" w:rsidP="00FB2677">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 xml:space="preserve">bankovní </w:t>
      </w:r>
      <w:proofErr w:type="gramStart"/>
      <w:r w:rsidRPr="00231BC6">
        <w:rPr>
          <w:rFonts w:ascii="Tahoma" w:eastAsia="Times New Roman" w:hAnsi="Tahoma" w:cs="Tahoma"/>
          <w:sz w:val="16"/>
          <w:szCs w:val="16"/>
          <w:lang w:eastAsia="cs-CZ"/>
        </w:rPr>
        <w:t xml:space="preserve">spojení:  </w:t>
      </w:r>
      <w:r w:rsidRPr="00231BC6">
        <w:rPr>
          <w:rFonts w:ascii="Tahoma" w:eastAsia="Times New Roman" w:hAnsi="Tahoma" w:cs="Tahoma"/>
          <w:sz w:val="16"/>
          <w:szCs w:val="16"/>
          <w:lang w:eastAsia="cs-CZ"/>
        </w:rPr>
        <w:tab/>
      </w:r>
      <w:proofErr w:type="gramEnd"/>
      <w:r w:rsidRPr="00231BC6">
        <w:rPr>
          <w:rFonts w:ascii="Tahoma" w:eastAsia="Times New Roman" w:hAnsi="Tahoma" w:cs="Tahoma"/>
          <w:sz w:val="16"/>
          <w:szCs w:val="16"/>
          <w:lang w:eastAsia="cs-CZ"/>
        </w:rPr>
        <w:t>ČNB</w:t>
      </w:r>
    </w:p>
    <w:p w14:paraId="57D5BD86" w14:textId="77777777" w:rsidR="00FB2677" w:rsidRPr="00231BC6" w:rsidRDefault="00FB2677" w:rsidP="00FB2677">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 xml:space="preserve">číslo účtu: </w:t>
      </w:r>
      <w:r w:rsidRPr="00231BC6">
        <w:rPr>
          <w:rFonts w:ascii="Tahoma" w:eastAsia="Times New Roman" w:hAnsi="Tahoma" w:cs="Tahoma"/>
          <w:sz w:val="16"/>
          <w:szCs w:val="16"/>
          <w:lang w:eastAsia="cs-CZ"/>
        </w:rPr>
        <w:tab/>
        <w:t>24035021/0710</w:t>
      </w:r>
    </w:p>
    <w:p w14:paraId="3DD4A42F" w14:textId="6DB40B76" w:rsidR="00FB2677" w:rsidRPr="00231BC6" w:rsidRDefault="00FB2677" w:rsidP="00FB2677">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 xml:space="preserve">jako </w:t>
      </w:r>
      <w:r w:rsidRPr="00231BC6">
        <w:rPr>
          <w:rFonts w:ascii="Tahoma" w:eastAsia="Times New Roman" w:hAnsi="Tahoma" w:cs="Tahoma"/>
          <w:b/>
          <w:sz w:val="16"/>
          <w:szCs w:val="16"/>
          <w:lang w:eastAsia="cs-CZ"/>
        </w:rPr>
        <w:t xml:space="preserve">kupující </w:t>
      </w:r>
      <w:r w:rsidRPr="00231BC6">
        <w:rPr>
          <w:rFonts w:ascii="Tahoma" w:eastAsia="Times New Roman" w:hAnsi="Tahoma" w:cs="Tahoma"/>
          <w:sz w:val="16"/>
          <w:szCs w:val="16"/>
          <w:lang w:eastAsia="cs-CZ"/>
        </w:rPr>
        <w:t>na straně druhé (dále jen „kupující“)</w:t>
      </w:r>
    </w:p>
    <w:p w14:paraId="2F28B2A4" w14:textId="77777777" w:rsidR="00FB2677" w:rsidRPr="00231BC6" w:rsidRDefault="00FB2677" w:rsidP="00FB2677">
      <w:pPr>
        <w:spacing w:after="0" w:line="240" w:lineRule="auto"/>
        <w:rPr>
          <w:rFonts w:ascii="Tahoma" w:eastAsia="Times New Roman" w:hAnsi="Tahoma" w:cs="Tahoma"/>
          <w:sz w:val="16"/>
          <w:szCs w:val="16"/>
          <w:lang w:eastAsia="cs-CZ"/>
        </w:rPr>
      </w:pPr>
    </w:p>
    <w:p w14:paraId="430A26D7" w14:textId="233FC2EB" w:rsidR="000B5F26" w:rsidRPr="00231BC6" w:rsidRDefault="005320CD" w:rsidP="00C655CE">
      <w:pPr>
        <w:spacing w:after="0" w:line="240" w:lineRule="auto"/>
        <w:jc w:val="both"/>
        <w:rPr>
          <w:rFonts w:ascii="Tahoma" w:hAnsi="Tahoma" w:cs="Tahoma"/>
          <w:sz w:val="16"/>
          <w:szCs w:val="16"/>
        </w:rPr>
      </w:pPr>
      <w:r w:rsidRPr="00231BC6">
        <w:rPr>
          <w:rFonts w:ascii="Tahoma" w:hAnsi="Tahoma" w:cs="Tahoma"/>
          <w:sz w:val="16"/>
          <w:szCs w:val="16"/>
        </w:rPr>
        <w:t>(</w:t>
      </w:r>
      <w:r w:rsidR="00D24928">
        <w:rPr>
          <w:rFonts w:ascii="Tahoma" w:hAnsi="Tahoma" w:cs="Tahoma"/>
          <w:sz w:val="16"/>
          <w:szCs w:val="16"/>
        </w:rPr>
        <w:t xml:space="preserve">prodávající a </w:t>
      </w:r>
      <w:r w:rsidRPr="00231BC6">
        <w:rPr>
          <w:rFonts w:ascii="Tahoma" w:hAnsi="Tahoma" w:cs="Tahoma"/>
          <w:sz w:val="16"/>
          <w:szCs w:val="16"/>
        </w:rPr>
        <w:t>kupující dále společně jako „smluvní strany“)</w:t>
      </w:r>
    </w:p>
    <w:p w14:paraId="2098D0DD" w14:textId="77777777" w:rsidR="005320CD" w:rsidRPr="00231BC6" w:rsidRDefault="005320CD" w:rsidP="00C655CE">
      <w:pPr>
        <w:spacing w:after="0" w:line="240" w:lineRule="auto"/>
        <w:jc w:val="both"/>
        <w:rPr>
          <w:rFonts w:ascii="Tahoma" w:hAnsi="Tahoma" w:cs="Tahoma"/>
          <w:sz w:val="16"/>
          <w:szCs w:val="16"/>
        </w:rPr>
      </w:pPr>
    </w:p>
    <w:p w14:paraId="28A4249E" w14:textId="77777777" w:rsidR="00581252" w:rsidRDefault="00581252" w:rsidP="00C655CE">
      <w:pPr>
        <w:spacing w:after="0" w:line="240" w:lineRule="auto"/>
        <w:jc w:val="both"/>
        <w:rPr>
          <w:rFonts w:ascii="Tahoma" w:hAnsi="Tahoma" w:cs="Tahoma"/>
          <w:sz w:val="16"/>
          <w:szCs w:val="16"/>
        </w:rPr>
      </w:pPr>
    </w:p>
    <w:p w14:paraId="2BAA2B5D" w14:textId="576B066E" w:rsidR="00581252" w:rsidRPr="00D24928" w:rsidRDefault="00581252" w:rsidP="00581252">
      <w:pPr>
        <w:spacing w:after="0" w:line="240" w:lineRule="auto"/>
        <w:jc w:val="both"/>
        <w:rPr>
          <w:rFonts w:ascii="Tahoma" w:hAnsi="Tahoma" w:cs="Tahoma"/>
          <w:sz w:val="16"/>
          <w:szCs w:val="16"/>
        </w:rPr>
      </w:pPr>
      <w:r w:rsidRPr="00D24928">
        <w:rPr>
          <w:rFonts w:ascii="Tahoma" w:hAnsi="Tahoma" w:cs="Tahoma"/>
          <w:sz w:val="16"/>
          <w:szCs w:val="16"/>
        </w:rPr>
        <w:t xml:space="preserve">uzavřeli níže uvedeného dne, měsíce a roku dle ustanovení § 1746 odst. 2 a § 2079 a násl. zákona č. 89/2012 Sb., občanského zákoníku v platném znění, v souladu s Výzvou k podání nabídek na veřejnou zakázku </w:t>
      </w:r>
      <w:r w:rsidR="00DB75D0" w:rsidRPr="00D24928">
        <w:rPr>
          <w:rFonts w:ascii="Tahoma" w:hAnsi="Tahoma" w:cs="Tahoma"/>
          <w:b/>
          <w:bCs/>
          <w:sz w:val="16"/>
          <w:szCs w:val="16"/>
        </w:rPr>
        <w:t>DYNAMICKÝ NÁKUPNÍ SYSTÉM PRO PRŮBĚŽNÉ A OPAKOVANÉ NÁKUPY LÉČIVÝCH PŘÍPRAVKŮ – Březen_16/2026 - SEKUKINUMAB</w:t>
      </w:r>
      <w:r w:rsidR="004D2468" w:rsidRPr="00D24928">
        <w:rPr>
          <w:rFonts w:ascii="Tahoma" w:hAnsi="Tahoma" w:cs="Tahoma"/>
          <w:sz w:val="16"/>
          <w:szCs w:val="16"/>
        </w:rPr>
        <w:t xml:space="preserve">, </w:t>
      </w:r>
      <w:r w:rsidRPr="00D24928">
        <w:rPr>
          <w:rFonts w:ascii="Tahoma" w:hAnsi="Tahoma" w:cs="Tahoma"/>
          <w:sz w:val="16"/>
          <w:szCs w:val="16"/>
        </w:rPr>
        <w:t xml:space="preserve">ID veřejné zakázky na profilu zadavatele: </w:t>
      </w:r>
      <w:r w:rsidR="006A6A28" w:rsidRPr="00D24928">
        <w:rPr>
          <w:rFonts w:ascii="Tahoma" w:hAnsi="Tahoma" w:cs="Tahoma"/>
          <w:b/>
          <w:bCs/>
          <w:sz w:val="16"/>
          <w:szCs w:val="16"/>
        </w:rPr>
        <w:t>VZ0244032</w:t>
      </w:r>
      <w:r w:rsidR="00FE14D6" w:rsidRPr="00D24928">
        <w:rPr>
          <w:rFonts w:ascii="Tahoma" w:hAnsi="Tahoma" w:cs="Tahoma"/>
          <w:sz w:val="16"/>
          <w:szCs w:val="16"/>
        </w:rPr>
        <w:t xml:space="preserve">, </w:t>
      </w:r>
      <w:r w:rsidRPr="00D24928">
        <w:rPr>
          <w:rFonts w:ascii="Tahoma" w:hAnsi="Tahoma" w:cs="Tahoma"/>
          <w:sz w:val="16"/>
          <w:szCs w:val="16"/>
        </w:rPr>
        <w:t>ze dne</w:t>
      </w:r>
      <w:r w:rsidR="003C00CD" w:rsidRPr="00D24928">
        <w:rPr>
          <w:rFonts w:ascii="Tahoma" w:hAnsi="Tahoma" w:cs="Tahoma"/>
          <w:sz w:val="16"/>
          <w:szCs w:val="16"/>
        </w:rPr>
        <w:t xml:space="preserve"> </w:t>
      </w:r>
      <w:r w:rsidR="003C00CD" w:rsidRPr="00D24928">
        <w:rPr>
          <w:rFonts w:ascii="Tahoma" w:hAnsi="Tahoma" w:cs="Tahoma"/>
          <w:b/>
          <w:bCs/>
          <w:sz w:val="16"/>
          <w:szCs w:val="16"/>
        </w:rPr>
        <w:t>24. 3. 2026</w:t>
      </w:r>
      <w:r w:rsidR="009F3086" w:rsidRPr="00D24928">
        <w:rPr>
          <w:rFonts w:ascii="Tahoma" w:hAnsi="Tahoma" w:cs="Tahoma"/>
          <w:sz w:val="16"/>
          <w:szCs w:val="16"/>
        </w:rPr>
        <w:t xml:space="preserve">, </w:t>
      </w:r>
      <w:r w:rsidRPr="00D24928">
        <w:rPr>
          <w:rFonts w:ascii="Tahoma" w:hAnsi="Tahoma" w:cs="Tahoma"/>
          <w:sz w:val="16"/>
          <w:szCs w:val="16"/>
        </w:rPr>
        <w:t>zadané v zavedeném DNS (DYNAMICKÝ NÁKUPNÍ SYSTÉM PRO PRŮBĚŽNÉ A OPAKOVANÉ NÁKUPY LÉČIVÝCH PŘÍPRAVKŮ, ev. č. VZ na zavedení DNS ve Věstníku VZ: Z2022-024675) podle zákona č. 134/2016 Sb., o</w:t>
      </w:r>
      <w:r w:rsidR="00B12034" w:rsidRPr="00D24928">
        <w:rPr>
          <w:rFonts w:ascii="Tahoma" w:hAnsi="Tahoma" w:cs="Tahoma"/>
          <w:sz w:val="16"/>
          <w:szCs w:val="16"/>
        </w:rPr>
        <w:t> </w:t>
      </w:r>
      <w:r w:rsidRPr="00D24928">
        <w:rPr>
          <w:rFonts w:ascii="Tahoma" w:hAnsi="Tahoma" w:cs="Tahoma"/>
          <w:sz w:val="16"/>
          <w:szCs w:val="16"/>
        </w:rPr>
        <w:t>zadávání veřejných zakázek, v</w:t>
      </w:r>
      <w:r w:rsidR="00B12034" w:rsidRPr="00D24928">
        <w:rPr>
          <w:rFonts w:ascii="Tahoma" w:hAnsi="Tahoma" w:cs="Tahoma"/>
          <w:sz w:val="16"/>
          <w:szCs w:val="16"/>
        </w:rPr>
        <w:t> </w:t>
      </w:r>
      <w:r w:rsidRPr="00D24928">
        <w:rPr>
          <w:rFonts w:ascii="Tahoma" w:hAnsi="Tahoma" w:cs="Tahoma"/>
          <w:sz w:val="16"/>
          <w:szCs w:val="16"/>
        </w:rPr>
        <w:t>platném znění (dále též „</w:t>
      </w:r>
      <w:r w:rsidR="008E1D70" w:rsidRPr="00D24928">
        <w:rPr>
          <w:rFonts w:ascii="Tahoma" w:hAnsi="Tahoma" w:cs="Tahoma"/>
          <w:sz w:val="16"/>
          <w:szCs w:val="16"/>
        </w:rPr>
        <w:t>ZZVZ</w:t>
      </w:r>
      <w:r w:rsidRPr="00D24928">
        <w:rPr>
          <w:rFonts w:ascii="Tahoma" w:hAnsi="Tahoma" w:cs="Tahoma"/>
          <w:sz w:val="16"/>
          <w:szCs w:val="16"/>
        </w:rPr>
        <w:t>“) a nabídkou na veřejnou zakázku v zavedeném DNS prodávajícího</w:t>
      </w:r>
      <w:r w:rsidR="00B12034" w:rsidRPr="00D24928">
        <w:rPr>
          <w:rFonts w:ascii="Tahoma" w:hAnsi="Tahoma" w:cs="Tahoma"/>
          <w:sz w:val="16"/>
          <w:szCs w:val="16"/>
        </w:rPr>
        <w:t>,</w:t>
      </w:r>
      <w:r w:rsidRPr="00D24928">
        <w:rPr>
          <w:rFonts w:ascii="Tahoma" w:hAnsi="Tahoma" w:cs="Tahoma"/>
          <w:sz w:val="16"/>
          <w:szCs w:val="16"/>
        </w:rPr>
        <w:t xml:space="preserve"> tuto</w:t>
      </w:r>
    </w:p>
    <w:p w14:paraId="54C29CE3" w14:textId="77777777" w:rsidR="00581252" w:rsidRPr="00231BC6" w:rsidRDefault="00581252" w:rsidP="00BF65C7">
      <w:pPr>
        <w:spacing w:after="0" w:line="240" w:lineRule="auto"/>
        <w:jc w:val="both"/>
        <w:rPr>
          <w:rFonts w:ascii="Tahoma" w:hAnsi="Tahoma" w:cs="Tahoma"/>
          <w:sz w:val="16"/>
          <w:szCs w:val="16"/>
        </w:rPr>
      </w:pPr>
    </w:p>
    <w:p w14:paraId="0B10E8F1" w14:textId="77777777" w:rsidR="00C655CE" w:rsidRPr="00231BC6" w:rsidRDefault="00C655CE" w:rsidP="00C655CE">
      <w:pPr>
        <w:spacing w:after="0" w:line="240" w:lineRule="auto"/>
        <w:jc w:val="both"/>
        <w:rPr>
          <w:rFonts w:ascii="Tahoma" w:eastAsia="Times New Roman" w:hAnsi="Tahoma" w:cs="Tahoma"/>
          <w:b/>
          <w:sz w:val="16"/>
          <w:szCs w:val="16"/>
          <w:lang w:eastAsia="cs-CZ"/>
        </w:rPr>
      </w:pPr>
    </w:p>
    <w:p w14:paraId="22C51A3A" w14:textId="17388471" w:rsidR="00C655CE" w:rsidRPr="00231BC6" w:rsidRDefault="00C655CE" w:rsidP="00C655CE">
      <w:pPr>
        <w:spacing w:after="0" w:line="240" w:lineRule="auto"/>
        <w:ind w:left="2832"/>
        <w:jc w:val="both"/>
        <w:rPr>
          <w:rFonts w:ascii="Tahoma" w:eastAsia="Times New Roman" w:hAnsi="Tahoma" w:cs="Tahoma"/>
          <w:b/>
          <w:sz w:val="16"/>
          <w:szCs w:val="16"/>
          <w:lang w:eastAsia="cs-CZ"/>
        </w:rPr>
      </w:pPr>
      <w:r w:rsidRPr="00231BC6">
        <w:rPr>
          <w:rFonts w:ascii="Tahoma" w:eastAsia="Times New Roman" w:hAnsi="Tahoma" w:cs="Tahoma"/>
          <w:b/>
          <w:sz w:val="16"/>
          <w:szCs w:val="16"/>
          <w:lang w:eastAsia="cs-CZ"/>
        </w:rPr>
        <w:t xml:space="preserve">       kupní smlouvu na opakující se plnění</w:t>
      </w:r>
    </w:p>
    <w:p w14:paraId="6E3DA356" w14:textId="703F6308" w:rsidR="005320CD" w:rsidRPr="002F73CF" w:rsidRDefault="00E20984" w:rsidP="002F73CF">
      <w:pPr>
        <w:spacing w:after="0" w:line="240" w:lineRule="auto"/>
        <w:jc w:val="center"/>
        <w:rPr>
          <w:rFonts w:ascii="Tahoma" w:eastAsia="Times New Roman" w:hAnsi="Tahoma" w:cs="Tahoma"/>
          <w:bCs/>
          <w:sz w:val="16"/>
          <w:szCs w:val="16"/>
          <w:lang w:eastAsia="cs-CZ"/>
        </w:rPr>
      </w:pPr>
      <w:r w:rsidRPr="00231BC6">
        <w:rPr>
          <w:rFonts w:ascii="Tahoma" w:eastAsia="Times New Roman" w:hAnsi="Tahoma" w:cs="Tahoma"/>
          <w:bCs/>
          <w:sz w:val="16"/>
          <w:szCs w:val="16"/>
          <w:lang w:eastAsia="cs-CZ"/>
        </w:rPr>
        <w:t>(dále jen „smlouva“)</w:t>
      </w:r>
    </w:p>
    <w:p w14:paraId="7E8BF124" w14:textId="77777777" w:rsidR="00C655CE" w:rsidRPr="00231BC6" w:rsidRDefault="00C655CE" w:rsidP="00C655CE">
      <w:pPr>
        <w:spacing w:after="0" w:line="240" w:lineRule="auto"/>
        <w:ind w:left="2832"/>
        <w:jc w:val="both"/>
        <w:rPr>
          <w:rFonts w:ascii="Tahoma" w:eastAsia="Times New Roman" w:hAnsi="Tahoma" w:cs="Tahoma"/>
          <w:b/>
          <w:sz w:val="16"/>
          <w:szCs w:val="16"/>
          <w:lang w:eastAsia="cs-CZ"/>
        </w:rPr>
      </w:pPr>
    </w:p>
    <w:p w14:paraId="291E340F" w14:textId="791F9FB6"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r w:rsidRPr="004D53EB">
        <w:rPr>
          <w:rFonts w:ascii="Tahoma" w:hAnsi="Tahoma" w:cs="Tahoma"/>
          <w:b/>
          <w:bCs/>
          <w:sz w:val="16"/>
          <w:szCs w:val="16"/>
        </w:rPr>
        <w:t>Předmět smlouvy</w:t>
      </w:r>
    </w:p>
    <w:p w14:paraId="06BFE431" w14:textId="7E6C76B5" w:rsidR="00C655CE" w:rsidRPr="00231BC6" w:rsidRDefault="00C655CE" w:rsidP="00C655CE">
      <w:pPr>
        <w:numPr>
          <w:ilvl w:val="0"/>
          <w:numId w:val="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 xml:space="preserve">Předmětem plnění dle této smlouvy jsou dodávky </w:t>
      </w:r>
      <w:r w:rsidR="00A84651">
        <w:rPr>
          <w:rFonts w:ascii="Tahoma" w:hAnsi="Tahoma" w:cs="Tahoma"/>
          <w:sz w:val="16"/>
          <w:szCs w:val="16"/>
        </w:rPr>
        <w:t>l</w:t>
      </w:r>
      <w:r w:rsidR="00EE6C9E" w:rsidRPr="00231BC6">
        <w:rPr>
          <w:rFonts w:ascii="Tahoma" w:hAnsi="Tahoma" w:cs="Tahoma"/>
          <w:sz w:val="16"/>
          <w:szCs w:val="16"/>
        </w:rPr>
        <w:t>éčiv</w:t>
      </w:r>
      <w:r w:rsidR="00C0289B" w:rsidRPr="00231BC6">
        <w:rPr>
          <w:rFonts w:ascii="Tahoma" w:hAnsi="Tahoma" w:cs="Tahoma"/>
          <w:sz w:val="16"/>
          <w:szCs w:val="16"/>
        </w:rPr>
        <w:t>ých</w:t>
      </w:r>
      <w:r w:rsidR="00EE6C9E" w:rsidRPr="00231BC6">
        <w:rPr>
          <w:rFonts w:ascii="Tahoma" w:hAnsi="Tahoma" w:cs="Tahoma"/>
          <w:sz w:val="16"/>
          <w:szCs w:val="16"/>
        </w:rPr>
        <w:t xml:space="preserve"> přípravk</w:t>
      </w:r>
      <w:r w:rsidR="00C0289B" w:rsidRPr="00231BC6">
        <w:rPr>
          <w:rFonts w:ascii="Tahoma" w:hAnsi="Tahoma" w:cs="Tahoma"/>
          <w:sz w:val="16"/>
          <w:szCs w:val="16"/>
        </w:rPr>
        <w:t>ů</w:t>
      </w:r>
      <w:r w:rsidR="00E14A6C" w:rsidRPr="00E14A6C">
        <w:rPr>
          <w:rFonts w:ascii="Tahoma" w:hAnsi="Tahoma" w:cs="Tahoma"/>
          <w:sz w:val="16"/>
          <w:szCs w:val="16"/>
        </w:rPr>
        <w:t xml:space="preserve"> </w:t>
      </w:r>
      <w:r w:rsidR="00044886" w:rsidRPr="00BF65C7">
        <w:rPr>
          <w:rFonts w:ascii="Tahoma" w:hAnsi="Tahoma" w:cs="Tahoma"/>
          <w:b/>
          <w:bCs/>
          <w:sz w:val="16"/>
          <w:szCs w:val="16"/>
        </w:rPr>
        <w:t>SEKUKINUMAB</w:t>
      </w:r>
      <w:r w:rsidR="004D2468" w:rsidRPr="004904DB" w:rsidDel="00C0289B">
        <w:rPr>
          <w:rFonts w:ascii="Tahoma" w:hAnsi="Tahoma" w:cs="Tahoma"/>
          <w:sz w:val="16"/>
          <w:szCs w:val="16"/>
        </w:rPr>
        <w:t xml:space="preserve"> </w:t>
      </w:r>
      <w:r w:rsidRPr="004904DB">
        <w:rPr>
          <w:rFonts w:ascii="Tahoma" w:hAnsi="Tahoma" w:cs="Tahoma"/>
          <w:sz w:val="16"/>
          <w:szCs w:val="16"/>
        </w:rPr>
        <w:t>(dále</w:t>
      </w:r>
      <w:r w:rsidRPr="00231BC6">
        <w:rPr>
          <w:rFonts w:ascii="Tahoma" w:hAnsi="Tahoma" w:cs="Tahoma"/>
          <w:sz w:val="16"/>
          <w:szCs w:val="16"/>
        </w:rPr>
        <w:t xml:space="preserve"> jen „zboží“ nebo „předmět plnění“ případně „léčivý přípravek“ nebo „léčivo“) dle požadavku kupujícího uvedené</w:t>
      </w:r>
      <w:r w:rsidR="00C52459" w:rsidRPr="00231BC6">
        <w:rPr>
          <w:rFonts w:ascii="Tahoma" w:hAnsi="Tahoma" w:cs="Tahoma"/>
          <w:sz w:val="16"/>
          <w:szCs w:val="16"/>
        </w:rPr>
        <w:t>ho</w:t>
      </w:r>
      <w:r w:rsidRPr="00231BC6">
        <w:rPr>
          <w:rFonts w:ascii="Tahoma" w:hAnsi="Tahoma" w:cs="Tahoma"/>
          <w:sz w:val="16"/>
          <w:szCs w:val="16"/>
        </w:rPr>
        <w:t xml:space="preserve"> v</w:t>
      </w:r>
      <w:r w:rsidR="00F87B73" w:rsidRPr="00231BC6">
        <w:rPr>
          <w:rFonts w:ascii="Tahoma" w:hAnsi="Tahoma" w:cs="Tahoma"/>
          <w:sz w:val="16"/>
          <w:szCs w:val="16"/>
        </w:rPr>
        <w:t> </w:t>
      </w:r>
      <w:r w:rsidRPr="00231BC6">
        <w:rPr>
          <w:rFonts w:ascii="Tahoma" w:hAnsi="Tahoma" w:cs="Tahoma"/>
          <w:sz w:val="16"/>
          <w:szCs w:val="16"/>
        </w:rPr>
        <w:t>zadávací</w:t>
      </w:r>
      <w:r w:rsidR="00F87B73" w:rsidRPr="00231BC6">
        <w:rPr>
          <w:rFonts w:ascii="Tahoma" w:hAnsi="Tahoma" w:cs="Tahoma"/>
          <w:sz w:val="16"/>
          <w:szCs w:val="16"/>
        </w:rPr>
        <w:t>ch podmínkách</w:t>
      </w:r>
      <w:r w:rsidRPr="00231BC6">
        <w:rPr>
          <w:rFonts w:ascii="Tahoma" w:hAnsi="Tahoma" w:cs="Tahoma"/>
          <w:sz w:val="16"/>
          <w:szCs w:val="16"/>
        </w:rPr>
        <w:t xml:space="preserve"> veřejné zakázky</w:t>
      </w:r>
      <w:r w:rsidR="00C52459" w:rsidRPr="00231BC6">
        <w:rPr>
          <w:rFonts w:ascii="Tahoma" w:hAnsi="Tahoma" w:cs="Tahoma"/>
          <w:sz w:val="16"/>
          <w:szCs w:val="16"/>
        </w:rPr>
        <w:t>.</w:t>
      </w:r>
      <w:r w:rsidRPr="00231BC6">
        <w:rPr>
          <w:rFonts w:ascii="Tahoma" w:hAnsi="Tahoma" w:cs="Tahoma"/>
          <w:sz w:val="16"/>
          <w:szCs w:val="16"/>
        </w:rPr>
        <w:t xml:space="preserve"> Zboží, jehož specifikace tvoří přílohu č.</w:t>
      </w:r>
      <w:r w:rsidR="00CE538D">
        <w:rPr>
          <w:rFonts w:ascii="Tahoma" w:hAnsi="Tahoma" w:cs="Tahoma"/>
          <w:sz w:val="16"/>
          <w:szCs w:val="16"/>
        </w:rPr>
        <w:t xml:space="preserve"> </w:t>
      </w:r>
      <w:r w:rsidRPr="00231BC6">
        <w:rPr>
          <w:rFonts w:ascii="Tahoma" w:hAnsi="Tahoma" w:cs="Tahoma"/>
          <w:sz w:val="16"/>
          <w:szCs w:val="16"/>
        </w:rPr>
        <w:t xml:space="preserve">1 smlouvy, se prodávající zavazuje dodat kupujícímu na místa plnění specifikovaná v jednotlivých objednávkách, tj. na některé z míst uvedených v čl. </w:t>
      </w:r>
      <w:r w:rsidR="00841DD8">
        <w:rPr>
          <w:rFonts w:ascii="Tahoma" w:hAnsi="Tahoma" w:cs="Tahoma"/>
          <w:sz w:val="16"/>
          <w:szCs w:val="16"/>
        </w:rPr>
        <w:fldChar w:fldCharType="begin"/>
      </w:r>
      <w:r w:rsidR="00841DD8">
        <w:rPr>
          <w:rFonts w:ascii="Tahoma" w:hAnsi="Tahoma" w:cs="Tahoma"/>
          <w:sz w:val="16"/>
          <w:szCs w:val="16"/>
        </w:rPr>
        <w:instrText xml:space="preserve"> REF _Ref164170553 \r \h </w:instrText>
      </w:r>
      <w:r w:rsidR="00841DD8">
        <w:rPr>
          <w:rFonts w:ascii="Tahoma" w:hAnsi="Tahoma" w:cs="Tahoma"/>
          <w:sz w:val="16"/>
          <w:szCs w:val="16"/>
        </w:rPr>
      </w:r>
      <w:r w:rsidR="00841DD8">
        <w:rPr>
          <w:rFonts w:ascii="Tahoma" w:hAnsi="Tahoma" w:cs="Tahoma"/>
          <w:sz w:val="16"/>
          <w:szCs w:val="16"/>
        </w:rPr>
        <w:fldChar w:fldCharType="separate"/>
      </w:r>
      <w:r w:rsidR="009B6487">
        <w:rPr>
          <w:rFonts w:ascii="Tahoma" w:hAnsi="Tahoma" w:cs="Tahoma"/>
          <w:sz w:val="16"/>
          <w:szCs w:val="16"/>
        </w:rPr>
        <w:t>III</w:t>
      </w:r>
      <w:r w:rsidR="00841DD8">
        <w:rPr>
          <w:rFonts w:ascii="Tahoma" w:hAnsi="Tahoma" w:cs="Tahoma"/>
          <w:sz w:val="16"/>
          <w:szCs w:val="16"/>
        </w:rPr>
        <w:fldChar w:fldCharType="end"/>
      </w:r>
      <w:r w:rsidRPr="00231BC6">
        <w:rPr>
          <w:rFonts w:ascii="Tahoma" w:hAnsi="Tahoma" w:cs="Tahoma"/>
          <w:sz w:val="16"/>
          <w:szCs w:val="16"/>
        </w:rPr>
        <w:t xml:space="preserve"> této smlouvy. Prodávající bere na vědomí, že množství zboží uvedené v</w:t>
      </w:r>
      <w:r w:rsidR="009266C8" w:rsidRPr="00231BC6">
        <w:rPr>
          <w:rFonts w:ascii="Tahoma" w:hAnsi="Tahoma" w:cs="Tahoma"/>
          <w:sz w:val="16"/>
          <w:szCs w:val="16"/>
        </w:rPr>
        <w:t xml:space="preserve"> </w:t>
      </w:r>
      <w:r w:rsidRPr="00231BC6">
        <w:rPr>
          <w:rFonts w:ascii="Tahoma" w:hAnsi="Tahoma" w:cs="Tahoma"/>
          <w:sz w:val="16"/>
          <w:szCs w:val="16"/>
        </w:rPr>
        <w:t>zadávací</w:t>
      </w:r>
      <w:r w:rsidR="00F87B73" w:rsidRPr="00231BC6">
        <w:rPr>
          <w:rFonts w:ascii="Tahoma" w:hAnsi="Tahoma" w:cs="Tahoma"/>
          <w:sz w:val="16"/>
          <w:szCs w:val="16"/>
        </w:rPr>
        <w:t>ch podmínkách</w:t>
      </w:r>
      <w:r w:rsidRPr="00231BC6">
        <w:rPr>
          <w:rFonts w:ascii="Tahoma" w:hAnsi="Tahoma" w:cs="Tahoma"/>
          <w:sz w:val="16"/>
          <w:szCs w:val="16"/>
        </w:rPr>
        <w:t xml:space="preserve"> veřejné zakázky je množstvím pouze orientačním a není pro kupujícího závazným. Skutečný odběr si bude kupující určovat dle svých aktuálních potřeb.</w:t>
      </w:r>
    </w:p>
    <w:p w14:paraId="0AA1DCE2" w14:textId="52B7A686" w:rsidR="00C655CE" w:rsidRPr="00231BC6" w:rsidRDefault="00C655CE" w:rsidP="00C655CE">
      <w:pPr>
        <w:numPr>
          <w:ilvl w:val="0"/>
          <w:numId w:val="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Nebezpečí škody na zboží a vlastnické právo k němu přechází na kupujícího okamžikem jeho řádného předání a převzetí způsobem dále uvedeným ve smlouvě.</w:t>
      </w:r>
    </w:p>
    <w:p w14:paraId="7EA37C9A" w14:textId="20E59867" w:rsidR="00C655CE" w:rsidRDefault="00C655CE" w:rsidP="00C655CE">
      <w:pPr>
        <w:numPr>
          <w:ilvl w:val="0"/>
          <w:numId w:val="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Kupující se zavazuje odebírat zboží od prodávajícího za podmínek této smlouvy a zaplatit prodávajícímu dohodnutou kupní cenu.</w:t>
      </w:r>
    </w:p>
    <w:p w14:paraId="2DD42608" w14:textId="77777777" w:rsidR="002B09CD" w:rsidRPr="00231BC6" w:rsidRDefault="002B09CD" w:rsidP="002B09CD">
      <w:pPr>
        <w:autoSpaceDE w:val="0"/>
        <w:autoSpaceDN w:val="0"/>
        <w:adjustRightInd w:val="0"/>
        <w:spacing w:after="0" w:line="240" w:lineRule="auto"/>
        <w:ind w:left="360"/>
        <w:jc w:val="both"/>
        <w:rPr>
          <w:rFonts w:ascii="Tahoma" w:hAnsi="Tahoma" w:cs="Tahoma"/>
          <w:sz w:val="16"/>
          <w:szCs w:val="16"/>
        </w:rPr>
      </w:pPr>
    </w:p>
    <w:p w14:paraId="73C10992" w14:textId="5BCBAE31" w:rsidR="00C655CE" w:rsidRPr="004D53EB" w:rsidRDefault="00F87B73" w:rsidP="004D53EB">
      <w:pPr>
        <w:pStyle w:val="Odstavecseseznamem"/>
        <w:numPr>
          <w:ilvl w:val="0"/>
          <w:numId w:val="25"/>
        </w:numPr>
        <w:autoSpaceDE w:val="0"/>
        <w:autoSpaceDN w:val="0"/>
        <w:adjustRightInd w:val="0"/>
        <w:jc w:val="center"/>
        <w:outlineLvl w:val="0"/>
        <w:rPr>
          <w:rFonts w:ascii="Tahoma" w:hAnsi="Tahoma" w:cs="Tahoma"/>
          <w:b/>
          <w:bCs/>
          <w:sz w:val="16"/>
          <w:szCs w:val="16"/>
        </w:rPr>
      </w:pPr>
      <w:r w:rsidRPr="004D53EB">
        <w:rPr>
          <w:rFonts w:ascii="Tahoma" w:hAnsi="Tahoma" w:cs="Tahoma"/>
          <w:b/>
          <w:bCs/>
          <w:sz w:val="16"/>
          <w:szCs w:val="16"/>
        </w:rPr>
        <w:t xml:space="preserve">Objednací </w:t>
      </w:r>
      <w:r w:rsidR="00C655CE" w:rsidRPr="004D53EB">
        <w:rPr>
          <w:rFonts w:ascii="Tahoma" w:hAnsi="Tahoma" w:cs="Tahoma"/>
          <w:b/>
          <w:bCs/>
          <w:sz w:val="16"/>
          <w:szCs w:val="16"/>
        </w:rPr>
        <w:t>podmínky</w:t>
      </w:r>
    </w:p>
    <w:p w14:paraId="4F991CBA" w14:textId="3C46E1FC" w:rsidR="00C655CE" w:rsidRPr="00C17889" w:rsidRDefault="00C655CE" w:rsidP="00C655CE">
      <w:pPr>
        <w:numPr>
          <w:ilvl w:val="0"/>
          <w:numId w:val="3"/>
        </w:numPr>
        <w:autoSpaceDE w:val="0"/>
        <w:autoSpaceDN w:val="0"/>
        <w:adjustRightInd w:val="0"/>
        <w:spacing w:after="0" w:line="240" w:lineRule="auto"/>
        <w:jc w:val="both"/>
        <w:rPr>
          <w:rFonts w:ascii="Tahoma" w:hAnsi="Tahoma" w:cs="Tahoma"/>
          <w:sz w:val="16"/>
          <w:szCs w:val="16"/>
        </w:rPr>
      </w:pPr>
      <w:r w:rsidRPr="00C17889">
        <w:rPr>
          <w:rFonts w:ascii="Tahoma" w:hAnsi="Tahoma" w:cs="Tahoma"/>
          <w:sz w:val="16"/>
          <w:szCs w:val="16"/>
        </w:rPr>
        <w:t>Kupující objedná zboží e-mailem na adresu</w:t>
      </w:r>
      <w:r w:rsidR="005B05BC" w:rsidRPr="00C17889">
        <w:rPr>
          <w:rFonts w:ascii="Tahoma" w:hAnsi="Tahoma" w:cs="Tahoma"/>
          <w:sz w:val="16"/>
          <w:szCs w:val="16"/>
        </w:rPr>
        <w:t xml:space="preserve"> </w:t>
      </w:r>
      <w:hyperlink r:id="rId12" w:history="1">
        <w:r w:rsidR="00CE538D" w:rsidRPr="00E53388">
          <w:rPr>
            <w:rStyle w:val="Hypertextovodkaz"/>
            <w:rFonts w:ascii="Tahoma" w:hAnsi="Tahoma" w:cs="Tahoma"/>
            <w:sz w:val="16"/>
            <w:szCs w:val="16"/>
          </w:rPr>
          <w:t>nemocnice@a-h.cz</w:t>
        </w:r>
      </w:hyperlink>
      <w:r w:rsidR="00CE538D">
        <w:rPr>
          <w:rFonts w:ascii="Tahoma" w:hAnsi="Tahoma" w:cs="Tahoma"/>
          <w:sz w:val="16"/>
          <w:szCs w:val="16"/>
        </w:rPr>
        <w:t xml:space="preserve"> </w:t>
      </w:r>
      <w:r w:rsidRPr="00C17889">
        <w:rPr>
          <w:rFonts w:ascii="Tahoma" w:hAnsi="Tahoma" w:cs="Tahoma"/>
          <w:sz w:val="16"/>
          <w:szCs w:val="16"/>
        </w:rPr>
        <w:t>nebo přes elektronický objednávkový systém prodávajícího</w:t>
      </w:r>
      <w:r w:rsidR="00765ED0">
        <w:rPr>
          <w:rFonts w:ascii="Tahoma" w:hAnsi="Tahoma" w:cs="Tahoma"/>
          <w:sz w:val="16"/>
          <w:szCs w:val="16"/>
        </w:rPr>
        <w:t xml:space="preserve"> (</w:t>
      </w:r>
      <w:r w:rsidR="00774B9B">
        <w:rPr>
          <w:rFonts w:ascii="Tahoma" w:hAnsi="Tahoma" w:cs="Tahoma"/>
          <w:sz w:val="16"/>
          <w:szCs w:val="16"/>
        </w:rPr>
        <w:t>má</w:t>
      </w:r>
      <w:r w:rsidR="0086134E">
        <w:rPr>
          <w:rFonts w:ascii="Tahoma" w:hAnsi="Tahoma" w:cs="Tahoma"/>
          <w:sz w:val="16"/>
          <w:szCs w:val="16"/>
        </w:rPr>
        <w:t>-li</w:t>
      </w:r>
      <w:r w:rsidR="00774B9B">
        <w:rPr>
          <w:rFonts w:ascii="Tahoma" w:hAnsi="Tahoma" w:cs="Tahoma"/>
          <w:sz w:val="16"/>
          <w:szCs w:val="16"/>
        </w:rPr>
        <w:t xml:space="preserve"> prodávající takový systém zaveden)</w:t>
      </w:r>
      <w:r w:rsidRPr="00C17889">
        <w:rPr>
          <w:rFonts w:ascii="Tahoma" w:hAnsi="Tahoma" w:cs="Tahoma"/>
          <w:sz w:val="16"/>
          <w:szCs w:val="16"/>
        </w:rPr>
        <w:t xml:space="preserve"> v pracovní dny od 8:00 do 17:00 hod.</w:t>
      </w:r>
      <w:r w:rsidR="0083064A">
        <w:rPr>
          <w:rFonts w:ascii="Tahoma" w:hAnsi="Tahoma" w:cs="Tahoma"/>
          <w:sz w:val="16"/>
          <w:szCs w:val="16"/>
        </w:rPr>
        <w:t xml:space="preserve"> </w:t>
      </w:r>
      <w:r w:rsidRPr="00C17889">
        <w:rPr>
          <w:rFonts w:ascii="Tahoma" w:hAnsi="Tahoma" w:cs="Tahoma"/>
          <w:sz w:val="16"/>
          <w:szCs w:val="16"/>
        </w:rPr>
        <w:t>Objednávka kupujícího musí přesně specifikovat druh, množství, popř. balení nebo jiné skutečnosti.</w:t>
      </w:r>
    </w:p>
    <w:p w14:paraId="3FEFDA9F" w14:textId="7C7FC3AC" w:rsidR="00C655CE" w:rsidRPr="00C17889" w:rsidRDefault="00C655CE" w:rsidP="00C655CE">
      <w:pPr>
        <w:numPr>
          <w:ilvl w:val="0"/>
          <w:numId w:val="3"/>
        </w:numPr>
        <w:autoSpaceDE w:val="0"/>
        <w:autoSpaceDN w:val="0"/>
        <w:adjustRightInd w:val="0"/>
        <w:spacing w:after="0" w:line="240" w:lineRule="auto"/>
        <w:jc w:val="both"/>
        <w:rPr>
          <w:rFonts w:ascii="Tahoma" w:hAnsi="Tahoma" w:cs="Tahoma"/>
          <w:sz w:val="16"/>
          <w:szCs w:val="16"/>
        </w:rPr>
      </w:pPr>
      <w:r w:rsidRPr="00C17889">
        <w:rPr>
          <w:rFonts w:ascii="Tahoma" w:hAnsi="Tahoma" w:cs="Tahoma"/>
          <w:sz w:val="16"/>
          <w:szCs w:val="16"/>
        </w:rPr>
        <w:t>Prodávající se zavazuje, že obratem potvrdí objednávky způsobem, jakým je přijal</w:t>
      </w:r>
      <w:r w:rsidR="307155C1" w:rsidRPr="00C17889">
        <w:rPr>
          <w:rFonts w:ascii="Tahoma" w:hAnsi="Tahoma" w:cs="Tahoma"/>
          <w:sz w:val="16"/>
          <w:szCs w:val="16"/>
        </w:rPr>
        <w:t>,</w:t>
      </w:r>
      <w:r w:rsidRPr="00C17889">
        <w:rPr>
          <w:rFonts w:ascii="Tahoma" w:hAnsi="Tahoma" w:cs="Tahoma"/>
          <w:sz w:val="16"/>
          <w:szCs w:val="16"/>
        </w:rPr>
        <w:t xml:space="preserve"> a zboží dodá nejpozději </w:t>
      </w:r>
      <w:r w:rsidR="006541E8" w:rsidRPr="00C17889">
        <w:rPr>
          <w:rFonts w:ascii="Tahoma" w:hAnsi="Tahoma" w:cs="Tahoma"/>
          <w:sz w:val="16"/>
          <w:szCs w:val="16"/>
        </w:rPr>
        <w:t>do 2 pracovních dnů</w:t>
      </w:r>
      <w:r w:rsidR="00121FFB" w:rsidRPr="00C17889">
        <w:rPr>
          <w:rFonts w:ascii="Tahoma" w:hAnsi="Tahoma" w:cs="Tahoma"/>
          <w:sz w:val="16"/>
          <w:szCs w:val="16"/>
        </w:rPr>
        <w:t xml:space="preserve"> v čase dle čl. </w:t>
      </w:r>
      <w:r w:rsidR="00841DD8" w:rsidRPr="00C17889">
        <w:rPr>
          <w:rFonts w:ascii="Tahoma" w:hAnsi="Tahoma" w:cs="Tahoma"/>
          <w:sz w:val="16"/>
          <w:szCs w:val="16"/>
        </w:rPr>
        <w:fldChar w:fldCharType="begin"/>
      </w:r>
      <w:r w:rsidR="00841DD8" w:rsidRPr="00C17889">
        <w:rPr>
          <w:rFonts w:ascii="Tahoma" w:hAnsi="Tahoma" w:cs="Tahoma"/>
          <w:sz w:val="16"/>
          <w:szCs w:val="16"/>
        </w:rPr>
        <w:instrText xml:space="preserve"> REF _Ref164170573 \r \h </w:instrText>
      </w:r>
      <w:r w:rsidR="00841DD8" w:rsidRPr="00C17889">
        <w:rPr>
          <w:rFonts w:ascii="Tahoma" w:hAnsi="Tahoma" w:cs="Tahoma"/>
          <w:sz w:val="16"/>
          <w:szCs w:val="16"/>
        </w:rPr>
      </w:r>
      <w:r w:rsidR="00841DD8" w:rsidRPr="00C17889">
        <w:rPr>
          <w:rFonts w:ascii="Tahoma" w:hAnsi="Tahoma" w:cs="Tahoma"/>
          <w:sz w:val="16"/>
          <w:szCs w:val="16"/>
        </w:rPr>
        <w:fldChar w:fldCharType="separate"/>
      </w:r>
      <w:r w:rsidR="009B6487">
        <w:rPr>
          <w:rFonts w:ascii="Tahoma" w:hAnsi="Tahoma" w:cs="Tahoma"/>
          <w:sz w:val="16"/>
          <w:szCs w:val="16"/>
        </w:rPr>
        <w:t>IV</w:t>
      </w:r>
      <w:r w:rsidR="00841DD8" w:rsidRPr="00C17889">
        <w:rPr>
          <w:rFonts w:ascii="Tahoma" w:hAnsi="Tahoma" w:cs="Tahoma"/>
          <w:sz w:val="16"/>
          <w:szCs w:val="16"/>
        </w:rPr>
        <w:fldChar w:fldCharType="end"/>
      </w:r>
      <w:r w:rsidR="00841DD8" w:rsidRPr="00C17889">
        <w:rPr>
          <w:rFonts w:ascii="Tahoma" w:hAnsi="Tahoma" w:cs="Tahoma"/>
          <w:sz w:val="16"/>
          <w:szCs w:val="16"/>
        </w:rPr>
        <w:t xml:space="preserve"> </w:t>
      </w:r>
      <w:r w:rsidR="006B2518" w:rsidRPr="00C17889">
        <w:rPr>
          <w:rFonts w:ascii="Tahoma" w:hAnsi="Tahoma" w:cs="Tahoma"/>
          <w:sz w:val="16"/>
          <w:szCs w:val="16"/>
        </w:rPr>
        <w:t>o</w:t>
      </w:r>
      <w:r w:rsidR="0040467F" w:rsidRPr="00C17889">
        <w:rPr>
          <w:rFonts w:ascii="Tahoma" w:hAnsi="Tahoma" w:cs="Tahoma"/>
          <w:sz w:val="16"/>
          <w:szCs w:val="16"/>
        </w:rPr>
        <w:t xml:space="preserve">dst. </w:t>
      </w:r>
      <w:r w:rsidR="00841DD8" w:rsidRPr="00C17889">
        <w:rPr>
          <w:rFonts w:ascii="Tahoma" w:hAnsi="Tahoma" w:cs="Tahoma"/>
          <w:sz w:val="16"/>
          <w:szCs w:val="16"/>
        </w:rPr>
        <w:fldChar w:fldCharType="begin"/>
      </w:r>
      <w:r w:rsidR="00841DD8" w:rsidRPr="00C17889">
        <w:rPr>
          <w:rFonts w:ascii="Tahoma" w:hAnsi="Tahoma" w:cs="Tahoma"/>
          <w:sz w:val="16"/>
          <w:szCs w:val="16"/>
        </w:rPr>
        <w:instrText xml:space="preserve"> REF _Ref164170631 \r \h </w:instrText>
      </w:r>
      <w:r w:rsidR="00841DD8" w:rsidRPr="00C17889">
        <w:rPr>
          <w:rFonts w:ascii="Tahoma" w:hAnsi="Tahoma" w:cs="Tahoma"/>
          <w:sz w:val="16"/>
          <w:szCs w:val="16"/>
        </w:rPr>
      </w:r>
      <w:r w:rsidR="00841DD8" w:rsidRPr="00C17889">
        <w:rPr>
          <w:rFonts w:ascii="Tahoma" w:hAnsi="Tahoma" w:cs="Tahoma"/>
          <w:sz w:val="16"/>
          <w:szCs w:val="16"/>
        </w:rPr>
        <w:fldChar w:fldCharType="separate"/>
      </w:r>
      <w:r w:rsidR="009B6487">
        <w:rPr>
          <w:rFonts w:ascii="Tahoma" w:hAnsi="Tahoma" w:cs="Tahoma"/>
          <w:sz w:val="16"/>
          <w:szCs w:val="16"/>
        </w:rPr>
        <w:t>1</w:t>
      </w:r>
      <w:r w:rsidR="00841DD8" w:rsidRPr="00C17889">
        <w:rPr>
          <w:rFonts w:ascii="Tahoma" w:hAnsi="Tahoma" w:cs="Tahoma"/>
          <w:sz w:val="16"/>
          <w:szCs w:val="16"/>
        </w:rPr>
        <w:fldChar w:fldCharType="end"/>
      </w:r>
      <w:r w:rsidR="0040467F" w:rsidRPr="00C17889">
        <w:rPr>
          <w:rFonts w:ascii="Tahoma" w:hAnsi="Tahoma" w:cs="Tahoma"/>
          <w:sz w:val="16"/>
          <w:szCs w:val="16"/>
        </w:rPr>
        <w:t xml:space="preserve"> smlouvy</w:t>
      </w:r>
      <w:r w:rsidRPr="00C17889">
        <w:rPr>
          <w:rFonts w:ascii="Tahoma" w:hAnsi="Tahoma" w:cs="Tahoma"/>
          <w:sz w:val="16"/>
          <w:szCs w:val="16"/>
        </w:rPr>
        <w:t xml:space="preserve">. Potvrzení objednávky </w:t>
      </w:r>
      <w:r w:rsidR="00D20005" w:rsidRPr="00C17889">
        <w:rPr>
          <w:rFonts w:ascii="Tahoma" w:hAnsi="Tahoma" w:cs="Tahoma"/>
          <w:sz w:val="16"/>
          <w:szCs w:val="16"/>
        </w:rPr>
        <w:t xml:space="preserve">prostřednictvím e-mailu </w:t>
      </w:r>
      <w:r w:rsidRPr="00C17889">
        <w:rPr>
          <w:rFonts w:ascii="Tahoma" w:hAnsi="Tahoma" w:cs="Tahoma"/>
          <w:sz w:val="16"/>
          <w:szCs w:val="16"/>
        </w:rPr>
        <w:t>bude opatřeno elektronickým podpisem prodávajícího.</w:t>
      </w:r>
    </w:p>
    <w:p w14:paraId="5E3A884F" w14:textId="5BE9562D" w:rsidR="00202A1F" w:rsidRPr="00C17889" w:rsidRDefault="00C655CE" w:rsidP="00202A1F">
      <w:pPr>
        <w:numPr>
          <w:ilvl w:val="0"/>
          <w:numId w:val="3"/>
        </w:numPr>
        <w:autoSpaceDE w:val="0"/>
        <w:autoSpaceDN w:val="0"/>
        <w:adjustRightInd w:val="0"/>
        <w:spacing w:after="0" w:line="240" w:lineRule="auto"/>
        <w:jc w:val="both"/>
        <w:rPr>
          <w:rFonts w:ascii="Tahoma" w:hAnsi="Tahoma" w:cs="Tahoma"/>
          <w:sz w:val="16"/>
          <w:szCs w:val="16"/>
        </w:rPr>
      </w:pPr>
      <w:r w:rsidRPr="00C17889">
        <w:rPr>
          <w:rFonts w:ascii="Tahoma" w:hAnsi="Tahoma" w:cs="Tahoma"/>
          <w:sz w:val="16"/>
          <w:szCs w:val="16"/>
        </w:rPr>
        <w:t>Dílčí smlouva je uzavřena okamžikem, kdy je prodávajícím potvrzena objednávka učiněná kupujícím za podmínek vyjádřených v této smlouvě.</w:t>
      </w:r>
    </w:p>
    <w:p w14:paraId="49B29F7E" w14:textId="4AE24F82" w:rsidR="00202A1F" w:rsidRPr="00C17889" w:rsidRDefault="00C655CE" w:rsidP="00202A1F">
      <w:pPr>
        <w:numPr>
          <w:ilvl w:val="0"/>
          <w:numId w:val="3"/>
        </w:numPr>
        <w:autoSpaceDE w:val="0"/>
        <w:autoSpaceDN w:val="0"/>
        <w:adjustRightInd w:val="0"/>
        <w:spacing w:after="0" w:line="240" w:lineRule="auto"/>
        <w:jc w:val="both"/>
        <w:rPr>
          <w:rFonts w:ascii="Tahoma" w:hAnsi="Tahoma" w:cs="Tahoma"/>
          <w:sz w:val="16"/>
          <w:szCs w:val="16"/>
        </w:rPr>
      </w:pPr>
      <w:r w:rsidRPr="00C17889">
        <w:rPr>
          <w:rFonts w:ascii="Tahoma" w:hAnsi="Tahoma" w:cs="Tahoma"/>
          <w:sz w:val="16"/>
          <w:szCs w:val="16"/>
        </w:rPr>
        <w:t xml:space="preserve">V případě, že prodávající nebude schopen objednávku celou nebo částečně realizovat, neprodleně o tom vyrozumí kupujícího </w:t>
      </w:r>
      <w:r w:rsidR="00B84BE5" w:rsidRPr="00C17889">
        <w:rPr>
          <w:rFonts w:ascii="Tahoma" w:hAnsi="Tahoma" w:cs="Tahoma"/>
          <w:sz w:val="16"/>
          <w:szCs w:val="16"/>
        </w:rPr>
        <w:t>na emailovou adresu uvedenou v čl</w:t>
      </w:r>
      <w:r w:rsidR="00E414A8" w:rsidRPr="00C17889">
        <w:rPr>
          <w:rFonts w:ascii="Tahoma" w:hAnsi="Tahoma" w:cs="Tahoma"/>
          <w:sz w:val="16"/>
          <w:szCs w:val="16"/>
        </w:rPr>
        <w:t xml:space="preserve">ánku </w:t>
      </w:r>
      <w:r w:rsidR="00E0444B">
        <w:rPr>
          <w:rFonts w:ascii="Tahoma" w:hAnsi="Tahoma" w:cs="Tahoma"/>
          <w:sz w:val="16"/>
          <w:szCs w:val="16"/>
        </w:rPr>
        <w:fldChar w:fldCharType="begin"/>
      </w:r>
      <w:r w:rsidR="00E0444B">
        <w:rPr>
          <w:rFonts w:ascii="Tahoma" w:hAnsi="Tahoma" w:cs="Tahoma"/>
          <w:sz w:val="16"/>
          <w:szCs w:val="16"/>
        </w:rPr>
        <w:instrText xml:space="preserve"> REF _Ref164170553 \r \h </w:instrText>
      </w:r>
      <w:r w:rsidR="00E0444B">
        <w:rPr>
          <w:rFonts w:ascii="Tahoma" w:hAnsi="Tahoma" w:cs="Tahoma"/>
          <w:sz w:val="16"/>
          <w:szCs w:val="16"/>
        </w:rPr>
      </w:r>
      <w:r w:rsidR="00E0444B">
        <w:rPr>
          <w:rFonts w:ascii="Tahoma" w:hAnsi="Tahoma" w:cs="Tahoma"/>
          <w:sz w:val="16"/>
          <w:szCs w:val="16"/>
        </w:rPr>
        <w:fldChar w:fldCharType="separate"/>
      </w:r>
      <w:r w:rsidR="009B6487">
        <w:rPr>
          <w:rFonts w:ascii="Tahoma" w:hAnsi="Tahoma" w:cs="Tahoma"/>
          <w:sz w:val="16"/>
          <w:szCs w:val="16"/>
        </w:rPr>
        <w:t>III</w:t>
      </w:r>
      <w:r w:rsidR="00E0444B">
        <w:rPr>
          <w:rFonts w:ascii="Tahoma" w:hAnsi="Tahoma" w:cs="Tahoma"/>
          <w:sz w:val="16"/>
          <w:szCs w:val="16"/>
        </w:rPr>
        <w:fldChar w:fldCharType="end"/>
      </w:r>
      <w:r w:rsidR="00580281" w:rsidRPr="00C17889">
        <w:rPr>
          <w:rFonts w:ascii="Tahoma" w:hAnsi="Tahoma" w:cs="Tahoma"/>
          <w:sz w:val="16"/>
          <w:szCs w:val="16"/>
        </w:rPr>
        <w:t xml:space="preserve"> </w:t>
      </w:r>
      <w:r w:rsidR="00E414A8" w:rsidRPr="00C17889">
        <w:rPr>
          <w:rFonts w:ascii="Tahoma" w:hAnsi="Tahoma" w:cs="Tahoma"/>
          <w:sz w:val="16"/>
          <w:szCs w:val="16"/>
        </w:rPr>
        <w:t>smlouvy</w:t>
      </w:r>
      <w:r w:rsidRPr="00C17889">
        <w:rPr>
          <w:rFonts w:ascii="Tahoma" w:hAnsi="Tahoma" w:cs="Tahoma"/>
          <w:sz w:val="16"/>
          <w:szCs w:val="16"/>
        </w:rPr>
        <w:t>.</w:t>
      </w:r>
    </w:p>
    <w:p w14:paraId="31409000" w14:textId="1377E576" w:rsidR="00B33C31" w:rsidRPr="00C17889" w:rsidRDefault="00C655CE">
      <w:pPr>
        <w:numPr>
          <w:ilvl w:val="0"/>
          <w:numId w:val="3"/>
        </w:numPr>
        <w:autoSpaceDE w:val="0"/>
        <w:autoSpaceDN w:val="0"/>
        <w:adjustRightInd w:val="0"/>
        <w:spacing w:after="0" w:line="240" w:lineRule="auto"/>
        <w:jc w:val="both"/>
        <w:rPr>
          <w:rFonts w:ascii="Tahoma" w:hAnsi="Tahoma" w:cs="Tahoma"/>
          <w:sz w:val="16"/>
          <w:szCs w:val="16"/>
        </w:rPr>
      </w:pPr>
      <w:r w:rsidRPr="00C17889">
        <w:rPr>
          <w:rFonts w:ascii="Tahoma" w:hAnsi="Tahoma" w:cs="Tahoma"/>
          <w:sz w:val="16"/>
          <w:szCs w:val="16"/>
        </w:rPr>
        <w:t>Není-li prodávající schopen dostát závazku dodávat zboží v nabídnuté ceně a ve lhůtě uvedené ve smlouvě, je povinen na</w:t>
      </w:r>
      <w:r w:rsidR="00A00210" w:rsidRPr="00C17889">
        <w:rPr>
          <w:rFonts w:ascii="Tahoma" w:hAnsi="Tahoma" w:cs="Tahoma"/>
          <w:sz w:val="16"/>
          <w:szCs w:val="16"/>
        </w:rPr>
        <w:t> </w:t>
      </w:r>
      <w:r w:rsidRPr="00C17889">
        <w:rPr>
          <w:rFonts w:ascii="Tahoma" w:hAnsi="Tahoma" w:cs="Tahoma"/>
          <w:sz w:val="16"/>
          <w:szCs w:val="16"/>
        </w:rPr>
        <w:t>tu</w:t>
      </w:r>
      <w:r w:rsidR="004236F3" w:rsidRPr="00C17889">
        <w:rPr>
          <w:rFonts w:ascii="Tahoma" w:hAnsi="Tahoma" w:cs="Tahoma"/>
          <w:sz w:val="16"/>
          <w:szCs w:val="16"/>
        </w:rPr>
        <w:t>to</w:t>
      </w:r>
      <w:r w:rsidRPr="00C17889">
        <w:rPr>
          <w:rFonts w:ascii="Tahoma" w:hAnsi="Tahoma" w:cs="Tahoma"/>
          <w:sz w:val="16"/>
          <w:szCs w:val="16"/>
        </w:rPr>
        <w:t xml:space="preserve"> skutečnost upozornit předem kupujícího. Není-li prodávající schopen zajistit plnění dle smlouvy,</w:t>
      </w:r>
      <w:r w:rsidR="00E14A6C">
        <w:rPr>
          <w:rFonts w:ascii="Tahoma" w:hAnsi="Tahoma" w:cs="Tahoma"/>
          <w:sz w:val="16"/>
          <w:szCs w:val="16"/>
        </w:rPr>
        <w:t xml:space="preserve"> </w:t>
      </w:r>
      <w:r w:rsidR="004F51E0" w:rsidRPr="00C17889">
        <w:rPr>
          <w:rFonts w:ascii="Tahoma" w:hAnsi="Tahoma" w:cs="Tahoma"/>
          <w:sz w:val="16"/>
          <w:szCs w:val="16"/>
        </w:rPr>
        <w:t xml:space="preserve">a pokud smluvní strany nevyužijí postup dle čl. </w:t>
      </w:r>
      <w:r w:rsidR="00535751" w:rsidRPr="00C17889">
        <w:rPr>
          <w:rFonts w:ascii="Tahoma" w:hAnsi="Tahoma" w:cs="Tahoma"/>
          <w:sz w:val="16"/>
          <w:szCs w:val="16"/>
        </w:rPr>
        <w:fldChar w:fldCharType="begin"/>
      </w:r>
      <w:r w:rsidR="00535751" w:rsidRPr="00C17889">
        <w:rPr>
          <w:rFonts w:ascii="Tahoma" w:hAnsi="Tahoma" w:cs="Tahoma"/>
          <w:sz w:val="16"/>
          <w:szCs w:val="16"/>
        </w:rPr>
        <w:instrText xml:space="preserve"> REF _Ref169618462 \r \h </w:instrText>
      </w:r>
      <w:r w:rsidR="00535751" w:rsidRPr="00C17889">
        <w:rPr>
          <w:rFonts w:ascii="Tahoma" w:hAnsi="Tahoma" w:cs="Tahoma"/>
          <w:sz w:val="16"/>
          <w:szCs w:val="16"/>
        </w:rPr>
      </w:r>
      <w:r w:rsidR="00535751" w:rsidRPr="00C17889">
        <w:rPr>
          <w:rFonts w:ascii="Tahoma" w:hAnsi="Tahoma" w:cs="Tahoma"/>
          <w:sz w:val="16"/>
          <w:szCs w:val="16"/>
        </w:rPr>
        <w:fldChar w:fldCharType="separate"/>
      </w:r>
      <w:r w:rsidR="009B6487">
        <w:rPr>
          <w:rFonts w:ascii="Tahoma" w:hAnsi="Tahoma" w:cs="Tahoma"/>
          <w:sz w:val="16"/>
          <w:szCs w:val="16"/>
        </w:rPr>
        <w:t>VIII</w:t>
      </w:r>
      <w:r w:rsidR="00535751" w:rsidRPr="00C17889">
        <w:rPr>
          <w:rFonts w:ascii="Tahoma" w:hAnsi="Tahoma" w:cs="Tahoma"/>
          <w:sz w:val="16"/>
          <w:szCs w:val="16"/>
        </w:rPr>
        <w:fldChar w:fldCharType="end"/>
      </w:r>
      <w:r w:rsidR="00953E36" w:rsidRPr="00C17889">
        <w:rPr>
          <w:rFonts w:ascii="Tahoma" w:hAnsi="Tahoma" w:cs="Tahoma"/>
          <w:sz w:val="16"/>
          <w:szCs w:val="16"/>
        </w:rPr>
        <w:t xml:space="preserve"> </w:t>
      </w:r>
      <w:r w:rsidR="005A5FBA" w:rsidRPr="00C17889">
        <w:rPr>
          <w:rFonts w:ascii="Tahoma" w:hAnsi="Tahoma" w:cs="Tahoma"/>
          <w:sz w:val="16"/>
          <w:szCs w:val="16"/>
        </w:rPr>
        <w:t>s</w:t>
      </w:r>
      <w:r w:rsidR="00953E36" w:rsidRPr="00C17889">
        <w:rPr>
          <w:rFonts w:ascii="Tahoma" w:hAnsi="Tahoma" w:cs="Tahoma"/>
          <w:sz w:val="16"/>
          <w:szCs w:val="16"/>
        </w:rPr>
        <w:t>mlouvy</w:t>
      </w:r>
      <w:r w:rsidR="005A5FBA" w:rsidRPr="00C17889">
        <w:rPr>
          <w:rFonts w:ascii="Tahoma" w:hAnsi="Tahoma" w:cs="Tahoma"/>
          <w:sz w:val="16"/>
          <w:szCs w:val="16"/>
        </w:rPr>
        <w:t xml:space="preserve">, </w:t>
      </w:r>
      <w:r w:rsidRPr="00C17889">
        <w:rPr>
          <w:rFonts w:ascii="Tahoma" w:hAnsi="Tahoma" w:cs="Tahoma"/>
          <w:sz w:val="16"/>
          <w:szCs w:val="16"/>
        </w:rPr>
        <w:t>má kupující právo zajistit si po písemném upozornění prodávajícího dodávku předmětného léčiva jiným dodavatelem. Cena od jiného dodavatele musí odpovídat ceně obvyklé. Prodávající má povinnost následně kupujícímu zaplatit rozdíl vzniklý mezi cenou nabídkovou a</w:t>
      </w:r>
      <w:r w:rsidR="00A00210" w:rsidRPr="00C17889">
        <w:rPr>
          <w:rFonts w:ascii="Tahoma" w:hAnsi="Tahoma" w:cs="Tahoma"/>
          <w:sz w:val="16"/>
          <w:szCs w:val="16"/>
        </w:rPr>
        <w:t> </w:t>
      </w:r>
      <w:r w:rsidRPr="00C17889">
        <w:rPr>
          <w:rFonts w:ascii="Tahoma" w:hAnsi="Tahoma" w:cs="Tahoma"/>
          <w:sz w:val="16"/>
          <w:szCs w:val="16"/>
        </w:rPr>
        <w:t>cenou kupní.</w:t>
      </w:r>
      <w:r w:rsidR="00202A1F" w:rsidRPr="00C17889">
        <w:rPr>
          <w:rFonts w:ascii="Tahoma" w:hAnsi="Tahoma" w:cs="Tahoma"/>
          <w:sz w:val="16"/>
          <w:szCs w:val="16"/>
        </w:rPr>
        <w:t xml:space="preserve"> </w:t>
      </w:r>
    </w:p>
    <w:p w14:paraId="25897F2F" w14:textId="04E4E7B8" w:rsidR="008D6268" w:rsidRDefault="00FB4297">
      <w:pPr>
        <w:numPr>
          <w:ilvl w:val="0"/>
          <w:numId w:val="3"/>
        </w:numPr>
        <w:autoSpaceDE w:val="0"/>
        <w:autoSpaceDN w:val="0"/>
        <w:adjustRightInd w:val="0"/>
        <w:spacing w:after="0" w:line="240" w:lineRule="auto"/>
        <w:jc w:val="both"/>
        <w:rPr>
          <w:rFonts w:ascii="Tahoma" w:hAnsi="Tahoma" w:cs="Tahoma"/>
          <w:sz w:val="16"/>
          <w:szCs w:val="16"/>
        </w:rPr>
      </w:pPr>
      <w:r w:rsidRPr="00C17889">
        <w:rPr>
          <w:rFonts w:ascii="Tahoma" w:hAnsi="Tahoma" w:cs="Tahoma"/>
          <w:sz w:val="16"/>
          <w:szCs w:val="16"/>
        </w:rPr>
        <w:t xml:space="preserve">Bude-li prodávající v prodlení s dodáním zboží z důvodů stahování zboží z trhu na základě rozhodnutí SÚKL (doložené příslušným rozhodnutím SÚKL), </w:t>
      </w:r>
      <w:r w:rsidRPr="00C17889">
        <w:rPr>
          <w:rStyle w:val="normaltextrun"/>
          <w:rFonts w:ascii="Tahoma" w:hAnsi="Tahoma" w:cs="Tahoma"/>
          <w:sz w:val="16"/>
          <w:szCs w:val="16"/>
          <w:shd w:val="clear" w:color="auto" w:fill="FFFFFF"/>
        </w:rPr>
        <w:t>z důvodu výpadku dodávek zboží (výpadkem se rozumí přerušení nebo ukončení uvádění zboží na trh, které bylo řádně oznámeno SÚKL v souladu s </w:t>
      </w:r>
      <w:proofErr w:type="spellStart"/>
      <w:r w:rsidRPr="00C17889">
        <w:rPr>
          <w:rStyle w:val="normaltextrun"/>
          <w:rFonts w:ascii="Tahoma" w:hAnsi="Tahoma" w:cs="Tahoma"/>
          <w:sz w:val="16"/>
          <w:szCs w:val="16"/>
          <w:shd w:val="clear" w:color="auto" w:fill="FFFFFF"/>
        </w:rPr>
        <w:t>ust</w:t>
      </w:r>
      <w:proofErr w:type="spellEnd"/>
      <w:r w:rsidRPr="00C17889">
        <w:rPr>
          <w:rStyle w:val="normaltextrun"/>
          <w:rFonts w:ascii="Tahoma" w:hAnsi="Tahoma" w:cs="Tahoma"/>
          <w:sz w:val="16"/>
          <w:szCs w:val="16"/>
          <w:shd w:val="clear" w:color="auto" w:fill="FFFFFF"/>
        </w:rPr>
        <w:t xml:space="preserve">. § 33 odst. 2 zákona </w:t>
      </w:r>
      <w:r w:rsidR="003A407D" w:rsidRPr="00C17889">
        <w:rPr>
          <w:rStyle w:val="normaltextrun"/>
          <w:rFonts w:ascii="Tahoma" w:hAnsi="Tahoma" w:cs="Tahoma"/>
          <w:sz w:val="16"/>
          <w:szCs w:val="16"/>
          <w:shd w:val="clear" w:color="auto" w:fill="FFFFFF"/>
        </w:rPr>
        <w:t xml:space="preserve">č. </w:t>
      </w:r>
      <w:r w:rsidR="001D0D7C" w:rsidRPr="00C17889">
        <w:rPr>
          <w:rStyle w:val="normaltextrun"/>
          <w:rFonts w:ascii="Tahoma" w:hAnsi="Tahoma" w:cs="Tahoma"/>
          <w:sz w:val="16"/>
          <w:szCs w:val="16"/>
          <w:shd w:val="clear" w:color="auto" w:fill="FFFFFF"/>
        </w:rPr>
        <w:t xml:space="preserve">378/2007 Sb. </w:t>
      </w:r>
      <w:r w:rsidRPr="00C17889">
        <w:rPr>
          <w:rStyle w:val="normaltextrun"/>
          <w:rFonts w:ascii="Tahoma" w:hAnsi="Tahoma" w:cs="Tahoma"/>
          <w:sz w:val="16"/>
          <w:szCs w:val="16"/>
          <w:shd w:val="clear" w:color="auto" w:fill="FFFFFF"/>
        </w:rPr>
        <w:t>o léčivech</w:t>
      </w:r>
      <w:r w:rsidR="001D0D7C" w:rsidRPr="00C17889">
        <w:rPr>
          <w:rStyle w:val="normaltextrun"/>
          <w:rFonts w:ascii="Tahoma" w:hAnsi="Tahoma" w:cs="Tahoma"/>
          <w:sz w:val="16"/>
          <w:szCs w:val="16"/>
          <w:shd w:val="clear" w:color="auto" w:fill="FFFFFF"/>
        </w:rPr>
        <w:t xml:space="preserve"> </w:t>
      </w:r>
      <w:r w:rsidR="003F60B2" w:rsidRPr="00C17889">
        <w:rPr>
          <w:rStyle w:val="normaltextrun"/>
          <w:rFonts w:ascii="Tahoma" w:hAnsi="Tahoma" w:cs="Tahoma"/>
          <w:sz w:val="16"/>
          <w:szCs w:val="16"/>
          <w:shd w:val="clear" w:color="auto" w:fill="FFFFFF"/>
        </w:rPr>
        <w:t>(</w:t>
      </w:r>
      <w:r w:rsidR="001D0D7C" w:rsidRPr="00C17889">
        <w:rPr>
          <w:rStyle w:val="normaltextrun"/>
          <w:rFonts w:ascii="Tahoma" w:hAnsi="Tahoma" w:cs="Tahoma"/>
          <w:sz w:val="16"/>
          <w:szCs w:val="16"/>
          <w:shd w:val="clear" w:color="auto" w:fill="FFFFFF"/>
        </w:rPr>
        <w:t>dále jen „</w:t>
      </w:r>
      <w:proofErr w:type="spellStart"/>
      <w:r w:rsidR="001D0D7C" w:rsidRPr="00C17889">
        <w:rPr>
          <w:rStyle w:val="normaltextrun"/>
          <w:rFonts w:ascii="Tahoma" w:hAnsi="Tahoma" w:cs="Tahoma"/>
          <w:sz w:val="16"/>
          <w:szCs w:val="16"/>
          <w:shd w:val="clear" w:color="auto" w:fill="FFFFFF"/>
        </w:rPr>
        <w:t>ZoL</w:t>
      </w:r>
      <w:proofErr w:type="spellEnd"/>
      <w:r w:rsidR="001D0D7C" w:rsidRPr="00C17889">
        <w:rPr>
          <w:rStyle w:val="normaltextrun"/>
          <w:rFonts w:ascii="Tahoma" w:hAnsi="Tahoma" w:cs="Tahoma"/>
          <w:sz w:val="16"/>
          <w:szCs w:val="16"/>
          <w:shd w:val="clear" w:color="auto" w:fill="FFFFFF"/>
        </w:rPr>
        <w:t>“</w:t>
      </w:r>
      <w:r w:rsidRPr="00C17889">
        <w:rPr>
          <w:rStyle w:val="normaltextrun"/>
          <w:rFonts w:ascii="Tahoma" w:hAnsi="Tahoma" w:cs="Tahoma"/>
          <w:sz w:val="16"/>
          <w:szCs w:val="16"/>
          <w:shd w:val="clear" w:color="auto" w:fill="FFFFFF"/>
        </w:rPr>
        <w:t>)</w:t>
      </w:r>
      <w:r w:rsidR="003F60B2" w:rsidRPr="00C17889">
        <w:rPr>
          <w:rStyle w:val="normaltextrun"/>
          <w:rFonts w:ascii="Tahoma" w:hAnsi="Tahoma" w:cs="Tahoma"/>
          <w:sz w:val="16"/>
          <w:szCs w:val="16"/>
          <w:shd w:val="clear" w:color="auto" w:fill="FFFFFF"/>
        </w:rPr>
        <w:t>,</w:t>
      </w:r>
      <w:r w:rsidRPr="00C17889">
        <w:rPr>
          <w:rStyle w:val="normaltextrun"/>
          <w:rFonts w:ascii="Tahoma" w:hAnsi="Tahoma" w:cs="Tahoma"/>
          <w:sz w:val="16"/>
          <w:szCs w:val="16"/>
          <w:shd w:val="clear" w:color="auto" w:fill="FFFFFF"/>
        </w:rPr>
        <w:t xml:space="preserve"> doloženým potvrzením držitele rozhodnutí o registraci </w:t>
      </w:r>
      <w:r w:rsidR="00142E02" w:rsidRPr="00C17889">
        <w:rPr>
          <w:rStyle w:val="normaltextrun"/>
          <w:rFonts w:ascii="Tahoma" w:hAnsi="Tahoma" w:cs="Tahoma"/>
          <w:sz w:val="16"/>
          <w:szCs w:val="16"/>
          <w:shd w:val="clear" w:color="auto" w:fill="FFFFFF"/>
        </w:rPr>
        <w:t xml:space="preserve">o </w:t>
      </w:r>
      <w:r w:rsidRPr="00C17889">
        <w:rPr>
          <w:rStyle w:val="normaltextrun"/>
          <w:rFonts w:ascii="Tahoma" w:hAnsi="Tahoma" w:cs="Tahoma"/>
          <w:sz w:val="16"/>
          <w:szCs w:val="16"/>
          <w:shd w:val="clear" w:color="auto" w:fill="FFFFFF"/>
        </w:rPr>
        <w:t xml:space="preserve">oznámení SÚKL </w:t>
      </w:r>
      <w:r w:rsidRPr="00C17889">
        <w:rPr>
          <w:rFonts w:ascii="Tahoma" w:hAnsi="Tahoma" w:cs="Tahoma"/>
          <w:sz w:val="16"/>
          <w:szCs w:val="16"/>
        </w:rPr>
        <w:t xml:space="preserve">nebo pokud bylo zboží/léčivý přípravek Ministerstvem zdravotnictví zařazeno/zařazen do tzv. systému rezervních zásob, nevznikne kupujícímu v těchto případech nárok na úhradu rozdílu v ceně dle </w:t>
      </w:r>
      <w:r w:rsidR="008B5D36" w:rsidRPr="00C17889">
        <w:rPr>
          <w:rFonts w:ascii="Tahoma" w:hAnsi="Tahoma" w:cs="Tahoma"/>
          <w:sz w:val="16"/>
          <w:szCs w:val="16"/>
        </w:rPr>
        <w:t>předchozího odstavce tohoto článku smlouvy</w:t>
      </w:r>
      <w:r w:rsidRPr="00C17889">
        <w:rPr>
          <w:rFonts w:ascii="Tahoma" w:hAnsi="Tahoma" w:cs="Tahoma"/>
          <w:sz w:val="16"/>
          <w:szCs w:val="16"/>
        </w:rPr>
        <w:t xml:space="preserve">. </w:t>
      </w:r>
      <w:r w:rsidR="00202A1F" w:rsidRPr="00C17889">
        <w:rPr>
          <w:rFonts w:ascii="Tahoma" w:hAnsi="Tahoma" w:cs="Tahoma"/>
          <w:sz w:val="16"/>
          <w:szCs w:val="16"/>
        </w:rPr>
        <w:t xml:space="preserve">Prodávající je povinen doložit </w:t>
      </w:r>
      <w:r w:rsidR="00202A1F" w:rsidRPr="00804766">
        <w:rPr>
          <w:rFonts w:ascii="Tahoma" w:hAnsi="Tahoma" w:cs="Tahoma"/>
          <w:sz w:val="16"/>
          <w:szCs w:val="16"/>
        </w:rPr>
        <w:t xml:space="preserve">kupujícímu </w:t>
      </w:r>
      <w:r w:rsidR="00202A1F" w:rsidRPr="00804766">
        <w:rPr>
          <w:rFonts w:ascii="Tahoma" w:hAnsi="Tahoma" w:cs="Tahoma"/>
          <w:sz w:val="16"/>
          <w:szCs w:val="16"/>
        </w:rPr>
        <w:lastRenderedPageBreak/>
        <w:t>podklady prokazující výše uvedené důvody prodlení nejpozději do 48 hodin od uplynutí termínu pro dodání zboží dle této smlouvy, nedohodnou-li se smluvní strany jinak.</w:t>
      </w:r>
    </w:p>
    <w:p w14:paraId="26146343" w14:textId="77777777" w:rsidR="00804766" w:rsidRDefault="00804766" w:rsidP="00804766">
      <w:pPr>
        <w:autoSpaceDE w:val="0"/>
        <w:autoSpaceDN w:val="0"/>
        <w:adjustRightInd w:val="0"/>
        <w:spacing w:after="0" w:line="240" w:lineRule="auto"/>
        <w:jc w:val="both"/>
        <w:rPr>
          <w:rFonts w:ascii="Tahoma" w:hAnsi="Tahoma" w:cs="Tahoma"/>
          <w:sz w:val="16"/>
          <w:szCs w:val="16"/>
        </w:rPr>
      </w:pPr>
    </w:p>
    <w:p w14:paraId="27ABAD04" w14:textId="77777777" w:rsidR="00804766" w:rsidRPr="00804766" w:rsidRDefault="00804766" w:rsidP="00804766">
      <w:pPr>
        <w:autoSpaceDE w:val="0"/>
        <w:autoSpaceDN w:val="0"/>
        <w:adjustRightInd w:val="0"/>
        <w:spacing w:after="0" w:line="240" w:lineRule="auto"/>
        <w:jc w:val="both"/>
        <w:rPr>
          <w:rFonts w:ascii="Tahoma" w:hAnsi="Tahoma" w:cs="Tahoma"/>
          <w:sz w:val="16"/>
          <w:szCs w:val="16"/>
        </w:rPr>
      </w:pPr>
    </w:p>
    <w:p w14:paraId="060B3A94" w14:textId="0A8DB6DC"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bookmarkStart w:id="0" w:name="_Ref164170553"/>
      <w:r w:rsidRPr="004D53EB">
        <w:rPr>
          <w:rFonts w:ascii="Tahoma" w:hAnsi="Tahoma" w:cs="Tahoma"/>
          <w:b/>
          <w:bCs/>
          <w:sz w:val="16"/>
          <w:szCs w:val="16"/>
        </w:rPr>
        <w:t>Místo plnění</w:t>
      </w:r>
      <w:bookmarkEnd w:id="0"/>
    </w:p>
    <w:p w14:paraId="77D2F975" w14:textId="77777777" w:rsidR="00C655CE" w:rsidRPr="00231BC6" w:rsidRDefault="00C655CE" w:rsidP="00202A1F">
      <w:pPr>
        <w:tabs>
          <w:tab w:val="left" w:pos="0"/>
        </w:tabs>
        <w:spacing w:after="0" w:line="240" w:lineRule="auto"/>
        <w:jc w:val="both"/>
        <w:rPr>
          <w:rFonts w:ascii="Tahoma" w:hAnsi="Tahoma" w:cs="Tahoma"/>
          <w:sz w:val="16"/>
          <w:szCs w:val="16"/>
        </w:rPr>
      </w:pPr>
      <w:r w:rsidRPr="00231BC6">
        <w:rPr>
          <w:rFonts w:ascii="Tahoma" w:hAnsi="Tahoma" w:cs="Tahoma"/>
          <w:sz w:val="16"/>
          <w:szCs w:val="16"/>
        </w:rPr>
        <w:t xml:space="preserve">Místem plnění jsou jednotlivá pracoviště Nemocniční lékárny kupujícího: </w:t>
      </w:r>
    </w:p>
    <w:p w14:paraId="29A7AF08" w14:textId="2F235AA9" w:rsidR="004B0FD6" w:rsidRPr="00231BC6" w:rsidRDefault="00C655CE" w:rsidP="004B0FD6">
      <w:pPr>
        <w:numPr>
          <w:ilvl w:val="0"/>
          <w:numId w:val="1"/>
        </w:numPr>
        <w:tabs>
          <w:tab w:val="left" w:pos="0"/>
        </w:tabs>
        <w:spacing w:after="0" w:line="240" w:lineRule="auto"/>
        <w:jc w:val="both"/>
        <w:rPr>
          <w:rFonts w:ascii="Tahoma" w:hAnsi="Tahoma" w:cs="Tahoma"/>
          <w:sz w:val="16"/>
          <w:szCs w:val="16"/>
        </w:rPr>
      </w:pPr>
      <w:r w:rsidRPr="00231BC6">
        <w:rPr>
          <w:rFonts w:ascii="Tahoma" w:hAnsi="Tahoma" w:cs="Tahoma"/>
          <w:sz w:val="16"/>
          <w:szCs w:val="16"/>
        </w:rPr>
        <w:t xml:space="preserve">Oddělení výdeje pro veřejnost I, U Nemocnice 2, Praha 2; </w:t>
      </w:r>
      <w:r w:rsidR="004B0FD6" w:rsidRPr="00231BC6">
        <w:rPr>
          <w:rFonts w:ascii="Tahoma" w:hAnsi="Tahoma" w:cs="Tahoma"/>
          <w:sz w:val="16"/>
          <w:szCs w:val="16"/>
        </w:rPr>
        <w:t xml:space="preserve">kontakt je pro účely této smlouvy: </w:t>
      </w:r>
      <w:hyperlink r:id="rId13" w:history="1">
        <w:r w:rsidR="004B0FD6" w:rsidRPr="00231BC6">
          <w:rPr>
            <w:rStyle w:val="Hypertextovodkaz"/>
            <w:rFonts w:ascii="Tahoma" w:hAnsi="Tahoma" w:cs="Tahoma"/>
            <w:sz w:val="16"/>
            <w:szCs w:val="16"/>
          </w:rPr>
          <w:t>OVV1@vfn.cz</w:t>
        </w:r>
      </w:hyperlink>
      <w:r w:rsidR="004B0FD6" w:rsidRPr="00231BC6">
        <w:rPr>
          <w:rFonts w:ascii="Tahoma" w:hAnsi="Tahoma" w:cs="Tahoma"/>
          <w:sz w:val="16"/>
          <w:szCs w:val="16"/>
        </w:rPr>
        <w:t>, tel.: 224962106</w:t>
      </w:r>
      <w:r w:rsidR="0042769F">
        <w:rPr>
          <w:rFonts w:ascii="Tahoma" w:hAnsi="Tahoma" w:cs="Tahoma"/>
          <w:sz w:val="16"/>
          <w:szCs w:val="16"/>
        </w:rPr>
        <w:t>;</w:t>
      </w:r>
      <w:r w:rsidR="004B0FD6" w:rsidRPr="00231BC6">
        <w:rPr>
          <w:rFonts w:ascii="Tahoma" w:hAnsi="Tahoma" w:cs="Tahoma"/>
          <w:sz w:val="16"/>
          <w:szCs w:val="16"/>
        </w:rPr>
        <w:t xml:space="preserve"> </w:t>
      </w:r>
    </w:p>
    <w:p w14:paraId="4D405A5E" w14:textId="6377223F" w:rsidR="004B0FD6" w:rsidRPr="00231BC6" w:rsidRDefault="00C655CE" w:rsidP="004B0FD6">
      <w:pPr>
        <w:numPr>
          <w:ilvl w:val="0"/>
          <w:numId w:val="1"/>
        </w:numPr>
        <w:tabs>
          <w:tab w:val="left" w:pos="0"/>
        </w:tabs>
        <w:spacing w:after="0" w:line="240" w:lineRule="auto"/>
        <w:jc w:val="both"/>
        <w:rPr>
          <w:rFonts w:ascii="Tahoma" w:hAnsi="Tahoma" w:cs="Tahoma"/>
          <w:sz w:val="16"/>
          <w:szCs w:val="16"/>
        </w:rPr>
      </w:pPr>
      <w:r w:rsidRPr="00231BC6">
        <w:rPr>
          <w:rFonts w:ascii="Tahoma" w:hAnsi="Tahoma" w:cs="Tahoma"/>
          <w:sz w:val="16"/>
          <w:szCs w:val="16"/>
        </w:rPr>
        <w:t xml:space="preserve">Oddělení výdeje pro veřejnost II, Ke Karlovu 6, Praha 2; </w:t>
      </w:r>
      <w:r w:rsidR="004B0FD6" w:rsidRPr="00231BC6">
        <w:rPr>
          <w:rFonts w:ascii="Tahoma" w:hAnsi="Tahoma" w:cs="Tahoma"/>
          <w:sz w:val="16"/>
          <w:szCs w:val="16"/>
        </w:rPr>
        <w:t xml:space="preserve">kontakt je pro účely této smlouvy: </w:t>
      </w:r>
      <w:hyperlink r:id="rId14" w:history="1">
        <w:r w:rsidR="004B0FD6" w:rsidRPr="00231BC6">
          <w:rPr>
            <w:rStyle w:val="Hypertextovodkaz"/>
            <w:rFonts w:ascii="Tahoma" w:hAnsi="Tahoma" w:cs="Tahoma"/>
            <w:sz w:val="16"/>
            <w:szCs w:val="16"/>
          </w:rPr>
          <w:t>objednavkyovv2@vfn.cz</w:t>
        </w:r>
      </w:hyperlink>
      <w:r w:rsidR="004B0FD6" w:rsidRPr="00231BC6">
        <w:rPr>
          <w:rFonts w:ascii="Tahoma" w:hAnsi="Tahoma" w:cs="Tahoma"/>
          <w:sz w:val="16"/>
          <w:szCs w:val="16"/>
        </w:rPr>
        <w:t>, tel.: 224967609</w:t>
      </w:r>
      <w:r w:rsidR="0042769F">
        <w:rPr>
          <w:rFonts w:ascii="Tahoma" w:hAnsi="Tahoma" w:cs="Tahoma"/>
          <w:sz w:val="16"/>
          <w:szCs w:val="16"/>
        </w:rPr>
        <w:t>;</w:t>
      </w:r>
    </w:p>
    <w:p w14:paraId="278DFC8D" w14:textId="2C6B3F09" w:rsidR="004B0FD6" w:rsidRPr="00231BC6" w:rsidRDefault="00C655CE" w:rsidP="004B0FD6">
      <w:pPr>
        <w:numPr>
          <w:ilvl w:val="0"/>
          <w:numId w:val="1"/>
        </w:numPr>
        <w:tabs>
          <w:tab w:val="left" w:pos="0"/>
        </w:tabs>
        <w:spacing w:after="0" w:line="240" w:lineRule="auto"/>
        <w:jc w:val="both"/>
        <w:rPr>
          <w:rFonts w:ascii="Tahoma" w:hAnsi="Tahoma" w:cs="Tahoma"/>
          <w:sz w:val="16"/>
          <w:szCs w:val="16"/>
        </w:rPr>
      </w:pPr>
      <w:r w:rsidRPr="00231BC6">
        <w:rPr>
          <w:rFonts w:ascii="Tahoma" w:hAnsi="Tahoma" w:cs="Tahoma"/>
          <w:sz w:val="16"/>
          <w:szCs w:val="16"/>
        </w:rPr>
        <w:t xml:space="preserve">Oddělení výdeje pro veřejnost III, Karlovo náměstí 32, Praha 2; </w:t>
      </w:r>
      <w:r w:rsidR="004B0FD6" w:rsidRPr="00231BC6">
        <w:rPr>
          <w:rFonts w:ascii="Tahoma" w:hAnsi="Tahoma" w:cs="Tahoma"/>
          <w:sz w:val="16"/>
          <w:szCs w:val="16"/>
        </w:rPr>
        <w:t xml:space="preserve">kontakt je pro účely této smlouvy: </w:t>
      </w:r>
      <w:hyperlink r:id="rId15" w:history="1">
        <w:r w:rsidR="004B0FD6" w:rsidRPr="00231BC6">
          <w:rPr>
            <w:rStyle w:val="Hypertextovodkaz"/>
            <w:rFonts w:ascii="Tahoma" w:hAnsi="Tahoma" w:cs="Tahoma"/>
            <w:sz w:val="16"/>
            <w:szCs w:val="16"/>
          </w:rPr>
          <w:t>lekarnaoviii@vfn.cz</w:t>
        </w:r>
      </w:hyperlink>
      <w:r w:rsidR="004B0FD6" w:rsidRPr="00231BC6">
        <w:rPr>
          <w:rFonts w:ascii="Tahoma" w:hAnsi="Tahoma" w:cs="Tahoma"/>
          <w:sz w:val="16"/>
          <w:szCs w:val="16"/>
        </w:rPr>
        <w:t>, tel.: 224966707</w:t>
      </w:r>
      <w:r w:rsidR="0042769F">
        <w:rPr>
          <w:rFonts w:ascii="Tahoma" w:hAnsi="Tahoma" w:cs="Tahoma"/>
          <w:sz w:val="16"/>
          <w:szCs w:val="16"/>
        </w:rPr>
        <w:t>;</w:t>
      </w:r>
      <w:r w:rsidR="004B0FD6" w:rsidRPr="00231BC6">
        <w:rPr>
          <w:rFonts w:ascii="Tahoma" w:hAnsi="Tahoma" w:cs="Tahoma"/>
          <w:sz w:val="16"/>
          <w:szCs w:val="16"/>
        </w:rPr>
        <w:t xml:space="preserve"> </w:t>
      </w:r>
    </w:p>
    <w:p w14:paraId="332718BB" w14:textId="2212F7D0" w:rsidR="00C655CE" w:rsidRPr="00561A15" w:rsidRDefault="00C655CE" w:rsidP="002F73CF">
      <w:pPr>
        <w:numPr>
          <w:ilvl w:val="0"/>
          <w:numId w:val="1"/>
        </w:numPr>
        <w:tabs>
          <w:tab w:val="left" w:pos="0"/>
        </w:tabs>
        <w:spacing w:after="0" w:line="240" w:lineRule="auto"/>
        <w:jc w:val="both"/>
        <w:rPr>
          <w:rFonts w:ascii="Tahoma" w:hAnsi="Tahoma" w:cs="Tahoma"/>
          <w:b/>
          <w:bCs/>
          <w:sz w:val="16"/>
          <w:szCs w:val="16"/>
        </w:rPr>
      </w:pPr>
      <w:r w:rsidRPr="00231BC6">
        <w:rPr>
          <w:rFonts w:ascii="Tahoma" w:hAnsi="Tahoma" w:cs="Tahoma"/>
          <w:sz w:val="16"/>
          <w:szCs w:val="16"/>
        </w:rPr>
        <w:t>Oddělení HV</w:t>
      </w:r>
      <w:r w:rsidR="00D24526" w:rsidRPr="00231BC6">
        <w:rPr>
          <w:rFonts w:ascii="Tahoma" w:hAnsi="Tahoma" w:cs="Tahoma"/>
          <w:sz w:val="16"/>
          <w:szCs w:val="16"/>
        </w:rPr>
        <w:t xml:space="preserve">LP-DAK, Ke Karlovu 2, Praha 2; </w:t>
      </w:r>
      <w:r w:rsidR="004B0FD6" w:rsidRPr="00231BC6">
        <w:rPr>
          <w:rFonts w:ascii="Tahoma" w:hAnsi="Tahoma" w:cs="Tahoma"/>
          <w:sz w:val="16"/>
          <w:szCs w:val="16"/>
        </w:rPr>
        <w:t>kontakt je pro účely této smlouvy</w:t>
      </w:r>
      <w:r w:rsidR="002F4B1E">
        <w:rPr>
          <w:rFonts w:ascii="Tahoma" w:hAnsi="Tahoma" w:cs="Tahoma"/>
          <w:sz w:val="16"/>
          <w:szCs w:val="16"/>
        </w:rPr>
        <w:t>:</w:t>
      </w:r>
      <w:r w:rsidR="004B0FD6" w:rsidRPr="00231BC6">
        <w:rPr>
          <w:rFonts w:ascii="Tahoma" w:hAnsi="Tahoma" w:cs="Tahoma"/>
          <w:sz w:val="16"/>
          <w:szCs w:val="16"/>
        </w:rPr>
        <w:t xml:space="preserve"> </w:t>
      </w:r>
      <w:hyperlink r:id="rId16" w:history="1">
        <w:r w:rsidR="004B0FD6" w:rsidRPr="00231BC6">
          <w:rPr>
            <w:rStyle w:val="Hypertextovodkaz"/>
            <w:rFonts w:ascii="Tahoma" w:hAnsi="Tahoma" w:cs="Tahoma"/>
            <w:sz w:val="16"/>
            <w:szCs w:val="16"/>
          </w:rPr>
          <w:t>hvlp@vfn.cz</w:t>
        </w:r>
      </w:hyperlink>
      <w:r w:rsidR="004B0FD6" w:rsidRPr="00231BC6">
        <w:rPr>
          <w:rFonts w:ascii="Tahoma" w:hAnsi="Tahoma" w:cs="Tahoma"/>
          <w:sz w:val="16"/>
          <w:szCs w:val="16"/>
        </w:rPr>
        <w:t>, tel.: 224967676</w:t>
      </w:r>
      <w:r w:rsidR="00CE538D">
        <w:rPr>
          <w:rFonts w:ascii="Tahoma" w:hAnsi="Tahoma" w:cs="Tahoma"/>
          <w:sz w:val="16"/>
          <w:szCs w:val="16"/>
        </w:rPr>
        <w:t>;</w:t>
      </w:r>
    </w:p>
    <w:p w14:paraId="1FB5A861" w14:textId="4CB9BC5B" w:rsidR="007A715A" w:rsidRPr="00231BC6" w:rsidRDefault="007A715A" w:rsidP="002F73CF">
      <w:pPr>
        <w:numPr>
          <w:ilvl w:val="0"/>
          <w:numId w:val="1"/>
        </w:numPr>
        <w:tabs>
          <w:tab w:val="left" w:pos="0"/>
        </w:tabs>
        <w:spacing w:after="0" w:line="240" w:lineRule="auto"/>
        <w:jc w:val="both"/>
        <w:rPr>
          <w:rFonts w:ascii="Tahoma" w:hAnsi="Tahoma" w:cs="Tahoma"/>
          <w:b/>
          <w:bCs/>
          <w:sz w:val="16"/>
          <w:szCs w:val="16"/>
        </w:rPr>
      </w:pPr>
      <w:r>
        <w:rPr>
          <w:rFonts w:ascii="Tahoma" w:hAnsi="Tahoma" w:cs="Tahoma"/>
          <w:sz w:val="16"/>
          <w:szCs w:val="16"/>
        </w:rPr>
        <w:t xml:space="preserve">Oddělení přípravy cytostatik, Karlovo nám. 32, Praha 2; </w:t>
      </w:r>
      <w:r w:rsidRPr="00231BC6">
        <w:rPr>
          <w:rFonts w:ascii="Tahoma" w:hAnsi="Tahoma" w:cs="Tahoma"/>
          <w:sz w:val="16"/>
          <w:szCs w:val="16"/>
        </w:rPr>
        <w:t>kontakt je pro účely této smlouvy</w:t>
      </w:r>
      <w:r w:rsidR="002F4B1E">
        <w:rPr>
          <w:rFonts w:ascii="Tahoma" w:hAnsi="Tahoma" w:cs="Tahoma"/>
          <w:sz w:val="16"/>
          <w:szCs w:val="16"/>
        </w:rPr>
        <w:t xml:space="preserve">: </w:t>
      </w:r>
      <w:hyperlink r:id="rId17" w:history="1">
        <w:r w:rsidR="002F4B1E" w:rsidRPr="005C40F4">
          <w:rPr>
            <w:rStyle w:val="Hypertextovodkaz"/>
            <w:rFonts w:ascii="Tahoma" w:hAnsi="Tahoma" w:cs="Tahoma"/>
            <w:sz w:val="16"/>
            <w:szCs w:val="16"/>
          </w:rPr>
          <w:t>opc@vfn.cz</w:t>
        </w:r>
      </w:hyperlink>
      <w:r w:rsidR="002F4B1E">
        <w:rPr>
          <w:rFonts w:ascii="Tahoma" w:hAnsi="Tahoma" w:cs="Tahoma"/>
          <w:sz w:val="16"/>
          <w:szCs w:val="16"/>
        </w:rPr>
        <w:t>, tel.</w:t>
      </w:r>
      <w:r w:rsidR="00CE538D">
        <w:rPr>
          <w:rFonts w:ascii="Tahoma" w:hAnsi="Tahoma" w:cs="Tahoma"/>
          <w:sz w:val="16"/>
          <w:szCs w:val="16"/>
        </w:rPr>
        <w:t>:</w:t>
      </w:r>
      <w:r w:rsidR="002F4B1E">
        <w:rPr>
          <w:rFonts w:ascii="Tahoma" w:hAnsi="Tahoma" w:cs="Tahoma"/>
          <w:sz w:val="16"/>
          <w:szCs w:val="16"/>
        </w:rPr>
        <w:t xml:space="preserve"> 224</w:t>
      </w:r>
      <w:r w:rsidR="0074123B">
        <w:rPr>
          <w:rFonts w:ascii="Tahoma" w:hAnsi="Tahoma" w:cs="Tahoma"/>
          <w:sz w:val="16"/>
          <w:szCs w:val="16"/>
        </w:rPr>
        <w:t>966288.</w:t>
      </w:r>
    </w:p>
    <w:p w14:paraId="6389FC04" w14:textId="77777777" w:rsidR="000B5F26" w:rsidRDefault="000B5F26" w:rsidP="004B0FD6">
      <w:pPr>
        <w:tabs>
          <w:tab w:val="left" w:pos="0"/>
        </w:tabs>
        <w:autoSpaceDE w:val="0"/>
        <w:autoSpaceDN w:val="0"/>
        <w:adjustRightInd w:val="0"/>
        <w:spacing w:after="0" w:line="240" w:lineRule="auto"/>
        <w:ind w:left="720"/>
        <w:jc w:val="both"/>
        <w:outlineLvl w:val="0"/>
        <w:rPr>
          <w:rFonts w:ascii="Tahoma" w:hAnsi="Tahoma" w:cs="Tahoma"/>
          <w:b/>
          <w:bCs/>
          <w:sz w:val="16"/>
          <w:szCs w:val="16"/>
        </w:rPr>
      </w:pPr>
    </w:p>
    <w:p w14:paraId="7A8084FF" w14:textId="77777777" w:rsidR="002B09CD" w:rsidRPr="00231BC6" w:rsidRDefault="002B09CD" w:rsidP="004B0FD6">
      <w:pPr>
        <w:tabs>
          <w:tab w:val="left" w:pos="0"/>
        </w:tabs>
        <w:autoSpaceDE w:val="0"/>
        <w:autoSpaceDN w:val="0"/>
        <w:adjustRightInd w:val="0"/>
        <w:spacing w:after="0" w:line="240" w:lineRule="auto"/>
        <w:ind w:left="720"/>
        <w:jc w:val="both"/>
        <w:outlineLvl w:val="0"/>
        <w:rPr>
          <w:rFonts w:ascii="Tahoma" w:hAnsi="Tahoma" w:cs="Tahoma"/>
          <w:b/>
          <w:bCs/>
          <w:sz w:val="16"/>
          <w:szCs w:val="16"/>
        </w:rPr>
      </w:pPr>
    </w:p>
    <w:p w14:paraId="7DEC9DB0" w14:textId="4DAB3F99"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bookmarkStart w:id="1" w:name="_Ref164170573"/>
      <w:r w:rsidRPr="004D53EB">
        <w:rPr>
          <w:rFonts w:ascii="Tahoma" w:hAnsi="Tahoma" w:cs="Tahoma"/>
          <w:b/>
          <w:bCs/>
          <w:sz w:val="16"/>
          <w:szCs w:val="16"/>
        </w:rPr>
        <w:t>Předání a převzetí zboží</w:t>
      </w:r>
      <w:bookmarkEnd w:id="1"/>
    </w:p>
    <w:p w14:paraId="796A6E62" w14:textId="7DF7FC4D" w:rsidR="00C655CE" w:rsidRPr="00231BC6" w:rsidRDefault="00C655CE" w:rsidP="00C655CE">
      <w:pPr>
        <w:numPr>
          <w:ilvl w:val="0"/>
          <w:numId w:val="4"/>
        </w:numPr>
        <w:autoSpaceDE w:val="0"/>
        <w:autoSpaceDN w:val="0"/>
        <w:adjustRightInd w:val="0"/>
        <w:spacing w:after="0" w:line="240" w:lineRule="auto"/>
        <w:jc w:val="both"/>
        <w:rPr>
          <w:rFonts w:ascii="Tahoma" w:hAnsi="Tahoma" w:cs="Tahoma"/>
          <w:sz w:val="16"/>
          <w:szCs w:val="16"/>
        </w:rPr>
      </w:pPr>
      <w:bookmarkStart w:id="2" w:name="_Ref164170631"/>
      <w:r w:rsidRPr="00231BC6">
        <w:rPr>
          <w:rFonts w:ascii="Tahoma" w:hAnsi="Tahoma" w:cs="Tahoma"/>
          <w:sz w:val="16"/>
          <w:szCs w:val="16"/>
        </w:rPr>
        <w:t xml:space="preserve">Předání a převzetí zboží v místě dodání </w:t>
      </w:r>
      <w:r w:rsidR="00500133">
        <w:rPr>
          <w:rFonts w:ascii="Tahoma" w:hAnsi="Tahoma" w:cs="Tahoma"/>
          <w:sz w:val="16"/>
          <w:szCs w:val="16"/>
        </w:rPr>
        <w:t>bude provedeno</w:t>
      </w:r>
      <w:r w:rsidRPr="00231BC6">
        <w:rPr>
          <w:rFonts w:ascii="Tahoma" w:hAnsi="Tahoma" w:cs="Tahoma"/>
          <w:sz w:val="16"/>
          <w:szCs w:val="16"/>
        </w:rPr>
        <w:t xml:space="preserve"> v pracovních dnech od 07:00 hod. do 15:30 hod.</w:t>
      </w:r>
      <w:bookmarkEnd w:id="2"/>
      <w:r w:rsidRPr="00231BC6">
        <w:rPr>
          <w:rFonts w:ascii="Tahoma" w:hAnsi="Tahoma" w:cs="Tahoma"/>
          <w:sz w:val="16"/>
          <w:szCs w:val="16"/>
        </w:rPr>
        <w:t xml:space="preserve"> </w:t>
      </w:r>
    </w:p>
    <w:p w14:paraId="031992C7" w14:textId="2D9702D8" w:rsidR="00C655CE" w:rsidRPr="00231BC6" w:rsidRDefault="00C655CE" w:rsidP="00C655CE">
      <w:pPr>
        <w:numPr>
          <w:ilvl w:val="0"/>
          <w:numId w:val="4"/>
        </w:numPr>
        <w:autoSpaceDE w:val="0"/>
        <w:autoSpaceDN w:val="0"/>
        <w:adjustRightInd w:val="0"/>
        <w:spacing w:after="0" w:line="240" w:lineRule="auto"/>
        <w:jc w:val="both"/>
        <w:rPr>
          <w:rFonts w:ascii="Tahoma" w:hAnsi="Tahoma" w:cs="Tahoma"/>
          <w:sz w:val="16"/>
          <w:szCs w:val="16"/>
        </w:rPr>
      </w:pPr>
      <w:bookmarkStart w:id="3" w:name="_Ref164170801"/>
      <w:r w:rsidRPr="00231BC6">
        <w:rPr>
          <w:rFonts w:ascii="Tahoma" w:hAnsi="Tahoma" w:cs="Tahoma"/>
          <w:sz w:val="16"/>
          <w:szCs w:val="16"/>
        </w:rPr>
        <w:t>Při převzetí zboží obdrží kupující v místě plnění dodací list, který potvrdí jeho oprávněný zaměstnanec svým podpisem a</w:t>
      </w:r>
      <w:r w:rsidR="00A00210">
        <w:rPr>
          <w:rFonts w:ascii="Tahoma" w:hAnsi="Tahoma" w:cs="Tahoma"/>
          <w:sz w:val="16"/>
          <w:szCs w:val="16"/>
        </w:rPr>
        <w:t> </w:t>
      </w:r>
      <w:r w:rsidRPr="00231BC6">
        <w:rPr>
          <w:rFonts w:ascii="Tahoma" w:hAnsi="Tahoma" w:cs="Tahoma"/>
          <w:sz w:val="16"/>
          <w:szCs w:val="16"/>
        </w:rPr>
        <w:t>otiskem příslušného razítka.</w:t>
      </w:r>
      <w:bookmarkEnd w:id="3"/>
      <w:r w:rsidRPr="00231BC6">
        <w:rPr>
          <w:rFonts w:ascii="Tahoma" w:hAnsi="Tahoma" w:cs="Tahoma"/>
          <w:sz w:val="16"/>
          <w:szCs w:val="16"/>
        </w:rPr>
        <w:t xml:space="preserve"> </w:t>
      </w:r>
    </w:p>
    <w:p w14:paraId="0720826F" w14:textId="26B34BC9" w:rsidR="00C655CE" w:rsidRPr="00231BC6" w:rsidRDefault="00C655CE" w:rsidP="00C655CE">
      <w:pPr>
        <w:numPr>
          <w:ilvl w:val="0"/>
          <w:numId w:val="4"/>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Kupující je oprávněn odmítnout převzetí zboží</w:t>
      </w:r>
      <w:r w:rsidR="00386B59">
        <w:rPr>
          <w:rFonts w:ascii="Tahoma" w:hAnsi="Tahoma" w:cs="Tahoma"/>
          <w:sz w:val="16"/>
          <w:szCs w:val="16"/>
        </w:rPr>
        <w:t>, pokud zboží není dodáno v souladu s touto smlouvou a objednávkou, zejména</w:t>
      </w:r>
      <w:r w:rsidRPr="00231BC6">
        <w:rPr>
          <w:rFonts w:ascii="Tahoma" w:hAnsi="Tahoma" w:cs="Tahoma"/>
          <w:sz w:val="16"/>
          <w:szCs w:val="16"/>
        </w:rPr>
        <w:t>:</w:t>
      </w:r>
    </w:p>
    <w:p w14:paraId="0538A144" w14:textId="77777777" w:rsidR="00C655CE" w:rsidRPr="00231BC6" w:rsidRDefault="00C655CE" w:rsidP="00C655CE">
      <w:pPr>
        <w:numPr>
          <w:ilvl w:val="1"/>
          <w:numId w:val="4"/>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nepředá-li prodávající, resp. jím pověřený přepravce v místě plnění kupujícímu dodací list, který musí obsahovat číslo objednávky, datum uskutečnění dodávky, množství zboží s uvedením druhů zboží a ceny za množstevní jednotku, exspirační dobu a šarži;</w:t>
      </w:r>
    </w:p>
    <w:p w14:paraId="688F5601" w14:textId="77777777" w:rsidR="00C655CE" w:rsidRPr="00231BC6" w:rsidRDefault="00C655CE" w:rsidP="00C655CE">
      <w:pPr>
        <w:numPr>
          <w:ilvl w:val="1"/>
          <w:numId w:val="4"/>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nesouhlasí-li počet položek nebo množství zboží uvedené na dodacím listě se skutečně dodaným zbožím;</w:t>
      </w:r>
    </w:p>
    <w:p w14:paraId="3E0CF62D" w14:textId="0BECC784" w:rsidR="000E07E8" w:rsidRPr="00231BC6" w:rsidRDefault="00C655CE" w:rsidP="00C655CE">
      <w:pPr>
        <w:numPr>
          <w:ilvl w:val="1"/>
          <w:numId w:val="4"/>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neodpovídá-li kvalita dodávky (teplota uchovávaných léčiv, jakost obalového souboru atp.) požadavkům pro</w:t>
      </w:r>
      <w:r w:rsidR="00A00210">
        <w:rPr>
          <w:rFonts w:ascii="Tahoma" w:hAnsi="Tahoma" w:cs="Tahoma"/>
          <w:sz w:val="16"/>
          <w:szCs w:val="16"/>
        </w:rPr>
        <w:t> </w:t>
      </w:r>
      <w:r w:rsidRPr="00231BC6">
        <w:rPr>
          <w:rFonts w:ascii="Tahoma" w:hAnsi="Tahoma" w:cs="Tahoma"/>
          <w:sz w:val="16"/>
          <w:szCs w:val="16"/>
        </w:rPr>
        <w:t>transport léčiv dle Správné distribuční praxe.</w:t>
      </w:r>
    </w:p>
    <w:p w14:paraId="18B2A404" w14:textId="77777777" w:rsidR="002B09CD" w:rsidRDefault="002B09CD" w:rsidP="002B09CD">
      <w:pPr>
        <w:pStyle w:val="Odstavecseseznamem"/>
        <w:autoSpaceDE w:val="0"/>
        <w:autoSpaceDN w:val="0"/>
        <w:adjustRightInd w:val="0"/>
        <w:ind w:left="1080"/>
        <w:rPr>
          <w:rFonts w:ascii="Tahoma" w:hAnsi="Tahoma" w:cs="Tahoma"/>
          <w:b/>
          <w:bCs/>
          <w:sz w:val="16"/>
          <w:szCs w:val="16"/>
        </w:rPr>
      </w:pPr>
      <w:bookmarkStart w:id="4" w:name="_Ref164170656"/>
    </w:p>
    <w:p w14:paraId="0E589CF8" w14:textId="77777777" w:rsidR="002B09CD" w:rsidRDefault="002B09CD" w:rsidP="002B09CD">
      <w:pPr>
        <w:pStyle w:val="Odstavecseseznamem"/>
        <w:autoSpaceDE w:val="0"/>
        <w:autoSpaceDN w:val="0"/>
        <w:adjustRightInd w:val="0"/>
        <w:ind w:left="1080"/>
        <w:rPr>
          <w:rFonts w:ascii="Tahoma" w:hAnsi="Tahoma" w:cs="Tahoma"/>
          <w:b/>
          <w:bCs/>
          <w:sz w:val="16"/>
          <w:szCs w:val="16"/>
        </w:rPr>
      </w:pPr>
    </w:p>
    <w:p w14:paraId="69FC353E" w14:textId="6735DED6" w:rsidR="00C655CE" w:rsidRPr="004D53EB" w:rsidRDefault="00C655CE" w:rsidP="004D53EB">
      <w:pPr>
        <w:pStyle w:val="Odstavecseseznamem"/>
        <w:numPr>
          <w:ilvl w:val="0"/>
          <w:numId w:val="25"/>
        </w:numPr>
        <w:autoSpaceDE w:val="0"/>
        <w:autoSpaceDN w:val="0"/>
        <w:adjustRightInd w:val="0"/>
        <w:jc w:val="center"/>
        <w:rPr>
          <w:rFonts w:ascii="Tahoma" w:hAnsi="Tahoma" w:cs="Tahoma"/>
          <w:b/>
          <w:bCs/>
          <w:sz w:val="16"/>
          <w:szCs w:val="16"/>
        </w:rPr>
      </w:pPr>
      <w:r w:rsidRPr="004D53EB">
        <w:rPr>
          <w:rFonts w:ascii="Tahoma" w:hAnsi="Tahoma" w:cs="Tahoma"/>
          <w:b/>
          <w:bCs/>
          <w:sz w:val="16"/>
          <w:szCs w:val="16"/>
        </w:rPr>
        <w:t>Kupní cena</w:t>
      </w:r>
      <w:bookmarkEnd w:id="4"/>
    </w:p>
    <w:p w14:paraId="0B937FBE" w14:textId="3676AB16" w:rsidR="00C655CE" w:rsidRPr="007C12AA" w:rsidRDefault="005538F9" w:rsidP="00C655CE">
      <w:pPr>
        <w:numPr>
          <w:ilvl w:val="0"/>
          <w:numId w:val="5"/>
        </w:numPr>
        <w:spacing w:after="0" w:line="240" w:lineRule="auto"/>
        <w:ind w:left="360"/>
        <w:jc w:val="both"/>
        <w:rPr>
          <w:rFonts w:ascii="Tahoma" w:hAnsi="Tahoma" w:cs="Tahoma"/>
          <w:sz w:val="16"/>
          <w:szCs w:val="16"/>
        </w:rPr>
      </w:pPr>
      <w:r>
        <w:rPr>
          <w:rFonts w:ascii="Tahoma" w:hAnsi="Tahoma" w:cs="Tahoma"/>
          <w:sz w:val="16"/>
          <w:szCs w:val="16"/>
        </w:rPr>
        <w:t xml:space="preserve">Cena zboží zahrnuje veškeré náklady prodávajícího, jako např. přirážky distributorů vč. distribučního poplatku stanoveného </w:t>
      </w:r>
      <w:r w:rsidR="00A45C05">
        <w:rPr>
          <w:rFonts w:ascii="Tahoma" w:hAnsi="Tahoma" w:cs="Tahoma"/>
          <w:sz w:val="16"/>
          <w:szCs w:val="16"/>
        </w:rPr>
        <w:t xml:space="preserve">aktuálním </w:t>
      </w:r>
      <w:r>
        <w:rPr>
          <w:rFonts w:ascii="Tahoma" w:hAnsi="Tahoma" w:cs="Tahoma"/>
          <w:sz w:val="16"/>
          <w:szCs w:val="16"/>
        </w:rPr>
        <w:t>Cenovým předpisem</w:t>
      </w:r>
      <w:r w:rsidR="00A45C05">
        <w:rPr>
          <w:rFonts w:ascii="Tahoma" w:hAnsi="Tahoma" w:cs="Tahoma"/>
          <w:sz w:val="16"/>
          <w:szCs w:val="16"/>
        </w:rPr>
        <w:t xml:space="preserve"> Ministerstv</w:t>
      </w:r>
      <w:r w:rsidR="005658F9">
        <w:rPr>
          <w:rFonts w:ascii="Tahoma" w:hAnsi="Tahoma" w:cs="Tahoma"/>
          <w:sz w:val="16"/>
          <w:szCs w:val="16"/>
        </w:rPr>
        <w:t>a</w:t>
      </w:r>
      <w:r w:rsidR="00A45C05">
        <w:rPr>
          <w:rFonts w:ascii="Tahoma" w:hAnsi="Tahoma" w:cs="Tahoma"/>
          <w:sz w:val="16"/>
          <w:szCs w:val="16"/>
        </w:rPr>
        <w:t xml:space="preserve"> zdravotnictví</w:t>
      </w:r>
      <w:r>
        <w:rPr>
          <w:rFonts w:ascii="Tahoma" w:hAnsi="Tahoma" w:cs="Tahoma"/>
          <w:sz w:val="16"/>
          <w:szCs w:val="16"/>
        </w:rPr>
        <w:t xml:space="preserve">, celní poplatky, dopravné, balné apod. </w:t>
      </w:r>
      <w:r w:rsidR="00C655CE" w:rsidRPr="00231BC6">
        <w:rPr>
          <w:rFonts w:ascii="Tahoma" w:hAnsi="Tahoma" w:cs="Tahoma"/>
          <w:sz w:val="16"/>
          <w:szCs w:val="16"/>
        </w:rPr>
        <w:t xml:space="preserve">K této ceně bude připočteno </w:t>
      </w:r>
      <w:r w:rsidR="00C655CE" w:rsidRPr="007C12AA">
        <w:rPr>
          <w:rFonts w:ascii="Tahoma" w:hAnsi="Tahoma" w:cs="Tahoma"/>
          <w:sz w:val="16"/>
          <w:szCs w:val="16"/>
        </w:rPr>
        <w:t>DPH ve výši platné v době dodávky zboží.</w:t>
      </w:r>
    </w:p>
    <w:p w14:paraId="677B4209" w14:textId="6A925AA6" w:rsidR="00140C2C" w:rsidRPr="007C12AA" w:rsidRDefault="00C655CE" w:rsidP="002D0F06">
      <w:pPr>
        <w:pStyle w:val="Odstavecseseznamem"/>
        <w:numPr>
          <w:ilvl w:val="0"/>
          <w:numId w:val="5"/>
        </w:numPr>
        <w:ind w:left="357" w:hanging="357"/>
        <w:jc w:val="both"/>
        <w:rPr>
          <w:rFonts w:ascii="Tahoma" w:hAnsi="Tahoma" w:cs="Tahoma"/>
          <w:sz w:val="16"/>
          <w:szCs w:val="16"/>
          <w:lang w:bidi="en-US"/>
        </w:rPr>
      </w:pPr>
      <w:r w:rsidRPr="007C12AA">
        <w:rPr>
          <w:rFonts w:ascii="Tahoma" w:hAnsi="Tahoma" w:cs="Tahoma"/>
          <w:sz w:val="16"/>
          <w:szCs w:val="16"/>
        </w:rPr>
        <w:t>Po dobu účinnosti této smlouvy se prodávající zavazuje, že nepřekročí cenu uvedenou v příloze č.1 smlouvy</w:t>
      </w:r>
      <w:r w:rsidR="00B22FCF" w:rsidRPr="007C12AA">
        <w:rPr>
          <w:rFonts w:ascii="Tahoma" w:hAnsi="Tahoma" w:cs="Tahoma"/>
          <w:sz w:val="16"/>
          <w:szCs w:val="16"/>
        </w:rPr>
        <w:t>.</w:t>
      </w:r>
      <w:r w:rsidRPr="007C12AA">
        <w:rPr>
          <w:rFonts w:ascii="Tahoma" w:hAnsi="Tahoma" w:cs="Tahoma"/>
          <w:sz w:val="16"/>
          <w:szCs w:val="16"/>
        </w:rPr>
        <w:t xml:space="preserve"> </w:t>
      </w:r>
      <w:r w:rsidR="00140C2C" w:rsidRPr="007C12AA">
        <w:rPr>
          <w:rFonts w:ascii="Tahoma" w:hAnsi="Tahoma" w:cs="Tahoma"/>
          <w:sz w:val="16"/>
          <w:szCs w:val="16"/>
        </w:rPr>
        <w:t xml:space="preserve">Kupní cenu lze změnit při prokazatelné změně DPH, a to pouze ve výši shodné s tímto navýšením/snížením. Kupní cenu lze dále zvýšit pouze </w:t>
      </w:r>
      <w:bookmarkStart w:id="5" w:name="_Hlk163732903"/>
      <w:r w:rsidR="00140C2C" w:rsidRPr="007C12AA">
        <w:rPr>
          <w:rFonts w:ascii="Tahoma" w:hAnsi="Tahoma" w:cs="Tahoma"/>
          <w:sz w:val="16"/>
          <w:szCs w:val="16"/>
        </w:rPr>
        <w:t>za podmínek stanovených v </w:t>
      </w:r>
      <w:proofErr w:type="spellStart"/>
      <w:r w:rsidR="00140C2C" w:rsidRPr="007C12AA">
        <w:rPr>
          <w:rFonts w:ascii="Tahoma" w:hAnsi="Tahoma" w:cs="Tahoma"/>
          <w:sz w:val="16"/>
          <w:szCs w:val="16"/>
        </w:rPr>
        <w:t>ust</w:t>
      </w:r>
      <w:proofErr w:type="spellEnd"/>
      <w:r w:rsidR="00140C2C" w:rsidRPr="007C12AA">
        <w:rPr>
          <w:rFonts w:ascii="Tahoma" w:hAnsi="Tahoma" w:cs="Tahoma"/>
          <w:sz w:val="16"/>
          <w:szCs w:val="16"/>
        </w:rPr>
        <w:t>. § 222 ZZVZ.</w:t>
      </w:r>
    </w:p>
    <w:bookmarkEnd w:id="5"/>
    <w:p w14:paraId="50996568" w14:textId="77777777" w:rsidR="00C655CE" w:rsidRPr="00231BC6" w:rsidRDefault="00C655CE" w:rsidP="00C655CE">
      <w:pPr>
        <w:numPr>
          <w:ilvl w:val="0"/>
          <w:numId w:val="5"/>
        </w:numPr>
        <w:spacing w:after="0" w:line="240" w:lineRule="auto"/>
        <w:ind w:left="360"/>
        <w:jc w:val="both"/>
        <w:rPr>
          <w:rFonts w:ascii="Tahoma" w:hAnsi="Tahoma" w:cs="Tahoma"/>
          <w:sz w:val="16"/>
          <w:szCs w:val="16"/>
        </w:rPr>
      </w:pPr>
      <w:r w:rsidRPr="00C71718">
        <w:rPr>
          <w:rFonts w:ascii="Tahoma" w:hAnsi="Tahoma" w:cs="Tahoma"/>
          <w:b/>
          <w:bCs/>
          <w:sz w:val="16"/>
          <w:szCs w:val="16"/>
        </w:rPr>
        <w:t>Kupní cena nesmí překročit aktuální úhradu pojišťovny</w:t>
      </w:r>
      <w:r w:rsidRPr="00231BC6">
        <w:rPr>
          <w:rFonts w:ascii="Tahoma" w:hAnsi="Tahoma" w:cs="Tahoma"/>
          <w:sz w:val="16"/>
          <w:szCs w:val="16"/>
        </w:rPr>
        <w:t>, v případě snížení úhrady pojišťovny je prodávající povinen snížit kupní cenu v relativním poměru ke snížení úhrady pojišťovny, a to při fakturaci nejbližší dodávky zboží a smluvní strany stvrdí tuto skutečnost v dodatku ke smlouvě.</w:t>
      </w:r>
    </w:p>
    <w:p w14:paraId="27D425CB" w14:textId="77777777" w:rsidR="00C655CE" w:rsidRPr="00231BC6" w:rsidRDefault="00C655CE" w:rsidP="00C655CE">
      <w:pPr>
        <w:numPr>
          <w:ilvl w:val="0"/>
          <w:numId w:val="5"/>
        </w:numPr>
        <w:spacing w:after="0" w:line="240" w:lineRule="auto"/>
        <w:ind w:left="360"/>
        <w:jc w:val="both"/>
        <w:rPr>
          <w:rFonts w:ascii="Tahoma" w:hAnsi="Tahoma" w:cs="Tahoma"/>
          <w:sz w:val="16"/>
          <w:szCs w:val="16"/>
        </w:rPr>
      </w:pPr>
      <w:r w:rsidRPr="00231BC6">
        <w:rPr>
          <w:rFonts w:ascii="Tahoma" w:hAnsi="Tahoma" w:cs="Tahoma"/>
          <w:sz w:val="16"/>
          <w:szCs w:val="16"/>
        </w:rPr>
        <w:t>V případě snížení výrobní ceny léčivého přípravku uvedeného v ceníku tvořícího přílohu č. 1 této smlouvy, bude prodávajícím při fakturaci nejbližší dodávky adekvátně snížena celková cena a smluvní strany stvrdí tuto skutečnost v dodatku ke smlouvě.</w:t>
      </w:r>
    </w:p>
    <w:p w14:paraId="734B5EC3" w14:textId="77777777" w:rsidR="00A217A3" w:rsidRDefault="00A217A3" w:rsidP="00223F22">
      <w:pPr>
        <w:spacing w:after="0" w:line="240" w:lineRule="auto"/>
        <w:jc w:val="both"/>
        <w:rPr>
          <w:rFonts w:ascii="Tahoma" w:hAnsi="Tahoma" w:cs="Tahoma"/>
          <w:sz w:val="16"/>
          <w:szCs w:val="16"/>
        </w:rPr>
      </w:pPr>
    </w:p>
    <w:p w14:paraId="765F111D" w14:textId="77777777" w:rsidR="002B09CD" w:rsidRPr="00CD2A4B" w:rsidRDefault="002B09CD" w:rsidP="00CD2A4B">
      <w:pPr>
        <w:spacing w:after="0" w:line="240" w:lineRule="auto"/>
        <w:ind w:left="360"/>
        <w:jc w:val="both"/>
        <w:rPr>
          <w:rFonts w:ascii="Tahoma" w:hAnsi="Tahoma" w:cs="Tahoma"/>
          <w:sz w:val="16"/>
          <w:szCs w:val="16"/>
        </w:rPr>
      </w:pPr>
    </w:p>
    <w:p w14:paraId="116CB4B3" w14:textId="23B12E4A"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r w:rsidRPr="004D53EB">
        <w:rPr>
          <w:rFonts w:ascii="Tahoma" w:hAnsi="Tahoma" w:cs="Tahoma"/>
          <w:b/>
          <w:bCs/>
          <w:sz w:val="16"/>
          <w:szCs w:val="16"/>
        </w:rPr>
        <w:t>Platební podmínky</w:t>
      </w:r>
    </w:p>
    <w:p w14:paraId="125CF5F8" w14:textId="77777777" w:rsidR="00C655CE" w:rsidRPr="00231BC6" w:rsidRDefault="00C655CE" w:rsidP="00C655CE">
      <w:pPr>
        <w:numPr>
          <w:ilvl w:val="0"/>
          <w:numId w:val="6"/>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Jednotlivé dodávky zboží budou kupujícímu fakturovány samostatnými fakturami (daňovými doklady) k jednotlivým dodacím listům. Na daňovém dokladu musí být uvedena přesná specifikace předmětu plnění.</w:t>
      </w:r>
    </w:p>
    <w:p w14:paraId="1354F4C0" w14:textId="6FD09155" w:rsidR="00C655CE" w:rsidRPr="00E83D74" w:rsidRDefault="00C655CE" w:rsidP="00E02322">
      <w:pPr>
        <w:pStyle w:val="Odstavecseseznamem"/>
        <w:numPr>
          <w:ilvl w:val="0"/>
          <w:numId w:val="6"/>
        </w:numPr>
        <w:autoSpaceDE w:val="0"/>
        <w:autoSpaceDN w:val="0"/>
        <w:adjustRightInd w:val="0"/>
        <w:jc w:val="both"/>
        <w:rPr>
          <w:rFonts w:ascii="Tahoma" w:hAnsi="Tahoma" w:cs="Tahoma"/>
          <w:sz w:val="16"/>
          <w:szCs w:val="16"/>
        </w:rPr>
      </w:pPr>
      <w:bookmarkStart w:id="6" w:name="_Ref164170767"/>
      <w:r w:rsidRPr="002D0F06">
        <w:rPr>
          <w:rFonts w:ascii="Tahoma" w:hAnsi="Tahoma" w:cs="Tahoma"/>
          <w:sz w:val="16"/>
          <w:szCs w:val="16"/>
        </w:rPr>
        <w:t xml:space="preserve">Prodávající předá kupujícímu fakturu s kopií dodacího listu buď společně se zbožím, nebo ji doručí </w:t>
      </w:r>
      <w:r w:rsidRPr="00E83D74">
        <w:rPr>
          <w:rFonts w:ascii="Tahoma" w:hAnsi="Tahoma" w:cs="Tahoma"/>
          <w:sz w:val="16"/>
          <w:szCs w:val="16"/>
        </w:rPr>
        <w:t xml:space="preserve">elektronicky ve formátu PDF na adresu </w:t>
      </w:r>
      <w:hyperlink r:id="rId18" w:history="1">
        <w:r w:rsidRPr="00E83D74">
          <w:rPr>
            <w:rFonts w:ascii="Tahoma" w:hAnsi="Tahoma" w:cs="Tahoma"/>
            <w:sz w:val="16"/>
            <w:szCs w:val="16"/>
          </w:rPr>
          <w:t>faktury@vfn.cz</w:t>
        </w:r>
      </w:hyperlink>
      <w:r w:rsidRPr="00E83D74">
        <w:rPr>
          <w:rFonts w:ascii="Tahoma" w:hAnsi="Tahoma" w:cs="Tahoma"/>
          <w:sz w:val="16"/>
          <w:szCs w:val="16"/>
        </w:rPr>
        <w:t xml:space="preserve">. Další podmínky ohledně vystavení a doručení dodacího listu jsou upraveny níže v čl. </w:t>
      </w:r>
      <w:r w:rsidR="00E02322">
        <w:rPr>
          <w:rFonts w:ascii="Tahoma" w:hAnsi="Tahoma" w:cs="Tahoma"/>
          <w:sz w:val="16"/>
          <w:szCs w:val="16"/>
        </w:rPr>
        <w:fldChar w:fldCharType="begin"/>
      </w:r>
      <w:r w:rsidR="00E02322">
        <w:rPr>
          <w:rFonts w:ascii="Tahoma" w:hAnsi="Tahoma" w:cs="Tahoma"/>
          <w:sz w:val="16"/>
          <w:szCs w:val="16"/>
        </w:rPr>
        <w:instrText xml:space="preserve"> REF _Ref164170706 \r \h </w:instrText>
      </w:r>
      <w:r w:rsidR="00E02322">
        <w:rPr>
          <w:rFonts w:ascii="Tahoma" w:hAnsi="Tahoma" w:cs="Tahoma"/>
          <w:sz w:val="16"/>
          <w:szCs w:val="16"/>
        </w:rPr>
      </w:r>
      <w:r w:rsidR="00E02322">
        <w:rPr>
          <w:rFonts w:ascii="Tahoma" w:hAnsi="Tahoma" w:cs="Tahoma"/>
          <w:sz w:val="16"/>
          <w:szCs w:val="16"/>
        </w:rPr>
        <w:fldChar w:fldCharType="separate"/>
      </w:r>
      <w:r w:rsidR="009B6487">
        <w:rPr>
          <w:rFonts w:ascii="Tahoma" w:hAnsi="Tahoma" w:cs="Tahoma"/>
          <w:sz w:val="16"/>
          <w:szCs w:val="16"/>
        </w:rPr>
        <w:t>VII</w:t>
      </w:r>
      <w:r w:rsidR="00E02322">
        <w:rPr>
          <w:rFonts w:ascii="Tahoma" w:hAnsi="Tahoma" w:cs="Tahoma"/>
          <w:sz w:val="16"/>
          <w:szCs w:val="16"/>
        </w:rPr>
        <w:fldChar w:fldCharType="end"/>
      </w:r>
      <w:r w:rsidRPr="00E83D74">
        <w:rPr>
          <w:rFonts w:ascii="Tahoma" w:hAnsi="Tahoma" w:cs="Tahoma"/>
          <w:sz w:val="16"/>
          <w:szCs w:val="16"/>
        </w:rPr>
        <w:t xml:space="preserve"> odst. </w:t>
      </w:r>
      <w:r w:rsidR="00E02322">
        <w:rPr>
          <w:rFonts w:ascii="Tahoma" w:hAnsi="Tahoma" w:cs="Tahoma"/>
          <w:sz w:val="16"/>
          <w:szCs w:val="16"/>
        </w:rPr>
        <w:fldChar w:fldCharType="begin"/>
      </w:r>
      <w:r w:rsidR="00E02322">
        <w:rPr>
          <w:rFonts w:ascii="Tahoma" w:hAnsi="Tahoma" w:cs="Tahoma"/>
          <w:sz w:val="16"/>
          <w:szCs w:val="16"/>
        </w:rPr>
        <w:instrText xml:space="preserve"> REF _Ref164170720 \r \h </w:instrText>
      </w:r>
      <w:r w:rsidR="00E02322">
        <w:rPr>
          <w:rFonts w:ascii="Tahoma" w:hAnsi="Tahoma" w:cs="Tahoma"/>
          <w:sz w:val="16"/>
          <w:szCs w:val="16"/>
        </w:rPr>
      </w:r>
      <w:r w:rsidR="00E02322">
        <w:rPr>
          <w:rFonts w:ascii="Tahoma" w:hAnsi="Tahoma" w:cs="Tahoma"/>
          <w:sz w:val="16"/>
          <w:szCs w:val="16"/>
        </w:rPr>
        <w:fldChar w:fldCharType="separate"/>
      </w:r>
      <w:r w:rsidR="009B6487">
        <w:rPr>
          <w:rFonts w:ascii="Tahoma" w:hAnsi="Tahoma" w:cs="Tahoma"/>
          <w:sz w:val="16"/>
          <w:szCs w:val="16"/>
        </w:rPr>
        <w:t>2</w:t>
      </w:r>
      <w:r w:rsidR="00E02322">
        <w:rPr>
          <w:rFonts w:ascii="Tahoma" w:hAnsi="Tahoma" w:cs="Tahoma"/>
          <w:sz w:val="16"/>
          <w:szCs w:val="16"/>
        </w:rPr>
        <w:fldChar w:fldCharType="end"/>
      </w:r>
      <w:r w:rsidR="00CF34DC" w:rsidRPr="00E83D74">
        <w:rPr>
          <w:rFonts w:ascii="Tahoma" w:hAnsi="Tahoma" w:cs="Tahoma"/>
          <w:sz w:val="16"/>
          <w:szCs w:val="16"/>
        </w:rPr>
        <w:t xml:space="preserve"> této smlouvy</w:t>
      </w:r>
      <w:r w:rsidRPr="00E83D74">
        <w:rPr>
          <w:rFonts w:ascii="Tahoma" w:hAnsi="Tahoma" w:cs="Tahoma"/>
          <w:sz w:val="16"/>
          <w:szCs w:val="16"/>
        </w:rPr>
        <w:t>.</w:t>
      </w:r>
      <w:bookmarkEnd w:id="6"/>
    </w:p>
    <w:p w14:paraId="3D3E326E" w14:textId="4334666B" w:rsidR="00C655CE" w:rsidRPr="00231BC6" w:rsidRDefault="00C655CE" w:rsidP="00C655CE">
      <w:pPr>
        <w:numPr>
          <w:ilvl w:val="0"/>
          <w:numId w:val="6"/>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Vystavená faktura musí splňovat všechny náležitosti řádného daňového dokladu dle § 29 zákona č. 235/2004 Sb., o dani z přidané hodnoty</w:t>
      </w:r>
      <w:r w:rsidR="00CF34DC">
        <w:rPr>
          <w:rFonts w:ascii="Tahoma" w:hAnsi="Tahoma" w:cs="Tahoma"/>
          <w:sz w:val="16"/>
          <w:szCs w:val="16"/>
        </w:rPr>
        <w:t>,</w:t>
      </w:r>
      <w:r w:rsidRPr="00231BC6">
        <w:rPr>
          <w:rFonts w:ascii="Tahoma" w:hAnsi="Tahoma" w:cs="Tahoma"/>
          <w:sz w:val="16"/>
          <w:szCs w:val="16"/>
        </w:rPr>
        <w:t xml:space="preserve"> v platném znění. Neobsahuje-li faktura zákonem stanovené náležitosti, je</w:t>
      </w:r>
      <w:r w:rsidR="00204B5B" w:rsidRPr="00231BC6">
        <w:rPr>
          <w:rFonts w:ascii="Tahoma" w:hAnsi="Tahoma" w:cs="Tahoma"/>
          <w:sz w:val="16"/>
          <w:szCs w:val="16"/>
        </w:rPr>
        <w:t xml:space="preserve"> kupující</w:t>
      </w:r>
      <w:r w:rsidRPr="00231BC6">
        <w:rPr>
          <w:rFonts w:ascii="Tahoma" w:hAnsi="Tahoma" w:cs="Tahoma"/>
          <w:sz w:val="16"/>
          <w:szCs w:val="16"/>
        </w:rPr>
        <w:t xml:space="preserve"> oprávněn ji do 15 dnů prodávajícímu vrátit k opravě a doplnění. Dnem nového doručení faktury začíná běžet nová lhůta splatnosti faktury. </w:t>
      </w:r>
    </w:p>
    <w:p w14:paraId="16218725" w14:textId="46AC18AB" w:rsidR="00C655CE" w:rsidRDefault="00C655CE" w:rsidP="00C655CE">
      <w:pPr>
        <w:numPr>
          <w:ilvl w:val="0"/>
          <w:numId w:val="6"/>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Lhůta splatnosti faktur se sjednává na 60 dní ode dne jejich doručení dle podmínek uvedených v odst.</w:t>
      </w:r>
      <w:r w:rsidR="00DB61A6" w:rsidRPr="00231BC6">
        <w:rPr>
          <w:rFonts w:ascii="Tahoma" w:hAnsi="Tahoma" w:cs="Tahoma"/>
          <w:sz w:val="16"/>
          <w:szCs w:val="16"/>
        </w:rPr>
        <w:t xml:space="preserve"> </w:t>
      </w:r>
      <w:r w:rsidR="00A21C0B">
        <w:rPr>
          <w:rFonts w:ascii="Tahoma" w:hAnsi="Tahoma" w:cs="Tahoma"/>
          <w:sz w:val="16"/>
          <w:szCs w:val="16"/>
        </w:rPr>
        <w:fldChar w:fldCharType="begin"/>
      </w:r>
      <w:r w:rsidR="00A21C0B">
        <w:rPr>
          <w:rFonts w:ascii="Tahoma" w:hAnsi="Tahoma" w:cs="Tahoma"/>
          <w:sz w:val="16"/>
          <w:szCs w:val="16"/>
        </w:rPr>
        <w:instrText xml:space="preserve"> REF _Ref164170767 \r \h </w:instrText>
      </w:r>
      <w:r w:rsidR="00A21C0B">
        <w:rPr>
          <w:rFonts w:ascii="Tahoma" w:hAnsi="Tahoma" w:cs="Tahoma"/>
          <w:sz w:val="16"/>
          <w:szCs w:val="16"/>
        </w:rPr>
      </w:r>
      <w:r w:rsidR="00A21C0B">
        <w:rPr>
          <w:rFonts w:ascii="Tahoma" w:hAnsi="Tahoma" w:cs="Tahoma"/>
          <w:sz w:val="16"/>
          <w:szCs w:val="16"/>
        </w:rPr>
        <w:fldChar w:fldCharType="separate"/>
      </w:r>
      <w:r w:rsidR="009B6487">
        <w:rPr>
          <w:rFonts w:ascii="Tahoma" w:hAnsi="Tahoma" w:cs="Tahoma"/>
          <w:sz w:val="16"/>
          <w:szCs w:val="16"/>
        </w:rPr>
        <w:t>2</w:t>
      </w:r>
      <w:r w:rsidR="00A21C0B">
        <w:rPr>
          <w:rFonts w:ascii="Tahoma" w:hAnsi="Tahoma" w:cs="Tahoma"/>
          <w:sz w:val="16"/>
          <w:szCs w:val="16"/>
        </w:rPr>
        <w:fldChar w:fldCharType="end"/>
      </w:r>
      <w:r w:rsidRPr="00231BC6">
        <w:rPr>
          <w:rFonts w:ascii="Tahoma" w:hAnsi="Tahoma" w:cs="Tahoma"/>
          <w:sz w:val="16"/>
          <w:szCs w:val="16"/>
        </w:rPr>
        <w:t xml:space="preserve"> tohoto článku.</w:t>
      </w:r>
    </w:p>
    <w:p w14:paraId="43B4D903" w14:textId="77777777" w:rsidR="00461520" w:rsidRDefault="00461520" w:rsidP="00461520">
      <w:pPr>
        <w:autoSpaceDE w:val="0"/>
        <w:autoSpaceDN w:val="0"/>
        <w:adjustRightInd w:val="0"/>
        <w:spacing w:after="0" w:line="240" w:lineRule="auto"/>
        <w:jc w:val="both"/>
        <w:rPr>
          <w:rFonts w:ascii="Tahoma" w:hAnsi="Tahoma" w:cs="Tahoma"/>
          <w:sz w:val="16"/>
          <w:szCs w:val="16"/>
        </w:rPr>
      </w:pPr>
    </w:p>
    <w:p w14:paraId="7A8C4FA2" w14:textId="77777777" w:rsidR="00461520" w:rsidRPr="00231BC6" w:rsidRDefault="00461520" w:rsidP="00461520">
      <w:pPr>
        <w:autoSpaceDE w:val="0"/>
        <w:autoSpaceDN w:val="0"/>
        <w:adjustRightInd w:val="0"/>
        <w:spacing w:after="0" w:line="240" w:lineRule="auto"/>
        <w:jc w:val="both"/>
        <w:rPr>
          <w:rFonts w:ascii="Tahoma" w:hAnsi="Tahoma" w:cs="Tahoma"/>
          <w:sz w:val="16"/>
          <w:szCs w:val="16"/>
        </w:rPr>
      </w:pPr>
    </w:p>
    <w:p w14:paraId="25DA967A" w14:textId="732CDA47"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bookmarkStart w:id="7" w:name="_Ref164170706"/>
      <w:r w:rsidRPr="004D53EB">
        <w:rPr>
          <w:rFonts w:ascii="Tahoma" w:hAnsi="Tahoma" w:cs="Tahoma"/>
          <w:b/>
          <w:bCs/>
          <w:sz w:val="16"/>
          <w:szCs w:val="16"/>
        </w:rPr>
        <w:t>Dodání zboží</w:t>
      </w:r>
      <w:bookmarkEnd w:id="7"/>
    </w:p>
    <w:p w14:paraId="4DCB9239" w14:textId="6EED9E26" w:rsidR="00C655CE" w:rsidRPr="00231BC6" w:rsidRDefault="00C655CE" w:rsidP="00C655CE">
      <w:pPr>
        <w:numPr>
          <w:ilvl w:val="0"/>
          <w:numId w:val="7"/>
        </w:numPr>
        <w:autoSpaceDE w:val="0"/>
        <w:autoSpaceDN w:val="0"/>
        <w:adjustRightInd w:val="0"/>
        <w:spacing w:after="0" w:line="240" w:lineRule="auto"/>
        <w:jc w:val="both"/>
        <w:rPr>
          <w:rFonts w:ascii="Tahoma" w:hAnsi="Tahoma" w:cs="Tahoma"/>
          <w:sz w:val="16"/>
          <w:szCs w:val="16"/>
        </w:rPr>
      </w:pPr>
      <w:r w:rsidRPr="5B27613A">
        <w:rPr>
          <w:rFonts w:ascii="Tahoma" w:hAnsi="Tahoma" w:cs="Tahoma"/>
          <w:sz w:val="16"/>
          <w:szCs w:val="16"/>
        </w:rPr>
        <w:t xml:space="preserve">Prodávající </w:t>
      </w:r>
      <w:r w:rsidR="00204B5B" w:rsidRPr="5B27613A">
        <w:rPr>
          <w:rFonts w:ascii="Tahoma" w:hAnsi="Tahoma" w:cs="Tahoma"/>
          <w:sz w:val="16"/>
          <w:szCs w:val="16"/>
        </w:rPr>
        <w:t xml:space="preserve">odpovídá </w:t>
      </w:r>
      <w:r w:rsidRPr="5B27613A">
        <w:rPr>
          <w:rFonts w:ascii="Tahoma" w:hAnsi="Tahoma" w:cs="Tahoma"/>
          <w:sz w:val="16"/>
          <w:szCs w:val="16"/>
        </w:rPr>
        <w:t>za dodržení přepravních podmínek po dobu přepravy ke kupujícímu tak</w:t>
      </w:r>
      <w:r w:rsidR="2A1FDEC3" w:rsidRPr="5B27613A">
        <w:rPr>
          <w:rFonts w:ascii="Tahoma" w:hAnsi="Tahoma" w:cs="Tahoma"/>
          <w:sz w:val="16"/>
          <w:szCs w:val="16"/>
        </w:rPr>
        <w:t>,</w:t>
      </w:r>
      <w:r w:rsidRPr="5B27613A">
        <w:rPr>
          <w:rFonts w:ascii="Tahoma" w:hAnsi="Tahoma" w:cs="Tahoma"/>
          <w:sz w:val="16"/>
          <w:szCs w:val="16"/>
        </w:rPr>
        <w:t xml:space="preserve"> aby nebylo zboží znehodnoceno. Zboží bude dopraveno do místa plnění na vlastní náklady a nebezpečí prodávajícího. </w:t>
      </w:r>
    </w:p>
    <w:p w14:paraId="15B56EA0" w14:textId="5D291059" w:rsidR="00C655CE" w:rsidRPr="00231BC6" w:rsidRDefault="00C655CE" w:rsidP="00C655CE">
      <w:pPr>
        <w:numPr>
          <w:ilvl w:val="0"/>
          <w:numId w:val="7"/>
        </w:numPr>
        <w:autoSpaceDE w:val="0"/>
        <w:autoSpaceDN w:val="0"/>
        <w:adjustRightInd w:val="0"/>
        <w:spacing w:after="0" w:line="240" w:lineRule="auto"/>
        <w:jc w:val="both"/>
        <w:rPr>
          <w:rFonts w:ascii="Tahoma" w:hAnsi="Tahoma" w:cs="Tahoma"/>
          <w:sz w:val="16"/>
          <w:szCs w:val="16"/>
        </w:rPr>
      </w:pPr>
      <w:bookmarkStart w:id="8" w:name="_Ref164170720"/>
      <w:r w:rsidRPr="00231BC6">
        <w:rPr>
          <w:rFonts w:ascii="Tahoma" w:hAnsi="Tahoma" w:cs="Tahoma"/>
          <w:sz w:val="16"/>
          <w:szCs w:val="16"/>
        </w:rPr>
        <w:t>Každá dodávka zboží bude vybavena dodacím listem v rozsahu stanoveném ve vyhlášce č. 229/2008 Sb., o výrobě a distribuci léčiv</w:t>
      </w:r>
      <w:r w:rsidR="00CF34DC">
        <w:rPr>
          <w:rFonts w:ascii="Tahoma" w:hAnsi="Tahoma" w:cs="Tahoma"/>
          <w:sz w:val="16"/>
          <w:szCs w:val="16"/>
        </w:rPr>
        <w:t>,</w:t>
      </w:r>
      <w:r w:rsidRPr="00231BC6">
        <w:rPr>
          <w:rFonts w:ascii="Tahoma" w:hAnsi="Tahoma" w:cs="Tahoma"/>
          <w:sz w:val="16"/>
          <w:szCs w:val="16"/>
        </w:rPr>
        <w:t xml:space="preserve"> v platném znění. </w:t>
      </w:r>
      <w:bookmarkEnd w:id="8"/>
    </w:p>
    <w:p w14:paraId="6C61A266" w14:textId="63BB546D" w:rsidR="00C655CE" w:rsidRPr="00231BC6" w:rsidRDefault="00C655CE" w:rsidP="00C655CE">
      <w:pPr>
        <w:numPr>
          <w:ilvl w:val="0"/>
          <w:numId w:val="7"/>
        </w:numPr>
        <w:autoSpaceDE w:val="0"/>
        <w:autoSpaceDN w:val="0"/>
        <w:adjustRightInd w:val="0"/>
        <w:spacing w:after="0" w:line="240" w:lineRule="auto"/>
        <w:jc w:val="both"/>
        <w:rPr>
          <w:rFonts w:ascii="Tahoma" w:hAnsi="Tahoma" w:cs="Tahoma"/>
          <w:sz w:val="16"/>
          <w:szCs w:val="16"/>
        </w:rPr>
      </w:pPr>
      <w:r w:rsidRPr="00231BC6">
        <w:rPr>
          <w:rFonts w:ascii="Tahoma" w:hAnsi="Tahoma" w:cs="Tahoma"/>
          <w:bCs/>
          <w:sz w:val="16"/>
          <w:szCs w:val="16"/>
        </w:rPr>
        <w:t xml:space="preserve">Na daňovém dokladu bude přesná specifikace předmětu plnění. </w:t>
      </w:r>
      <w:r w:rsidRPr="00231BC6">
        <w:rPr>
          <w:rFonts w:ascii="Tahoma" w:hAnsi="Tahoma" w:cs="Tahoma"/>
          <w:sz w:val="16"/>
          <w:szCs w:val="16"/>
        </w:rPr>
        <w:t>Dodávka se považuje za splněnou předáním a převzetím zboží a potvrzením dodacího listu oprávněným zaměstnancem kupujícího dle čl.</w:t>
      </w:r>
      <w:r w:rsidR="009266C8" w:rsidRPr="00231BC6">
        <w:rPr>
          <w:rFonts w:ascii="Tahoma" w:hAnsi="Tahoma" w:cs="Tahoma"/>
          <w:sz w:val="16"/>
          <w:szCs w:val="16"/>
        </w:rPr>
        <w:t xml:space="preserve"> </w:t>
      </w:r>
      <w:r w:rsidR="00A21C0B">
        <w:rPr>
          <w:rFonts w:ascii="Tahoma" w:hAnsi="Tahoma" w:cs="Tahoma"/>
          <w:sz w:val="16"/>
          <w:szCs w:val="16"/>
        </w:rPr>
        <w:fldChar w:fldCharType="begin"/>
      </w:r>
      <w:r w:rsidR="00A21C0B">
        <w:rPr>
          <w:rFonts w:ascii="Tahoma" w:hAnsi="Tahoma" w:cs="Tahoma"/>
          <w:sz w:val="16"/>
          <w:szCs w:val="16"/>
        </w:rPr>
        <w:instrText xml:space="preserve"> REF _Ref164170573 \r \h </w:instrText>
      </w:r>
      <w:r w:rsidR="00A21C0B">
        <w:rPr>
          <w:rFonts w:ascii="Tahoma" w:hAnsi="Tahoma" w:cs="Tahoma"/>
          <w:sz w:val="16"/>
          <w:szCs w:val="16"/>
        </w:rPr>
      </w:r>
      <w:r w:rsidR="00A21C0B">
        <w:rPr>
          <w:rFonts w:ascii="Tahoma" w:hAnsi="Tahoma" w:cs="Tahoma"/>
          <w:sz w:val="16"/>
          <w:szCs w:val="16"/>
        </w:rPr>
        <w:fldChar w:fldCharType="separate"/>
      </w:r>
      <w:r w:rsidR="009B6487">
        <w:rPr>
          <w:rFonts w:ascii="Tahoma" w:hAnsi="Tahoma" w:cs="Tahoma"/>
          <w:sz w:val="16"/>
          <w:szCs w:val="16"/>
        </w:rPr>
        <w:t>IV</w:t>
      </w:r>
      <w:r w:rsidR="00A21C0B">
        <w:rPr>
          <w:rFonts w:ascii="Tahoma" w:hAnsi="Tahoma" w:cs="Tahoma"/>
          <w:sz w:val="16"/>
          <w:szCs w:val="16"/>
        </w:rPr>
        <w:fldChar w:fldCharType="end"/>
      </w:r>
      <w:r w:rsidRPr="00231BC6">
        <w:rPr>
          <w:rFonts w:ascii="Tahoma" w:hAnsi="Tahoma" w:cs="Tahoma"/>
          <w:sz w:val="16"/>
          <w:szCs w:val="16"/>
        </w:rPr>
        <w:t xml:space="preserve"> odst. </w:t>
      </w:r>
      <w:r w:rsidR="00A21C0B">
        <w:rPr>
          <w:rFonts w:ascii="Tahoma" w:hAnsi="Tahoma" w:cs="Tahoma"/>
          <w:sz w:val="16"/>
          <w:szCs w:val="16"/>
        </w:rPr>
        <w:fldChar w:fldCharType="begin"/>
      </w:r>
      <w:r w:rsidR="00A21C0B">
        <w:rPr>
          <w:rFonts w:ascii="Tahoma" w:hAnsi="Tahoma" w:cs="Tahoma"/>
          <w:sz w:val="16"/>
          <w:szCs w:val="16"/>
        </w:rPr>
        <w:instrText xml:space="preserve"> REF _Ref164170801 \r \h </w:instrText>
      </w:r>
      <w:r w:rsidR="00A21C0B">
        <w:rPr>
          <w:rFonts w:ascii="Tahoma" w:hAnsi="Tahoma" w:cs="Tahoma"/>
          <w:sz w:val="16"/>
          <w:szCs w:val="16"/>
        </w:rPr>
      </w:r>
      <w:r w:rsidR="00A21C0B">
        <w:rPr>
          <w:rFonts w:ascii="Tahoma" w:hAnsi="Tahoma" w:cs="Tahoma"/>
          <w:sz w:val="16"/>
          <w:szCs w:val="16"/>
        </w:rPr>
        <w:fldChar w:fldCharType="separate"/>
      </w:r>
      <w:r w:rsidR="009B6487">
        <w:rPr>
          <w:rFonts w:ascii="Tahoma" w:hAnsi="Tahoma" w:cs="Tahoma"/>
          <w:sz w:val="16"/>
          <w:szCs w:val="16"/>
        </w:rPr>
        <w:t>2</w:t>
      </w:r>
      <w:r w:rsidR="00A21C0B">
        <w:rPr>
          <w:rFonts w:ascii="Tahoma" w:hAnsi="Tahoma" w:cs="Tahoma"/>
          <w:sz w:val="16"/>
          <w:szCs w:val="16"/>
        </w:rPr>
        <w:fldChar w:fldCharType="end"/>
      </w:r>
      <w:r w:rsidRPr="00231BC6">
        <w:rPr>
          <w:rFonts w:ascii="Tahoma" w:hAnsi="Tahoma" w:cs="Tahoma"/>
          <w:sz w:val="16"/>
          <w:szCs w:val="16"/>
        </w:rPr>
        <w:t xml:space="preserve"> smlouvy.</w:t>
      </w:r>
    </w:p>
    <w:p w14:paraId="1FFF9FA0" w14:textId="627FB002" w:rsidR="008E6993" w:rsidRPr="00037A1D" w:rsidRDefault="00C655CE" w:rsidP="002D0F06">
      <w:pPr>
        <w:pStyle w:val="Odstavecseseznamem"/>
        <w:numPr>
          <w:ilvl w:val="0"/>
          <w:numId w:val="7"/>
        </w:numPr>
        <w:jc w:val="both"/>
        <w:rPr>
          <w:rFonts w:ascii="Tahoma" w:hAnsi="Tahoma" w:cs="Tahoma"/>
          <w:sz w:val="16"/>
          <w:szCs w:val="16"/>
        </w:rPr>
      </w:pPr>
      <w:r w:rsidRPr="002D0F06">
        <w:rPr>
          <w:rFonts w:ascii="Tahoma" w:hAnsi="Tahoma" w:cs="Tahoma"/>
          <w:sz w:val="16"/>
          <w:szCs w:val="16"/>
        </w:rPr>
        <w:t xml:space="preserve">Jakost, úprava balení a značení dodávaného zboží musí odpovídat platnému registračnímu výměru a platným právním </w:t>
      </w:r>
      <w:r w:rsidRPr="00037A1D">
        <w:rPr>
          <w:rFonts w:ascii="Tahoma" w:hAnsi="Tahoma" w:cs="Tahoma"/>
          <w:sz w:val="16"/>
          <w:szCs w:val="16"/>
        </w:rPr>
        <w:t xml:space="preserve">předpisům. Prodávající se zavazuje dodávat kupujícímu výlučně takové zboží, jehož exspirační doba bude v den dodání kupujícímu minimálně </w:t>
      </w:r>
      <w:r w:rsidR="00E73B75" w:rsidRPr="001A4740">
        <w:rPr>
          <w:rFonts w:ascii="Tahoma" w:hAnsi="Tahoma" w:cs="Tahoma"/>
          <w:b/>
          <w:bCs/>
          <w:sz w:val="16"/>
          <w:szCs w:val="16"/>
        </w:rPr>
        <w:t>6</w:t>
      </w:r>
      <w:r w:rsidR="00DE2579" w:rsidRPr="001A4740">
        <w:rPr>
          <w:rFonts w:ascii="Tahoma" w:hAnsi="Tahoma" w:cs="Tahoma"/>
          <w:b/>
          <w:bCs/>
          <w:sz w:val="16"/>
          <w:szCs w:val="16"/>
        </w:rPr>
        <w:t xml:space="preserve"> </w:t>
      </w:r>
      <w:r w:rsidRPr="001A4740">
        <w:rPr>
          <w:rFonts w:ascii="Tahoma" w:hAnsi="Tahoma" w:cs="Tahoma"/>
          <w:b/>
          <w:bCs/>
          <w:sz w:val="16"/>
          <w:szCs w:val="16"/>
        </w:rPr>
        <w:t>měsíců</w:t>
      </w:r>
      <w:r w:rsidR="006D1A03" w:rsidRPr="00037A1D">
        <w:rPr>
          <w:rFonts w:ascii="Tahoma" w:hAnsi="Tahoma" w:cs="Tahoma"/>
          <w:sz w:val="16"/>
          <w:szCs w:val="16"/>
        </w:rPr>
        <w:t>,</w:t>
      </w:r>
      <w:r w:rsidRPr="00037A1D">
        <w:rPr>
          <w:rFonts w:ascii="Tahoma" w:hAnsi="Tahoma" w:cs="Tahoma"/>
          <w:sz w:val="16"/>
          <w:szCs w:val="16"/>
        </w:rPr>
        <w:t xml:space="preserve"> a které nemá závady v jakosti ani porušený obal a jehož distribuce nebyla zakázána </w:t>
      </w:r>
      <w:r w:rsidR="001957FB" w:rsidRPr="00037A1D">
        <w:rPr>
          <w:rFonts w:ascii="Tahoma" w:hAnsi="Tahoma" w:cs="Tahoma"/>
          <w:sz w:val="16"/>
          <w:szCs w:val="16"/>
        </w:rPr>
        <w:t>SÚKL.</w:t>
      </w:r>
      <w:r w:rsidRPr="00037A1D">
        <w:rPr>
          <w:rFonts w:ascii="Tahoma" w:hAnsi="Tahoma" w:cs="Tahoma"/>
          <w:sz w:val="16"/>
          <w:szCs w:val="16"/>
        </w:rPr>
        <w:t xml:space="preserve"> Záruční doba zboží končí posledním dnem exspirační doby vyznačené na zboží.</w:t>
      </w:r>
      <w:r w:rsidR="008E6993" w:rsidRPr="00037A1D">
        <w:rPr>
          <w:rFonts w:ascii="Tahoma" w:hAnsi="Tahoma" w:cs="Tahoma"/>
          <w:sz w:val="16"/>
          <w:szCs w:val="16"/>
        </w:rPr>
        <w:t xml:space="preserve"> Zboží, jehož exspirační doba je ke dni dodání kratší než </w:t>
      </w:r>
      <w:r w:rsidR="00500CD2" w:rsidRPr="001A4740">
        <w:rPr>
          <w:rFonts w:ascii="Tahoma" w:hAnsi="Tahoma" w:cs="Tahoma"/>
          <w:b/>
          <w:bCs/>
          <w:sz w:val="16"/>
          <w:szCs w:val="16"/>
        </w:rPr>
        <w:t>6</w:t>
      </w:r>
      <w:r w:rsidR="00E73B75" w:rsidRPr="001A4740">
        <w:rPr>
          <w:rFonts w:ascii="Tahoma" w:hAnsi="Tahoma" w:cs="Tahoma"/>
          <w:b/>
          <w:bCs/>
          <w:sz w:val="16"/>
          <w:szCs w:val="16"/>
        </w:rPr>
        <w:t xml:space="preserve"> </w:t>
      </w:r>
      <w:r w:rsidR="008E6993" w:rsidRPr="001A4740">
        <w:rPr>
          <w:rFonts w:ascii="Tahoma" w:hAnsi="Tahoma" w:cs="Tahoma"/>
          <w:b/>
          <w:bCs/>
          <w:sz w:val="16"/>
          <w:szCs w:val="16"/>
        </w:rPr>
        <w:t>měsíců</w:t>
      </w:r>
      <w:r w:rsidR="008E6993" w:rsidRPr="00037A1D">
        <w:rPr>
          <w:rFonts w:ascii="Tahoma" w:hAnsi="Tahoma" w:cs="Tahoma"/>
          <w:sz w:val="16"/>
          <w:szCs w:val="16"/>
        </w:rPr>
        <w:t>, není kupující povinen přijmout.</w:t>
      </w:r>
    </w:p>
    <w:p w14:paraId="31C614B0" w14:textId="77777777" w:rsidR="00C655CE" w:rsidRPr="008E6993" w:rsidRDefault="00C655CE">
      <w:pPr>
        <w:numPr>
          <w:ilvl w:val="0"/>
          <w:numId w:val="7"/>
        </w:numPr>
        <w:autoSpaceDE w:val="0"/>
        <w:autoSpaceDN w:val="0"/>
        <w:adjustRightInd w:val="0"/>
        <w:spacing w:after="0" w:line="240" w:lineRule="auto"/>
        <w:jc w:val="both"/>
        <w:rPr>
          <w:rFonts w:ascii="Tahoma" w:hAnsi="Tahoma" w:cs="Tahoma"/>
          <w:sz w:val="16"/>
          <w:szCs w:val="16"/>
        </w:rPr>
      </w:pPr>
      <w:r w:rsidRPr="00037A1D">
        <w:rPr>
          <w:rFonts w:ascii="Tahoma" w:hAnsi="Tahoma" w:cs="Tahoma"/>
          <w:sz w:val="16"/>
          <w:szCs w:val="16"/>
        </w:rPr>
        <w:t>V případě, že se dodávka skládá</w:t>
      </w:r>
      <w:r w:rsidRPr="008E6993">
        <w:rPr>
          <w:rFonts w:ascii="Tahoma" w:hAnsi="Tahoma" w:cs="Tahoma"/>
          <w:sz w:val="16"/>
          <w:szCs w:val="16"/>
        </w:rPr>
        <w:t xml:space="preserve"> z přípravků různých šarží, je prodávající povinen uvádět na dodacích listech počty kusů zboží s každou šarží samostatně.</w:t>
      </w:r>
    </w:p>
    <w:p w14:paraId="17147A2F" w14:textId="1AE60B3E" w:rsidR="00C655CE" w:rsidRDefault="00C655CE" w:rsidP="00C655CE">
      <w:pPr>
        <w:numPr>
          <w:ilvl w:val="0"/>
          <w:numId w:val="7"/>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Prodávající se zavazuje, že s dodávaným zbožím bude nakládat výlučně v souladu s platnými předpisy, a to zejména se</w:t>
      </w:r>
      <w:r w:rsidR="00A00210">
        <w:rPr>
          <w:rFonts w:ascii="Tahoma" w:hAnsi="Tahoma" w:cs="Tahoma"/>
          <w:sz w:val="16"/>
          <w:szCs w:val="16"/>
        </w:rPr>
        <w:t> </w:t>
      </w:r>
      <w:proofErr w:type="spellStart"/>
      <w:r w:rsidR="001D0D7C">
        <w:rPr>
          <w:rFonts w:ascii="Tahoma" w:hAnsi="Tahoma" w:cs="Tahoma"/>
          <w:sz w:val="16"/>
          <w:szCs w:val="16"/>
        </w:rPr>
        <w:t>ZoL</w:t>
      </w:r>
      <w:proofErr w:type="spellEnd"/>
      <w:r w:rsidRPr="00231BC6">
        <w:rPr>
          <w:rFonts w:ascii="Tahoma" w:hAnsi="Tahoma" w:cs="Tahoma"/>
          <w:sz w:val="16"/>
          <w:szCs w:val="16"/>
        </w:rPr>
        <w:t xml:space="preserve"> a vyhláškou č. 229/2008 Sb., o výrobě a distribuci léčiv.</w:t>
      </w:r>
    </w:p>
    <w:p w14:paraId="1671CA9F" w14:textId="708AD227" w:rsidR="00800D37" w:rsidRDefault="00800D37" w:rsidP="00800D37">
      <w:pPr>
        <w:numPr>
          <w:ilvl w:val="0"/>
          <w:numId w:val="7"/>
        </w:numPr>
        <w:autoSpaceDN w:val="0"/>
        <w:spacing w:after="0" w:line="240" w:lineRule="auto"/>
        <w:jc w:val="both"/>
        <w:rPr>
          <w:rFonts w:ascii="Tahoma" w:hAnsi="Tahoma" w:cs="Tahoma"/>
          <w:sz w:val="16"/>
          <w:szCs w:val="16"/>
        </w:rPr>
      </w:pPr>
      <w:bookmarkStart w:id="9" w:name="_Ref163651756"/>
      <w:bookmarkStart w:id="10" w:name="_Hlk163735430"/>
      <w:r>
        <w:rPr>
          <w:rFonts w:ascii="Tahoma" w:hAnsi="Tahoma" w:cs="Tahoma"/>
          <w:sz w:val="16"/>
          <w:szCs w:val="16"/>
        </w:rPr>
        <w:lastRenderedPageBreak/>
        <w:t xml:space="preserve">Prodávající je povinen informovat kupujícího o změně skladovacích podmínek bez zbytečného odkladu poté, co se o nich dozví a při každé změně skladovacích podmínek zboží zaslat kupujícímu aktuální dokumentaci (zpravidla </w:t>
      </w:r>
      <w:proofErr w:type="spellStart"/>
      <w:r>
        <w:rPr>
          <w:rFonts w:ascii="Tahoma" w:hAnsi="Tahoma" w:cs="Tahoma"/>
          <w:sz w:val="16"/>
          <w:szCs w:val="16"/>
        </w:rPr>
        <w:t>SmPC</w:t>
      </w:r>
      <w:proofErr w:type="spellEnd"/>
      <w:r>
        <w:rPr>
          <w:rFonts w:ascii="Tahoma" w:hAnsi="Tahoma" w:cs="Tahoma"/>
          <w:sz w:val="16"/>
          <w:szCs w:val="16"/>
        </w:rPr>
        <w:t xml:space="preserve">), kterou jsou stanoveny podmínky pro nakládání se zbožím (zejména podmínky skladování – teplota, vlhkost apod.). Má se za to, že prodávající je o změně skladovacích podmínek informován nejpozději dnem uveřejnění aktualizovaného </w:t>
      </w:r>
      <w:proofErr w:type="spellStart"/>
      <w:r>
        <w:rPr>
          <w:rFonts w:ascii="Tahoma" w:hAnsi="Tahoma" w:cs="Tahoma"/>
          <w:sz w:val="16"/>
          <w:szCs w:val="16"/>
        </w:rPr>
        <w:t>SmPC</w:t>
      </w:r>
      <w:proofErr w:type="spellEnd"/>
      <w:r>
        <w:rPr>
          <w:rFonts w:ascii="Tahoma" w:hAnsi="Tahoma" w:cs="Tahoma"/>
          <w:sz w:val="16"/>
          <w:szCs w:val="16"/>
        </w:rPr>
        <w:t xml:space="preserve"> na stránkách: </w:t>
      </w:r>
      <w:hyperlink r:id="rId19" w:anchor="/" w:history="1">
        <w:proofErr w:type="gramStart"/>
        <w:r>
          <w:rPr>
            <w:rStyle w:val="Hypertextovodkaz"/>
            <w:rFonts w:ascii="Tahoma" w:hAnsi="Tahoma" w:cs="Tahoma"/>
            <w:sz w:val="16"/>
            <w:szCs w:val="16"/>
          </w:rPr>
          <w:t>SÚKL</w:t>
        </w:r>
        <w:r w:rsidR="00B84889">
          <w:rPr>
            <w:rStyle w:val="Hypertextovodkaz"/>
            <w:rFonts w:ascii="Tahoma" w:hAnsi="Tahoma" w:cs="Tahoma"/>
            <w:sz w:val="16"/>
            <w:szCs w:val="16"/>
          </w:rPr>
          <w:t xml:space="preserve"> </w:t>
        </w:r>
        <w:r>
          <w:rPr>
            <w:rStyle w:val="Hypertextovodkaz"/>
            <w:rFonts w:ascii="Tahoma" w:hAnsi="Tahoma" w:cs="Tahoma"/>
            <w:sz w:val="16"/>
            <w:szCs w:val="16"/>
          </w:rPr>
          <w:t>- Přehled</w:t>
        </w:r>
        <w:proofErr w:type="gramEnd"/>
        <w:r>
          <w:rPr>
            <w:rStyle w:val="Hypertextovodkaz"/>
            <w:rFonts w:ascii="Tahoma" w:hAnsi="Tahoma" w:cs="Tahoma"/>
            <w:sz w:val="16"/>
            <w:szCs w:val="16"/>
          </w:rPr>
          <w:t xml:space="preserve"> léčiv (sukl.cz)</w:t>
        </w:r>
      </w:hyperlink>
      <w:r>
        <w:rPr>
          <w:rFonts w:ascii="Tahoma" w:hAnsi="Tahoma" w:cs="Tahoma"/>
          <w:sz w:val="16"/>
          <w:szCs w:val="16"/>
        </w:rPr>
        <w:t>.</w:t>
      </w:r>
    </w:p>
    <w:bookmarkEnd w:id="9"/>
    <w:bookmarkEnd w:id="10"/>
    <w:p w14:paraId="07A0132D" w14:textId="77777777" w:rsidR="00C655CE" w:rsidRPr="00231BC6" w:rsidRDefault="00C655CE" w:rsidP="00C655CE">
      <w:pPr>
        <w:autoSpaceDE w:val="0"/>
        <w:autoSpaceDN w:val="0"/>
        <w:adjustRightInd w:val="0"/>
        <w:jc w:val="both"/>
        <w:outlineLvl w:val="0"/>
        <w:rPr>
          <w:rFonts w:ascii="Tahoma" w:hAnsi="Tahoma" w:cs="Tahoma"/>
          <w:b/>
          <w:bCs/>
          <w:sz w:val="16"/>
          <w:szCs w:val="16"/>
        </w:rPr>
      </w:pPr>
    </w:p>
    <w:p w14:paraId="1AC65BD8" w14:textId="583897AA" w:rsidR="00F54E07" w:rsidRPr="00E73B75" w:rsidRDefault="00F54E07" w:rsidP="004D53EB">
      <w:pPr>
        <w:pStyle w:val="Odstavecseseznamem"/>
        <w:numPr>
          <w:ilvl w:val="0"/>
          <w:numId w:val="25"/>
        </w:numPr>
        <w:autoSpaceDE w:val="0"/>
        <w:autoSpaceDN w:val="0"/>
        <w:adjustRightInd w:val="0"/>
        <w:jc w:val="center"/>
        <w:outlineLvl w:val="0"/>
        <w:rPr>
          <w:rFonts w:ascii="Tahoma" w:hAnsi="Tahoma" w:cs="Tahoma"/>
          <w:b/>
          <w:bCs/>
          <w:sz w:val="16"/>
          <w:szCs w:val="16"/>
        </w:rPr>
      </w:pPr>
      <w:bookmarkStart w:id="11" w:name="_Ref169618462"/>
      <w:r w:rsidRPr="00E73B75">
        <w:rPr>
          <w:rFonts w:ascii="Tahoma" w:hAnsi="Tahoma" w:cs="Tahoma"/>
          <w:b/>
          <w:bCs/>
          <w:sz w:val="16"/>
          <w:szCs w:val="16"/>
        </w:rPr>
        <w:t>Vyhrazená změna závazku</w:t>
      </w:r>
      <w:bookmarkEnd w:id="11"/>
    </w:p>
    <w:p w14:paraId="7CF78DC2" w14:textId="0649FCEE" w:rsidR="006D027B" w:rsidRPr="00E73B75" w:rsidRDefault="006D027B" w:rsidP="00461520">
      <w:pPr>
        <w:pStyle w:val="Odstavecseseznamem1"/>
        <w:numPr>
          <w:ilvl w:val="0"/>
          <w:numId w:val="30"/>
        </w:numPr>
        <w:tabs>
          <w:tab w:val="left" w:pos="426"/>
        </w:tabs>
        <w:suppressAutoHyphens w:val="0"/>
        <w:ind w:left="425" w:hanging="425"/>
        <w:jc w:val="both"/>
        <w:rPr>
          <w:rFonts w:ascii="Tahoma" w:hAnsi="Tahoma" w:cs="Tahoma"/>
          <w:color w:val="000000" w:themeColor="text1"/>
          <w:sz w:val="16"/>
          <w:szCs w:val="16"/>
        </w:rPr>
      </w:pPr>
      <w:r w:rsidRPr="00E73B75">
        <w:rPr>
          <w:rFonts w:ascii="Tahoma" w:hAnsi="Tahoma" w:cs="Tahoma"/>
          <w:color w:val="000000" w:themeColor="text1"/>
          <w:sz w:val="16"/>
          <w:szCs w:val="16"/>
        </w:rPr>
        <w:t xml:space="preserve">Kupující </w:t>
      </w:r>
      <w:r w:rsidRPr="00E73B75">
        <w:rPr>
          <w:rFonts w:ascii="Tahoma" w:eastAsia="MS Mincho" w:hAnsi="Tahoma" w:cs="Tahoma"/>
          <w:sz w:val="16"/>
          <w:szCs w:val="16"/>
        </w:rPr>
        <w:t xml:space="preserve">si v souladu s ustanovením § 100 odst. 1 ZZVZ vyhrazuje změnu závazku ze smlouvy spočívající </w:t>
      </w:r>
      <w:r w:rsidRPr="00E73B75">
        <w:rPr>
          <w:rFonts w:ascii="Tahoma" w:eastAsia="MS Mincho" w:hAnsi="Tahoma" w:cs="Tahoma"/>
          <w:b/>
          <w:bCs/>
          <w:sz w:val="16"/>
          <w:szCs w:val="16"/>
        </w:rPr>
        <w:t>v právu kupujícího</w:t>
      </w:r>
      <w:r w:rsidRPr="00E73B75">
        <w:rPr>
          <w:rFonts w:ascii="Tahoma" w:eastAsia="MS Mincho" w:hAnsi="Tahoma" w:cs="Tahoma"/>
          <w:sz w:val="16"/>
          <w:szCs w:val="16"/>
        </w:rPr>
        <w:t xml:space="preserve"> namísto zboží specifikovaného v </w:t>
      </w:r>
      <w:r w:rsidRPr="00E73B75">
        <w:rPr>
          <w:rFonts w:ascii="Tahoma" w:eastAsia="MS Mincho" w:hAnsi="Tahoma" w:cs="Tahoma"/>
          <w:sz w:val="16"/>
          <w:szCs w:val="16"/>
          <w:u w:val="single"/>
        </w:rPr>
        <w:t>příloze č. 1</w:t>
      </w:r>
      <w:r w:rsidRPr="00E73B75">
        <w:rPr>
          <w:rFonts w:ascii="Tahoma" w:eastAsia="MS Mincho" w:hAnsi="Tahoma" w:cs="Tahoma"/>
          <w:sz w:val="16"/>
          <w:szCs w:val="16"/>
        </w:rPr>
        <w:t xml:space="preserve"> </w:t>
      </w:r>
      <w:r w:rsidR="6734F89C" w:rsidRPr="00E73B75">
        <w:rPr>
          <w:rFonts w:ascii="Tahoma" w:eastAsia="MS Mincho" w:hAnsi="Tahoma" w:cs="Tahoma"/>
          <w:sz w:val="16"/>
          <w:szCs w:val="16"/>
        </w:rPr>
        <w:t>s</w:t>
      </w:r>
      <w:r w:rsidRPr="00E73B75">
        <w:rPr>
          <w:rFonts w:ascii="Tahoma" w:eastAsia="MS Mincho" w:hAnsi="Tahoma" w:cs="Tahoma"/>
          <w:sz w:val="16"/>
          <w:szCs w:val="16"/>
        </w:rPr>
        <w:t>mlouvy, odebírat od prodávajícího jiné (náhradní) zboží při kumulativním splnění podmínek, že:</w:t>
      </w:r>
    </w:p>
    <w:p w14:paraId="40065844" w14:textId="794C3308" w:rsidR="006D027B" w:rsidRPr="00E73B75" w:rsidRDefault="006D027B" w:rsidP="00881AEE">
      <w:pPr>
        <w:pStyle w:val="Odstavecseseznamem1"/>
        <w:numPr>
          <w:ilvl w:val="1"/>
          <w:numId w:val="34"/>
        </w:numPr>
        <w:tabs>
          <w:tab w:val="left" w:pos="709"/>
        </w:tabs>
        <w:suppressAutoHyphens w:val="0"/>
        <w:ind w:left="1004" w:hanging="284"/>
        <w:jc w:val="both"/>
        <w:rPr>
          <w:rFonts w:ascii="Tahoma" w:eastAsia="MS Mincho" w:hAnsi="Tahoma" w:cs="Tahoma"/>
          <w:sz w:val="16"/>
          <w:szCs w:val="16"/>
        </w:rPr>
      </w:pPr>
      <w:r w:rsidRPr="00E73B75">
        <w:rPr>
          <w:rFonts w:ascii="Tahoma" w:hAnsi="Tahoma" w:cs="Tahoma"/>
          <w:color w:val="000000" w:themeColor="text1"/>
          <w:sz w:val="16"/>
          <w:szCs w:val="16"/>
        </w:rPr>
        <w:t>se v případě náhradního léčivého přípravku bude jednat o</w:t>
      </w:r>
      <w:r w:rsidRPr="00E73B75">
        <w:rPr>
          <w:rFonts w:ascii="Tahoma" w:eastAsia="MS Mincho" w:hAnsi="Tahoma" w:cs="Tahoma"/>
          <w:sz w:val="16"/>
          <w:szCs w:val="16"/>
        </w:rPr>
        <w:t xml:space="preserve"> léčivý přípravek plně náležející do stejné ATC skupiny jako původní léčivý přípravek dle Přílohy č. 1 </w:t>
      </w:r>
      <w:r w:rsidR="00A209A6" w:rsidRPr="00E73B75">
        <w:rPr>
          <w:rFonts w:ascii="Tahoma" w:eastAsia="MS Mincho" w:hAnsi="Tahoma" w:cs="Tahoma"/>
          <w:sz w:val="16"/>
          <w:szCs w:val="16"/>
        </w:rPr>
        <w:t>s</w:t>
      </w:r>
      <w:r w:rsidRPr="00E73B75">
        <w:rPr>
          <w:rFonts w:ascii="Tahoma" w:eastAsia="MS Mincho" w:hAnsi="Tahoma" w:cs="Tahoma"/>
          <w:sz w:val="16"/>
          <w:szCs w:val="16"/>
        </w:rPr>
        <w:t xml:space="preserve">mlouvy, </w:t>
      </w:r>
    </w:p>
    <w:p w14:paraId="4E750E3B" w14:textId="20B91A6F" w:rsidR="006D027B" w:rsidRPr="00E73B75" w:rsidRDefault="006D027B" w:rsidP="00881AEE">
      <w:pPr>
        <w:pStyle w:val="Odstavecseseznamem1"/>
        <w:numPr>
          <w:ilvl w:val="1"/>
          <w:numId w:val="34"/>
        </w:numPr>
        <w:tabs>
          <w:tab w:val="left" w:pos="426"/>
        </w:tabs>
        <w:suppressAutoHyphens w:val="0"/>
        <w:ind w:left="1004" w:hanging="284"/>
        <w:jc w:val="both"/>
        <w:rPr>
          <w:rFonts w:ascii="Tahoma" w:eastAsia="MS Mincho" w:hAnsi="Tahoma" w:cs="Tahoma"/>
          <w:sz w:val="16"/>
          <w:szCs w:val="16"/>
        </w:rPr>
      </w:pPr>
      <w:r w:rsidRPr="00E73B75">
        <w:rPr>
          <w:rFonts w:ascii="Tahoma" w:eastAsia="MS Mincho" w:hAnsi="Tahoma" w:cs="Tahoma"/>
          <w:sz w:val="16"/>
          <w:szCs w:val="16"/>
        </w:rPr>
        <w:t>náhradní léčivý přípravek obsahuje shodnou léčivou látku jako původní léčivý přípravek a stejné množství léčivé látky jako původní léčivý přípravek,</w:t>
      </w:r>
    </w:p>
    <w:p w14:paraId="2D12608F" w14:textId="7B4EAB6B" w:rsidR="004F7989" w:rsidRPr="00E73B75" w:rsidRDefault="00A16CD2" w:rsidP="00881AEE">
      <w:pPr>
        <w:pStyle w:val="Odstavecseseznamem1"/>
        <w:numPr>
          <w:ilvl w:val="1"/>
          <w:numId w:val="34"/>
        </w:numPr>
        <w:tabs>
          <w:tab w:val="left" w:pos="426"/>
        </w:tabs>
        <w:suppressAutoHyphens w:val="0"/>
        <w:ind w:left="1004" w:hanging="284"/>
        <w:jc w:val="both"/>
        <w:rPr>
          <w:rFonts w:ascii="Tahoma" w:eastAsia="MS Mincho" w:hAnsi="Tahoma" w:cs="Tahoma"/>
          <w:sz w:val="16"/>
          <w:szCs w:val="16"/>
        </w:rPr>
      </w:pPr>
      <w:r w:rsidRPr="00E73B75">
        <w:rPr>
          <w:rFonts w:ascii="Tahoma" w:eastAsia="MS Mincho" w:hAnsi="Tahoma" w:cs="Tahoma"/>
          <w:sz w:val="16"/>
          <w:szCs w:val="16"/>
        </w:rPr>
        <w:t>n</w:t>
      </w:r>
      <w:r w:rsidR="004F7989" w:rsidRPr="00E73B75">
        <w:rPr>
          <w:rFonts w:ascii="Tahoma" w:eastAsia="MS Mincho" w:hAnsi="Tahoma" w:cs="Tahoma"/>
          <w:sz w:val="16"/>
          <w:szCs w:val="16"/>
        </w:rPr>
        <w:t>áhradní přípravek má stejná indikační kritéria jako původní léčivý přípravek,</w:t>
      </w:r>
    </w:p>
    <w:p w14:paraId="7BAFCBFD" w14:textId="2C0A8296" w:rsidR="006D027B" w:rsidRPr="00E73B75" w:rsidRDefault="006D027B" w:rsidP="00881AEE">
      <w:pPr>
        <w:pStyle w:val="Odstavecseseznamem1"/>
        <w:numPr>
          <w:ilvl w:val="1"/>
          <w:numId w:val="34"/>
        </w:numPr>
        <w:tabs>
          <w:tab w:val="left" w:pos="426"/>
        </w:tabs>
        <w:suppressAutoHyphens w:val="0"/>
        <w:ind w:left="1004" w:hanging="284"/>
        <w:jc w:val="both"/>
        <w:rPr>
          <w:rFonts w:ascii="Tahoma" w:eastAsia="MS Mincho" w:hAnsi="Tahoma" w:cs="Tahoma"/>
          <w:sz w:val="16"/>
          <w:szCs w:val="16"/>
        </w:rPr>
      </w:pPr>
      <w:r w:rsidRPr="00E73B75">
        <w:rPr>
          <w:rFonts w:ascii="Tahoma" w:eastAsia="MS Mincho" w:hAnsi="Tahoma" w:cs="Tahoma"/>
          <w:sz w:val="16"/>
          <w:szCs w:val="16"/>
        </w:rPr>
        <w:t>náhradní léčivý přípravek je ve stejné lékové formě</w:t>
      </w:r>
      <w:r w:rsidR="004F7989" w:rsidRPr="00E73B75">
        <w:rPr>
          <w:rFonts w:ascii="Tahoma" w:eastAsia="MS Mincho" w:hAnsi="Tahoma" w:cs="Tahoma"/>
          <w:sz w:val="16"/>
          <w:szCs w:val="16"/>
        </w:rPr>
        <w:t xml:space="preserve"> a bude dodáván ve stejném balení</w:t>
      </w:r>
      <w:r w:rsidRPr="00E73B75">
        <w:rPr>
          <w:rFonts w:ascii="Tahoma" w:eastAsia="MS Mincho" w:hAnsi="Tahoma" w:cs="Tahoma"/>
          <w:sz w:val="16"/>
          <w:szCs w:val="16"/>
        </w:rPr>
        <w:t xml:space="preserve"> jako původní léčivý přípravek, </w:t>
      </w:r>
    </w:p>
    <w:p w14:paraId="2231B1F5" w14:textId="14132F45" w:rsidR="006D027B" w:rsidRPr="00E73B75" w:rsidRDefault="006D027B" w:rsidP="00881AEE">
      <w:pPr>
        <w:pStyle w:val="Odstavecseseznamem1"/>
        <w:tabs>
          <w:tab w:val="left" w:pos="426"/>
        </w:tabs>
        <w:suppressAutoHyphens w:val="0"/>
        <w:ind w:left="425"/>
        <w:jc w:val="both"/>
        <w:rPr>
          <w:rFonts w:ascii="Tahoma" w:eastAsia="MS Mincho" w:hAnsi="Tahoma" w:cs="Tahoma"/>
          <w:sz w:val="16"/>
          <w:szCs w:val="16"/>
        </w:rPr>
      </w:pPr>
      <w:r w:rsidRPr="00E73B75">
        <w:rPr>
          <w:rFonts w:ascii="Tahoma" w:eastAsia="MS Mincho" w:hAnsi="Tahoma" w:cs="Tahoma"/>
          <w:sz w:val="16"/>
          <w:szCs w:val="16"/>
        </w:rPr>
        <w:t xml:space="preserve">přičemž dále platí, že cena tohoto náhradního zboží nepřesáhne sjednanou cenu původního zboží dle </w:t>
      </w:r>
      <w:r w:rsidRPr="00E73B75">
        <w:rPr>
          <w:rFonts w:ascii="Tahoma" w:eastAsia="MS Mincho" w:hAnsi="Tahoma" w:cs="Tahoma"/>
          <w:sz w:val="16"/>
          <w:szCs w:val="16"/>
          <w:u w:val="single"/>
        </w:rPr>
        <w:t>přílohy č. 1</w:t>
      </w:r>
      <w:r w:rsidRPr="00E73B75">
        <w:rPr>
          <w:rFonts w:ascii="Tahoma" w:eastAsia="MS Mincho" w:hAnsi="Tahoma" w:cs="Tahoma"/>
          <w:sz w:val="16"/>
          <w:szCs w:val="16"/>
        </w:rPr>
        <w:t xml:space="preserve"> </w:t>
      </w:r>
      <w:r w:rsidR="00C460EF" w:rsidRPr="00E73B75">
        <w:rPr>
          <w:rFonts w:ascii="Tahoma" w:hAnsi="Tahoma" w:cs="Tahoma"/>
          <w:sz w:val="16"/>
          <w:szCs w:val="16"/>
          <w:lang w:bidi="en-US"/>
        </w:rPr>
        <w:t>s</w:t>
      </w:r>
      <w:r w:rsidRPr="00E73B75">
        <w:rPr>
          <w:rFonts w:ascii="Tahoma" w:eastAsia="MS Mincho" w:hAnsi="Tahoma" w:cs="Tahoma"/>
          <w:sz w:val="16"/>
          <w:szCs w:val="16"/>
        </w:rPr>
        <w:t xml:space="preserve">mlouvy, a u něhož prodávající k náhradnímu zboží doložil rozhodnutí </w:t>
      </w:r>
      <w:proofErr w:type="spellStart"/>
      <w:r w:rsidRPr="00E73B75">
        <w:rPr>
          <w:rFonts w:ascii="Tahoma" w:eastAsia="MS Mincho" w:hAnsi="Tahoma" w:cs="Tahoma"/>
          <w:sz w:val="16"/>
          <w:szCs w:val="16"/>
        </w:rPr>
        <w:t>SÚKLu</w:t>
      </w:r>
      <w:proofErr w:type="spellEnd"/>
      <w:r w:rsidRPr="00E73B75">
        <w:rPr>
          <w:rFonts w:ascii="Tahoma" w:eastAsia="MS Mincho" w:hAnsi="Tahoma" w:cs="Tahoma"/>
          <w:sz w:val="16"/>
          <w:szCs w:val="16"/>
        </w:rPr>
        <w:t xml:space="preserve"> o jeho registraci ve smyslu </w:t>
      </w:r>
      <w:proofErr w:type="spellStart"/>
      <w:r w:rsidRPr="00E73B75">
        <w:rPr>
          <w:rFonts w:ascii="Tahoma" w:eastAsia="MS Mincho" w:hAnsi="Tahoma" w:cs="Tahoma"/>
          <w:sz w:val="16"/>
          <w:szCs w:val="16"/>
        </w:rPr>
        <w:t>ZoL</w:t>
      </w:r>
      <w:proofErr w:type="spellEnd"/>
      <w:r w:rsidRPr="00E73B75">
        <w:rPr>
          <w:rFonts w:ascii="Tahoma" w:eastAsia="MS Mincho" w:hAnsi="Tahoma" w:cs="Tahoma"/>
          <w:sz w:val="16"/>
          <w:szCs w:val="16"/>
        </w:rPr>
        <w:t>. Prodávající se současně zavazuje předložit kupujícímu bezodkladně veškeré podklady a informace, ze kterých bude vyplývat splnění veškerých výše uvedených podmínek ve vztahu k náhradnímu zboží.</w:t>
      </w:r>
    </w:p>
    <w:p w14:paraId="6327CB6F" w14:textId="36BA8DA6" w:rsidR="00E646F9" w:rsidRPr="00E73B75" w:rsidRDefault="00E646F9" w:rsidP="00000918">
      <w:pPr>
        <w:pStyle w:val="Odstavecseseznamem"/>
        <w:numPr>
          <w:ilvl w:val="0"/>
          <w:numId w:val="30"/>
        </w:numPr>
        <w:autoSpaceDE w:val="0"/>
        <w:autoSpaceDN w:val="0"/>
        <w:ind w:left="425" w:hanging="357"/>
        <w:jc w:val="both"/>
        <w:rPr>
          <w:rFonts w:ascii="Tahoma" w:hAnsi="Tahoma" w:cs="Tahoma"/>
          <w:sz w:val="16"/>
          <w:szCs w:val="16"/>
        </w:rPr>
      </w:pPr>
      <w:r w:rsidRPr="00E73B75">
        <w:rPr>
          <w:rFonts w:ascii="Tahoma" w:hAnsi="Tahoma" w:cs="Tahoma"/>
          <w:sz w:val="16"/>
          <w:szCs w:val="16"/>
        </w:rPr>
        <w:t xml:space="preserve">V případě ukončení smlouvy z důvodu odstoupení kupujícího od smlouvy pro její podstatné porušení ze strany prodávajícího nebo v případě odstoupení od smlouvy či výpovědi smlouvy ze strany prodávajícího si kupující vyhrazuje v souladu s ustanovením § 100 odst. 2 </w:t>
      </w:r>
      <w:r w:rsidR="00694DC0" w:rsidRPr="00E73B75">
        <w:rPr>
          <w:rFonts w:ascii="Tahoma" w:hAnsi="Tahoma" w:cs="Tahoma"/>
          <w:sz w:val="16"/>
          <w:szCs w:val="16"/>
        </w:rPr>
        <w:t>ZZVZ</w:t>
      </w:r>
      <w:r w:rsidRPr="00E73B75">
        <w:rPr>
          <w:rFonts w:ascii="Tahoma" w:hAnsi="Tahoma" w:cs="Tahoma"/>
          <w:sz w:val="16"/>
          <w:szCs w:val="16"/>
        </w:rPr>
        <w:t xml:space="preserve"> změnu prodávajícího, a to prostřednictvím uzavření nové smlouvy odpovídající znění zadávacích podmínek k veřejné zakázce s dodavatelem </w:t>
      </w:r>
      <w:r w:rsidR="008D3A8D" w:rsidRPr="00E73B75">
        <w:rPr>
          <w:rFonts w:ascii="Tahoma" w:hAnsi="Tahoma" w:cs="Tahoma"/>
          <w:sz w:val="16"/>
          <w:szCs w:val="16"/>
        </w:rPr>
        <w:t xml:space="preserve">příslušného </w:t>
      </w:r>
      <w:r w:rsidRPr="00E73B75">
        <w:rPr>
          <w:rFonts w:ascii="Tahoma" w:hAnsi="Tahoma" w:cs="Tahoma"/>
          <w:sz w:val="16"/>
          <w:szCs w:val="16"/>
        </w:rPr>
        <w:t>zadávacího řízení, který se umístil jako další v pořadí dle původních výsledků zadávacího řízení za vybraným dodavatelem</w:t>
      </w:r>
      <w:r w:rsidR="008D3A8D" w:rsidRPr="00E73B75">
        <w:rPr>
          <w:rFonts w:ascii="Tahoma" w:hAnsi="Tahoma" w:cs="Tahoma"/>
          <w:sz w:val="16"/>
          <w:szCs w:val="16"/>
        </w:rPr>
        <w:t>,</w:t>
      </w:r>
      <w:r w:rsidR="00665B2E" w:rsidRPr="00E73B75">
        <w:rPr>
          <w:rFonts w:ascii="Tahoma" w:hAnsi="Tahoma" w:cs="Tahoma"/>
          <w:sz w:val="16"/>
          <w:szCs w:val="16"/>
        </w:rPr>
        <w:t xml:space="preserve"> tj. prodávajícím dle této smlouvy</w:t>
      </w:r>
      <w:r w:rsidR="008D3A8D" w:rsidRPr="00E73B75">
        <w:rPr>
          <w:rFonts w:ascii="Tahoma" w:hAnsi="Tahoma" w:cs="Tahoma"/>
          <w:sz w:val="16"/>
          <w:szCs w:val="16"/>
        </w:rPr>
        <w:t>,</w:t>
      </w:r>
      <w:r w:rsidRPr="00E73B75">
        <w:rPr>
          <w:rFonts w:ascii="Tahoma" w:hAnsi="Tahoma" w:cs="Tahoma"/>
          <w:sz w:val="16"/>
          <w:szCs w:val="16"/>
        </w:rPr>
        <w:t xml:space="preserve"> (dále jen „oslovený dodavatel“). Kupující je oprávněn vyzvat osloveného dodavatele k uzavření smlouvy na veřejnou zakázku zachovávající podmínky zadávací dokumentace k veřejné zakázce a podmínky původních výsledků </w:t>
      </w:r>
      <w:r w:rsidR="00CB1ED8" w:rsidRPr="00E73B75">
        <w:rPr>
          <w:rFonts w:ascii="Tahoma" w:hAnsi="Tahoma" w:cs="Tahoma"/>
          <w:sz w:val="16"/>
          <w:szCs w:val="16"/>
        </w:rPr>
        <w:t xml:space="preserve">příslušného </w:t>
      </w:r>
      <w:r w:rsidRPr="00E73B75">
        <w:rPr>
          <w:rFonts w:ascii="Tahoma" w:hAnsi="Tahoma" w:cs="Tahoma"/>
          <w:sz w:val="16"/>
          <w:szCs w:val="16"/>
        </w:rPr>
        <w:t xml:space="preserve">zadávacího řízení do 5 pracovních dnů ode dne předčasného ukončení účinnosti </w:t>
      </w:r>
      <w:r w:rsidR="005209E2" w:rsidRPr="00E73B75">
        <w:rPr>
          <w:rFonts w:ascii="Tahoma" w:hAnsi="Tahoma" w:cs="Tahoma"/>
          <w:sz w:val="16"/>
          <w:szCs w:val="16"/>
        </w:rPr>
        <w:t xml:space="preserve">této </w:t>
      </w:r>
      <w:r w:rsidRPr="00E73B75">
        <w:rPr>
          <w:rFonts w:ascii="Tahoma" w:hAnsi="Tahoma" w:cs="Tahoma"/>
          <w:sz w:val="16"/>
          <w:szCs w:val="16"/>
        </w:rPr>
        <w:t xml:space="preserve">smlouvy na veřejnou zakázku. Pokud oslovený dodavatel nebude reagovat do 5 pracovních dnů na výzvu kupujícího nebo výzvu kupujícího odmítne, je kupující oprávněn shodným způsobem a za shodných podmínek vyzvat k uzavření smlouvy na veřejnou zakázku další dodavatele, a to postupně v pořadí dle původních výsledků zadávacího řízení. V případě, že oslovený dodavatel přijme výzvu </w:t>
      </w:r>
      <w:r w:rsidR="00481D89" w:rsidRPr="00E73B75">
        <w:rPr>
          <w:rFonts w:ascii="Tahoma" w:hAnsi="Tahoma" w:cs="Tahoma"/>
          <w:sz w:val="16"/>
          <w:szCs w:val="16"/>
        </w:rPr>
        <w:t xml:space="preserve">kupujícího </w:t>
      </w:r>
      <w:r w:rsidRPr="00E73B75">
        <w:rPr>
          <w:rFonts w:ascii="Tahoma" w:hAnsi="Tahoma" w:cs="Tahoma"/>
          <w:sz w:val="16"/>
          <w:szCs w:val="16"/>
        </w:rPr>
        <w:t>na uzavření smlouvy na veřejnou zakázku, stává se vybraným dodavatelem.</w:t>
      </w:r>
      <w:r w:rsidR="00046FC9" w:rsidRPr="00E73B75">
        <w:rPr>
          <w:rFonts w:ascii="Tahoma" w:hAnsi="Tahoma" w:cs="Tahoma"/>
          <w:sz w:val="16"/>
          <w:szCs w:val="16"/>
        </w:rPr>
        <w:t xml:space="preserve"> </w:t>
      </w:r>
      <w:r w:rsidRPr="00E73B75">
        <w:rPr>
          <w:rFonts w:ascii="Tahoma" w:hAnsi="Tahoma" w:cs="Tahoma"/>
          <w:sz w:val="16"/>
          <w:szCs w:val="16"/>
        </w:rPr>
        <w:t>Ve vztahu k</w:t>
      </w:r>
      <w:r w:rsidR="00B27D1E" w:rsidRPr="00E73B75">
        <w:rPr>
          <w:rFonts w:ascii="Tahoma" w:hAnsi="Tahoma" w:cs="Tahoma"/>
          <w:sz w:val="16"/>
          <w:szCs w:val="16"/>
        </w:rPr>
        <w:t>e</w:t>
      </w:r>
      <w:r w:rsidRPr="00E73B75">
        <w:rPr>
          <w:rFonts w:ascii="Tahoma" w:hAnsi="Tahoma" w:cs="Tahoma"/>
          <w:sz w:val="16"/>
          <w:szCs w:val="16"/>
        </w:rPr>
        <w:t> kupní ceně tato nesmí být vyšší, než byla nabídková cena obsažena v nabídce kupujícím osloveného</w:t>
      </w:r>
      <w:r w:rsidR="00BC557D" w:rsidRPr="00E73B75">
        <w:rPr>
          <w:rFonts w:ascii="Tahoma" w:hAnsi="Tahoma" w:cs="Tahoma"/>
          <w:sz w:val="16"/>
          <w:szCs w:val="16"/>
        </w:rPr>
        <w:t xml:space="preserve"> v pořadí</w:t>
      </w:r>
      <w:r w:rsidRPr="00E73B75">
        <w:rPr>
          <w:rFonts w:ascii="Tahoma" w:hAnsi="Tahoma" w:cs="Tahoma"/>
          <w:sz w:val="16"/>
          <w:szCs w:val="16"/>
        </w:rPr>
        <w:t xml:space="preserve"> dalšího </w:t>
      </w:r>
      <w:r w:rsidR="00BC557D" w:rsidRPr="00E73B75">
        <w:rPr>
          <w:rFonts w:ascii="Tahoma" w:hAnsi="Tahoma" w:cs="Tahoma"/>
          <w:sz w:val="16"/>
          <w:szCs w:val="16"/>
        </w:rPr>
        <w:t xml:space="preserve">účastníka </w:t>
      </w:r>
      <w:r w:rsidRPr="00E73B75">
        <w:rPr>
          <w:rFonts w:ascii="Tahoma" w:hAnsi="Tahoma" w:cs="Tahoma"/>
          <w:sz w:val="16"/>
          <w:szCs w:val="16"/>
        </w:rPr>
        <w:t xml:space="preserve">řízení na </w:t>
      </w:r>
      <w:r w:rsidR="00BC557D" w:rsidRPr="00E73B75">
        <w:rPr>
          <w:rFonts w:ascii="Tahoma" w:hAnsi="Tahoma" w:cs="Tahoma"/>
          <w:sz w:val="16"/>
          <w:szCs w:val="16"/>
        </w:rPr>
        <w:t xml:space="preserve">předmětnou </w:t>
      </w:r>
      <w:r w:rsidRPr="00E73B75">
        <w:rPr>
          <w:rFonts w:ascii="Tahoma" w:hAnsi="Tahoma" w:cs="Tahoma"/>
          <w:sz w:val="16"/>
          <w:szCs w:val="16"/>
        </w:rPr>
        <w:t>veřejnou zakázku</w:t>
      </w:r>
      <w:r w:rsidR="00BC557D" w:rsidRPr="00E73B75">
        <w:rPr>
          <w:rFonts w:ascii="Tahoma" w:hAnsi="Tahoma" w:cs="Tahoma"/>
          <w:sz w:val="16"/>
          <w:szCs w:val="16"/>
        </w:rPr>
        <w:t xml:space="preserve"> v</w:t>
      </w:r>
      <w:r w:rsidR="007B4F51" w:rsidRPr="00E73B75">
        <w:rPr>
          <w:rFonts w:ascii="Tahoma" w:hAnsi="Tahoma" w:cs="Tahoma"/>
          <w:sz w:val="16"/>
          <w:szCs w:val="16"/>
        </w:rPr>
        <w:t> </w:t>
      </w:r>
      <w:r w:rsidR="00BC557D" w:rsidRPr="00E73B75">
        <w:rPr>
          <w:rFonts w:ascii="Tahoma" w:hAnsi="Tahoma" w:cs="Tahoma"/>
          <w:sz w:val="16"/>
          <w:szCs w:val="16"/>
        </w:rPr>
        <w:t>zavedené</w:t>
      </w:r>
      <w:r w:rsidR="007B4F51" w:rsidRPr="00E73B75">
        <w:rPr>
          <w:rFonts w:ascii="Tahoma" w:hAnsi="Tahoma" w:cs="Tahoma"/>
          <w:sz w:val="16"/>
          <w:szCs w:val="16"/>
        </w:rPr>
        <w:t>m DNS</w:t>
      </w:r>
      <w:r w:rsidRPr="00E73B75">
        <w:rPr>
          <w:rFonts w:ascii="Tahoma" w:hAnsi="Tahoma" w:cs="Tahoma"/>
          <w:sz w:val="16"/>
          <w:szCs w:val="16"/>
        </w:rPr>
        <w:t xml:space="preserve">. </w:t>
      </w:r>
    </w:p>
    <w:p w14:paraId="399AB08E" w14:textId="77777777" w:rsidR="00F54E07" w:rsidRDefault="00F54E07" w:rsidP="00F54E07">
      <w:pPr>
        <w:pStyle w:val="Odstavecseseznamem"/>
        <w:autoSpaceDE w:val="0"/>
        <w:autoSpaceDN w:val="0"/>
        <w:adjustRightInd w:val="0"/>
        <w:ind w:left="1080"/>
        <w:outlineLvl w:val="0"/>
        <w:rPr>
          <w:rFonts w:ascii="Tahoma" w:hAnsi="Tahoma" w:cs="Tahoma"/>
          <w:b/>
          <w:bCs/>
          <w:sz w:val="16"/>
          <w:szCs w:val="16"/>
        </w:rPr>
      </w:pPr>
    </w:p>
    <w:p w14:paraId="2CD455C7" w14:textId="77777777" w:rsidR="00F54E07" w:rsidRDefault="00F54E07" w:rsidP="00C71718">
      <w:pPr>
        <w:pStyle w:val="Odstavecseseznamem"/>
        <w:autoSpaceDE w:val="0"/>
        <w:autoSpaceDN w:val="0"/>
        <w:adjustRightInd w:val="0"/>
        <w:ind w:left="1080"/>
        <w:outlineLvl w:val="0"/>
        <w:rPr>
          <w:rFonts w:ascii="Tahoma" w:hAnsi="Tahoma" w:cs="Tahoma"/>
          <w:b/>
          <w:bCs/>
          <w:sz w:val="16"/>
          <w:szCs w:val="16"/>
        </w:rPr>
      </w:pPr>
    </w:p>
    <w:p w14:paraId="230C5E5F" w14:textId="5BE5D26C"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bookmarkStart w:id="12" w:name="_Ref165622700"/>
      <w:r w:rsidRPr="004D53EB">
        <w:rPr>
          <w:rFonts w:ascii="Tahoma" w:hAnsi="Tahoma" w:cs="Tahoma"/>
          <w:b/>
          <w:bCs/>
          <w:sz w:val="16"/>
          <w:szCs w:val="16"/>
        </w:rPr>
        <w:t>Pojištění odpovědnosti</w:t>
      </w:r>
      <w:bookmarkEnd w:id="12"/>
    </w:p>
    <w:p w14:paraId="2C8D1EC1" w14:textId="49C7F47C" w:rsidR="00C655CE" w:rsidRPr="00231BC6" w:rsidRDefault="00C655CE" w:rsidP="00C655CE">
      <w:pPr>
        <w:numPr>
          <w:ilvl w:val="0"/>
          <w:numId w:val="8"/>
        </w:numPr>
        <w:autoSpaceDE w:val="0"/>
        <w:autoSpaceDN w:val="0"/>
        <w:adjustRightInd w:val="0"/>
        <w:spacing w:after="0" w:line="240" w:lineRule="auto"/>
        <w:jc w:val="both"/>
        <w:rPr>
          <w:rFonts w:ascii="Tahoma" w:hAnsi="Tahoma" w:cs="Tahoma"/>
          <w:sz w:val="16"/>
          <w:szCs w:val="16"/>
        </w:rPr>
      </w:pPr>
      <w:bookmarkStart w:id="13" w:name="_Ref164170838"/>
      <w:r w:rsidRPr="00231BC6">
        <w:rPr>
          <w:rFonts w:ascii="Tahoma" w:hAnsi="Tahoma" w:cs="Tahoma"/>
          <w:sz w:val="16"/>
          <w:szCs w:val="16"/>
        </w:rPr>
        <w:t xml:space="preserve">Prodávající je povinen mít v platnosti a udržovat pojištění odpovědnosti za škodu způsobenou kupujícímu či třetím osobám při výkonu podnikatelské činnosti prodávajícího, která je předmětem této smlouvy, s limitem pojistného plnění v minimální </w:t>
      </w:r>
      <w:r w:rsidRPr="00F45194">
        <w:rPr>
          <w:rFonts w:ascii="Tahoma" w:hAnsi="Tahoma" w:cs="Tahoma"/>
          <w:sz w:val="16"/>
          <w:szCs w:val="16"/>
        </w:rPr>
        <w:t xml:space="preserve">výši </w:t>
      </w:r>
      <w:r w:rsidR="00551769" w:rsidRPr="00F45194">
        <w:rPr>
          <w:rFonts w:ascii="Tahoma" w:hAnsi="Tahoma" w:cs="Tahoma"/>
          <w:sz w:val="16"/>
          <w:szCs w:val="16"/>
        </w:rPr>
        <w:t>10</w:t>
      </w:r>
      <w:r w:rsidR="004D4512" w:rsidRPr="00F45194">
        <w:rPr>
          <w:rFonts w:ascii="Tahoma" w:hAnsi="Tahoma" w:cs="Tahoma"/>
          <w:sz w:val="16"/>
          <w:szCs w:val="16"/>
        </w:rPr>
        <w:t>.</w:t>
      </w:r>
      <w:r w:rsidR="00551769" w:rsidRPr="00F45194">
        <w:rPr>
          <w:rFonts w:ascii="Tahoma" w:hAnsi="Tahoma" w:cs="Tahoma"/>
          <w:sz w:val="16"/>
          <w:szCs w:val="16"/>
        </w:rPr>
        <w:t>000</w:t>
      </w:r>
      <w:r w:rsidR="0059792E" w:rsidRPr="00F45194">
        <w:rPr>
          <w:rFonts w:ascii="Tahoma" w:hAnsi="Tahoma" w:cs="Tahoma"/>
          <w:sz w:val="16"/>
          <w:szCs w:val="16"/>
        </w:rPr>
        <w:t>.</w:t>
      </w:r>
      <w:r w:rsidR="00551769" w:rsidRPr="00F45194">
        <w:rPr>
          <w:rFonts w:ascii="Tahoma" w:hAnsi="Tahoma" w:cs="Tahoma"/>
          <w:sz w:val="16"/>
          <w:szCs w:val="16"/>
        </w:rPr>
        <w:t xml:space="preserve">000 </w:t>
      </w:r>
      <w:r w:rsidRPr="00F45194">
        <w:rPr>
          <w:rFonts w:ascii="Tahoma" w:hAnsi="Tahoma" w:cs="Tahoma"/>
          <w:sz w:val="16"/>
          <w:szCs w:val="16"/>
        </w:rPr>
        <w:t>Kč</w:t>
      </w:r>
      <w:r w:rsidR="00942795" w:rsidRPr="00F45194">
        <w:rPr>
          <w:rFonts w:ascii="Tahoma" w:hAnsi="Tahoma" w:cs="Tahoma"/>
          <w:sz w:val="16"/>
          <w:szCs w:val="16"/>
        </w:rPr>
        <w:t xml:space="preserve"> a</w:t>
      </w:r>
      <w:r w:rsidR="00942795">
        <w:rPr>
          <w:rFonts w:ascii="Tahoma" w:hAnsi="Tahoma" w:cs="Tahoma"/>
          <w:sz w:val="16"/>
          <w:szCs w:val="16"/>
        </w:rPr>
        <w:t xml:space="preserve"> zavazuje se stanovený limit pojistného plnění v plné výši zachovat výlučně pro účely krytí škodních událostí vzniklých v souvislosti s touto smlouvou</w:t>
      </w:r>
      <w:r w:rsidRPr="00231BC6">
        <w:rPr>
          <w:rFonts w:ascii="Tahoma" w:hAnsi="Tahoma" w:cs="Tahoma"/>
          <w:sz w:val="16"/>
          <w:szCs w:val="16"/>
        </w:rPr>
        <w:t>.</w:t>
      </w:r>
      <w:bookmarkEnd w:id="13"/>
    </w:p>
    <w:p w14:paraId="06EB4704" w14:textId="142BDA6F" w:rsidR="00CD2A4B" w:rsidRPr="00231BC6" w:rsidRDefault="00C655CE" w:rsidP="00C655CE">
      <w:pPr>
        <w:numPr>
          <w:ilvl w:val="0"/>
          <w:numId w:val="8"/>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 xml:space="preserve">Prodávající je povinen </w:t>
      </w:r>
      <w:r w:rsidR="00627BE6" w:rsidRPr="00231BC6">
        <w:rPr>
          <w:rFonts w:ascii="Tahoma" w:hAnsi="Tahoma" w:cs="Tahoma"/>
          <w:sz w:val="16"/>
          <w:szCs w:val="16"/>
        </w:rPr>
        <w:t xml:space="preserve">udržovat pojištění dle odst. </w:t>
      </w:r>
      <w:r w:rsidR="00A21C0B">
        <w:rPr>
          <w:rFonts w:ascii="Tahoma" w:hAnsi="Tahoma" w:cs="Tahoma"/>
          <w:sz w:val="16"/>
          <w:szCs w:val="16"/>
        </w:rPr>
        <w:fldChar w:fldCharType="begin"/>
      </w:r>
      <w:r w:rsidR="00A21C0B">
        <w:rPr>
          <w:rFonts w:ascii="Tahoma" w:hAnsi="Tahoma" w:cs="Tahoma"/>
          <w:sz w:val="16"/>
          <w:szCs w:val="16"/>
        </w:rPr>
        <w:instrText xml:space="preserve"> REF _Ref164170838 \r \h </w:instrText>
      </w:r>
      <w:r w:rsidR="00A21C0B">
        <w:rPr>
          <w:rFonts w:ascii="Tahoma" w:hAnsi="Tahoma" w:cs="Tahoma"/>
          <w:sz w:val="16"/>
          <w:szCs w:val="16"/>
        </w:rPr>
      </w:r>
      <w:r w:rsidR="00A21C0B">
        <w:rPr>
          <w:rFonts w:ascii="Tahoma" w:hAnsi="Tahoma" w:cs="Tahoma"/>
          <w:sz w:val="16"/>
          <w:szCs w:val="16"/>
        </w:rPr>
        <w:fldChar w:fldCharType="separate"/>
      </w:r>
      <w:r w:rsidR="009B6487">
        <w:rPr>
          <w:rFonts w:ascii="Tahoma" w:hAnsi="Tahoma" w:cs="Tahoma"/>
          <w:sz w:val="16"/>
          <w:szCs w:val="16"/>
        </w:rPr>
        <w:t>1</w:t>
      </w:r>
      <w:r w:rsidR="00A21C0B">
        <w:rPr>
          <w:rFonts w:ascii="Tahoma" w:hAnsi="Tahoma" w:cs="Tahoma"/>
          <w:sz w:val="16"/>
          <w:szCs w:val="16"/>
        </w:rPr>
        <w:fldChar w:fldCharType="end"/>
      </w:r>
      <w:r w:rsidR="00627BE6" w:rsidRPr="00231BC6">
        <w:rPr>
          <w:rFonts w:ascii="Tahoma" w:hAnsi="Tahoma" w:cs="Tahoma"/>
          <w:sz w:val="16"/>
          <w:szCs w:val="16"/>
        </w:rPr>
        <w:t xml:space="preserve"> tohoto článku po celou dobu trvání této smlouvy</w:t>
      </w:r>
      <w:r w:rsidRPr="00231BC6">
        <w:rPr>
          <w:rFonts w:ascii="Tahoma" w:hAnsi="Tahoma" w:cs="Tahoma"/>
          <w:sz w:val="16"/>
          <w:szCs w:val="16"/>
        </w:rPr>
        <w:t xml:space="preserve">. V případě porušení této povinnosti je kupující oprávněn od této smlouvy odstoupit. Na žádost kupujícího je prodávající povinen předložit kupujícímu dokumenty prokazující, že pojištění v požadovaném rozsahu a výši trvá. Pokud by v důsledku pojistného plnění nebo jiné události mělo dojít k zániku </w:t>
      </w:r>
      <w:r w:rsidR="00F87B73" w:rsidRPr="00231BC6">
        <w:rPr>
          <w:rFonts w:ascii="Tahoma" w:hAnsi="Tahoma" w:cs="Tahoma"/>
          <w:sz w:val="16"/>
          <w:szCs w:val="16"/>
        </w:rPr>
        <w:t>pojištění</w:t>
      </w:r>
      <w:r w:rsidRPr="00231BC6">
        <w:rPr>
          <w:rFonts w:ascii="Tahoma" w:hAnsi="Tahoma" w:cs="Tahoma"/>
          <w:sz w:val="16"/>
          <w:szCs w:val="16"/>
        </w:rPr>
        <w:t xml:space="preserve">, k omezení rozsahu pojištěných rizik, ke snížení stanovené min. výše pojistného </w:t>
      </w:r>
      <w:r w:rsidR="00F87B73" w:rsidRPr="00231BC6">
        <w:rPr>
          <w:rFonts w:ascii="Tahoma" w:hAnsi="Tahoma" w:cs="Tahoma"/>
          <w:sz w:val="16"/>
          <w:szCs w:val="16"/>
        </w:rPr>
        <w:t>plnění</w:t>
      </w:r>
      <w:r w:rsidRPr="00231BC6">
        <w:rPr>
          <w:rFonts w:ascii="Tahoma" w:hAnsi="Tahoma" w:cs="Tahoma"/>
          <w:sz w:val="16"/>
          <w:szCs w:val="16"/>
        </w:rPr>
        <w:t>, nebo k jiným změnám, které by znamenaly zhoršení podmínek oproti původnímu stavu, je prodávající povinen učinit příslušná opatření tak, aby pojištění bylo udrženo tak, jak je požadováno v tomto ustanovení.</w:t>
      </w:r>
    </w:p>
    <w:p w14:paraId="38C7FEBA" w14:textId="77777777" w:rsidR="00C655CE" w:rsidRDefault="00C655CE" w:rsidP="00CD2A4B">
      <w:pPr>
        <w:autoSpaceDE w:val="0"/>
        <w:autoSpaceDN w:val="0"/>
        <w:adjustRightInd w:val="0"/>
        <w:spacing w:after="0" w:line="240" w:lineRule="auto"/>
        <w:jc w:val="both"/>
        <w:rPr>
          <w:rFonts w:ascii="Tahoma" w:hAnsi="Tahoma" w:cs="Tahoma"/>
          <w:b/>
          <w:bCs/>
          <w:sz w:val="16"/>
          <w:szCs w:val="16"/>
        </w:rPr>
      </w:pPr>
    </w:p>
    <w:p w14:paraId="6BCA1C2A" w14:textId="77777777" w:rsidR="003A592A" w:rsidRPr="00CD2A4B" w:rsidRDefault="003A592A" w:rsidP="00CD2A4B">
      <w:pPr>
        <w:autoSpaceDE w:val="0"/>
        <w:autoSpaceDN w:val="0"/>
        <w:adjustRightInd w:val="0"/>
        <w:spacing w:after="0" w:line="240" w:lineRule="auto"/>
        <w:jc w:val="both"/>
        <w:rPr>
          <w:rFonts w:ascii="Tahoma" w:hAnsi="Tahoma" w:cs="Tahoma"/>
          <w:b/>
          <w:bCs/>
          <w:sz w:val="16"/>
          <w:szCs w:val="16"/>
        </w:rPr>
      </w:pPr>
    </w:p>
    <w:p w14:paraId="6B83F943" w14:textId="3B50685C"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r w:rsidRPr="004D53EB">
        <w:rPr>
          <w:rFonts w:ascii="Tahoma" w:hAnsi="Tahoma" w:cs="Tahoma"/>
          <w:b/>
          <w:bCs/>
          <w:sz w:val="16"/>
          <w:szCs w:val="16"/>
        </w:rPr>
        <w:t>Sankce</w:t>
      </w:r>
    </w:p>
    <w:p w14:paraId="40FE7B6C" w14:textId="45241E86" w:rsidR="00C655CE" w:rsidRPr="00231BC6" w:rsidRDefault="00C655CE" w:rsidP="009266C8">
      <w:pPr>
        <w:pStyle w:val="Odstavecseseznamem"/>
        <w:numPr>
          <w:ilvl w:val="0"/>
          <w:numId w:val="14"/>
        </w:numPr>
        <w:ind w:left="357" w:hanging="357"/>
        <w:jc w:val="both"/>
        <w:rPr>
          <w:rFonts w:ascii="Tahoma" w:hAnsi="Tahoma" w:cs="Tahoma"/>
          <w:sz w:val="16"/>
          <w:szCs w:val="16"/>
        </w:rPr>
      </w:pPr>
      <w:r w:rsidRPr="00231BC6">
        <w:rPr>
          <w:rFonts w:ascii="Tahoma" w:hAnsi="Tahoma" w:cs="Tahoma"/>
          <w:sz w:val="16"/>
          <w:szCs w:val="16"/>
        </w:rPr>
        <w:t>V případě prodlení kupujícího s úhradou řádně fakturované ceny je prodávající oprávněn požadovat zaplacení smluvního úroku z prodlení ve výši 0,01</w:t>
      </w:r>
      <w:r w:rsidR="00F83AE9">
        <w:rPr>
          <w:rFonts w:ascii="Tahoma" w:hAnsi="Tahoma" w:cs="Tahoma"/>
          <w:sz w:val="16"/>
          <w:szCs w:val="16"/>
        </w:rPr>
        <w:t xml:space="preserve"> </w:t>
      </w:r>
      <w:r w:rsidRPr="00231BC6">
        <w:rPr>
          <w:rFonts w:ascii="Tahoma" w:hAnsi="Tahoma" w:cs="Tahoma"/>
          <w:sz w:val="16"/>
          <w:szCs w:val="16"/>
        </w:rPr>
        <w:t>% z nezaplacené částky za každý i započatý den prodlení. Smluvní strany se dohodly, že</w:t>
      </w:r>
      <w:r w:rsidR="00CF34DC">
        <w:rPr>
          <w:rFonts w:ascii="Tahoma" w:hAnsi="Tahoma" w:cs="Tahoma"/>
          <w:sz w:val="16"/>
          <w:szCs w:val="16"/>
        </w:rPr>
        <w:t> </w:t>
      </w:r>
      <w:r w:rsidRPr="00231BC6">
        <w:rPr>
          <w:rFonts w:ascii="Tahoma" w:hAnsi="Tahoma" w:cs="Tahoma"/>
          <w:sz w:val="16"/>
          <w:szCs w:val="16"/>
        </w:rPr>
        <w:t>prodávající je oprávněn požadovat zaplacení úroku z prodlení až po uplynutí 30 dnů od sjednané lhůty splatnosti.</w:t>
      </w:r>
    </w:p>
    <w:p w14:paraId="39CE43FD" w14:textId="66204DBB" w:rsidR="00336488" w:rsidRPr="006E7D78" w:rsidRDefault="00336488" w:rsidP="00053902">
      <w:pPr>
        <w:pStyle w:val="Odstavecseseznamem"/>
        <w:numPr>
          <w:ilvl w:val="0"/>
          <w:numId w:val="14"/>
        </w:numPr>
        <w:ind w:left="357" w:hanging="357"/>
        <w:jc w:val="both"/>
        <w:rPr>
          <w:rFonts w:ascii="Tahoma" w:hAnsi="Tahoma" w:cs="Tahoma"/>
          <w:sz w:val="16"/>
          <w:szCs w:val="16"/>
        </w:rPr>
      </w:pPr>
      <w:bookmarkStart w:id="14" w:name="_Ref165622661"/>
      <w:r w:rsidRPr="006E7D78">
        <w:rPr>
          <w:rFonts w:ascii="Tahoma" w:hAnsi="Tahoma" w:cs="Tahoma"/>
          <w:sz w:val="16"/>
          <w:szCs w:val="16"/>
        </w:rPr>
        <w:t>V případě prodlení s dodáním zboží (např. při dodání jiného zboží než vysoutěženého bez souhlasu kupujícího, jiného množství než objednaného, nedodržení termínu dodání zboží</w:t>
      </w:r>
      <w:r w:rsidR="00B70B7F">
        <w:rPr>
          <w:rFonts w:ascii="Tahoma" w:hAnsi="Tahoma" w:cs="Tahoma"/>
          <w:sz w:val="16"/>
          <w:szCs w:val="16"/>
        </w:rPr>
        <w:t xml:space="preserve"> nebo nedodržení termínu výměny zboží při reklamaci vad</w:t>
      </w:r>
      <w:r w:rsidRPr="006E7D78">
        <w:rPr>
          <w:rFonts w:ascii="Tahoma" w:hAnsi="Tahoma" w:cs="Tahoma"/>
          <w:sz w:val="16"/>
          <w:szCs w:val="16"/>
        </w:rPr>
        <w:t xml:space="preserve">) je kupující oprávněn požadovat zaplacení jednorázové smluvní pokuty ve výši </w:t>
      </w:r>
      <w:r w:rsidR="0074123B">
        <w:rPr>
          <w:rFonts w:ascii="Tahoma" w:hAnsi="Tahoma" w:cs="Tahoma"/>
          <w:sz w:val="16"/>
          <w:szCs w:val="16"/>
        </w:rPr>
        <w:t>5.000</w:t>
      </w:r>
      <w:r w:rsidRPr="006E7D78">
        <w:rPr>
          <w:rFonts w:ascii="Tahoma" w:hAnsi="Tahoma" w:cs="Tahoma"/>
          <w:sz w:val="16"/>
          <w:szCs w:val="16"/>
        </w:rPr>
        <w:t xml:space="preserve"> Kč za první započatý den prodlení, a dále zaplacení smluvní pokuty ve výši </w:t>
      </w:r>
      <w:r w:rsidR="0074123B">
        <w:rPr>
          <w:rFonts w:ascii="Tahoma" w:hAnsi="Tahoma" w:cs="Tahoma"/>
          <w:sz w:val="16"/>
          <w:szCs w:val="16"/>
        </w:rPr>
        <w:t>0,05</w:t>
      </w:r>
      <w:r w:rsidR="00401DD3">
        <w:rPr>
          <w:rFonts w:ascii="Tahoma" w:hAnsi="Tahoma" w:cs="Tahoma"/>
          <w:sz w:val="16"/>
          <w:szCs w:val="16"/>
        </w:rPr>
        <w:t> </w:t>
      </w:r>
      <w:r w:rsidRPr="006E7D78">
        <w:rPr>
          <w:rFonts w:ascii="Tahoma" w:hAnsi="Tahoma" w:cs="Tahoma"/>
          <w:sz w:val="16"/>
          <w:szCs w:val="16"/>
        </w:rPr>
        <w:t>% z kupní ceny objednávky bez DPH</w:t>
      </w:r>
      <w:r w:rsidRPr="006E7D78" w:rsidDel="00F21C0A">
        <w:rPr>
          <w:rFonts w:ascii="Tahoma" w:hAnsi="Tahoma" w:cs="Tahoma"/>
          <w:sz w:val="16"/>
          <w:szCs w:val="16"/>
        </w:rPr>
        <w:t xml:space="preserve"> </w:t>
      </w:r>
      <w:r w:rsidRPr="006E7D78">
        <w:rPr>
          <w:rFonts w:ascii="Tahoma" w:hAnsi="Tahoma" w:cs="Tahoma"/>
          <w:sz w:val="16"/>
          <w:szCs w:val="16"/>
        </w:rPr>
        <w:t>za každý následující započatý den prodlení s dodáním zboží.</w:t>
      </w:r>
      <w:bookmarkEnd w:id="14"/>
      <w:r w:rsidRPr="006E7D78">
        <w:rPr>
          <w:rFonts w:ascii="Tahoma" w:hAnsi="Tahoma" w:cs="Tahoma"/>
          <w:sz w:val="16"/>
          <w:szCs w:val="16"/>
        </w:rPr>
        <w:t xml:space="preserve"> </w:t>
      </w:r>
    </w:p>
    <w:p w14:paraId="6C5F7476" w14:textId="2F9489D2" w:rsidR="00564162" w:rsidRPr="00231BC6" w:rsidRDefault="00564162" w:rsidP="003528FA">
      <w:pPr>
        <w:pStyle w:val="Odstavecseseznamem"/>
        <w:numPr>
          <w:ilvl w:val="0"/>
          <w:numId w:val="14"/>
        </w:numPr>
        <w:autoSpaceDE w:val="0"/>
        <w:autoSpaceDN w:val="0"/>
        <w:adjustRightInd w:val="0"/>
        <w:ind w:left="357" w:hanging="357"/>
        <w:jc w:val="both"/>
        <w:rPr>
          <w:rFonts w:ascii="Tahoma" w:hAnsi="Tahoma" w:cs="Tahoma"/>
          <w:sz w:val="16"/>
          <w:szCs w:val="16"/>
        </w:rPr>
      </w:pPr>
      <w:r w:rsidRPr="00231BC6">
        <w:rPr>
          <w:rFonts w:ascii="Tahoma" w:hAnsi="Tahoma" w:cs="Tahoma"/>
          <w:sz w:val="16"/>
          <w:szCs w:val="16"/>
        </w:rPr>
        <w:t xml:space="preserve">Bude-li prodávající v prodlení </w:t>
      </w:r>
      <w:r w:rsidR="003C76A5" w:rsidRPr="509B7B9C">
        <w:rPr>
          <w:rFonts w:ascii="Tahoma" w:hAnsi="Tahoma" w:cs="Tahoma"/>
          <w:sz w:val="16"/>
          <w:szCs w:val="16"/>
        </w:rPr>
        <w:t xml:space="preserve">s </w:t>
      </w:r>
      <w:r w:rsidRPr="00231BC6">
        <w:rPr>
          <w:rFonts w:ascii="Tahoma" w:hAnsi="Tahoma" w:cs="Tahoma"/>
          <w:sz w:val="16"/>
          <w:szCs w:val="16"/>
        </w:rPr>
        <w:t xml:space="preserve">dodávkou řádně objednaného zboží z důvodů stahování zboží z trhu na základě rozhodnutí SÚKL (doložené příslušným rozhodnutím SÚKL), </w:t>
      </w:r>
      <w:r w:rsidR="004E07C3">
        <w:rPr>
          <w:rStyle w:val="normaltextrun"/>
          <w:rFonts w:ascii="Tahoma" w:hAnsi="Tahoma" w:cs="Tahoma"/>
          <w:color w:val="000000"/>
          <w:sz w:val="16"/>
          <w:szCs w:val="16"/>
          <w:shd w:val="clear" w:color="auto" w:fill="FFFFFF"/>
        </w:rPr>
        <w:t>z důvodu výpadku dodávek zboží (výpadkem se rozumí přerušení nebo ukončení uvádění zboží na trh, které bylo řádně oznámeno SÚKL v souladu s </w:t>
      </w:r>
      <w:proofErr w:type="spellStart"/>
      <w:r w:rsidR="004E07C3">
        <w:rPr>
          <w:rStyle w:val="normaltextrun"/>
          <w:rFonts w:ascii="Tahoma" w:hAnsi="Tahoma" w:cs="Tahoma"/>
          <w:color w:val="000000"/>
          <w:sz w:val="16"/>
          <w:szCs w:val="16"/>
          <w:shd w:val="clear" w:color="auto" w:fill="FFFFFF"/>
        </w:rPr>
        <w:t>ust</w:t>
      </w:r>
      <w:proofErr w:type="spellEnd"/>
      <w:r w:rsidR="004E07C3">
        <w:rPr>
          <w:rStyle w:val="normaltextrun"/>
          <w:rFonts w:ascii="Tahoma" w:hAnsi="Tahoma" w:cs="Tahoma"/>
          <w:color w:val="000000"/>
          <w:sz w:val="16"/>
          <w:szCs w:val="16"/>
          <w:shd w:val="clear" w:color="auto" w:fill="FFFFFF"/>
        </w:rPr>
        <w:t xml:space="preserve">. § 33 odst. 2 </w:t>
      </w:r>
      <w:proofErr w:type="spellStart"/>
      <w:r w:rsidR="001D0D7C">
        <w:rPr>
          <w:rStyle w:val="normaltextrun"/>
          <w:rFonts w:ascii="Tahoma" w:hAnsi="Tahoma" w:cs="Tahoma"/>
          <w:color w:val="000000"/>
          <w:sz w:val="16"/>
          <w:szCs w:val="16"/>
          <w:shd w:val="clear" w:color="auto" w:fill="FFFFFF"/>
        </w:rPr>
        <w:t>ZoL</w:t>
      </w:r>
      <w:proofErr w:type="spellEnd"/>
      <w:r w:rsidR="004E07C3">
        <w:rPr>
          <w:rStyle w:val="normaltextrun"/>
          <w:rFonts w:ascii="Tahoma" w:hAnsi="Tahoma" w:cs="Tahoma"/>
          <w:color w:val="000000"/>
          <w:sz w:val="16"/>
          <w:szCs w:val="16"/>
          <w:shd w:val="clear" w:color="auto" w:fill="FFFFFF"/>
        </w:rPr>
        <w:t>) doloženým potvrzením držitele rozhodnutí o registraci o oznámení SÚKL</w:t>
      </w:r>
      <w:r w:rsidR="004E07C3">
        <w:rPr>
          <w:rStyle w:val="normaltextrun"/>
          <w:rFonts w:ascii="Tahoma" w:hAnsi="Tahoma" w:cs="Tahoma"/>
          <w:color w:val="000000"/>
          <w:sz w:val="16"/>
          <w:szCs w:val="16"/>
          <w:bdr w:val="none" w:sz="0" w:space="0" w:color="auto" w:frame="1"/>
        </w:rPr>
        <w:t xml:space="preserve"> </w:t>
      </w:r>
      <w:r w:rsidR="00144EB8">
        <w:rPr>
          <w:rFonts w:ascii="Tahoma" w:hAnsi="Tahoma" w:cs="Tahoma"/>
          <w:sz w:val="16"/>
          <w:szCs w:val="16"/>
        </w:rPr>
        <w:t>nebo pokud bylo zboží/léčivý přípravek Ministerstvem zdravotnictví zařazeno/zařazen do tzv. systému rezervních zásob</w:t>
      </w:r>
      <w:r w:rsidRPr="00231BC6">
        <w:rPr>
          <w:rFonts w:ascii="Tahoma" w:hAnsi="Tahoma" w:cs="Tahoma"/>
          <w:sz w:val="16"/>
          <w:szCs w:val="16"/>
        </w:rPr>
        <w:t xml:space="preserve">, nevznikne kupujícímu v těchto případech nárok na úhradu smluvní pokuty dle odstavce </w:t>
      </w:r>
      <w:r w:rsidR="002947F4">
        <w:rPr>
          <w:rFonts w:ascii="Tahoma" w:hAnsi="Tahoma" w:cs="Tahoma"/>
          <w:sz w:val="16"/>
          <w:szCs w:val="16"/>
        </w:rPr>
        <w:fldChar w:fldCharType="begin"/>
      </w:r>
      <w:r w:rsidR="002947F4">
        <w:rPr>
          <w:rFonts w:ascii="Tahoma" w:hAnsi="Tahoma" w:cs="Tahoma"/>
          <w:sz w:val="16"/>
          <w:szCs w:val="16"/>
        </w:rPr>
        <w:instrText xml:space="preserve"> REF _Ref165622661 \r \h </w:instrText>
      </w:r>
      <w:r w:rsidR="002947F4">
        <w:rPr>
          <w:rFonts w:ascii="Tahoma" w:hAnsi="Tahoma" w:cs="Tahoma"/>
          <w:sz w:val="16"/>
          <w:szCs w:val="16"/>
        </w:rPr>
      </w:r>
      <w:r w:rsidR="002947F4">
        <w:rPr>
          <w:rFonts w:ascii="Tahoma" w:hAnsi="Tahoma" w:cs="Tahoma"/>
          <w:sz w:val="16"/>
          <w:szCs w:val="16"/>
        </w:rPr>
        <w:fldChar w:fldCharType="separate"/>
      </w:r>
      <w:r w:rsidR="009B6487">
        <w:rPr>
          <w:rFonts w:ascii="Tahoma" w:hAnsi="Tahoma" w:cs="Tahoma"/>
          <w:sz w:val="16"/>
          <w:szCs w:val="16"/>
        </w:rPr>
        <w:t>2</w:t>
      </w:r>
      <w:r w:rsidR="002947F4">
        <w:rPr>
          <w:rFonts w:ascii="Tahoma" w:hAnsi="Tahoma" w:cs="Tahoma"/>
          <w:sz w:val="16"/>
          <w:szCs w:val="16"/>
        </w:rPr>
        <w:fldChar w:fldCharType="end"/>
      </w:r>
      <w:r w:rsidR="00416BBD">
        <w:rPr>
          <w:rFonts w:ascii="Tahoma" w:hAnsi="Tahoma" w:cs="Tahoma"/>
          <w:sz w:val="16"/>
          <w:szCs w:val="16"/>
        </w:rPr>
        <w:t xml:space="preserve"> tohoto článku</w:t>
      </w:r>
      <w:r w:rsidRPr="00231BC6">
        <w:rPr>
          <w:rFonts w:ascii="Tahoma" w:hAnsi="Tahoma" w:cs="Tahoma"/>
          <w:sz w:val="16"/>
          <w:szCs w:val="16"/>
        </w:rPr>
        <w:t>. Prodávající je povinen doložit kupujícímu podklady prokazující výše uvedené důvody prodlení nejpozději do 48 hodin od uplynutí termínu pro dodání zboží dle této smlouvy, nedohodnou-li se smluvní strany jinak.</w:t>
      </w:r>
    </w:p>
    <w:p w14:paraId="45F9509A" w14:textId="4A21DE67" w:rsidR="009266C8" w:rsidRPr="00231BC6" w:rsidRDefault="00C655CE" w:rsidP="00564162">
      <w:pPr>
        <w:pStyle w:val="Odstavecseseznamem"/>
        <w:numPr>
          <w:ilvl w:val="0"/>
          <w:numId w:val="14"/>
        </w:numPr>
        <w:autoSpaceDE w:val="0"/>
        <w:autoSpaceDN w:val="0"/>
        <w:adjustRightInd w:val="0"/>
        <w:ind w:left="357" w:hanging="357"/>
        <w:jc w:val="both"/>
        <w:rPr>
          <w:rFonts w:ascii="Tahoma" w:hAnsi="Tahoma" w:cs="Tahoma"/>
          <w:sz w:val="16"/>
          <w:szCs w:val="16"/>
        </w:rPr>
      </w:pPr>
      <w:r w:rsidRPr="00231BC6">
        <w:rPr>
          <w:rFonts w:ascii="Tahoma" w:hAnsi="Tahoma" w:cs="Tahoma"/>
          <w:sz w:val="16"/>
          <w:szCs w:val="16"/>
        </w:rPr>
        <w:t xml:space="preserve">V případě, že prodávající poruší povinnost udržovat v platnosti pojištění, specifikované v čl. </w:t>
      </w:r>
      <w:r w:rsidR="002D0B7A">
        <w:rPr>
          <w:rFonts w:ascii="Tahoma" w:hAnsi="Tahoma" w:cs="Tahoma"/>
          <w:sz w:val="16"/>
          <w:szCs w:val="16"/>
        </w:rPr>
        <w:fldChar w:fldCharType="begin"/>
      </w:r>
      <w:r w:rsidR="002D0B7A">
        <w:rPr>
          <w:rFonts w:ascii="Tahoma" w:hAnsi="Tahoma" w:cs="Tahoma"/>
          <w:sz w:val="16"/>
          <w:szCs w:val="16"/>
        </w:rPr>
        <w:instrText xml:space="preserve"> REF _Ref165622700 \r \h </w:instrText>
      </w:r>
      <w:r w:rsidR="002D0B7A">
        <w:rPr>
          <w:rFonts w:ascii="Tahoma" w:hAnsi="Tahoma" w:cs="Tahoma"/>
          <w:sz w:val="16"/>
          <w:szCs w:val="16"/>
        </w:rPr>
      </w:r>
      <w:r w:rsidR="002D0B7A">
        <w:rPr>
          <w:rFonts w:ascii="Tahoma" w:hAnsi="Tahoma" w:cs="Tahoma"/>
          <w:sz w:val="16"/>
          <w:szCs w:val="16"/>
        </w:rPr>
        <w:fldChar w:fldCharType="separate"/>
      </w:r>
      <w:r w:rsidR="009B6487">
        <w:rPr>
          <w:rFonts w:ascii="Tahoma" w:hAnsi="Tahoma" w:cs="Tahoma"/>
          <w:sz w:val="16"/>
          <w:szCs w:val="16"/>
        </w:rPr>
        <w:t>IX</w:t>
      </w:r>
      <w:r w:rsidR="002D0B7A">
        <w:rPr>
          <w:rFonts w:ascii="Tahoma" w:hAnsi="Tahoma" w:cs="Tahoma"/>
          <w:sz w:val="16"/>
          <w:szCs w:val="16"/>
        </w:rPr>
        <w:fldChar w:fldCharType="end"/>
      </w:r>
      <w:r w:rsidRPr="00231BC6">
        <w:rPr>
          <w:rFonts w:ascii="Tahoma" w:hAnsi="Tahoma" w:cs="Tahoma"/>
          <w:sz w:val="16"/>
          <w:szCs w:val="16"/>
        </w:rPr>
        <w:t xml:space="preserve"> této smlouvy po celou dobu trvání smlouvy, sjednávají strany této smlouvy sm</w:t>
      </w:r>
      <w:r w:rsidR="009266C8" w:rsidRPr="00231BC6">
        <w:rPr>
          <w:rFonts w:ascii="Tahoma" w:hAnsi="Tahoma" w:cs="Tahoma"/>
          <w:sz w:val="16"/>
          <w:szCs w:val="16"/>
        </w:rPr>
        <w:t>l</w:t>
      </w:r>
      <w:r w:rsidRPr="00231BC6">
        <w:rPr>
          <w:rFonts w:ascii="Tahoma" w:hAnsi="Tahoma" w:cs="Tahoma"/>
          <w:sz w:val="16"/>
          <w:szCs w:val="16"/>
        </w:rPr>
        <w:t>uvní pokutu ve výši 100.000 Kč, kterou je prodávající povinen uhradit kupujícímu.</w:t>
      </w:r>
      <w:r w:rsidR="009266C8" w:rsidRPr="00231BC6">
        <w:rPr>
          <w:rFonts w:ascii="Tahoma" w:hAnsi="Tahoma" w:cs="Tahoma"/>
          <w:sz w:val="16"/>
          <w:szCs w:val="16"/>
        </w:rPr>
        <w:t xml:space="preserve"> </w:t>
      </w:r>
    </w:p>
    <w:p w14:paraId="4B5A5DE6" w14:textId="57C02071" w:rsidR="009266C8" w:rsidRPr="00231BC6" w:rsidRDefault="00F87B73" w:rsidP="009266C8">
      <w:pPr>
        <w:pStyle w:val="Odstavecseseznamem"/>
        <w:widowControl w:val="0"/>
        <w:numPr>
          <w:ilvl w:val="0"/>
          <w:numId w:val="14"/>
        </w:numPr>
        <w:autoSpaceDE w:val="0"/>
        <w:autoSpaceDN w:val="0"/>
        <w:adjustRightInd w:val="0"/>
        <w:ind w:left="357" w:hanging="357"/>
        <w:jc w:val="both"/>
        <w:rPr>
          <w:rFonts w:ascii="Tahoma" w:hAnsi="Tahoma" w:cs="Tahoma"/>
          <w:sz w:val="16"/>
          <w:szCs w:val="16"/>
        </w:rPr>
      </w:pPr>
      <w:r w:rsidRPr="00231BC6">
        <w:rPr>
          <w:rFonts w:ascii="Tahoma" w:hAnsi="Tahoma" w:cs="Tahoma"/>
          <w:sz w:val="16"/>
          <w:szCs w:val="16"/>
        </w:rPr>
        <w:t xml:space="preserve">V případě nedodržení povinnosti stanovené v čl. </w:t>
      </w:r>
      <w:r w:rsidR="00FA3F1D">
        <w:rPr>
          <w:rFonts w:ascii="Tahoma" w:hAnsi="Tahoma" w:cs="Tahoma"/>
          <w:sz w:val="16"/>
          <w:szCs w:val="16"/>
        </w:rPr>
        <w:fldChar w:fldCharType="begin"/>
      </w:r>
      <w:r w:rsidR="00FA3F1D">
        <w:rPr>
          <w:rFonts w:ascii="Tahoma" w:hAnsi="Tahoma" w:cs="Tahoma"/>
          <w:sz w:val="16"/>
          <w:szCs w:val="16"/>
        </w:rPr>
        <w:instrText xml:space="preserve"> REF _Ref164170882 \r \h </w:instrText>
      </w:r>
      <w:r w:rsidR="00FA3F1D">
        <w:rPr>
          <w:rFonts w:ascii="Tahoma" w:hAnsi="Tahoma" w:cs="Tahoma"/>
          <w:sz w:val="16"/>
          <w:szCs w:val="16"/>
        </w:rPr>
      </w:r>
      <w:r w:rsidR="00FA3F1D">
        <w:rPr>
          <w:rFonts w:ascii="Tahoma" w:hAnsi="Tahoma" w:cs="Tahoma"/>
          <w:sz w:val="16"/>
          <w:szCs w:val="16"/>
        </w:rPr>
        <w:fldChar w:fldCharType="separate"/>
      </w:r>
      <w:r w:rsidR="009B6487">
        <w:rPr>
          <w:rFonts w:ascii="Tahoma" w:hAnsi="Tahoma" w:cs="Tahoma"/>
          <w:sz w:val="16"/>
          <w:szCs w:val="16"/>
        </w:rPr>
        <w:t>XII</w:t>
      </w:r>
      <w:r w:rsidR="00FA3F1D">
        <w:rPr>
          <w:rFonts w:ascii="Tahoma" w:hAnsi="Tahoma" w:cs="Tahoma"/>
          <w:sz w:val="16"/>
          <w:szCs w:val="16"/>
        </w:rPr>
        <w:fldChar w:fldCharType="end"/>
      </w:r>
      <w:r w:rsidRPr="00231BC6">
        <w:rPr>
          <w:rFonts w:ascii="Tahoma" w:hAnsi="Tahoma" w:cs="Tahoma"/>
          <w:sz w:val="16"/>
          <w:szCs w:val="16"/>
        </w:rPr>
        <w:t xml:space="preserve"> odst. </w:t>
      </w:r>
      <w:r w:rsidR="00FA3F1D">
        <w:rPr>
          <w:rFonts w:ascii="Tahoma" w:hAnsi="Tahoma" w:cs="Tahoma"/>
          <w:sz w:val="16"/>
          <w:szCs w:val="16"/>
        </w:rPr>
        <w:fldChar w:fldCharType="begin"/>
      </w:r>
      <w:r w:rsidR="00FA3F1D">
        <w:rPr>
          <w:rFonts w:ascii="Tahoma" w:hAnsi="Tahoma" w:cs="Tahoma"/>
          <w:sz w:val="16"/>
          <w:szCs w:val="16"/>
        </w:rPr>
        <w:instrText xml:space="preserve"> REF _Ref164170906 \r \h </w:instrText>
      </w:r>
      <w:r w:rsidR="00FA3F1D">
        <w:rPr>
          <w:rFonts w:ascii="Tahoma" w:hAnsi="Tahoma" w:cs="Tahoma"/>
          <w:sz w:val="16"/>
          <w:szCs w:val="16"/>
        </w:rPr>
      </w:r>
      <w:r w:rsidR="00FA3F1D">
        <w:rPr>
          <w:rFonts w:ascii="Tahoma" w:hAnsi="Tahoma" w:cs="Tahoma"/>
          <w:sz w:val="16"/>
          <w:szCs w:val="16"/>
        </w:rPr>
        <w:fldChar w:fldCharType="separate"/>
      </w:r>
      <w:r w:rsidR="009B6487">
        <w:rPr>
          <w:rFonts w:ascii="Tahoma" w:hAnsi="Tahoma" w:cs="Tahoma"/>
          <w:sz w:val="16"/>
          <w:szCs w:val="16"/>
        </w:rPr>
        <w:t>3</w:t>
      </w:r>
      <w:r w:rsidR="00FA3F1D">
        <w:rPr>
          <w:rFonts w:ascii="Tahoma" w:hAnsi="Tahoma" w:cs="Tahoma"/>
          <w:sz w:val="16"/>
          <w:szCs w:val="16"/>
        </w:rPr>
        <w:fldChar w:fldCharType="end"/>
      </w:r>
      <w:r w:rsidRPr="00231BC6">
        <w:rPr>
          <w:rFonts w:ascii="Tahoma" w:hAnsi="Tahoma" w:cs="Tahoma"/>
          <w:sz w:val="16"/>
          <w:szCs w:val="16"/>
        </w:rPr>
        <w:t xml:space="preserve"> smlouvy má kupující právo účtovat smluvní pokutu ve výši pohledávky, která byla postoupena v rozporu s touto smlouvou. Kupující má zároveň právo odstoupit od</w:t>
      </w:r>
      <w:r w:rsidR="009266C8" w:rsidRPr="00231BC6">
        <w:rPr>
          <w:rFonts w:ascii="Tahoma" w:hAnsi="Tahoma" w:cs="Tahoma"/>
          <w:sz w:val="16"/>
          <w:szCs w:val="16"/>
        </w:rPr>
        <w:t xml:space="preserve"> smlouvy. </w:t>
      </w:r>
    </w:p>
    <w:p w14:paraId="373C8F60" w14:textId="6500B39B" w:rsidR="00A06A64" w:rsidRDefault="00A06A64" w:rsidP="00C71718">
      <w:pPr>
        <w:numPr>
          <w:ilvl w:val="0"/>
          <w:numId w:val="14"/>
        </w:numPr>
        <w:suppressAutoHyphens/>
        <w:spacing w:after="0" w:line="240" w:lineRule="auto"/>
        <w:ind w:left="357" w:hanging="357"/>
        <w:jc w:val="both"/>
        <w:rPr>
          <w:rFonts w:ascii="Tahoma" w:hAnsi="Tahoma" w:cs="Tahoma"/>
          <w:sz w:val="16"/>
          <w:szCs w:val="16"/>
        </w:rPr>
      </w:pPr>
      <w:bookmarkStart w:id="15" w:name="_Hlk164176981"/>
      <w:r w:rsidRPr="003B3766">
        <w:rPr>
          <w:rFonts w:ascii="Tahoma" w:hAnsi="Tahoma" w:cs="Tahoma"/>
          <w:sz w:val="16"/>
          <w:szCs w:val="16"/>
        </w:rPr>
        <w:lastRenderedPageBreak/>
        <w:t xml:space="preserve">V případě nedodržení povinnosti stanovené v čl. </w:t>
      </w:r>
      <w:r w:rsidR="009D70D5">
        <w:rPr>
          <w:rFonts w:ascii="Tahoma" w:hAnsi="Tahoma" w:cs="Tahoma"/>
          <w:sz w:val="16"/>
          <w:szCs w:val="16"/>
        </w:rPr>
        <w:fldChar w:fldCharType="begin"/>
      </w:r>
      <w:r w:rsidR="009D70D5">
        <w:rPr>
          <w:rFonts w:ascii="Tahoma" w:hAnsi="Tahoma" w:cs="Tahoma"/>
          <w:sz w:val="16"/>
          <w:szCs w:val="16"/>
        </w:rPr>
        <w:instrText xml:space="preserve"> REF _Ref164170706 \r \h </w:instrText>
      </w:r>
      <w:r w:rsidR="009D70D5">
        <w:rPr>
          <w:rFonts w:ascii="Tahoma" w:hAnsi="Tahoma" w:cs="Tahoma"/>
          <w:sz w:val="16"/>
          <w:szCs w:val="16"/>
        </w:rPr>
      </w:r>
      <w:r w:rsidR="009D70D5">
        <w:rPr>
          <w:rFonts w:ascii="Tahoma" w:hAnsi="Tahoma" w:cs="Tahoma"/>
          <w:sz w:val="16"/>
          <w:szCs w:val="16"/>
        </w:rPr>
        <w:fldChar w:fldCharType="separate"/>
      </w:r>
      <w:r w:rsidR="009B6487">
        <w:rPr>
          <w:rFonts w:ascii="Tahoma" w:hAnsi="Tahoma" w:cs="Tahoma"/>
          <w:sz w:val="16"/>
          <w:szCs w:val="16"/>
        </w:rPr>
        <w:t>VII</w:t>
      </w:r>
      <w:r w:rsidR="009D70D5">
        <w:rPr>
          <w:rFonts w:ascii="Tahoma" w:hAnsi="Tahoma" w:cs="Tahoma"/>
          <w:sz w:val="16"/>
          <w:szCs w:val="16"/>
        </w:rPr>
        <w:fldChar w:fldCharType="end"/>
      </w:r>
      <w:r w:rsidR="0008302F">
        <w:rPr>
          <w:rFonts w:ascii="Tahoma" w:hAnsi="Tahoma" w:cs="Tahoma"/>
          <w:sz w:val="16"/>
          <w:szCs w:val="16"/>
        </w:rPr>
        <w:t xml:space="preserve"> odst. </w:t>
      </w:r>
      <w:r w:rsidR="00D54FCC">
        <w:rPr>
          <w:rFonts w:ascii="Tahoma" w:hAnsi="Tahoma" w:cs="Tahoma"/>
          <w:sz w:val="16"/>
          <w:szCs w:val="16"/>
        </w:rPr>
        <w:fldChar w:fldCharType="begin"/>
      </w:r>
      <w:r w:rsidR="00D54FCC">
        <w:rPr>
          <w:rFonts w:ascii="Tahoma" w:hAnsi="Tahoma" w:cs="Tahoma"/>
          <w:sz w:val="16"/>
          <w:szCs w:val="16"/>
        </w:rPr>
        <w:instrText xml:space="preserve"> REF _Ref163651756 \r \h </w:instrText>
      </w:r>
      <w:r w:rsidR="00D54FCC">
        <w:rPr>
          <w:rFonts w:ascii="Tahoma" w:hAnsi="Tahoma" w:cs="Tahoma"/>
          <w:sz w:val="16"/>
          <w:szCs w:val="16"/>
        </w:rPr>
      </w:r>
      <w:r w:rsidR="00D54FCC">
        <w:rPr>
          <w:rFonts w:ascii="Tahoma" w:hAnsi="Tahoma" w:cs="Tahoma"/>
          <w:sz w:val="16"/>
          <w:szCs w:val="16"/>
        </w:rPr>
        <w:fldChar w:fldCharType="separate"/>
      </w:r>
      <w:r w:rsidR="009B6487">
        <w:rPr>
          <w:rFonts w:ascii="Tahoma" w:hAnsi="Tahoma" w:cs="Tahoma"/>
          <w:sz w:val="16"/>
          <w:szCs w:val="16"/>
        </w:rPr>
        <w:t>7</w:t>
      </w:r>
      <w:r w:rsidR="00D54FCC">
        <w:rPr>
          <w:rFonts w:ascii="Tahoma" w:hAnsi="Tahoma" w:cs="Tahoma"/>
          <w:sz w:val="16"/>
          <w:szCs w:val="16"/>
        </w:rPr>
        <w:fldChar w:fldCharType="end"/>
      </w:r>
      <w:r w:rsidR="0008302F">
        <w:rPr>
          <w:rFonts w:ascii="Tahoma" w:hAnsi="Tahoma" w:cs="Tahoma"/>
          <w:sz w:val="16"/>
          <w:szCs w:val="16"/>
        </w:rPr>
        <w:t xml:space="preserve"> </w:t>
      </w:r>
      <w:r w:rsidRPr="003B3766">
        <w:rPr>
          <w:rFonts w:ascii="Tahoma" w:hAnsi="Tahoma" w:cs="Tahoma"/>
          <w:sz w:val="16"/>
          <w:szCs w:val="16"/>
        </w:rPr>
        <w:t xml:space="preserve">je kupující oprávněn požadovat zaplacení smluvní pokuty ve výši </w:t>
      </w:r>
      <w:r w:rsidR="0074123B">
        <w:rPr>
          <w:rFonts w:ascii="Tahoma" w:hAnsi="Tahoma" w:cs="Tahoma"/>
          <w:sz w:val="16"/>
          <w:szCs w:val="16"/>
        </w:rPr>
        <w:t>5.000</w:t>
      </w:r>
      <w:r w:rsidRPr="004C73B8">
        <w:rPr>
          <w:rFonts w:ascii="Tahoma" w:hAnsi="Tahoma" w:cs="Tahoma"/>
          <w:sz w:val="16"/>
          <w:szCs w:val="16"/>
        </w:rPr>
        <w:t xml:space="preserve"> Kč</w:t>
      </w:r>
      <w:r>
        <w:rPr>
          <w:rFonts w:ascii="Tahoma" w:hAnsi="Tahoma" w:cs="Tahoma"/>
          <w:sz w:val="16"/>
          <w:szCs w:val="16"/>
        </w:rPr>
        <w:t xml:space="preserve"> za každé jednotlivé porušení povinnosti</w:t>
      </w:r>
      <w:r w:rsidRPr="003B3766">
        <w:rPr>
          <w:rFonts w:ascii="Tahoma" w:hAnsi="Tahoma" w:cs="Tahoma"/>
          <w:sz w:val="16"/>
          <w:szCs w:val="16"/>
        </w:rPr>
        <w:t>.</w:t>
      </w:r>
    </w:p>
    <w:p w14:paraId="0D2931C1" w14:textId="77777777" w:rsidR="00822EA3" w:rsidRDefault="00822EA3" w:rsidP="00822EA3">
      <w:pPr>
        <w:pStyle w:val="Odstavecseseznamem"/>
        <w:widowControl w:val="0"/>
        <w:numPr>
          <w:ilvl w:val="0"/>
          <w:numId w:val="14"/>
        </w:numPr>
        <w:autoSpaceDE w:val="0"/>
        <w:autoSpaceDN w:val="0"/>
        <w:adjustRightInd w:val="0"/>
        <w:ind w:left="357" w:hanging="357"/>
        <w:jc w:val="both"/>
        <w:rPr>
          <w:rFonts w:ascii="Tahoma" w:hAnsi="Tahoma" w:cs="Tahoma"/>
          <w:sz w:val="16"/>
          <w:szCs w:val="16"/>
        </w:rPr>
      </w:pPr>
      <w:r w:rsidRPr="00231BC6">
        <w:rPr>
          <w:rFonts w:ascii="Tahoma" w:hAnsi="Tahoma" w:cs="Tahoma"/>
          <w:sz w:val="16"/>
          <w:szCs w:val="16"/>
        </w:rPr>
        <w:t>Smluvní pokuta bude vyúčtována samostatným daňovým dokladem, splatnost smluvní pokuty činí 30 dnů ode dne doručení vyúčtování prodávajícímu.</w:t>
      </w:r>
    </w:p>
    <w:bookmarkEnd w:id="15"/>
    <w:p w14:paraId="6E696EEF" w14:textId="77777777" w:rsidR="00F87B73" w:rsidRDefault="00F87B73" w:rsidP="009266C8">
      <w:pPr>
        <w:pStyle w:val="Odstavecseseznamem"/>
        <w:numPr>
          <w:ilvl w:val="0"/>
          <w:numId w:val="14"/>
        </w:numPr>
        <w:ind w:left="357" w:hanging="357"/>
        <w:jc w:val="both"/>
        <w:rPr>
          <w:rFonts w:ascii="Tahoma" w:hAnsi="Tahoma" w:cs="Tahoma"/>
          <w:sz w:val="16"/>
          <w:szCs w:val="16"/>
        </w:rPr>
      </w:pPr>
      <w:r w:rsidRPr="00231BC6">
        <w:rPr>
          <w:rFonts w:ascii="Tahoma" w:hAnsi="Tahoma" w:cs="Tahoma"/>
          <w:sz w:val="16"/>
          <w:szCs w:val="16"/>
        </w:rPr>
        <w:t>Kupujícímu vzniká právo na náhradu škody způsobené porušením smluvních povinností v plné výši i po úhradách výše sjednaných smluvních pokut.</w:t>
      </w:r>
    </w:p>
    <w:p w14:paraId="26B33F71" w14:textId="77777777" w:rsidR="00CD2A4B" w:rsidRDefault="00CD2A4B" w:rsidP="00CD2A4B">
      <w:pPr>
        <w:pStyle w:val="Odstavecseseznamem"/>
        <w:ind w:left="357"/>
        <w:jc w:val="both"/>
        <w:rPr>
          <w:rFonts w:ascii="Tahoma" w:hAnsi="Tahoma" w:cs="Tahoma"/>
          <w:sz w:val="16"/>
          <w:szCs w:val="16"/>
        </w:rPr>
      </w:pPr>
    </w:p>
    <w:p w14:paraId="7102B715" w14:textId="77777777" w:rsidR="004C73B8" w:rsidRPr="00231BC6" w:rsidRDefault="004C73B8" w:rsidP="00CD2A4B">
      <w:pPr>
        <w:pStyle w:val="Odstavecseseznamem"/>
        <w:ind w:left="357"/>
        <w:jc w:val="both"/>
        <w:rPr>
          <w:rFonts w:ascii="Tahoma" w:hAnsi="Tahoma" w:cs="Tahoma"/>
          <w:sz w:val="16"/>
          <w:szCs w:val="16"/>
        </w:rPr>
      </w:pPr>
    </w:p>
    <w:p w14:paraId="38B3707D" w14:textId="2C485ACF"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r w:rsidRPr="004D53EB">
        <w:rPr>
          <w:rFonts w:ascii="Tahoma" w:hAnsi="Tahoma" w:cs="Tahoma"/>
          <w:b/>
          <w:bCs/>
          <w:sz w:val="16"/>
          <w:szCs w:val="16"/>
        </w:rPr>
        <w:t>Reklamace vadného zboží, záruční podmínky</w:t>
      </w:r>
    </w:p>
    <w:p w14:paraId="56EF2E9F" w14:textId="7F3F1703" w:rsidR="00C655CE" w:rsidRPr="00231BC6" w:rsidRDefault="00C655CE" w:rsidP="00C655CE">
      <w:pPr>
        <w:numPr>
          <w:ilvl w:val="0"/>
          <w:numId w:val="10"/>
        </w:numPr>
        <w:spacing w:after="0" w:line="240" w:lineRule="auto"/>
        <w:jc w:val="both"/>
        <w:rPr>
          <w:rFonts w:ascii="Tahoma" w:hAnsi="Tahoma" w:cs="Tahoma"/>
          <w:sz w:val="16"/>
          <w:szCs w:val="16"/>
        </w:rPr>
      </w:pPr>
      <w:r w:rsidRPr="00231BC6">
        <w:rPr>
          <w:rFonts w:ascii="Tahoma" w:hAnsi="Tahoma" w:cs="Tahoma"/>
          <w:sz w:val="16"/>
          <w:szCs w:val="16"/>
        </w:rPr>
        <w:t>Prodávající je povinen dodat zboží v množství, jakosti a provedení dle této smlouvy, bez právních či faktických vad. Vadou se rozumí odchylka od druhu nebo kvalitativních podmínek zboží nebo jeho části, stanovených touto smlouvou nebo</w:t>
      </w:r>
      <w:r w:rsidR="00416BBD">
        <w:rPr>
          <w:rFonts w:ascii="Tahoma" w:hAnsi="Tahoma" w:cs="Tahoma"/>
          <w:sz w:val="16"/>
          <w:szCs w:val="16"/>
        </w:rPr>
        <w:t> </w:t>
      </w:r>
      <w:r w:rsidRPr="00231BC6">
        <w:rPr>
          <w:rFonts w:ascii="Tahoma" w:hAnsi="Tahoma" w:cs="Tahoma"/>
          <w:sz w:val="16"/>
          <w:szCs w:val="16"/>
        </w:rPr>
        <w:t>specifikovaných v objednávce nebo technickými normami či jinými obecně závaznými právními předpisy. Zjistí-li kupující vadu zboží, je povinen bez prodlení, písemně vadu reklamovat u prodávajícího.</w:t>
      </w:r>
    </w:p>
    <w:p w14:paraId="17799A77" w14:textId="3EB7520D" w:rsidR="00E93B50" w:rsidRDefault="00E93B50" w:rsidP="00E93B50">
      <w:pPr>
        <w:numPr>
          <w:ilvl w:val="0"/>
          <w:numId w:val="10"/>
        </w:numPr>
        <w:autoSpaceDE w:val="0"/>
        <w:autoSpaceDN w:val="0"/>
        <w:adjustRightInd w:val="0"/>
        <w:spacing w:after="0" w:line="240" w:lineRule="auto"/>
        <w:jc w:val="both"/>
        <w:rPr>
          <w:rFonts w:ascii="Tahoma" w:hAnsi="Tahoma" w:cs="Tahoma"/>
          <w:sz w:val="16"/>
          <w:szCs w:val="16"/>
        </w:rPr>
      </w:pPr>
      <w:r>
        <w:rPr>
          <w:rFonts w:ascii="Tahoma" w:hAnsi="Tahoma" w:cs="Tahoma"/>
          <w:sz w:val="16"/>
          <w:szCs w:val="16"/>
        </w:rPr>
        <w:t xml:space="preserve">Zjistí-li kupující po převzetí zboží, že je obal zboží porušen nebo množství dodaného zboží neodpovídá dodacímu listu nebo má zboží jiné zjevné vady, uplatní kupující reklamaci u prodávajícího bez prodlení po převzetí zboží, nejpozději však do 3 pracovních dnů po převzetí zboží. Reklamaci skrytých vad je kupující povinen uplatnit nejpozději </w:t>
      </w:r>
      <w:r w:rsidR="005148DC">
        <w:rPr>
          <w:rFonts w:ascii="Tahoma" w:hAnsi="Tahoma" w:cs="Tahoma"/>
          <w:sz w:val="16"/>
          <w:szCs w:val="16"/>
        </w:rPr>
        <w:t xml:space="preserve">dnem </w:t>
      </w:r>
      <w:r>
        <w:rPr>
          <w:rFonts w:ascii="Tahoma" w:hAnsi="Tahoma" w:cs="Tahoma"/>
          <w:sz w:val="16"/>
          <w:szCs w:val="16"/>
        </w:rPr>
        <w:t xml:space="preserve">uplynutí doby použitelnosti zboží. </w:t>
      </w:r>
    </w:p>
    <w:p w14:paraId="409CC15F" w14:textId="332DC5E5" w:rsidR="00791953" w:rsidRPr="00CD2A4B" w:rsidRDefault="00C655CE" w:rsidP="00053902">
      <w:pPr>
        <w:numPr>
          <w:ilvl w:val="0"/>
          <w:numId w:val="10"/>
        </w:numPr>
        <w:autoSpaceDE w:val="0"/>
        <w:autoSpaceDN w:val="0"/>
        <w:adjustRightInd w:val="0"/>
        <w:spacing w:after="0" w:line="240" w:lineRule="auto"/>
        <w:jc w:val="both"/>
        <w:rPr>
          <w:rFonts w:ascii="Tahoma" w:hAnsi="Tahoma" w:cs="Tahoma"/>
          <w:b/>
          <w:bCs/>
          <w:sz w:val="16"/>
          <w:szCs w:val="16"/>
        </w:rPr>
      </w:pPr>
      <w:r w:rsidRPr="00231BC6">
        <w:rPr>
          <w:rFonts w:ascii="Tahoma" w:hAnsi="Tahoma" w:cs="Tahoma"/>
          <w:sz w:val="16"/>
          <w:szCs w:val="16"/>
        </w:rPr>
        <w:t xml:space="preserve">Prodávající je povinen </w:t>
      </w:r>
      <w:r w:rsidR="00E03610" w:rsidRPr="00231BC6">
        <w:rPr>
          <w:rFonts w:ascii="Tahoma" w:hAnsi="Tahoma" w:cs="Tahoma"/>
          <w:sz w:val="16"/>
          <w:szCs w:val="16"/>
        </w:rPr>
        <w:t xml:space="preserve">bezplatně </w:t>
      </w:r>
      <w:r w:rsidRPr="00231BC6">
        <w:rPr>
          <w:rFonts w:ascii="Tahoma" w:hAnsi="Tahoma" w:cs="Tahoma"/>
          <w:sz w:val="16"/>
          <w:szCs w:val="16"/>
        </w:rPr>
        <w:t xml:space="preserve">vyřídit reklamaci do </w:t>
      </w:r>
      <w:r w:rsidR="00D251DC" w:rsidRPr="00231BC6">
        <w:rPr>
          <w:rFonts w:ascii="Tahoma" w:hAnsi="Tahoma" w:cs="Tahoma"/>
          <w:sz w:val="16"/>
          <w:szCs w:val="16"/>
        </w:rPr>
        <w:t>3 pracovních dnů</w:t>
      </w:r>
      <w:r w:rsidRPr="00231BC6">
        <w:rPr>
          <w:rFonts w:ascii="Tahoma" w:hAnsi="Tahoma" w:cs="Tahoma"/>
          <w:sz w:val="16"/>
          <w:szCs w:val="16"/>
        </w:rPr>
        <w:t xml:space="preserve"> od jejího doručení. V případě reklamace zboží z důvodu pochybnosti o kvalitě dodávky nebo v případě vyřazení léčiva z důvodu nevyhovující kvality dle informace SÚKL, bude zboží obratem nejpozději do 24 hod. vyměněno za nové, které nebude vykazovat obdobné závady, bez ohledu na</w:t>
      </w:r>
      <w:r w:rsidR="00416BBD">
        <w:rPr>
          <w:rFonts w:ascii="Tahoma" w:hAnsi="Tahoma" w:cs="Tahoma"/>
          <w:sz w:val="16"/>
          <w:szCs w:val="16"/>
        </w:rPr>
        <w:t> </w:t>
      </w:r>
      <w:r w:rsidRPr="00231BC6">
        <w:rPr>
          <w:rFonts w:ascii="Tahoma" w:hAnsi="Tahoma" w:cs="Tahoma"/>
          <w:sz w:val="16"/>
          <w:szCs w:val="16"/>
        </w:rPr>
        <w:t>aktuální stav průběhu reklamačního řízení.</w:t>
      </w:r>
    </w:p>
    <w:p w14:paraId="168922B0" w14:textId="77777777" w:rsidR="00CD2A4B" w:rsidRDefault="00CD2A4B" w:rsidP="00CD2A4B">
      <w:pPr>
        <w:autoSpaceDE w:val="0"/>
        <w:autoSpaceDN w:val="0"/>
        <w:adjustRightInd w:val="0"/>
        <w:spacing w:after="0" w:line="240" w:lineRule="auto"/>
        <w:ind w:left="360"/>
        <w:jc w:val="both"/>
        <w:rPr>
          <w:rFonts w:ascii="Tahoma" w:hAnsi="Tahoma" w:cs="Tahoma"/>
          <w:b/>
          <w:bCs/>
          <w:sz w:val="16"/>
          <w:szCs w:val="16"/>
        </w:rPr>
      </w:pPr>
    </w:p>
    <w:p w14:paraId="1621B29D" w14:textId="77777777" w:rsidR="004C73B8" w:rsidRPr="00231BC6" w:rsidRDefault="004C73B8" w:rsidP="00CD2A4B">
      <w:pPr>
        <w:autoSpaceDE w:val="0"/>
        <w:autoSpaceDN w:val="0"/>
        <w:adjustRightInd w:val="0"/>
        <w:spacing w:after="0" w:line="240" w:lineRule="auto"/>
        <w:ind w:left="360"/>
        <w:jc w:val="both"/>
        <w:rPr>
          <w:rFonts w:ascii="Tahoma" w:hAnsi="Tahoma" w:cs="Tahoma"/>
          <w:b/>
          <w:bCs/>
          <w:sz w:val="16"/>
          <w:szCs w:val="16"/>
        </w:rPr>
      </w:pPr>
    </w:p>
    <w:p w14:paraId="54CA8683" w14:textId="689096A8"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bookmarkStart w:id="16" w:name="_Ref164170882"/>
      <w:r w:rsidRPr="004D53EB">
        <w:rPr>
          <w:rFonts w:ascii="Tahoma" w:hAnsi="Tahoma" w:cs="Tahoma"/>
          <w:b/>
          <w:bCs/>
          <w:sz w:val="16"/>
          <w:szCs w:val="16"/>
        </w:rPr>
        <w:t>Ostatní ujednání</w:t>
      </w:r>
      <w:bookmarkEnd w:id="16"/>
    </w:p>
    <w:p w14:paraId="5F2DEC98" w14:textId="3BDC5FA0" w:rsidR="008D6055" w:rsidRPr="00231BC6" w:rsidRDefault="008D6055" w:rsidP="008D6055">
      <w:pPr>
        <w:numPr>
          <w:ilvl w:val="0"/>
          <w:numId w:val="11"/>
        </w:numPr>
        <w:spacing w:after="0" w:line="240" w:lineRule="auto"/>
        <w:jc w:val="both"/>
        <w:rPr>
          <w:rFonts w:ascii="Tahoma" w:hAnsi="Tahoma" w:cs="Tahoma"/>
          <w:sz w:val="16"/>
          <w:szCs w:val="16"/>
        </w:rPr>
      </w:pPr>
      <w:bookmarkStart w:id="17" w:name="_Hlk2688581"/>
      <w:r w:rsidRPr="00231BC6">
        <w:rPr>
          <w:rFonts w:ascii="Tahoma" w:hAnsi="Tahoma" w:cs="Tahoma"/>
          <w:sz w:val="16"/>
          <w:szCs w:val="16"/>
        </w:rPr>
        <w:t xml:space="preserve">Prodávající bere na vědomí, že kupující je při naplnění podmínek stanovených v § 219 odst. 1 </w:t>
      </w:r>
      <w:r w:rsidR="00A12D7F">
        <w:rPr>
          <w:rFonts w:ascii="Tahoma" w:hAnsi="Tahoma" w:cs="Tahoma"/>
          <w:sz w:val="16"/>
          <w:szCs w:val="16"/>
        </w:rPr>
        <w:t>ZZVZ</w:t>
      </w:r>
      <w:r w:rsidRPr="00231BC6">
        <w:rPr>
          <w:rFonts w:ascii="Tahoma" w:hAnsi="Tahoma" w:cs="Tahoma"/>
          <w:sz w:val="16"/>
          <w:szCs w:val="16"/>
        </w:rPr>
        <w:t xml:space="preserve"> nebo</w:t>
      </w:r>
      <w:r w:rsidR="00416BBD">
        <w:rPr>
          <w:rFonts w:ascii="Tahoma" w:hAnsi="Tahoma" w:cs="Tahoma"/>
          <w:sz w:val="16"/>
          <w:szCs w:val="16"/>
        </w:rPr>
        <w:t> </w:t>
      </w:r>
      <w:r w:rsidRPr="00231BC6">
        <w:rPr>
          <w:rFonts w:ascii="Tahoma" w:hAnsi="Tahoma" w:cs="Tahoma"/>
          <w:sz w:val="16"/>
          <w:szCs w:val="16"/>
        </w:rPr>
        <w:t>v zákoně č. 340/2015 Sb., o registru smluv, povinen uveřejnit tuto smlouvu včetně případných dodatků a objednávek vystavených na základě této smlouvy zákonem stanoveným způsobem.</w:t>
      </w:r>
    </w:p>
    <w:bookmarkEnd w:id="17"/>
    <w:p w14:paraId="593A1CD9" w14:textId="529F0C71" w:rsidR="00C655CE" w:rsidRPr="00231BC6"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 xml:space="preserve">Prodávající se touto smlouvou zavazuje, že při dodávkách zboží, které svěří dopravci nebo </w:t>
      </w:r>
      <w:r w:rsidR="00A821BD">
        <w:rPr>
          <w:rFonts w:ascii="Tahoma" w:hAnsi="Tahoma" w:cs="Tahoma"/>
          <w:sz w:val="16"/>
          <w:szCs w:val="16"/>
        </w:rPr>
        <w:t>držiteli poštovní licence</w:t>
      </w:r>
      <w:r w:rsidRPr="00231BC6">
        <w:rPr>
          <w:rFonts w:ascii="Tahoma" w:hAnsi="Tahoma" w:cs="Tahoma"/>
          <w:sz w:val="16"/>
          <w:szCs w:val="16"/>
        </w:rPr>
        <w:t>, zajistí pojištění takové dodávky.</w:t>
      </w:r>
    </w:p>
    <w:p w14:paraId="25719CF5" w14:textId="77777777" w:rsidR="00C655CE" w:rsidRPr="00231BC6"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bookmarkStart w:id="18" w:name="_Ref164170906"/>
      <w:r w:rsidRPr="00231BC6">
        <w:rPr>
          <w:rFonts w:ascii="Tahoma" w:hAnsi="Tahoma" w:cs="Tahoma"/>
          <w:sz w:val="16"/>
          <w:szCs w:val="16"/>
        </w:rPr>
        <w:t>Prodávající je oprávněn postoupit pohledávku vyplývající z plnění dle této smlouvy na třetí osobu pouze s předchozím písemným souhlasem kupujícího.</w:t>
      </w:r>
      <w:bookmarkEnd w:id="18"/>
    </w:p>
    <w:p w14:paraId="7CCC573D" w14:textId="77777777" w:rsidR="00C655CE" w:rsidRPr="00231BC6"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Prodávající je podle této smlouvy povinen zboží zabalit nebo opatřit pro přepravu způsobem, který je obvyklý pro takové zboží v obchodním styku, popř. způsobem potřebným k uchování a ochraně zboží.</w:t>
      </w:r>
    </w:p>
    <w:p w14:paraId="78926B7C" w14:textId="32CEFD88" w:rsidR="000C624D" w:rsidRPr="00231BC6"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Prodávající se zavazuje dodržovat nařízení kupujícího, kterým je zakázáno kouření ve všech prostorách i plochách areálu kupujícího s výjimkou vyhrazených míst.</w:t>
      </w:r>
    </w:p>
    <w:p w14:paraId="7D9EFF27" w14:textId="58FCD6D3" w:rsidR="00C655CE" w:rsidRPr="00231BC6"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 xml:space="preserve">Prodávající je povinen v souladu s ustanovením § 105 </w:t>
      </w:r>
      <w:r w:rsidR="00A12D7F">
        <w:rPr>
          <w:rFonts w:ascii="Tahoma" w:hAnsi="Tahoma" w:cs="Tahoma"/>
          <w:sz w:val="16"/>
          <w:szCs w:val="16"/>
        </w:rPr>
        <w:t>ZZVZ</w:t>
      </w:r>
      <w:r w:rsidRPr="00231BC6">
        <w:rPr>
          <w:rFonts w:ascii="Tahoma" w:hAnsi="Tahoma" w:cs="Tahoma"/>
          <w:sz w:val="16"/>
          <w:szCs w:val="16"/>
        </w:rPr>
        <w:t xml:space="preserve"> předložit do 10 pracovních dnů od doručení oznámení o výběru dodavatele kupujícímu seznam, ve kterém uvede</w:t>
      </w:r>
      <w:r w:rsidR="00352E08" w:rsidRPr="00231BC6">
        <w:rPr>
          <w:rFonts w:ascii="Tahoma" w:hAnsi="Tahoma" w:cs="Tahoma"/>
          <w:sz w:val="16"/>
          <w:szCs w:val="16"/>
        </w:rPr>
        <w:t>,</w:t>
      </w:r>
      <w:r w:rsidRPr="00231BC6">
        <w:rPr>
          <w:rFonts w:ascii="Tahoma" w:hAnsi="Tahoma" w:cs="Tahoma"/>
          <w:sz w:val="16"/>
          <w:szCs w:val="16"/>
        </w:rPr>
        <w:t xml:space="preserve"> jaké části předmětu plnění a v jakém rozsahu bude plnit prostřednictvím poddodavatele, spolu s identifikací poddodavatele a uvedením rozsahu jeho plnění, pokud mu jsou známi. Poddodavatelé, kteří nebyli tímto způsobem identifikováni a kteří se následně zapojí do plnění </w:t>
      </w:r>
      <w:r w:rsidR="00CF34DC">
        <w:rPr>
          <w:rFonts w:ascii="Tahoma" w:hAnsi="Tahoma" w:cs="Tahoma"/>
          <w:sz w:val="16"/>
          <w:szCs w:val="16"/>
        </w:rPr>
        <w:t>dle této smlouvy</w:t>
      </w:r>
      <w:r w:rsidRPr="00231BC6">
        <w:rPr>
          <w:rFonts w:ascii="Tahoma" w:hAnsi="Tahoma" w:cs="Tahoma"/>
          <w:sz w:val="16"/>
          <w:szCs w:val="16"/>
        </w:rPr>
        <w:t xml:space="preserve">, musí být identifikováni dodatečně, a to nejpozději před zahájením plnění </w:t>
      </w:r>
      <w:r w:rsidR="00CF34DC">
        <w:rPr>
          <w:rFonts w:ascii="Tahoma" w:hAnsi="Tahoma" w:cs="Tahoma"/>
          <w:sz w:val="16"/>
          <w:szCs w:val="16"/>
        </w:rPr>
        <w:t>dle této smlouvy</w:t>
      </w:r>
      <w:r w:rsidRPr="00231BC6">
        <w:rPr>
          <w:rFonts w:ascii="Tahoma" w:hAnsi="Tahoma" w:cs="Tahoma"/>
          <w:sz w:val="16"/>
          <w:szCs w:val="16"/>
        </w:rPr>
        <w:t xml:space="preserve"> tímto poddodavatelem. </w:t>
      </w:r>
    </w:p>
    <w:p w14:paraId="57AF6B69" w14:textId="77777777" w:rsidR="00C655CE" w:rsidRPr="00231BC6"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Prodávající prohlašuje, že prodávané zboží splňuje požadavky stanovené pro zboží tohoto druhu v České republice včetně požadavků na nakládání s takovým zbožím ze strany prodávajícího.</w:t>
      </w:r>
    </w:p>
    <w:p w14:paraId="7FB878E0" w14:textId="77777777" w:rsidR="00C655CE"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Kupující prohlašuje, že je obeznámen s předpisy platnými v České republice, které upravují nakládání s předmětným zbožím, a povinnosti vyplývající pro něj z těchto předpisů bude důsledně plnit.</w:t>
      </w:r>
    </w:p>
    <w:p w14:paraId="18833526" w14:textId="4DFC4F6F" w:rsidR="00A05CB8" w:rsidRPr="00F12FF7" w:rsidRDefault="00C655CE" w:rsidP="00053902">
      <w:pPr>
        <w:numPr>
          <w:ilvl w:val="0"/>
          <w:numId w:val="11"/>
        </w:numPr>
        <w:autoSpaceDE w:val="0"/>
        <w:autoSpaceDN w:val="0"/>
        <w:adjustRightInd w:val="0"/>
        <w:spacing w:after="0" w:line="240" w:lineRule="auto"/>
        <w:jc w:val="both"/>
        <w:rPr>
          <w:rFonts w:ascii="Tahoma" w:hAnsi="Tahoma" w:cs="Tahoma"/>
          <w:b/>
          <w:bCs/>
          <w:sz w:val="16"/>
          <w:szCs w:val="16"/>
        </w:rPr>
      </w:pPr>
      <w:r w:rsidRPr="00231BC6">
        <w:rPr>
          <w:rFonts w:ascii="Tahoma" w:hAnsi="Tahoma" w:cs="Tahoma"/>
          <w:sz w:val="16"/>
          <w:szCs w:val="16"/>
        </w:rPr>
        <w:t>V případě, že mezi smluvními stranami dojde v souvislosti s touto smlouvou ke sporu, zavazují se smluvní strany k jeho vyřešení smírnou cestou. Pokud tím nedojde k vyřešení sporu</w:t>
      </w:r>
      <w:r w:rsidR="00933AB6">
        <w:rPr>
          <w:rFonts w:ascii="Tahoma" w:hAnsi="Tahoma" w:cs="Tahoma"/>
          <w:sz w:val="16"/>
          <w:szCs w:val="16"/>
        </w:rPr>
        <w:t>,</w:t>
      </w:r>
      <w:r w:rsidR="00446A7F">
        <w:rPr>
          <w:rFonts w:ascii="Tahoma" w:hAnsi="Tahoma" w:cs="Tahoma"/>
          <w:sz w:val="16"/>
          <w:szCs w:val="16"/>
        </w:rPr>
        <w:t xml:space="preserve"> smluvní strany si sje</w:t>
      </w:r>
      <w:r w:rsidR="00933AB6">
        <w:rPr>
          <w:rFonts w:ascii="Tahoma" w:hAnsi="Tahoma" w:cs="Tahoma"/>
          <w:sz w:val="16"/>
          <w:szCs w:val="16"/>
        </w:rPr>
        <w:t>dnávají, že</w:t>
      </w:r>
      <w:r w:rsidRPr="00231BC6">
        <w:rPr>
          <w:rFonts w:ascii="Tahoma" w:hAnsi="Tahoma" w:cs="Tahoma"/>
          <w:sz w:val="16"/>
          <w:szCs w:val="16"/>
        </w:rPr>
        <w:t xml:space="preserve"> </w:t>
      </w:r>
      <w:r w:rsidR="00446A7F">
        <w:rPr>
          <w:rFonts w:ascii="Arial" w:hAnsi="Arial" w:cs="Arial"/>
          <w:sz w:val="16"/>
          <w:szCs w:val="16"/>
          <w:lang w:bidi="en-US"/>
        </w:rPr>
        <w:t>příslušným</w:t>
      </w:r>
      <w:r w:rsidR="001900FC">
        <w:rPr>
          <w:rFonts w:ascii="Arial" w:hAnsi="Arial" w:cs="Arial"/>
          <w:sz w:val="16"/>
          <w:szCs w:val="16"/>
          <w:lang w:bidi="en-US"/>
        </w:rPr>
        <w:t xml:space="preserve"> soudem</w:t>
      </w:r>
      <w:r w:rsidR="00446A7F">
        <w:rPr>
          <w:rFonts w:ascii="Arial" w:hAnsi="Arial" w:cs="Arial"/>
          <w:sz w:val="16"/>
          <w:szCs w:val="16"/>
          <w:lang w:bidi="en-US"/>
        </w:rPr>
        <w:t xml:space="preserve"> pro</w:t>
      </w:r>
      <w:r w:rsidR="00416BBD">
        <w:rPr>
          <w:rFonts w:ascii="Arial" w:hAnsi="Arial" w:cs="Arial"/>
          <w:sz w:val="16"/>
          <w:szCs w:val="16"/>
          <w:lang w:bidi="en-US"/>
        </w:rPr>
        <w:t> </w:t>
      </w:r>
      <w:r w:rsidR="00446A7F">
        <w:rPr>
          <w:rFonts w:ascii="Arial" w:hAnsi="Arial" w:cs="Arial"/>
          <w:sz w:val="16"/>
          <w:szCs w:val="16"/>
          <w:lang w:bidi="en-US"/>
        </w:rPr>
        <w:t xml:space="preserve">všechny spory </w:t>
      </w:r>
      <w:r w:rsidR="00933AB6">
        <w:rPr>
          <w:rFonts w:ascii="Arial" w:hAnsi="Arial" w:cs="Arial"/>
          <w:sz w:val="16"/>
          <w:szCs w:val="16"/>
          <w:lang w:bidi="en-US"/>
        </w:rPr>
        <w:t>mezi smluvními stranami v</w:t>
      </w:r>
      <w:r w:rsidR="00F12FF7">
        <w:rPr>
          <w:rFonts w:ascii="Arial" w:hAnsi="Arial" w:cs="Arial"/>
          <w:sz w:val="16"/>
          <w:szCs w:val="16"/>
          <w:lang w:bidi="en-US"/>
        </w:rPr>
        <w:t>zniklými</w:t>
      </w:r>
      <w:r w:rsidR="00446A7F">
        <w:rPr>
          <w:rFonts w:ascii="Arial" w:hAnsi="Arial" w:cs="Arial"/>
          <w:sz w:val="16"/>
          <w:szCs w:val="16"/>
          <w:lang w:bidi="en-US"/>
        </w:rPr>
        <w:t xml:space="preserve"> z této smlouvy je obecný soud kupujícího</w:t>
      </w:r>
      <w:r w:rsidRPr="00231BC6">
        <w:rPr>
          <w:rFonts w:ascii="Tahoma" w:hAnsi="Tahoma" w:cs="Tahoma"/>
          <w:sz w:val="16"/>
          <w:szCs w:val="16"/>
        </w:rPr>
        <w:t>.</w:t>
      </w:r>
    </w:p>
    <w:p w14:paraId="2A2F4E98" w14:textId="77777777" w:rsidR="000B5F26" w:rsidRDefault="000B5F26" w:rsidP="000B5F26">
      <w:pPr>
        <w:autoSpaceDE w:val="0"/>
        <w:autoSpaceDN w:val="0"/>
        <w:adjustRightInd w:val="0"/>
        <w:spacing w:after="0" w:line="240" w:lineRule="auto"/>
        <w:jc w:val="center"/>
        <w:rPr>
          <w:rFonts w:ascii="Tahoma" w:hAnsi="Tahoma" w:cs="Tahoma"/>
          <w:b/>
          <w:bCs/>
          <w:sz w:val="16"/>
          <w:szCs w:val="16"/>
        </w:rPr>
      </w:pPr>
    </w:p>
    <w:p w14:paraId="6AE337CC" w14:textId="77777777" w:rsidR="004C73B8" w:rsidRPr="00231BC6" w:rsidRDefault="004C73B8" w:rsidP="000B5F26">
      <w:pPr>
        <w:autoSpaceDE w:val="0"/>
        <w:autoSpaceDN w:val="0"/>
        <w:adjustRightInd w:val="0"/>
        <w:spacing w:after="0" w:line="240" w:lineRule="auto"/>
        <w:jc w:val="center"/>
        <w:rPr>
          <w:rFonts w:ascii="Tahoma" w:hAnsi="Tahoma" w:cs="Tahoma"/>
          <w:b/>
          <w:bCs/>
          <w:sz w:val="16"/>
          <w:szCs w:val="16"/>
        </w:rPr>
      </w:pPr>
    </w:p>
    <w:p w14:paraId="0FB5C768" w14:textId="2534DF4C" w:rsidR="00C655CE" w:rsidRPr="004D53EB" w:rsidRDefault="00C655CE" w:rsidP="004D53EB">
      <w:pPr>
        <w:pStyle w:val="Odstavecseseznamem"/>
        <w:numPr>
          <w:ilvl w:val="0"/>
          <w:numId w:val="25"/>
        </w:numPr>
        <w:autoSpaceDE w:val="0"/>
        <w:autoSpaceDN w:val="0"/>
        <w:adjustRightInd w:val="0"/>
        <w:jc w:val="center"/>
        <w:rPr>
          <w:rFonts w:ascii="Tahoma" w:hAnsi="Tahoma" w:cs="Tahoma"/>
          <w:b/>
          <w:bCs/>
          <w:sz w:val="16"/>
          <w:szCs w:val="16"/>
        </w:rPr>
      </w:pPr>
      <w:bookmarkStart w:id="19" w:name="_Ref164170872"/>
      <w:r w:rsidRPr="004D53EB">
        <w:rPr>
          <w:rFonts w:ascii="Tahoma" w:hAnsi="Tahoma" w:cs="Tahoma"/>
          <w:b/>
          <w:bCs/>
          <w:sz w:val="16"/>
          <w:szCs w:val="16"/>
        </w:rPr>
        <w:t>Závěrečná ustanovení</w:t>
      </w:r>
      <w:bookmarkEnd w:id="19"/>
    </w:p>
    <w:p w14:paraId="4BAF89D7" w14:textId="0B60B91F" w:rsidR="00C655CE" w:rsidRPr="00037A1D"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509B7B9C">
        <w:rPr>
          <w:rFonts w:ascii="Tahoma" w:hAnsi="Tahoma" w:cs="Tahoma"/>
          <w:sz w:val="16"/>
          <w:szCs w:val="16"/>
        </w:rPr>
        <w:t xml:space="preserve">Smlouva </w:t>
      </w:r>
      <w:r w:rsidRPr="00037A1D">
        <w:rPr>
          <w:rFonts w:ascii="Tahoma" w:hAnsi="Tahoma" w:cs="Tahoma"/>
          <w:sz w:val="16"/>
          <w:szCs w:val="16"/>
        </w:rPr>
        <w:t xml:space="preserve">se uzavírá na dobu </w:t>
      </w:r>
      <w:r w:rsidR="00500CD2" w:rsidRPr="001A4740">
        <w:rPr>
          <w:rFonts w:ascii="Tahoma" w:hAnsi="Tahoma" w:cs="Tahoma"/>
          <w:b/>
          <w:bCs/>
          <w:sz w:val="16"/>
          <w:szCs w:val="16"/>
        </w:rPr>
        <w:t>3</w:t>
      </w:r>
      <w:r w:rsidR="00DD7421" w:rsidRPr="001A4740">
        <w:rPr>
          <w:rFonts w:ascii="Tahoma" w:hAnsi="Tahoma" w:cs="Tahoma"/>
          <w:b/>
          <w:bCs/>
          <w:sz w:val="16"/>
          <w:szCs w:val="16"/>
        </w:rPr>
        <w:t xml:space="preserve"> let</w:t>
      </w:r>
      <w:r w:rsidR="00DD7421" w:rsidRPr="00037A1D">
        <w:rPr>
          <w:rFonts w:ascii="Tahoma" w:hAnsi="Tahoma" w:cs="Tahoma"/>
          <w:sz w:val="16"/>
          <w:szCs w:val="16"/>
        </w:rPr>
        <w:t xml:space="preserve"> ode dne účinnosti smlouvy</w:t>
      </w:r>
      <w:r w:rsidRPr="00037A1D">
        <w:rPr>
          <w:rFonts w:ascii="Tahoma" w:hAnsi="Tahoma" w:cs="Tahoma"/>
          <w:sz w:val="16"/>
          <w:szCs w:val="16"/>
        </w:rPr>
        <w:t>.</w:t>
      </w:r>
    </w:p>
    <w:p w14:paraId="2847EBA0" w14:textId="30C7E20E" w:rsidR="00C655CE"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00037A1D">
        <w:rPr>
          <w:rFonts w:ascii="Tahoma" w:hAnsi="Tahoma" w:cs="Tahoma"/>
          <w:sz w:val="16"/>
          <w:szCs w:val="16"/>
        </w:rPr>
        <w:t>Smlouvu lze ukončit písemnou dohodou</w:t>
      </w:r>
      <w:r w:rsidRPr="00231BC6">
        <w:rPr>
          <w:rFonts w:ascii="Tahoma" w:hAnsi="Tahoma" w:cs="Tahoma"/>
          <w:sz w:val="16"/>
          <w:szCs w:val="16"/>
        </w:rPr>
        <w:t xml:space="preserve"> nebo výpovědí kterékoliv strany, a to i bez udání důvodu s výpovědní lhůtou</w:t>
      </w:r>
      <w:r w:rsidR="00B27D1E">
        <w:rPr>
          <w:rFonts w:ascii="Tahoma" w:hAnsi="Tahoma" w:cs="Tahoma"/>
          <w:sz w:val="16"/>
          <w:szCs w:val="16"/>
        </w:rPr>
        <w:t xml:space="preserve"> 2 měsíce</w:t>
      </w:r>
      <w:r w:rsidRPr="00231BC6">
        <w:rPr>
          <w:rFonts w:ascii="Tahoma" w:hAnsi="Tahoma" w:cs="Tahoma"/>
          <w:sz w:val="16"/>
          <w:szCs w:val="16"/>
        </w:rPr>
        <w:t xml:space="preserve">, která počíná běžet prvním dnem </w:t>
      </w:r>
      <w:r w:rsidR="00CF34DC">
        <w:rPr>
          <w:rFonts w:ascii="Tahoma" w:hAnsi="Tahoma" w:cs="Tahoma"/>
          <w:sz w:val="16"/>
          <w:szCs w:val="16"/>
        </w:rPr>
        <w:t xml:space="preserve">kalendářního </w:t>
      </w:r>
      <w:r w:rsidRPr="00231BC6">
        <w:rPr>
          <w:rFonts w:ascii="Tahoma" w:hAnsi="Tahoma" w:cs="Tahoma"/>
          <w:sz w:val="16"/>
          <w:szCs w:val="16"/>
        </w:rPr>
        <w:t>měsíce následujícího po doručení písemné výpovědi druhé smluvní straně. Smluvní strany mohou od t</w:t>
      </w:r>
      <w:r w:rsidR="00321418" w:rsidRPr="00231BC6">
        <w:rPr>
          <w:rFonts w:ascii="Tahoma" w:hAnsi="Tahoma" w:cs="Tahoma"/>
          <w:sz w:val="16"/>
          <w:szCs w:val="16"/>
        </w:rPr>
        <w:t xml:space="preserve">éto smlouvy odstoupit v </w:t>
      </w:r>
      <w:r w:rsidRPr="00231BC6">
        <w:rPr>
          <w:rFonts w:ascii="Tahoma" w:hAnsi="Tahoma" w:cs="Tahoma"/>
          <w:sz w:val="16"/>
          <w:szCs w:val="16"/>
        </w:rPr>
        <w:t>případech hrubého porušení smluvních povinností, za které se u</w:t>
      </w:r>
      <w:r w:rsidR="00416BBD">
        <w:rPr>
          <w:rFonts w:ascii="Tahoma" w:hAnsi="Tahoma" w:cs="Tahoma"/>
          <w:sz w:val="16"/>
          <w:szCs w:val="16"/>
        </w:rPr>
        <w:t> </w:t>
      </w:r>
      <w:r w:rsidRPr="00231BC6">
        <w:rPr>
          <w:rFonts w:ascii="Tahoma" w:hAnsi="Tahoma" w:cs="Tahoma"/>
          <w:sz w:val="16"/>
          <w:szCs w:val="16"/>
        </w:rPr>
        <w:t>prodávajícího považuje zejména opakované prodlení s dodáním řádně objednaného zboží, či opakované dodání nekvalitního zboží, na což byl kupujícím opakovaně písemně upozorněn a u kupujícího zejména opakované prodlení se</w:t>
      </w:r>
      <w:r w:rsidR="00416BBD">
        <w:rPr>
          <w:rFonts w:ascii="Tahoma" w:hAnsi="Tahoma" w:cs="Tahoma"/>
          <w:sz w:val="16"/>
          <w:szCs w:val="16"/>
        </w:rPr>
        <w:t> </w:t>
      </w:r>
      <w:r w:rsidRPr="00231BC6">
        <w:rPr>
          <w:rFonts w:ascii="Tahoma" w:hAnsi="Tahoma" w:cs="Tahoma"/>
          <w:sz w:val="16"/>
          <w:szCs w:val="16"/>
        </w:rPr>
        <w:t>zaplacením řádně fakturované kupní ceny, na což byl prodávajícím opakovaně písemně upozorněn. Odstoupení od smlouvy nabývá účinnosti dnem doručení jeho písemného vyhotovení druhé smluvní straně.</w:t>
      </w:r>
    </w:p>
    <w:p w14:paraId="3E642CEB" w14:textId="37A5683D" w:rsidR="00822DFB" w:rsidRPr="00822DFB" w:rsidRDefault="00822DFB" w:rsidP="00822DFB">
      <w:pPr>
        <w:numPr>
          <w:ilvl w:val="0"/>
          <w:numId w:val="12"/>
        </w:numPr>
        <w:autoSpaceDE w:val="0"/>
        <w:autoSpaceDN w:val="0"/>
        <w:adjustRightInd w:val="0"/>
        <w:spacing w:after="0" w:line="240" w:lineRule="auto"/>
        <w:jc w:val="both"/>
        <w:rPr>
          <w:rFonts w:ascii="Tahoma" w:hAnsi="Tahoma" w:cs="Tahoma"/>
          <w:sz w:val="16"/>
          <w:szCs w:val="16"/>
        </w:rPr>
      </w:pPr>
      <w:r w:rsidRPr="00822DFB">
        <w:rPr>
          <w:rFonts w:ascii="Tahoma" w:hAnsi="Tahoma" w:cs="Tahoma"/>
          <w:sz w:val="16"/>
          <w:szCs w:val="16"/>
        </w:rPr>
        <w:t>Prodávající prohlašuje, že není osobou, na kterou se vztahuje sankční nařízení Rady EU č. 2022/576, kterým se mění předchozí nařízení o omezujících opatřeních přijatých vzhledem k činnostem Ruska destabilizujícím situaci na Ukrajině (dále</w:t>
      </w:r>
      <w:r w:rsidR="00416BBD">
        <w:rPr>
          <w:rFonts w:ascii="Tahoma" w:hAnsi="Tahoma" w:cs="Tahoma"/>
          <w:sz w:val="16"/>
          <w:szCs w:val="16"/>
        </w:rPr>
        <w:t> </w:t>
      </w:r>
      <w:r w:rsidRPr="00822DFB">
        <w:rPr>
          <w:rFonts w:ascii="Tahoma" w:hAnsi="Tahoma" w:cs="Tahoma"/>
          <w:sz w:val="16"/>
          <w:szCs w:val="16"/>
        </w:rPr>
        <w:t xml:space="preserve">jen „sankční nařízení Rady EU“), tzn. prodávající prohlašuje, že není </w:t>
      </w:r>
    </w:p>
    <w:p w14:paraId="241C021F" w14:textId="77777777" w:rsidR="00822DFB" w:rsidRPr="00822DFB" w:rsidRDefault="00822DFB" w:rsidP="00822DFB">
      <w:pPr>
        <w:numPr>
          <w:ilvl w:val="1"/>
          <w:numId w:val="12"/>
        </w:numPr>
        <w:autoSpaceDE w:val="0"/>
        <w:autoSpaceDN w:val="0"/>
        <w:adjustRightInd w:val="0"/>
        <w:spacing w:after="0" w:line="240" w:lineRule="auto"/>
        <w:ind w:left="709"/>
        <w:jc w:val="both"/>
        <w:rPr>
          <w:rFonts w:ascii="Tahoma" w:hAnsi="Tahoma" w:cs="Tahoma"/>
          <w:sz w:val="16"/>
          <w:szCs w:val="16"/>
        </w:rPr>
      </w:pPr>
      <w:r w:rsidRPr="00822DFB">
        <w:rPr>
          <w:rFonts w:ascii="Tahoma" w:hAnsi="Tahoma" w:cs="Tahoma"/>
          <w:sz w:val="16"/>
          <w:szCs w:val="16"/>
        </w:rPr>
        <w:t>ruským státním příslušníkem, fyzickou či právnickou osobou, subjektem či orgánem se sídlem v Rusku,</w:t>
      </w:r>
    </w:p>
    <w:p w14:paraId="618A356D" w14:textId="77777777" w:rsidR="00822DFB" w:rsidRPr="00822DFB" w:rsidRDefault="00822DFB" w:rsidP="00822DFB">
      <w:pPr>
        <w:numPr>
          <w:ilvl w:val="1"/>
          <w:numId w:val="12"/>
        </w:numPr>
        <w:autoSpaceDE w:val="0"/>
        <w:autoSpaceDN w:val="0"/>
        <w:adjustRightInd w:val="0"/>
        <w:spacing w:after="0" w:line="240" w:lineRule="auto"/>
        <w:ind w:left="709"/>
        <w:jc w:val="both"/>
        <w:rPr>
          <w:rFonts w:ascii="Tahoma" w:hAnsi="Tahoma" w:cs="Tahoma"/>
          <w:sz w:val="16"/>
          <w:szCs w:val="16"/>
        </w:rPr>
      </w:pPr>
      <w:r w:rsidRPr="00822DFB">
        <w:rPr>
          <w:rFonts w:ascii="Tahoma" w:hAnsi="Tahoma" w:cs="Tahoma"/>
          <w:sz w:val="16"/>
          <w:szCs w:val="16"/>
        </w:rPr>
        <w:t xml:space="preserve">právnickou osobou, subjektem nebo orgánem, který je z více než 50 % přímo či nepřímo vlastněn některým ze subjektů uvedených v písmeni a) tohoto odstavce, </w:t>
      </w:r>
    </w:p>
    <w:p w14:paraId="0E309275" w14:textId="77777777" w:rsidR="00822DFB" w:rsidRPr="00822DFB" w:rsidRDefault="00822DFB" w:rsidP="00822DFB">
      <w:pPr>
        <w:numPr>
          <w:ilvl w:val="1"/>
          <w:numId w:val="12"/>
        </w:numPr>
        <w:autoSpaceDE w:val="0"/>
        <w:autoSpaceDN w:val="0"/>
        <w:adjustRightInd w:val="0"/>
        <w:spacing w:after="0" w:line="240" w:lineRule="auto"/>
        <w:ind w:left="709"/>
        <w:jc w:val="both"/>
        <w:rPr>
          <w:rFonts w:ascii="Tahoma" w:hAnsi="Tahoma" w:cs="Tahoma"/>
          <w:sz w:val="16"/>
          <w:szCs w:val="16"/>
        </w:rPr>
      </w:pPr>
      <w:r w:rsidRPr="00822DFB">
        <w:rPr>
          <w:rFonts w:ascii="Tahoma" w:hAnsi="Tahoma" w:cs="Tahoma"/>
          <w:sz w:val="16"/>
          <w:szCs w:val="16"/>
        </w:rPr>
        <w:t>fyzickou nebo právnickou osobou, subjektem nebo orgánem, jednajícím jménem nebo na pokyn některého ze subjektů uvedených v písmen a) nebo b) tohoto odstavce,</w:t>
      </w:r>
    </w:p>
    <w:p w14:paraId="786F4FA4" w14:textId="77777777" w:rsidR="00822DFB" w:rsidRPr="00822DFB" w:rsidRDefault="00822DFB" w:rsidP="00053902">
      <w:pPr>
        <w:autoSpaceDE w:val="0"/>
        <w:autoSpaceDN w:val="0"/>
        <w:adjustRightInd w:val="0"/>
        <w:spacing w:after="0" w:line="240" w:lineRule="auto"/>
        <w:ind w:left="425"/>
        <w:jc w:val="both"/>
        <w:rPr>
          <w:rFonts w:ascii="Tahoma" w:hAnsi="Tahoma" w:cs="Tahoma"/>
          <w:sz w:val="16"/>
          <w:szCs w:val="16"/>
        </w:rPr>
      </w:pPr>
      <w:r w:rsidRPr="00822DFB">
        <w:rPr>
          <w:rFonts w:ascii="Tahoma" w:hAnsi="Tahoma" w:cs="Tahoma"/>
          <w:sz w:val="16"/>
          <w:szCs w:val="16"/>
        </w:rPr>
        <w:t>a že jeho poddodavatel, pokud plní více než 10 % hodnoty veřejné zakázky, není osobou uvedenu v písmeni a) až c) tohoto odstavce.</w:t>
      </w:r>
    </w:p>
    <w:p w14:paraId="6A272FE4" w14:textId="77777777" w:rsidR="00C655CE" w:rsidRPr="00231BC6"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Tato smlouva nabývá platnosti a účinnosti dnem podpisu oběma smluvními stranami.</w:t>
      </w:r>
    </w:p>
    <w:p w14:paraId="7C6524B4" w14:textId="77777777" w:rsidR="00C655CE" w:rsidRPr="00231BC6"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Tuto smlouvu lze měnit nebo doplnit pouze dohodou smluvních stran, a to formou písemného dodatku.</w:t>
      </w:r>
    </w:p>
    <w:p w14:paraId="4F3DF64A" w14:textId="77777777" w:rsidR="00C655CE" w:rsidRPr="00231BC6"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Právní vztahy touto smlouvou neupravené, jakož i právní poměry z ní vznikající a vyplývající, se řídí příslušnými ustanoveními právních předpisů ČR, zejména z. č. 89/2012 Sb., v platném znění.</w:t>
      </w:r>
    </w:p>
    <w:p w14:paraId="171E5A1D" w14:textId="77777777" w:rsidR="00C655CE" w:rsidRPr="00231BC6"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lastRenderedPageBreak/>
        <w:t>Smluvní strany prohlašují, že si tuto smlouvu přečetly, a že byla ujednána po vzájemném projednání podle jejich svobodné vůle, určitě, vážně a srozumitelně, nikoliv v tísni za nápadně nevýhodných podmínek.</w:t>
      </w:r>
    </w:p>
    <w:p w14:paraId="552F4002" w14:textId="7A7C7B78" w:rsidR="00091ABE" w:rsidRPr="00B0673C" w:rsidRDefault="00C655CE" w:rsidP="00C71718">
      <w:pPr>
        <w:pStyle w:val="ODSTAVEC1"/>
        <w:numPr>
          <w:ilvl w:val="0"/>
          <w:numId w:val="12"/>
        </w:numPr>
        <w:spacing w:after="0"/>
        <w:rPr>
          <w:rFonts w:ascii="Tahoma" w:hAnsi="Tahoma" w:cs="Tahoma"/>
          <w:sz w:val="16"/>
          <w:szCs w:val="16"/>
          <w:lang w:val="cs-CZ"/>
        </w:rPr>
      </w:pPr>
      <w:r w:rsidRPr="00C71718">
        <w:rPr>
          <w:rFonts w:ascii="Tahoma" w:hAnsi="Tahoma" w:cs="Tahoma"/>
          <w:sz w:val="16"/>
          <w:szCs w:val="16"/>
          <w:lang w:val="cs-CZ"/>
        </w:rPr>
        <w:t>Tato smlouva byla vyhotovena ve dvou stejnopisech, přičemž každá ze smluvních stran obdrží jeden výtisk.</w:t>
      </w:r>
      <w:r w:rsidRPr="00231BC6">
        <w:rPr>
          <w:rFonts w:ascii="Tahoma" w:hAnsi="Tahoma" w:cs="Tahoma"/>
          <w:sz w:val="16"/>
          <w:szCs w:val="16"/>
        </w:rPr>
        <w:t xml:space="preserve"> </w:t>
      </w:r>
      <w:bookmarkStart w:id="20" w:name="_Hlk163739777"/>
      <w:r w:rsidR="00091ABE" w:rsidRPr="00B0673C">
        <w:rPr>
          <w:rFonts w:ascii="Tahoma" w:hAnsi="Tahoma" w:cs="Tahoma"/>
          <w:sz w:val="16"/>
          <w:szCs w:val="16"/>
          <w:lang w:val="cs-CZ"/>
        </w:rPr>
        <w:t xml:space="preserve">Pokud je smlouva podepisována elektronicky, je vyhotovena v jednom stejnopise podepsaném oběma smluvními stranami </w:t>
      </w:r>
      <w:r w:rsidR="00091ABE" w:rsidRPr="00B0673C">
        <w:rPr>
          <w:rFonts w:ascii="Tahoma" w:hAnsi="Tahoma" w:cs="Tahoma"/>
          <w:color w:val="000000"/>
          <w:sz w:val="16"/>
          <w:szCs w:val="16"/>
          <w:lang w:val="cs-CZ"/>
        </w:rPr>
        <w:t>elektronickým podpisem dle zákona č. 297/2016 Sb., o službách vytvářejících důvěru pro elektronické transakce</w:t>
      </w:r>
      <w:r w:rsidR="00091ABE" w:rsidRPr="00B0673C">
        <w:rPr>
          <w:rFonts w:ascii="Tahoma" w:hAnsi="Tahoma" w:cs="Tahoma"/>
          <w:sz w:val="16"/>
          <w:szCs w:val="16"/>
          <w:lang w:val="cs-CZ"/>
        </w:rPr>
        <w:t>.</w:t>
      </w:r>
    </w:p>
    <w:bookmarkEnd w:id="20"/>
    <w:p w14:paraId="2F94D083" w14:textId="77777777" w:rsidR="00C655CE" w:rsidRPr="00231BC6"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Nedílnou součástí této smlouvy jsou tyto přílohy:</w:t>
      </w:r>
    </w:p>
    <w:p w14:paraId="4C1B73F9" w14:textId="77777777" w:rsidR="00EC40DF" w:rsidRDefault="00EC40DF" w:rsidP="00EC40DF">
      <w:pPr>
        <w:spacing w:after="0"/>
        <w:ind w:left="357"/>
        <w:rPr>
          <w:rFonts w:ascii="Tahoma" w:hAnsi="Tahoma" w:cs="Tahoma"/>
          <w:sz w:val="16"/>
          <w:szCs w:val="16"/>
        </w:rPr>
      </w:pPr>
    </w:p>
    <w:p w14:paraId="41931D8B" w14:textId="7B54E63B" w:rsidR="00DA784F" w:rsidRPr="00231BC6" w:rsidRDefault="00C655CE" w:rsidP="00DA784F">
      <w:pPr>
        <w:ind w:left="360"/>
        <w:rPr>
          <w:rFonts w:ascii="Tahoma" w:hAnsi="Tahoma" w:cs="Tahoma"/>
          <w:sz w:val="16"/>
          <w:szCs w:val="16"/>
        </w:rPr>
      </w:pPr>
      <w:r w:rsidRPr="00231BC6">
        <w:rPr>
          <w:rFonts w:ascii="Tahoma" w:hAnsi="Tahoma" w:cs="Tahoma"/>
          <w:sz w:val="16"/>
          <w:szCs w:val="16"/>
        </w:rPr>
        <w:t>Příloha č. 1 – Položkový ceník</w:t>
      </w:r>
      <w:r w:rsidR="00DA784F">
        <w:rPr>
          <w:rFonts w:ascii="Tahoma" w:hAnsi="Tahoma" w:cs="Tahoma"/>
          <w:sz w:val="16"/>
          <w:szCs w:val="16"/>
        </w:rPr>
        <w:t xml:space="preserve"> </w:t>
      </w:r>
    </w:p>
    <w:p w14:paraId="2CDEF9D3" w14:textId="43E13550" w:rsidR="00C655CE" w:rsidRPr="00231BC6" w:rsidRDefault="00C655CE" w:rsidP="00C655CE">
      <w:pPr>
        <w:ind w:left="360"/>
        <w:rPr>
          <w:rFonts w:ascii="Tahoma" w:hAnsi="Tahoma" w:cs="Tahoma"/>
          <w:sz w:val="16"/>
          <w:szCs w:val="16"/>
        </w:rPr>
      </w:pPr>
    </w:p>
    <w:p w14:paraId="32A4DBF7" w14:textId="77777777" w:rsidR="00C655CE" w:rsidRPr="00231BC6" w:rsidRDefault="00C655CE" w:rsidP="00C655CE">
      <w:pPr>
        <w:autoSpaceDE w:val="0"/>
        <w:autoSpaceDN w:val="0"/>
        <w:adjustRightInd w:val="0"/>
        <w:jc w:val="both"/>
        <w:rPr>
          <w:rFonts w:ascii="Tahoma" w:hAnsi="Tahoma" w:cs="Tahoma"/>
          <w:sz w:val="16"/>
          <w:szCs w:val="16"/>
        </w:rPr>
      </w:pPr>
      <w:r w:rsidRPr="00231BC6">
        <w:rPr>
          <w:rFonts w:ascii="Tahoma" w:hAnsi="Tahoma" w:cs="Tahoma"/>
          <w:sz w:val="16"/>
          <w:szCs w:val="16"/>
        </w:rPr>
        <w:t xml:space="preserve">            </w:t>
      </w:r>
    </w:p>
    <w:p w14:paraId="1A1E1041" w14:textId="5C60795A" w:rsidR="004D5560" w:rsidRPr="00231BC6" w:rsidRDefault="004D5560" w:rsidP="004D5560">
      <w:pPr>
        <w:autoSpaceDE w:val="0"/>
        <w:autoSpaceDN w:val="0"/>
        <w:adjustRightInd w:val="0"/>
        <w:jc w:val="both"/>
        <w:rPr>
          <w:rFonts w:ascii="Tahoma" w:hAnsi="Tahoma" w:cs="Tahoma"/>
          <w:sz w:val="16"/>
          <w:szCs w:val="16"/>
        </w:rPr>
      </w:pPr>
      <w:r w:rsidRPr="00231BC6">
        <w:rPr>
          <w:rFonts w:ascii="Tahoma" w:hAnsi="Tahoma" w:cs="Tahoma"/>
          <w:sz w:val="16"/>
          <w:szCs w:val="16"/>
        </w:rPr>
        <w:t>V </w:t>
      </w:r>
      <w:r>
        <w:rPr>
          <w:rFonts w:ascii="Tahoma" w:hAnsi="Tahoma" w:cs="Tahoma"/>
          <w:sz w:val="16"/>
          <w:szCs w:val="16"/>
        </w:rPr>
        <w:t xml:space="preserve">Praze </w:t>
      </w:r>
      <w:r w:rsidRPr="00231BC6">
        <w:rPr>
          <w:rFonts w:ascii="Tahoma" w:hAnsi="Tahoma" w:cs="Tahoma"/>
          <w:sz w:val="16"/>
          <w:szCs w:val="16"/>
        </w:rPr>
        <w:t>dne</w:t>
      </w:r>
      <w:r w:rsidR="00C6704D">
        <w:rPr>
          <w:rFonts w:ascii="Tahoma" w:hAnsi="Tahoma" w:cs="Tahoma"/>
          <w:sz w:val="16"/>
          <w:szCs w:val="16"/>
        </w:rPr>
        <w:t xml:space="preserve"> dle el. podpisu</w:t>
      </w:r>
      <w:r w:rsidRPr="00231BC6">
        <w:rPr>
          <w:rFonts w:ascii="Tahoma" w:hAnsi="Tahoma" w:cs="Tahoma"/>
          <w:sz w:val="16"/>
          <w:szCs w:val="16"/>
        </w:rPr>
        <w:t xml:space="preserve">: </w:t>
      </w:r>
      <w:r w:rsidRPr="00231BC6">
        <w:rPr>
          <w:rFonts w:ascii="Tahoma" w:hAnsi="Tahoma" w:cs="Tahoma"/>
          <w:sz w:val="16"/>
          <w:szCs w:val="16"/>
        </w:rPr>
        <w:tab/>
      </w:r>
      <w:r w:rsidRPr="00231BC6">
        <w:rPr>
          <w:rFonts w:ascii="Tahoma" w:hAnsi="Tahoma" w:cs="Tahoma"/>
          <w:sz w:val="16"/>
          <w:szCs w:val="16"/>
        </w:rPr>
        <w:tab/>
      </w:r>
      <w:r w:rsidRPr="00231BC6">
        <w:rPr>
          <w:rFonts w:ascii="Tahoma" w:hAnsi="Tahoma" w:cs="Tahoma"/>
          <w:sz w:val="16"/>
          <w:szCs w:val="16"/>
        </w:rPr>
        <w:tab/>
      </w:r>
      <w:r w:rsidRPr="00231BC6">
        <w:rPr>
          <w:rFonts w:ascii="Tahoma" w:hAnsi="Tahoma" w:cs="Tahoma"/>
          <w:sz w:val="16"/>
          <w:szCs w:val="16"/>
        </w:rPr>
        <w:tab/>
      </w:r>
      <w:r w:rsidRPr="00231BC6">
        <w:rPr>
          <w:rFonts w:ascii="Tahoma" w:hAnsi="Tahoma" w:cs="Tahoma"/>
          <w:sz w:val="16"/>
          <w:szCs w:val="16"/>
        </w:rPr>
        <w:tab/>
        <w:t>V Praze dne</w:t>
      </w:r>
      <w:r w:rsidR="00C6704D">
        <w:rPr>
          <w:rFonts w:ascii="Tahoma" w:hAnsi="Tahoma" w:cs="Tahoma"/>
          <w:sz w:val="16"/>
          <w:szCs w:val="16"/>
        </w:rPr>
        <w:t xml:space="preserve"> dle el. podpisu</w:t>
      </w:r>
      <w:r w:rsidRPr="00231BC6">
        <w:rPr>
          <w:rFonts w:ascii="Tahoma" w:hAnsi="Tahoma" w:cs="Tahoma"/>
          <w:sz w:val="16"/>
          <w:szCs w:val="16"/>
        </w:rPr>
        <w:t>:</w:t>
      </w:r>
    </w:p>
    <w:p w14:paraId="5F21AFE3" w14:textId="77777777" w:rsidR="004D5560" w:rsidRPr="00231BC6" w:rsidRDefault="004D5560" w:rsidP="004D5560">
      <w:pPr>
        <w:autoSpaceDE w:val="0"/>
        <w:autoSpaceDN w:val="0"/>
        <w:adjustRightInd w:val="0"/>
        <w:jc w:val="both"/>
        <w:rPr>
          <w:rFonts w:ascii="Tahoma" w:hAnsi="Tahoma" w:cs="Tahoma"/>
          <w:sz w:val="16"/>
          <w:szCs w:val="16"/>
        </w:rPr>
      </w:pPr>
    </w:p>
    <w:p w14:paraId="2281BAC7" w14:textId="77777777" w:rsidR="00C6704D" w:rsidRDefault="004D5560" w:rsidP="004D5560">
      <w:p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 xml:space="preserve">------------------------------------------                            </w:t>
      </w:r>
      <w:r w:rsidRPr="00231BC6">
        <w:rPr>
          <w:rFonts w:ascii="Tahoma" w:hAnsi="Tahoma" w:cs="Tahoma"/>
          <w:sz w:val="16"/>
          <w:szCs w:val="16"/>
        </w:rPr>
        <w:tab/>
      </w:r>
      <w:r w:rsidR="00C6704D">
        <w:rPr>
          <w:rFonts w:ascii="Tahoma" w:hAnsi="Tahoma" w:cs="Tahoma"/>
          <w:sz w:val="16"/>
          <w:szCs w:val="16"/>
        </w:rPr>
        <w:tab/>
      </w:r>
      <w:r w:rsidRPr="00231BC6">
        <w:rPr>
          <w:rFonts w:ascii="Tahoma" w:hAnsi="Tahoma" w:cs="Tahoma"/>
          <w:sz w:val="16"/>
          <w:szCs w:val="16"/>
        </w:rPr>
        <w:t xml:space="preserve">------------------------------------------                      </w:t>
      </w:r>
    </w:p>
    <w:p w14:paraId="2A659199" w14:textId="017712DA" w:rsidR="004D5560" w:rsidRPr="00231BC6" w:rsidRDefault="004D5560" w:rsidP="004D5560">
      <w:pPr>
        <w:autoSpaceDE w:val="0"/>
        <w:autoSpaceDN w:val="0"/>
        <w:adjustRightInd w:val="0"/>
        <w:spacing w:after="0" w:line="240" w:lineRule="auto"/>
        <w:jc w:val="both"/>
        <w:rPr>
          <w:rFonts w:ascii="Tahoma" w:hAnsi="Tahoma" w:cs="Tahoma"/>
          <w:sz w:val="16"/>
          <w:szCs w:val="16"/>
        </w:rPr>
      </w:pPr>
      <w:r>
        <w:rPr>
          <w:rFonts w:ascii="Tahoma" w:hAnsi="Tahoma" w:cs="Tahoma"/>
          <w:sz w:val="16"/>
          <w:szCs w:val="16"/>
        </w:rPr>
        <w:t xml:space="preserve">Ing. Jan </w:t>
      </w:r>
      <w:proofErr w:type="spellStart"/>
      <w:r>
        <w:rPr>
          <w:rFonts w:ascii="Tahoma" w:hAnsi="Tahoma" w:cs="Tahoma"/>
          <w:sz w:val="16"/>
          <w:szCs w:val="16"/>
        </w:rPr>
        <w:t>Rohrbacher</w:t>
      </w:r>
      <w:proofErr w:type="spellEnd"/>
      <w:r w:rsidRPr="00231BC6">
        <w:rPr>
          <w:rFonts w:ascii="Tahoma" w:hAnsi="Tahoma" w:cs="Tahoma"/>
          <w:sz w:val="16"/>
          <w:szCs w:val="16"/>
        </w:rPr>
        <w:tab/>
      </w:r>
      <w:r w:rsidRPr="00231BC6">
        <w:rPr>
          <w:rFonts w:ascii="Tahoma" w:hAnsi="Tahoma" w:cs="Tahoma"/>
          <w:sz w:val="16"/>
          <w:szCs w:val="16"/>
        </w:rPr>
        <w:tab/>
      </w:r>
      <w:r w:rsidRPr="00231BC6">
        <w:rPr>
          <w:rFonts w:ascii="Tahoma" w:hAnsi="Tahoma" w:cs="Tahoma"/>
          <w:sz w:val="16"/>
          <w:szCs w:val="16"/>
        </w:rPr>
        <w:tab/>
      </w:r>
      <w:r w:rsidRPr="00231BC6">
        <w:rPr>
          <w:rFonts w:ascii="Tahoma" w:hAnsi="Tahoma" w:cs="Tahoma"/>
          <w:sz w:val="16"/>
          <w:szCs w:val="16"/>
        </w:rPr>
        <w:tab/>
      </w:r>
      <w:r>
        <w:rPr>
          <w:rFonts w:ascii="Tahoma" w:hAnsi="Tahoma" w:cs="Tahoma"/>
          <w:sz w:val="16"/>
          <w:szCs w:val="16"/>
        </w:rPr>
        <w:t xml:space="preserve">       </w:t>
      </w:r>
      <w:r w:rsidR="00C6704D">
        <w:rPr>
          <w:rFonts w:ascii="Tahoma" w:hAnsi="Tahoma" w:cs="Tahoma"/>
          <w:sz w:val="16"/>
          <w:szCs w:val="16"/>
        </w:rPr>
        <w:tab/>
      </w:r>
      <w:r>
        <w:rPr>
          <w:rFonts w:ascii="Tahoma" w:hAnsi="Tahoma" w:cs="Tahoma"/>
          <w:sz w:val="16"/>
          <w:szCs w:val="16"/>
        </w:rPr>
        <w:t xml:space="preserve">doc. </w:t>
      </w:r>
      <w:r w:rsidRPr="00231BC6">
        <w:rPr>
          <w:rFonts w:ascii="Tahoma" w:hAnsi="Tahoma" w:cs="Tahoma"/>
          <w:sz w:val="16"/>
          <w:szCs w:val="16"/>
        </w:rPr>
        <w:t xml:space="preserve">MUDr. </w:t>
      </w:r>
      <w:r>
        <w:rPr>
          <w:rFonts w:ascii="Tahoma" w:hAnsi="Tahoma" w:cs="Tahoma"/>
          <w:sz w:val="16"/>
          <w:szCs w:val="16"/>
        </w:rPr>
        <w:t xml:space="preserve">Ján </w:t>
      </w:r>
      <w:proofErr w:type="spellStart"/>
      <w:r>
        <w:rPr>
          <w:rFonts w:ascii="Tahoma" w:hAnsi="Tahoma" w:cs="Tahoma"/>
          <w:sz w:val="16"/>
          <w:szCs w:val="16"/>
        </w:rPr>
        <w:t>Dudra</w:t>
      </w:r>
      <w:proofErr w:type="spellEnd"/>
      <w:r w:rsidRPr="00231BC6">
        <w:rPr>
          <w:rFonts w:ascii="Tahoma" w:hAnsi="Tahoma" w:cs="Tahoma"/>
          <w:sz w:val="16"/>
          <w:szCs w:val="16"/>
        </w:rPr>
        <w:t>, PhD., M</w:t>
      </w:r>
      <w:r>
        <w:rPr>
          <w:rFonts w:ascii="Tahoma" w:hAnsi="Tahoma" w:cs="Tahoma"/>
          <w:sz w:val="16"/>
          <w:szCs w:val="16"/>
        </w:rPr>
        <w:t>PH</w:t>
      </w:r>
      <w:r w:rsidRPr="00231BC6">
        <w:rPr>
          <w:rFonts w:ascii="Tahoma" w:hAnsi="Tahoma" w:cs="Tahoma"/>
          <w:sz w:val="16"/>
          <w:szCs w:val="16"/>
        </w:rPr>
        <w:t xml:space="preserve">  </w:t>
      </w:r>
    </w:p>
    <w:p w14:paraId="158F7745" w14:textId="3EBC2FAA" w:rsidR="004D5560" w:rsidRDefault="00C6704D" w:rsidP="004D5560">
      <w:pPr>
        <w:autoSpaceDE w:val="0"/>
        <w:autoSpaceDN w:val="0"/>
        <w:adjustRightInd w:val="0"/>
        <w:spacing w:after="0" w:line="240" w:lineRule="auto"/>
        <w:jc w:val="both"/>
        <w:rPr>
          <w:rFonts w:ascii="Tahoma" w:hAnsi="Tahoma" w:cs="Tahoma"/>
          <w:sz w:val="16"/>
          <w:szCs w:val="16"/>
        </w:rPr>
      </w:pPr>
      <w:r>
        <w:rPr>
          <w:rFonts w:ascii="Tahoma" w:hAnsi="Tahoma" w:cs="Tahoma"/>
          <w:sz w:val="16"/>
          <w:szCs w:val="16"/>
        </w:rPr>
        <w:t>j</w:t>
      </w:r>
      <w:r w:rsidR="004D5560">
        <w:rPr>
          <w:rFonts w:ascii="Tahoma" w:hAnsi="Tahoma" w:cs="Tahoma"/>
          <w:sz w:val="16"/>
          <w:szCs w:val="16"/>
        </w:rPr>
        <w:t>ednatel</w:t>
      </w:r>
      <w:r w:rsidR="004D5560" w:rsidRPr="00231BC6">
        <w:rPr>
          <w:rFonts w:ascii="Tahoma" w:hAnsi="Tahoma" w:cs="Tahoma"/>
          <w:sz w:val="16"/>
          <w:szCs w:val="16"/>
        </w:rPr>
        <w:tab/>
      </w:r>
      <w:r w:rsidR="004D5560" w:rsidRPr="00231BC6">
        <w:rPr>
          <w:rFonts w:ascii="Tahoma" w:hAnsi="Tahoma" w:cs="Tahoma"/>
          <w:sz w:val="16"/>
          <w:szCs w:val="16"/>
        </w:rPr>
        <w:tab/>
      </w:r>
      <w:r w:rsidR="004D5560" w:rsidRPr="00231BC6">
        <w:rPr>
          <w:rFonts w:ascii="Tahoma" w:hAnsi="Tahoma" w:cs="Tahoma"/>
          <w:sz w:val="16"/>
          <w:szCs w:val="16"/>
        </w:rPr>
        <w:tab/>
      </w:r>
      <w:r w:rsidR="004D5560" w:rsidRPr="00231BC6">
        <w:rPr>
          <w:rFonts w:ascii="Tahoma" w:hAnsi="Tahoma" w:cs="Tahoma"/>
          <w:sz w:val="16"/>
          <w:szCs w:val="16"/>
        </w:rPr>
        <w:tab/>
      </w:r>
      <w:r w:rsidR="004D5560" w:rsidRPr="00231BC6">
        <w:rPr>
          <w:rFonts w:ascii="Tahoma" w:hAnsi="Tahoma" w:cs="Tahoma"/>
          <w:sz w:val="16"/>
          <w:szCs w:val="16"/>
        </w:rPr>
        <w:tab/>
      </w:r>
      <w:r w:rsidR="004D5560">
        <w:rPr>
          <w:rFonts w:ascii="Tahoma" w:hAnsi="Tahoma" w:cs="Tahoma"/>
          <w:sz w:val="16"/>
          <w:szCs w:val="16"/>
        </w:rPr>
        <w:t xml:space="preserve">                           </w:t>
      </w:r>
      <w:r>
        <w:rPr>
          <w:rFonts w:ascii="Tahoma" w:hAnsi="Tahoma" w:cs="Tahoma"/>
          <w:sz w:val="16"/>
          <w:szCs w:val="16"/>
        </w:rPr>
        <w:tab/>
      </w:r>
      <w:r w:rsidR="004D5560">
        <w:rPr>
          <w:rFonts w:ascii="Tahoma" w:hAnsi="Tahoma" w:cs="Tahoma"/>
          <w:sz w:val="16"/>
          <w:szCs w:val="16"/>
        </w:rPr>
        <w:t>ř</w:t>
      </w:r>
      <w:r w:rsidR="004D5560" w:rsidRPr="00231BC6">
        <w:rPr>
          <w:rFonts w:ascii="Tahoma" w:hAnsi="Tahoma" w:cs="Tahoma"/>
          <w:sz w:val="16"/>
          <w:szCs w:val="16"/>
        </w:rPr>
        <w:t>editel</w:t>
      </w:r>
    </w:p>
    <w:p w14:paraId="3BDF5FFE" w14:textId="779CF6B8" w:rsidR="004D5560" w:rsidRPr="00C6704D" w:rsidRDefault="004D5560" w:rsidP="004D5560">
      <w:pPr>
        <w:autoSpaceDE w:val="0"/>
        <w:autoSpaceDN w:val="0"/>
        <w:adjustRightInd w:val="0"/>
        <w:spacing w:after="0" w:line="240" w:lineRule="auto"/>
        <w:jc w:val="both"/>
        <w:rPr>
          <w:rFonts w:ascii="Tahoma" w:hAnsi="Tahoma" w:cs="Tahoma"/>
          <w:sz w:val="16"/>
          <w:szCs w:val="16"/>
        </w:rPr>
      </w:pPr>
      <w:proofErr w:type="spellStart"/>
      <w:r w:rsidRPr="00D23DE6">
        <w:rPr>
          <w:rFonts w:ascii="Tahoma" w:eastAsia="Times New Roman" w:hAnsi="Tahoma" w:cs="Tahoma"/>
          <w:bCs/>
          <w:sz w:val="16"/>
          <w:szCs w:val="16"/>
          <w:lang w:eastAsia="cs-CZ"/>
        </w:rPr>
        <w:t>Alliance</w:t>
      </w:r>
      <w:proofErr w:type="spellEnd"/>
      <w:r w:rsidRPr="00D23DE6">
        <w:rPr>
          <w:rFonts w:ascii="Tahoma" w:eastAsia="Times New Roman" w:hAnsi="Tahoma" w:cs="Tahoma"/>
          <w:bCs/>
          <w:sz w:val="16"/>
          <w:szCs w:val="16"/>
          <w:lang w:eastAsia="cs-CZ"/>
        </w:rPr>
        <w:t xml:space="preserve"> </w:t>
      </w:r>
      <w:proofErr w:type="spellStart"/>
      <w:r w:rsidRPr="00D23DE6">
        <w:rPr>
          <w:rFonts w:ascii="Tahoma" w:eastAsia="Times New Roman" w:hAnsi="Tahoma" w:cs="Tahoma"/>
          <w:bCs/>
          <w:sz w:val="16"/>
          <w:szCs w:val="16"/>
          <w:lang w:eastAsia="cs-CZ"/>
        </w:rPr>
        <w:t>Healthcare</w:t>
      </w:r>
      <w:proofErr w:type="spellEnd"/>
      <w:r w:rsidRPr="00D23DE6">
        <w:rPr>
          <w:rFonts w:ascii="Tahoma" w:eastAsia="Times New Roman" w:hAnsi="Tahoma" w:cs="Tahoma"/>
          <w:bCs/>
          <w:sz w:val="16"/>
          <w:szCs w:val="16"/>
          <w:lang w:eastAsia="cs-CZ"/>
        </w:rPr>
        <w:t xml:space="preserve"> s.r.o.</w:t>
      </w:r>
      <w:r w:rsidRPr="00D23DE6">
        <w:rPr>
          <w:rFonts w:ascii="Tahoma" w:eastAsia="Times New Roman" w:hAnsi="Tahoma" w:cs="Tahoma"/>
          <w:bCs/>
          <w:sz w:val="16"/>
          <w:szCs w:val="16"/>
          <w:lang w:eastAsia="cs-CZ"/>
        </w:rPr>
        <w:tab/>
      </w:r>
      <w:r>
        <w:rPr>
          <w:rFonts w:ascii="Tahoma" w:eastAsia="Times New Roman" w:hAnsi="Tahoma" w:cs="Tahoma"/>
          <w:b/>
          <w:sz w:val="16"/>
          <w:szCs w:val="16"/>
          <w:lang w:eastAsia="cs-CZ"/>
        </w:rPr>
        <w:tab/>
      </w:r>
      <w:r>
        <w:rPr>
          <w:rFonts w:ascii="Tahoma" w:eastAsia="Times New Roman" w:hAnsi="Tahoma" w:cs="Tahoma"/>
          <w:b/>
          <w:sz w:val="16"/>
          <w:szCs w:val="16"/>
          <w:lang w:eastAsia="cs-CZ"/>
        </w:rPr>
        <w:tab/>
      </w:r>
      <w:r>
        <w:rPr>
          <w:rFonts w:ascii="Tahoma" w:eastAsia="Times New Roman" w:hAnsi="Tahoma" w:cs="Tahoma"/>
          <w:b/>
          <w:sz w:val="16"/>
          <w:szCs w:val="16"/>
          <w:lang w:eastAsia="cs-CZ"/>
        </w:rPr>
        <w:tab/>
      </w:r>
      <w:r>
        <w:rPr>
          <w:rFonts w:ascii="Tahoma" w:eastAsia="Times New Roman" w:hAnsi="Tahoma" w:cs="Tahoma"/>
          <w:b/>
          <w:sz w:val="16"/>
          <w:szCs w:val="16"/>
          <w:lang w:eastAsia="cs-CZ"/>
        </w:rPr>
        <w:tab/>
      </w:r>
      <w:r w:rsidRPr="00C6704D">
        <w:rPr>
          <w:rFonts w:ascii="Tahoma" w:hAnsi="Tahoma" w:cs="Tahoma"/>
          <w:bCs/>
          <w:iCs/>
          <w:sz w:val="16"/>
          <w:szCs w:val="16"/>
        </w:rPr>
        <w:t>Všeobecná fakultní nemocnice v Praze</w:t>
      </w:r>
    </w:p>
    <w:p w14:paraId="735212D9" w14:textId="77777777" w:rsidR="000B5F26" w:rsidRPr="00C6704D" w:rsidRDefault="000B5F26" w:rsidP="00C655CE">
      <w:pPr>
        <w:rPr>
          <w:rFonts w:ascii="Tahoma" w:hAnsi="Tahoma" w:cs="Tahoma"/>
          <w:sz w:val="16"/>
          <w:szCs w:val="16"/>
        </w:rPr>
      </w:pPr>
    </w:p>
    <w:p w14:paraId="254A73C3" w14:textId="77777777" w:rsidR="00C6704D" w:rsidRDefault="00C6704D" w:rsidP="00C6704D">
      <w:pPr>
        <w:spacing w:after="0"/>
        <w:rPr>
          <w:rFonts w:ascii="Tahoma" w:hAnsi="Tahoma" w:cs="Tahoma"/>
          <w:sz w:val="16"/>
          <w:szCs w:val="16"/>
        </w:rPr>
      </w:pPr>
    </w:p>
    <w:p w14:paraId="3E8BB287" w14:textId="77777777" w:rsidR="00C6704D" w:rsidRDefault="00C6704D" w:rsidP="00C6704D">
      <w:pPr>
        <w:spacing w:after="0"/>
        <w:rPr>
          <w:rFonts w:ascii="Tahoma" w:hAnsi="Tahoma" w:cs="Tahoma"/>
          <w:sz w:val="16"/>
          <w:szCs w:val="16"/>
        </w:rPr>
      </w:pPr>
    </w:p>
    <w:p w14:paraId="04D694CB" w14:textId="3447B8DC" w:rsidR="00C6704D" w:rsidRDefault="00C6704D" w:rsidP="00C6704D">
      <w:pPr>
        <w:spacing w:after="0"/>
      </w:pPr>
      <w:r>
        <w:rPr>
          <w:rFonts w:ascii="Tahoma" w:hAnsi="Tahoma" w:cs="Tahoma"/>
          <w:sz w:val="16"/>
          <w:szCs w:val="16"/>
        </w:rPr>
        <w:t>------------------------------------------</w:t>
      </w:r>
    </w:p>
    <w:p w14:paraId="710ED2D9" w14:textId="2B3C17AA" w:rsidR="00C6704D" w:rsidRDefault="00C6704D" w:rsidP="00C6704D">
      <w:pPr>
        <w:spacing w:after="0"/>
        <w:rPr>
          <w:rFonts w:ascii="Tahoma" w:hAnsi="Tahoma" w:cs="Tahoma"/>
          <w:sz w:val="16"/>
          <w:szCs w:val="16"/>
        </w:rPr>
      </w:pPr>
      <w:r>
        <w:rPr>
          <w:rFonts w:ascii="Tahoma" w:hAnsi="Tahoma" w:cs="Tahoma"/>
          <w:sz w:val="16"/>
          <w:szCs w:val="16"/>
        </w:rPr>
        <w:t>Ing. Michal Kadleček</w:t>
      </w:r>
    </w:p>
    <w:p w14:paraId="1D85B80C" w14:textId="2C65EAAD" w:rsidR="00C6704D" w:rsidRDefault="00C6704D" w:rsidP="00C6704D">
      <w:pPr>
        <w:spacing w:after="0"/>
        <w:rPr>
          <w:rFonts w:ascii="Tahoma" w:hAnsi="Tahoma" w:cs="Tahoma"/>
          <w:sz w:val="16"/>
          <w:szCs w:val="16"/>
        </w:rPr>
      </w:pPr>
      <w:r>
        <w:rPr>
          <w:rFonts w:ascii="Tahoma" w:hAnsi="Tahoma" w:cs="Tahoma"/>
          <w:sz w:val="16"/>
          <w:szCs w:val="16"/>
        </w:rPr>
        <w:t>jednatel</w:t>
      </w:r>
    </w:p>
    <w:p w14:paraId="0AA4281F" w14:textId="55B8F961" w:rsidR="00C6704D" w:rsidRDefault="00C6704D" w:rsidP="00C6704D">
      <w:pPr>
        <w:spacing w:after="0"/>
        <w:rPr>
          <w:rFonts w:ascii="Tahoma" w:eastAsia="Times New Roman" w:hAnsi="Tahoma" w:cs="Tahoma"/>
          <w:bCs/>
          <w:sz w:val="16"/>
          <w:szCs w:val="16"/>
          <w:lang w:eastAsia="cs-CZ"/>
        </w:rPr>
      </w:pPr>
      <w:proofErr w:type="spellStart"/>
      <w:r w:rsidRPr="00D23DE6">
        <w:rPr>
          <w:rFonts w:ascii="Tahoma" w:eastAsia="Times New Roman" w:hAnsi="Tahoma" w:cs="Tahoma"/>
          <w:bCs/>
          <w:sz w:val="16"/>
          <w:szCs w:val="16"/>
          <w:lang w:eastAsia="cs-CZ"/>
        </w:rPr>
        <w:t>Alliance</w:t>
      </w:r>
      <w:proofErr w:type="spellEnd"/>
      <w:r w:rsidRPr="00D23DE6">
        <w:rPr>
          <w:rFonts w:ascii="Tahoma" w:eastAsia="Times New Roman" w:hAnsi="Tahoma" w:cs="Tahoma"/>
          <w:bCs/>
          <w:sz w:val="16"/>
          <w:szCs w:val="16"/>
          <w:lang w:eastAsia="cs-CZ"/>
        </w:rPr>
        <w:t xml:space="preserve"> </w:t>
      </w:r>
      <w:proofErr w:type="spellStart"/>
      <w:r w:rsidRPr="00D23DE6">
        <w:rPr>
          <w:rFonts w:ascii="Tahoma" w:eastAsia="Times New Roman" w:hAnsi="Tahoma" w:cs="Tahoma"/>
          <w:bCs/>
          <w:sz w:val="16"/>
          <w:szCs w:val="16"/>
          <w:lang w:eastAsia="cs-CZ"/>
        </w:rPr>
        <w:t>Healthcare</w:t>
      </w:r>
      <w:proofErr w:type="spellEnd"/>
      <w:r w:rsidRPr="00D23DE6">
        <w:rPr>
          <w:rFonts w:ascii="Tahoma" w:eastAsia="Times New Roman" w:hAnsi="Tahoma" w:cs="Tahoma"/>
          <w:bCs/>
          <w:sz w:val="16"/>
          <w:szCs w:val="16"/>
          <w:lang w:eastAsia="cs-CZ"/>
        </w:rPr>
        <w:t xml:space="preserve"> s.r.o.</w:t>
      </w:r>
    </w:p>
    <w:p w14:paraId="6A5E0371" w14:textId="77777777" w:rsidR="00C6704D" w:rsidRDefault="00C6704D" w:rsidP="00C6704D">
      <w:pPr>
        <w:spacing w:after="0"/>
        <w:rPr>
          <w:rFonts w:ascii="Tahoma" w:eastAsia="Times New Roman" w:hAnsi="Tahoma" w:cs="Tahoma"/>
          <w:bCs/>
          <w:sz w:val="16"/>
          <w:szCs w:val="16"/>
          <w:lang w:eastAsia="cs-CZ"/>
        </w:rPr>
      </w:pPr>
    </w:p>
    <w:p w14:paraId="0AFFB0C3" w14:textId="77777777" w:rsidR="00C6704D" w:rsidRDefault="00C6704D" w:rsidP="00C6704D">
      <w:pPr>
        <w:spacing w:after="0"/>
        <w:rPr>
          <w:rFonts w:ascii="Tahoma" w:eastAsia="Times New Roman" w:hAnsi="Tahoma" w:cs="Tahoma"/>
          <w:bCs/>
          <w:sz w:val="16"/>
          <w:szCs w:val="16"/>
          <w:lang w:eastAsia="cs-CZ"/>
        </w:rPr>
      </w:pPr>
    </w:p>
    <w:p w14:paraId="44FE6B70" w14:textId="77777777" w:rsidR="00C6704D" w:rsidRDefault="00C6704D" w:rsidP="00C6704D">
      <w:pPr>
        <w:spacing w:after="0"/>
        <w:rPr>
          <w:rFonts w:ascii="Tahoma" w:eastAsia="Times New Roman" w:hAnsi="Tahoma" w:cs="Tahoma"/>
          <w:bCs/>
          <w:sz w:val="16"/>
          <w:szCs w:val="16"/>
          <w:lang w:eastAsia="cs-CZ"/>
        </w:rPr>
      </w:pPr>
    </w:p>
    <w:p w14:paraId="2E9861E6" w14:textId="77777777" w:rsidR="00C6704D" w:rsidRDefault="00C6704D" w:rsidP="00C6704D">
      <w:pPr>
        <w:spacing w:after="0"/>
        <w:rPr>
          <w:rFonts w:ascii="Tahoma" w:eastAsia="Times New Roman" w:hAnsi="Tahoma" w:cs="Tahoma"/>
          <w:bCs/>
          <w:sz w:val="16"/>
          <w:szCs w:val="16"/>
          <w:lang w:eastAsia="cs-CZ"/>
        </w:rPr>
      </w:pPr>
    </w:p>
    <w:p w14:paraId="76068530" w14:textId="77777777" w:rsidR="00C6704D" w:rsidRDefault="00C6704D" w:rsidP="00C6704D">
      <w:pPr>
        <w:spacing w:after="0"/>
        <w:rPr>
          <w:rFonts w:ascii="Tahoma" w:eastAsia="Times New Roman" w:hAnsi="Tahoma" w:cs="Tahoma"/>
          <w:bCs/>
          <w:sz w:val="16"/>
          <w:szCs w:val="16"/>
          <w:lang w:eastAsia="cs-CZ"/>
        </w:rPr>
      </w:pPr>
    </w:p>
    <w:p w14:paraId="6891722B" w14:textId="7EFB5258" w:rsidR="00C6704D" w:rsidRPr="00231BC6" w:rsidRDefault="00C6704D" w:rsidP="00C6704D">
      <w:pPr>
        <w:spacing w:after="0"/>
        <w:rPr>
          <w:rFonts w:ascii="Tahoma" w:hAnsi="Tahoma" w:cs="Tahoma"/>
          <w:sz w:val="16"/>
          <w:szCs w:val="16"/>
        </w:rPr>
      </w:pPr>
      <w:r>
        <w:rPr>
          <w:rFonts w:ascii="Tahoma" w:eastAsia="Times New Roman" w:hAnsi="Tahoma" w:cs="Tahoma"/>
          <w:bCs/>
          <w:sz w:val="16"/>
          <w:szCs w:val="16"/>
          <w:lang w:eastAsia="cs-CZ"/>
        </w:rPr>
        <w:t>Příloha č. 1 – Položkový ceník</w:t>
      </w:r>
    </w:p>
    <w:tbl>
      <w:tblPr>
        <w:tblStyle w:val="Mkatabulky"/>
        <w:tblW w:w="0" w:type="auto"/>
        <w:tblLook w:val="04A0" w:firstRow="1" w:lastRow="0" w:firstColumn="1" w:lastColumn="0" w:noHBand="0" w:noVBand="1"/>
      </w:tblPr>
      <w:tblGrid>
        <w:gridCol w:w="898"/>
        <w:gridCol w:w="3302"/>
        <w:gridCol w:w="1381"/>
        <w:gridCol w:w="800"/>
        <w:gridCol w:w="1037"/>
        <w:gridCol w:w="1047"/>
        <w:gridCol w:w="597"/>
      </w:tblGrid>
      <w:tr w:rsidR="00E307F4" w:rsidRPr="00E307F4" w14:paraId="12483F48" w14:textId="77777777" w:rsidTr="005E58B3">
        <w:trPr>
          <w:trHeight w:val="507"/>
        </w:trPr>
        <w:tc>
          <w:tcPr>
            <w:tcW w:w="832" w:type="dxa"/>
            <w:hideMark/>
          </w:tcPr>
          <w:p w14:paraId="72E06A86" w14:textId="77777777" w:rsidR="00E307F4" w:rsidRPr="00E307F4" w:rsidRDefault="00E307F4" w:rsidP="00E307F4">
            <w:pPr>
              <w:rPr>
                <w:rFonts w:ascii="Tahoma" w:hAnsi="Tahoma" w:cs="Tahoma"/>
                <w:sz w:val="16"/>
                <w:szCs w:val="16"/>
              </w:rPr>
            </w:pPr>
            <w:r w:rsidRPr="00E307F4">
              <w:rPr>
                <w:rFonts w:ascii="Tahoma" w:hAnsi="Tahoma" w:cs="Tahoma"/>
                <w:sz w:val="16"/>
                <w:szCs w:val="16"/>
              </w:rPr>
              <w:t>ATC</w:t>
            </w:r>
          </w:p>
        </w:tc>
        <w:tc>
          <w:tcPr>
            <w:tcW w:w="3452" w:type="dxa"/>
            <w:noWrap/>
            <w:hideMark/>
          </w:tcPr>
          <w:p w14:paraId="2663802E" w14:textId="77777777" w:rsidR="00E307F4" w:rsidRPr="00E307F4" w:rsidRDefault="00E307F4" w:rsidP="00E307F4">
            <w:pPr>
              <w:rPr>
                <w:rFonts w:ascii="Tahoma" w:hAnsi="Tahoma" w:cs="Tahoma"/>
                <w:sz w:val="16"/>
                <w:szCs w:val="16"/>
              </w:rPr>
            </w:pPr>
            <w:r w:rsidRPr="00E307F4">
              <w:rPr>
                <w:rFonts w:ascii="Tahoma" w:hAnsi="Tahoma" w:cs="Tahoma"/>
                <w:sz w:val="16"/>
                <w:szCs w:val="16"/>
              </w:rPr>
              <w:t>Registrovaný název LP</w:t>
            </w:r>
          </w:p>
        </w:tc>
        <w:tc>
          <w:tcPr>
            <w:tcW w:w="1330" w:type="dxa"/>
            <w:hideMark/>
          </w:tcPr>
          <w:p w14:paraId="523934F5" w14:textId="77777777" w:rsidR="00E307F4" w:rsidRPr="00E307F4" w:rsidRDefault="00E307F4" w:rsidP="00E307F4">
            <w:pPr>
              <w:rPr>
                <w:rFonts w:ascii="Tahoma" w:hAnsi="Tahoma" w:cs="Tahoma"/>
                <w:sz w:val="16"/>
                <w:szCs w:val="16"/>
              </w:rPr>
            </w:pPr>
            <w:r w:rsidRPr="00E307F4">
              <w:rPr>
                <w:rFonts w:ascii="Tahoma" w:hAnsi="Tahoma" w:cs="Tahoma"/>
                <w:sz w:val="16"/>
                <w:szCs w:val="16"/>
              </w:rPr>
              <w:t>Léčivá látka</w:t>
            </w:r>
          </w:p>
        </w:tc>
        <w:tc>
          <w:tcPr>
            <w:tcW w:w="800" w:type="dxa"/>
            <w:hideMark/>
          </w:tcPr>
          <w:p w14:paraId="77B18972" w14:textId="77777777" w:rsidR="00E307F4" w:rsidRPr="00E307F4" w:rsidRDefault="00E307F4" w:rsidP="00E307F4">
            <w:pPr>
              <w:rPr>
                <w:rFonts w:ascii="Tahoma" w:hAnsi="Tahoma" w:cs="Tahoma"/>
                <w:sz w:val="16"/>
                <w:szCs w:val="16"/>
              </w:rPr>
            </w:pPr>
            <w:r w:rsidRPr="00E307F4">
              <w:rPr>
                <w:rFonts w:ascii="Tahoma" w:hAnsi="Tahoma" w:cs="Tahoma"/>
                <w:sz w:val="16"/>
                <w:szCs w:val="16"/>
              </w:rPr>
              <w:t>SÚKL kód</w:t>
            </w:r>
          </w:p>
        </w:tc>
        <w:tc>
          <w:tcPr>
            <w:tcW w:w="999" w:type="dxa"/>
            <w:hideMark/>
          </w:tcPr>
          <w:p w14:paraId="70F2D093" w14:textId="77777777" w:rsidR="00E307F4" w:rsidRPr="00E307F4" w:rsidRDefault="00E307F4" w:rsidP="00E307F4">
            <w:pPr>
              <w:rPr>
                <w:rFonts w:ascii="Tahoma" w:hAnsi="Tahoma" w:cs="Tahoma"/>
                <w:sz w:val="16"/>
                <w:szCs w:val="16"/>
              </w:rPr>
            </w:pPr>
            <w:r w:rsidRPr="00E307F4">
              <w:rPr>
                <w:rFonts w:ascii="Tahoma" w:hAnsi="Tahoma" w:cs="Tahoma"/>
                <w:sz w:val="16"/>
                <w:szCs w:val="16"/>
              </w:rPr>
              <w:t>Velikost balení</w:t>
            </w:r>
          </w:p>
        </w:tc>
        <w:tc>
          <w:tcPr>
            <w:tcW w:w="1087" w:type="dxa"/>
            <w:hideMark/>
          </w:tcPr>
          <w:p w14:paraId="2E38827A" w14:textId="044D78DA" w:rsidR="00E307F4" w:rsidRPr="00E307F4" w:rsidRDefault="00E307F4" w:rsidP="00E307F4">
            <w:pPr>
              <w:rPr>
                <w:rFonts w:ascii="Tahoma" w:hAnsi="Tahoma" w:cs="Tahoma"/>
                <w:sz w:val="16"/>
                <w:szCs w:val="16"/>
              </w:rPr>
            </w:pPr>
            <w:r w:rsidRPr="00E307F4">
              <w:rPr>
                <w:rFonts w:ascii="Tahoma" w:hAnsi="Tahoma" w:cs="Tahoma"/>
                <w:sz w:val="16"/>
                <w:szCs w:val="16"/>
              </w:rPr>
              <w:t>Cena v Kč bez DPH/bal</w:t>
            </w:r>
          </w:p>
        </w:tc>
        <w:tc>
          <w:tcPr>
            <w:tcW w:w="562" w:type="dxa"/>
            <w:hideMark/>
          </w:tcPr>
          <w:p w14:paraId="48F24B86" w14:textId="77777777" w:rsidR="00E307F4" w:rsidRPr="00E307F4" w:rsidRDefault="00E307F4" w:rsidP="00E307F4">
            <w:pPr>
              <w:rPr>
                <w:rFonts w:ascii="Tahoma" w:hAnsi="Tahoma" w:cs="Tahoma"/>
                <w:sz w:val="16"/>
                <w:szCs w:val="16"/>
              </w:rPr>
            </w:pPr>
            <w:r w:rsidRPr="00E307F4">
              <w:rPr>
                <w:rFonts w:ascii="Tahoma" w:hAnsi="Tahoma" w:cs="Tahoma"/>
                <w:sz w:val="16"/>
                <w:szCs w:val="16"/>
              </w:rPr>
              <w:t>sazba DPH</w:t>
            </w:r>
          </w:p>
        </w:tc>
      </w:tr>
      <w:tr w:rsidR="00E307F4" w:rsidRPr="00E307F4" w14:paraId="60E1E0F7" w14:textId="77777777" w:rsidTr="005E58B3">
        <w:trPr>
          <w:trHeight w:val="300"/>
        </w:trPr>
        <w:tc>
          <w:tcPr>
            <w:tcW w:w="832" w:type="dxa"/>
            <w:hideMark/>
          </w:tcPr>
          <w:p w14:paraId="78B05A56" w14:textId="77777777" w:rsidR="00E307F4" w:rsidRPr="00E307F4" w:rsidRDefault="00E307F4" w:rsidP="00E307F4">
            <w:pPr>
              <w:rPr>
                <w:rFonts w:ascii="Tahoma" w:hAnsi="Tahoma" w:cs="Tahoma"/>
                <w:b/>
                <w:bCs/>
                <w:sz w:val="16"/>
                <w:szCs w:val="16"/>
              </w:rPr>
            </w:pPr>
            <w:r w:rsidRPr="00E307F4">
              <w:rPr>
                <w:rFonts w:ascii="Tahoma" w:hAnsi="Tahoma" w:cs="Tahoma"/>
                <w:b/>
                <w:bCs/>
                <w:sz w:val="16"/>
                <w:szCs w:val="16"/>
              </w:rPr>
              <w:t>L04AC10</w:t>
            </w:r>
          </w:p>
        </w:tc>
        <w:tc>
          <w:tcPr>
            <w:tcW w:w="3452" w:type="dxa"/>
            <w:noWrap/>
            <w:hideMark/>
          </w:tcPr>
          <w:p w14:paraId="20868364" w14:textId="77777777" w:rsidR="00E307F4" w:rsidRPr="00E307F4" w:rsidRDefault="00E307F4" w:rsidP="00E307F4">
            <w:pPr>
              <w:rPr>
                <w:rFonts w:ascii="Tahoma" w:hAnsi="Tahoma" w:cs="Tahoma"/>
                <w:b/>
                <w:bCs/>
                <w:sz w:val="16"/>
                <w:szCs w:val="16"/>
              </w:rPr>
            </w:pPr>
            <w:r w:rsidRPr="00E307F4">
              <w:rPr>
                <w:rFonts w:ascii="Tahoma" w:hAnsi="Tahoma" w:cs="Tahoma"/>
                <w:b/>
                <w:bCs/>
                <w:sz w:val="16"/>
                <w:szCs w:val="16"/>
              </w:rPr>
              <w:t>COSENTYX 150MG INJ SOL PEP 2X1ML</w:t>
            </w:r>
          </w:p>
        </w:tc>
        <w:tc>
          <w:tcPr>
            <w:tcW w:w="1330" w:type="dxa"/>
            <w:hideMark/>
          </w:tcPr>
          <w:p w14:paraId="636B4767" w14:textId="77777777" w:rsidR="00E307F4" w:rsidRPr="00E307F4" w:rsidRDefault="00E307F4" w:rsidP="00E307F4">
            <w:pPr>
              <w:rPr>
                <w:rFonts w:ascii="Tahoma" w:hAnsi="Tahoma" w:cs="Tahoma"/>
                <w:b/>
                <w:bCs/>
                <w:sz w:val="16"/>
                <w:szCs w:val="16"/>
              </w:rPr>
            </w:pPr>
            <w:r w:rsidRPr="00E307F4">
              <w:rPr>
                <w:rFonts w:ascii="Tahoma" w:hAnsi="Tahoma" w:cs="Tahoma"/>
                <w:b/>
                <w:bCs/>
                <w:sz w:val="16"/>
                <w:szCs w:val="16"/>
              </w:rPr>
              <w:t xml:space="preserve"> SEKUKINUMAB</w:t>
            </w:r>
          </w:p>
        </w:tc>
        <w:tc>
          <w:tcPr>
            <w:tcW w:w="800" w:type="dxa"/>
            <w:hideMark/>
          </w:tcPr>
          <w:p w14:paraId="259F1D7A" w14:textId="77777777" w:rsidR="00E307F4" w:rsidRPr="00E307F4" w:rsidRDefault="00E307F4" w:rsidP="00E307F4">
            <w:pPr>
              <w:rPr>
                <w:rFonts w:ascii="Tahoma" w:hAnsi="Tahoma" w:cs="Tahoma"/>
                <w:sz w:val="16"/>
                <w:szCs w:val="16"/>
              </w:rPr>
            </w:pPr>
            <w:r w:rsidRPr="00E307F4">
              <w:rPr>
                <w:rFonts w:ascii="Tahoma" w:hAnsi="Tahoma" w:cs="Tahoma"/>
                <w:sz w:val="16"/>
                <w:szCs w:val="16"/>
              </w:rPr>
              <w:t>0210317</w:t>
            </w:r>
          </w:p>
        </w:tc>
        <w:tc>
          <w:tcPr>
            <w:tcW w:w="999" w:type="dxa"/>
            <w:hideMark/>
          </w:tcPr>
          <w:p w14:paraId="643A89BD" w14:textId="77777777" w:rsidR="00E307F4" w:rsidRPr="00E307F4" w:rsidRDefault="00E307F4" w:rsidP="00E307F4">
            <w:pPr>
              <w:rPr>
                <w:rFonts w:ascii="Tahoma" w:hAnsi="Tahoma" w:cs="Tahoma"/>
                <w:sz w:val="16"/>
                <w:szCs w:val="16"/>
              </w:rPr>
            </w:pPr>
            <w:r w:rsidRPr="00E307F4">
              <w:rPr>
                <w:rFonts w:ascii="Tahoma" w:hAnsi="Tahoma" w:cs="Tahoma"/>
                <w:sz w:val="16"/>
                <w:szCs w:val="16"/>
              </w:rPr>
              <w:t>2X1ML</w:t>
            </w:r>
          </w:p>
        </w:tc>
        <w:tc>
          <w:tcPr>
            <w:tcW w:w="1087" w:type="dxa"/>
            <w:hideMark/>
          </w:tcPr>
          <w:p w14:paraId="34C30F3F" w14:textId="165E7436" w:rsidR="00E307F4" w:rsidRPr="00E307F4" w:rsidRDefault="00856D5C" w:rsidP="00E307F4">
            <w:pPr>
              <w:rPr>
                <w:rFonts w:ascii="Tahoma" w:hAnsi="Tahoma" w:cs="Tahoma"/>
                <w:sz w:val="16"/>
                <w:szCs w:val="16"/>
              </w:rPr>
            </w:pPr>
            <w:proofErr w:type="spellStart"/>
            <w:r>
              <w:rPr>
                <w:rFonts w:ascii="Tahoma" w:hAnsi="Tahoma" w:cs="Tahoma"/>
                <w:sz w:val="16"/>
                <w:szCs w:val="16"/>
              </w:rPr>
              <w:t>xxxxx</w:t>
            </w:r>
            <w:proofErr w:type="spellEnd"/>
          </w:p>
        </w:tc>
        <w:tc>
          <w:tcPr>
            <w:tcW w:w="562" w:type="dxa"/>
            <w:hideMark/>
          </w:tcPr>
          <w:p w14:paraId="3A2CB9D5" w14:textId="77777777" w:rsidR="00E307F4" w:rsidRPr="00E307F4" w:rsidRDefault="00E307F4" w:rsidP="00E307F4">
            <w:pPr>
              <w:rPr>
                <w:rFonts w:ascii="Tahoma" w:hAnsi="Tahoma" w:cs="Tahoma"/>
                <w:sz w:val="16"/>
                <w:szCs w:val="16"/>
              </w:rPr>
            </w:pPr>
            <w:proofErr w:type="gramStart"/>
            <w:r w:rsidRPr="00E307F4">
              <w:rPr>
                <w:rFonts w:ascii="Tahoma" w:hAnsi="Tahoma" w:cs="Tahoma"/>
                <w:sz w:val="16"/>
                <w:szCs w:val="16"/>
              </w:rPr>
              <w:t>12%</w:t>
            </w:r>
            <w:proofErr w:type="gramEnd"/>
          </w:p>
        </w:tc>
      </w:tr>
      <w:tr w:rsidR="00E307F4" w:rsidRPr="00E307F4" w14:paraId="3A75DFC7" w14:textId="77777777" w:rsidTr="005E58B3">
        <w:trPr>
          <w:trHeight w:val="300"/>
        </w:trPr>
        <w:tc>
          <w:tcPr>
            <w:tcW w:w="832" w:type="dxa"/>
            <w:noWrap/>
            <w:hideMark/>
          </w:tcPr>
          <w:p w14:paraId="54805399" w14:textId="77777777" w:rsidR="00E307F4" w:rsidRPr="00E307F4" w:rsidRDefault="00E307F4" w:rsidP="00E307F4">
            <w:pPr>
              <w:rPr>
                <w:rFonts w:ascii="Tahoma" w:hAnsi="Tahoma" w:cs="Tahoma"/>
                <w:b/>
                <w:bCs/>
                <w:sz w:val="16"/>
                <w:szCs w:val="16"/>
              </w:rPr>
            </w:pPr>
            <w:r w:rsidRPr="00E307F4">
              <w:rPr>
                <w:rFonts w:ascii="Tahoma" w:hAnsi="Tahoma" w:cs="Tahoma"/>
                <w:b/>
                <w:bCs/>
                <w:sz w:val="16"/>
                <w:szCs w:val="16"/>
              </w:rPr>
              <w:t>L04AC10</w:t>
            </w:r>
          </w:p>
        </w:tc>
        <w:tc>
          <w:tcPr>
            <w:tcW w:w="3452" w:type="dxa"/>
            <w:noWrap/>
            <w:hideMark/>
          </w:tcPr>
          <w:p w14:paraId="5A13F5B0" w14:textId="77777777" w:rsidR="00E307F4" w:rsidRPr="00E307F4" w:rsidRDefault="00E307F4" w:rsidP="00E307F4">
            <w:pPr>
              <w:rPr>
                <w:rFonts w:ascii="Tahoma" w:hAnsi="Tahoma" w:cs="Tahoma"/>
                <w:b/>
                <w:bCs/>
                <w:sz w:val="16"/>
                <w:szCs w:val="16"/>
              </w:rPr>
            </w:pPr>
            <w:r w:rsidRPr="00E307F4">
              <w:rPr>
                <w:rFonts w:ascii="Tahoma" w:hAnsi="Tahoma" w:cs="Tahoma"/>
                <w:b/>
                <w:bCs/>
                <w:sz w:val="16"/>
                <w:szCs w:val="16"/>
              </w:rPr>
              <w:t>COSENTYX 300MG INJ SOL 1X2ML</w:t>
            </w:r>
          </w:p>
        </w:tc>
        <w:tc>
          <w:tcPr>
            <w:tcW w:w="1330" w:type="dxa"/>
            <w:noWrap/>
            <w:hideMark/>
          </w:tcPr>
          <w:p w14:paraId="4AC54A5C" w14:textId="77777777" w:rsidR="00E307F4" w:rsidRPr="00E307F4" w:rsidRDefault="00E307F4" w:rsidP="00E307F4">
            <w:pPr>
              <w:rPr>
                <w:rFonts w:ascii="Tahoma" w:hAnsi="Tahoma" w:cs="Tahoma"/>
                <w:b/>
                <w:bCs/>
                <w:sz w:val="16"/>
                <w:szCs w:val="16"/>
              </w:rPr>
            </w:pPr>
            <w:r w:rsidRPr="00E307F4">
              <w:rPr>
                <w:rFonts w:ascii="Tahoma" w:hAnsi="Tahoma" w:cs="Tahoma"/>
                <w:b/>
                <w:bCs/>
                <w:sz w:val="16"/>
                <w:szCs w:val="16"/>
              </w:rPr>
              <w:t xml:space="preserve"> SEKUKINUMAB</w:t>
            </w:r>
          </w:p>
        </w:tc>
        <w:tc>
          <w:tcPr>
            <w:tcW w:w="800" w:type="dxa"/>
            <w:noWrap/>
            <w:hideMark/>
          </w:tcPr>
          <w:p w14:paraId="0DC29B12" w14:textId="77777777" w:rsidR="00E307F4" w:rsidRPr="00E307F4" w:rsidRDefault="00E307F4" w:rsidP="00E307F4">
            <w:pPr>
              <w:rPr>
                <w:rFonts w:ascii="Tahoma" w:hAnsi="Tahoma" w:cs="Tahoma"/>
                <w:sz w:val="16"/>
                <w:szCs w:val="16"/>
              </w:rPr>
            </w:pPr>
            <w:r w:rsidRPr="00E307F4">
              <w:rPr>
                <w:rFonts w:ascii="Tahoma" w:hAnsi="Tahoma" w:cs="Tahoma"/>
                <w:sz w:val="16"/>
                <w:szCs w:val="16"/>
              </w:rPr>
              <w:t>0250236</w:t>
            </w:r>
          </w:p>
        </w:tc>
        <w:tc>
          <w:tcPr>
            <w:tcW w:w="999" w:type="dxa"/>
            <w:noWrap/>
            <w:hideMark/>
          </w:tcPr>
          <w:p w14:paraId="7DC3A760" w14:textId="77777777" w:rsidR="00E307F4" w:rsidRPr="00E307F4" w:rsidRDefault="00E307F4" w:rsidP="00E307F4">
            <w:pPr>
              <w:rPr>
                <w:rFonts w:ascii="Tahoma" w:hAnsi="Tahoma" w:cs="Tahoma"/>
                <w:sz w:val="16"/>
                <w:szCs w:val="16"/>
              </w:rPr>
            </w:pPr>
            <w:r w:rsidRPr="00E307F4">
              <w:rPr>
                <w:rFonts w:ascii="Tahoma" w:hAnsi="Tahoma" w:cs="Tahoma"/>
                <w:sz w:val="16"/>
                <w:szCs w:val="16"/>
              </w:rPr>
              <w:t>1X2ML</w:t>
            </w:r>
          </w:p>
        </w:tc>
        <w:tc>
          <w:tcPr>
            <w:tcW w:w="1087" w:type="dxa"/>
            <w:noWrap/>
            <w:hideMark/>
          </w:tcPr>
          <w:p w14:paraId="55F903A9" w14:textId="7BC2914A" w:rsidR="00E307F4" w:rsidRPr="00E307F4" w:rsidRDefault="00856D5C" w:rsidP="00E307F4">
            <w:pPr>
              <w:rPr>
                <w:rFonts w:ascii="Tahoma" w:hAnsi="Tahoma" w:cs="Tahoma"/>
                <w:sz w:val="16"/>
                <w:szCs w:val="16"/>
              </w:rPr>
            </w:pPr>
            <w:proofErr w:type="spellStart"/>
            <w:r>
              <w:rPr>
                <w:rFonts w:ascii="Tahoma" w:hAnsi="Tahoma" w:cs="Tahoma"/>
                <w:sz w:val="16"/>
                <w:szCs w:val="16"/>
              </w:rPr>
              <w:t>xxxxx</w:t>
            </w:r>
            <w:proofErr w:type="spellEnd"/>
          </w:p>
        </w:tc>
        <w:tc>
          <w:tcPr>
            <w:tcW w:w="562" w:type="dxa"/>
            <w:noWrap/>
            <w:hideMark/>
          </w:tcPr>
          <w:p w14:paraId="4D0E58EA" w14:textId="77777777" w:rsidR="00E307F4" w:rsidRPr="00E307F4" w:rsidRDefault="00E307F4" w:rsidP="00E307F4">
            <w:pPr>
              <w:rPr>
                <w:rFonts w:ascii="Tahoma" w:hAnsi="Tahoma" w:cs="Tahoma"/>
                <w:sz w:val="16"/>
                <w:szCs w:val="16"/>
              </w:rPr>
            </w:pPr>
            <w:proofErr w:type="gramStart"/>
            <w:r w:rsidRPr="00E307F4">
              <w:rPr>
                <w:rFonts w:ascii="Tahoma" w:hAnsi="Tahoma" w:cs="Tahoma"/>
                <w:sz w:val="16"/>
                <w:szCs w:val="16"/>
              </w:rPr>
              <w:t>12%</w:t>
            </w:r>
            <w:proofErr w:type="gramEnd"/>
          </w:p>
        </w:tc>
      </w:tr>
      <w:tr w:rsidR="00E307F4" w:rsidRPr="00E307F4" w14:paraId="6725B92F" w14:textId="77777777" w:rsidTr="005E58B3">
        <w:trPr>
          <w:trHeight w:val="300"/>
        </w:trPr>
        <w:tc>
          <w:tcPr>
            <w:tcW w:w="832" w:type="dxa"/>
            <w:noWrap/>
            <w:hideMark/>
          </w:tcPr>
          <w:p w14:paraId="571695CE" w14:textId="77777777" w:rsidR="00E307F4" w:rsidRPr="00E307F4" w:rsidRDefault="00E307F4" w:rsidP="00E307F4">
            <w:pPr>
              <w:rPr>
                <w:rFonts w:ascii="Tahoma" w:hAnsi="Tahoma" w:cs="Tahoma"/>
                <w:b/>
                <w:bCs/>
                <w:sz w:val="16"/>
                <w:szCs w:val="16"/>
              </w:rPr>
            </w:pPr>
            <w:r w:rsidRPr="00E307F4">
              <w:rPr>
                <w:rFonts w:ascii="Tahoma" w:hAnsi="Tahoma" w:cs="Tahoma"/>
                <w:b/>
                <w:bCs/>
                <w:sz w:val="16"/>
                <w:szCs w:val="16"/>
              </w:rPr>
              <w:t>L04AC10</w:t>
            </w:r>
          </w:p>
        </w:tc>
        <w:tc>
          <w:tcPr>
            <w:tcW w:w="3452" w:type="dxa"/>
            <w:noWrap/>
            <w:hideMark/>
          </w:tcPr>
          <w:p w14:paraId="187DE8BD" w14:textId="77777777" w:rsidR="00E307F4" w:rsidRPr="00E307F4" w:rsidRDefault="00E307F4" w:rsidP="00E307F4">
            <w:pPr>
              <w:rPr>
                <w:rFonts w:ascii="Tahoma" w:hAnsi="Tahoma" w:cs="Tahoma"/>
                <w:b/>
                <w:bCs/>
                <w:sz w:val="16"/>
                <w:szCs w:val="16"/>
              </w:rPr>
            </w:pPr>
            <w:r w:rsidRPr="00E307F4">
              <w:rPr>
                <w:rFonts w:ascii="Tahoma" w:hAnsi="Tahoma" w:cs="Tahoma"/>
                <w:b/>
                <w:bCs/>
                <w:sz w:val="16"/>
                <w:szCs w:val="16"/>
              </w:rPr>
              <w:t>COSENTYX 300MG INJ SOL PEP 3(3X</w:t>
            </w:r>
            <w:proofErr w:type="gramStart"/>
            <w:r w:rsidRPr="00E307F4">
              <w:rPr>
                <w:rFonts w:ascii="Tahoma" w:hAnsi="Tahoma" w:cs="Tahoma"/>
                <w:b/>
                <w:bCs/>
                <w:sz w:val="16"/>
                <w:szCs w:val="16"/>
              </w:rPr>
              <w:t>1)X</w:t>
            </w:r>
            <w:proofErr w:type="gramEnd"/>
            <w:r w:rsidRPr="00E307F4">
              <w:rPr>
                <w:rFonts w:ascii="Tahoma" w:hAnsi="Tahoma" w:cs="Tahoma"/>
                <w:b/>
                <w:bCs/>
                <w:sz w:val="16"/>
                <w:szCs w:val="16"/>
              </w:rPr>
              <w:t>2ML</w:t>
            </w:r>
          </w:p>
        </w:tc>
        <w:tc>
          <w:tcPr>
            <w:tcW w:w="1330" w:type="dxa"/>
            <w:noWrap/>
            <w:hideMark/>
          </w:tcPr>
          <w:p w14:paraId="31565987" w14:textId="77777777" w:rsidR="00E307F4" w:rsidRPr="00E307F4" w:rsidRDefault="00E307F4" w:rsidP="00E307F4">
            <w:pPr>
              <w:rPr>
                <w:rFonts w:ascii="Tahoma" w:hAnsi="Tahoma" w:cs="Tahoma"/>
                <w:b/>
                <w:bCs/>
                <w:sz w:val="16"/>
                <w:szCs w:val="16"/>
              </w:rPr>
            </w:pPr>
            <w:r w:rsidRPr="00E307F4">
              <w:rPr>
                <w:rFonts w:ascii="Tahoma" w:hAnsi="Tahoma" w:cs="Tahoma"/>
                <w:b/>
                <w:bCs/>
                <w:sz w:val="16"/>
                <w:szCs w:val="16"/>
              </w:rPr>
              <w:t xml:space="preserve"> SEKUKINUMAB</w:t>
            </w:r>
          </w:p>
        </w:tc>
        <w:tc>
          <w:tcPr>
            <w:tcW w:w="800" w:type="dxa"/>
            <w:noWrap/>
            <w:hideMark/>
          </w:tcPr>
          <w:p w14:paraId="58B552BA" w14:textId="77777777" w:rsidR="00E307F4" w:rsidRPr="00E307F4" w:rsidRDefault="00E307F4" w:rsidP="00E307F4">
            <w:pPr>
              <w:rPr>
                <w:rFonts w:ascii="Tahoma" w:hAnsi="Tahoma" w:cs="Tahoma"/>
                <w:sz w:val="16"/>
                <w:szCs w:val="16"/>
              </w:rPr>
            </w:pPr>
            <w:r w:rsidRPr="00E307F4">
              <w:rPr>
                <w:rFonts w:ascii="Tahoma" w:hAnsi="Tahoma" w:cs="Tahoma"/>
                <w:sz w:val="16"/>
                <w:szCs w:val="16"/>
              </w:rPr>
              <w:t>0250237</w:t>
            </w:r>
          </w:p>
        </w:tc>
        <w:tc>
          <w:tcPr>
            <w:tcW w:w="999" w:type="dxa"/>
            <w:noWrap/>
            <w:hideMark/>
          </w:tcPr>
          <w:p w14:paraId="3F339CBC" w14:textId="77777777" w:rsidR="00E307F4" w:rsidRPr="00E307F4" w:rsidRDefault="00E307F4" w:rsidP="00E307F4">
            <w:pPr>
              <w:rPr>
                <w:rFonts w:ascii="Tahoma" w:hAnsi="Tahoma" w:cs="Tahoma"/>
                <w:sz w:val="16"/>
                <w:szCs w:val="16"/>
              </w:rPr>
            </w:pPr>
            <w:r w:rsidRPr="00E307F4">
              <w:rPr>
                <w:rFonts w:ascii="Tahoma" w:hAnsi="Tahoma" w:cs="Tahoma"/>
                <w:sz w:val="16"/>
                <w:szCs w:val="16"/>
              </w:rPr>
              <w:t>3(3X</w:t>
            </w:r>
            <w:proofErr w:type="gramStart"/>
            <w:r w:rsidRPr="00E307F4">
              <w:rPr>
                <w:rFonts w:ascii="Tahoma" w:hAnsi="Tahoma" w:cs="Tahoma"/>
                <w:sz w:val="16"/>
                <w:szCs w:val="16"/>
              </w:rPr>
              <w:t>1)X</w:t>
            </w:r>
            <w:proofErr w:type="gramEnd"/>
            <w:r w:rsidRPr="00E307F4">
              <w:rPr>
                <w:rFonts w:ascii="Tahoma" w:hAnsi="Tahoma" w:cs="Tahoma"/>
                <w:sz w:val="16"/>
                <w:szCs w:val="16"/>
              </w:rPr>
              <w:t>2ML</w:t>
            </w:r>
          </w:p>
        </w:tc>
        <w:tc>
          <w:tcPr>
            <w:tcW w:w="1087" w:type="dxa"/>
            <w:noWrap/>
            <w:hideMark/>
          </w:tcPr>
          <w:p w14:paraId="3A10B91B" w14:textId="6B9CFE80" w:rsidR="00E307F4" w:rsidRPr="00E307F4" w:rsidRDefault="00856D5C" w:rsidP="00E307F4">
            <w:pPr>
              <w:rPr>
                <w:rFonts w:ascii="Tahoma" w:hAnsi="Tahoma" w:cs="Tahoma"/>
                <w:sz w:val="16"/>
                <w:szCs w:val="16"/>
              </w:rPr>
            </w:pPr>
            <w:proofErr w:type="spellStart"/>
            <w:r>
              <w:rPr>
                <w:rFonts w:ascii="Tahoma" w:hAnsi="Tahoma" w:cs="Tahoma"/>
                <w:sz w:val="16"/>
                <w:szCs w:val="16"/>
              </w:rPr>
              <w:t>xxxxx</w:t>
            </w:r>
            <w:proofErr w:type="spellEnd"/>
          </w:p>
        </w:tc>
        <w:tc>
          <w:tcPr>
            <w:tcW w:w="562" w:type="dxa"/>
            <w:noWrap/>
            <w:hideMark/>
          </w:tcPr>
          <w:p w14:paraId="2E9A0E5C" w14:textId="77777777" w:rsidR="00E307F4" w:rsidRPr="00E307F4" w:rsidRDefault="00E307F4" w:rsidP="00E307F4">
            <w:pPr>
              <w:rPr>
                <w:rFonts w:ascii="Tahoma" w:hAnsi="Tahoma" w:cs="Tahoma"/>
                <w:sz w:val="16"/>
                <w:szCs w:val="16"/>
              </w:rPr>
            </w:pPr>
            <w:proofErr w:type="gramStart"/>
            <w:r w:rsidRPr="00E307F4">
              <w:rPr>
                <w:rFonts w:ascii="Tahoma" w:hAnsi="Tahoma" w:cs="Tahoma"/>
                <w:sz w:val="16"/>
                <w:szCs w:val="16"/>
              </w:rPr>
              <w:t>12%</w:t>
            </w:r>
            <w:proofErr w:type="gramEnd"/>
          </w:p>
        </w:tc>
      </w:tr>
    </w:tbl>
    <w:p w14:paraId="77B0544E" w14:textId="47C50F7B" w:rsidR="00B16C78" w:rsidRDefault="00B16C78" w:rsidP="00C655CE">
      <w:pPr>
        <w:rPr>
          <w:rFonts w:ascii="Tahoma" w:hAnsi="Tahoma" w:cs="Tahoma"/>
          <w:sz w:val="16"/>
          <w:szCs w:val="16"/>
        </w:rPr>
      </w:pPr>
    </w:p>
    <w:p w14:paraId="562A79EA" w14:textId="77777777" w:rsidR="00711D32" w:rsidRDefault="00711D32" w:rsidP="00C655CE">
      <w:pPr>
        <w:rPr>
          <w:rFonts w:ascii="Tahoma" w:hAnsi="Tahoma" w:cs="Tahoma"/>
          <w:sz w:val="16"/>
          <w:szCs w:val="16"/>
        </w:rPr>
      </w:pPr>
    </w:p>
    <w:p w14:paraId="6540F3FF" w14:textId="77777777" w:rsidR="00711D32" w:rsidRDefault="00711D32" w:rsidP="00C655CE">
      <w:pPr>
        <w:rPr>
          <w:rFonts w:ascii="Tahoma" w:hAnsi="Tahoma" w:cs="Tahoma"/>
          <w:sz w:val="16"/>
          <w:szCs w:val="16"/>
        </w:rPr>
      </w:pPr>
    </w:p>
    <w:p w14:paraId="563FFDA4" w14:textId="77777777" w:rsidR="00711D32" w:rsidRDefault="00711D32" w:rsidP="00C655CE">
      <w:pPr>
        <w:rPr>
          <w:rFonts w:ascii="Tahoma" w:hAnsi="Tahoma" w:cs="Tahoma"/>
          <w:sz w:val="16"/>
          <w:szCs w:val="16"/>
        </w:rPr>
      </w:pPr>
    </w:p>
    <w:p w14:paraId="3EFB57C4" w14:textId="77777777" w:rsidR="00711D32" w:rsidRDefault="00711D32" w:rsidP="00C655CE">
      <w:pPr>
        <w:rPr>
          <w:rFonts w:ascii="Tahoma" w:hAnsi="Tahoma" w:cs="Tahoma"/>
          <w:sz w:val="16"/>
          <w:szCs w:val="16"/>
        </w:rPr>
      </w:pPr>
    </w:p>
    <w:p w14:paraId="2B6764E8" w14:textId="2FEF3F02" w:rsidR="00711D32" w:rsidRPr="00231BC6" w:rsidRDefault="00711D32" w:rsidP="00C655CE">
      <w:pPr>
        <w:rPr>
          <w:rFonts w:ascii="Tahoma" w:hAnsi="Tahoma" w:cs="Tahoma"/>
          <w:sz w:val="16"/>
          <w:szCs w:val="16"/>
        </w:rPr>
      </w:pPr>
      <w:r>
        <w:rPr>
          <w:rFonts w:ascii="Tahoma" w:hAnsi="Tahoma" w:cs="Tahoma"/>
          <w:sz w:val="16"/>
          <w:szCs w:val="16"/>
        </w:rPr>
        <w:t>schválila:</w:t>
      </w:r>
    </w:p>
    <w:sectPr w:rsidR="00711D32" w:rsidRPr="00231BC6">
      <w:headerReference w:type="default"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883AF" w14:textId="77777777" w:rsidR="006E2954" w:rsidRDefault="006E2954" w:rsidP="00C655CE">
      <w:pPr>
        <w:spacing w:after="0" w:line="240" w:lineRule="auto"/>
      </w:pPr>
      <w:r>
        <w:separator/>
      </w:r>
    </w:p>
  </w:endnote>
  <w:endnote w:type="continuationSeparator" w:id="0">
    <w:p w14:paraId="0A912E92" w14:textId="77777777" w:rsidR="006E2954" w:rsidRDefault="006E2954" w:rsidP="00C655CE">
      <w:pPr>
        <w:spacing w:after="0" w:line="240" w:lineRule="auto"/>
      </w:pPr>
      <w:r>
        <w:continuationSeparator/>
      </w:r>
    </w:p>
  </w:endnote>
  <w:endnote w:type="continuationNotice" w:id="1">
    <w:p w14:paraId="6498C743" w14:textId="77777777" w:rsidR="006E2954" w:rsidRDefault="006E29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unga">
    <w:panose1 w:val="00000400000000000000"/>
    <w:charset w:val="00"/>
    <w:family w:val="swiss"/>
    <w:pitch w:val="variable"/>
    <w:sig w:usb0="004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B20C7" w14:textId="77777777" w:rsidR="00FA5811" w:rsidRPr="001859F3" w:rsidRDefault="00D24526">
    <w:pPr>
      <w:pStyle w:val="Zpat"/>
      <w:jc w:val="center"/>
      <w:rPr>
        <w:rFonts w:ascii="Arial" w:hAnsi="Arial" w:cs="Arial"/>
        <w:sz w:val="18"/>
        <w:szCs w:val="18"/>
      </w:rPr>
    </w:pPr>
    <w:r w:rsidRPr="001859F3">
      <w:rPr>
        <w:rFonts w:ascii="Arial" w:hAnsi="Arial" w:cs="Arial"/>
        <w:sz w:val="18"/>
        <w:szCs w:val="18"/>
      </w:rPr>
      <w:fldChar w:fldCharType="begin"/>
    </w:r>
    <w:r w:rsidRPr="001859F3">
      <w:rPr>
        <w:rFonts w:ascii="Arial" w:hAnsi="Arial" w:cs="Arial"/>
        <w:sz w:val="18"/>
        <w:szCs w:val="18"/>
      </w:rPr>
      <w:instrText xml:space="preserve"> PAGE   \* MERGEFORMAT </w:instrText>
    </w:r>
    <w:r w:rsidRPr="001859F3">
      <w:rPr>
        <w:rFonts w:ascii="Arial" w:hAnsi="Arial" w:cs="Arial"/>
        <w:sz w:val="18"/>
        <w:szCs w:val="18"/>
      </w:rPr>
      <w:fldChar w:fldCharType="separate"/>
    </w:r>
    <w:r>
      <w:rPr>
        <w:rFonts w:ascii="Arial" w:hAnsi="Arial" w:cs="Arial"/>
        <w:noProof/>
        <w:sz w:val="18"/>
        <w:szCs w:val="18"/>
      </w:rPr>
      <w:t>3</w:t>
    </w:r>
    <w:r w:rsidRPr="001859F3">
      <w:rPr>
        <w:rFonts w:ascii="Arial" w:hAnsi="Arial" w:cs="Arial"/>
        <w:sz w:val="18"/>
        <w:szCs w:val="18"/>
      </w:rPr>
      <w:fldChar w:fldCharType="end"/>
    </w:r>
  </w:p>
  <w:p w14:paraId="0C4565C3" w14:textId="77777777" w:rsidR="00FA5811" w:rsidRDefault="00FA581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0D705" w14:textId="77777777" w:rsidR="006E2954" w:rsidRDefault="006E2954" w:rsidP="00C655CE">
      <w:pPr>
        <w:spacing w:after="0" w:line="240" w:lineRule="auto"/>
      </w:pPr>
      <w:r>
        <w:separator/>
      </w:r>
    </w:p>
  </w:footnote>
  <w:footnote w:type="continuationSeparator" w:id="0">
    <w:p w14:paraId="3AA6BFEE" w14:textId="77777777" w:rsidR="006E2954" w:rsidRDefault="006E2954" w:rsidP="00C655CE">
      <w:pPr>
        <w:spacing w:after="0" w:line="240" w:lineRule="auto"/>
      </w:pPr>
      <w:r>
        <w:continuationSeparator/>
      </w:r>
    </w:p>
  </w:footnote>
  <w:footnote w:type="continuationNotice" w:id="1">
    <w:p w14:paraId="59C6350E" w14:textId="77777777" w:rsidR="006E2954" w:rsidRDefault="006E29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07EBA" w14:textId="6B3063E8" w:rsidR="00FA5811" w:rsidRDefault="00D24526">
    <w:pPr>
      <w:pStyle w:val="Zhlav"/>
      <w:jc w:val="right"/>
      <w:rPr>
        <w:rFonts w:ascii="Arial" w:hAnsi="Arial" w:cs="Arial"/>
        <w:b/>
        <w:sz w:val="18"/>
        <w:szCs w:val="18"/>
        <w:lang w:val="cs-CZ"/>
      </w:rPr>
    </w:pPr>
    <w:r w:rsidRPr="001859F3">
      <w:rPr>
        <w:rFonts w:ascii="Arial" w:hAnsi="Arial" w:cs="Arial"/>
        <w:b/>
        <w:sz w:val="18"/>
        <w:szCs w:val="18"/>
        <w:lang w:val="cs-CZ"/>
      </w:rPr>
      <w:t xml:space="preserve">PO </w:t>
    </w:r>
    <w:r w:rsidR="00D24928">
      <w:rPr>
        <w:rFonts w:ascii="Arial" w:hAnsi="Arial" w:cs="Arial"/>
        <w:b/>
        <w:sz w:val="18"/>
        <w:szCs w:val="18"/>
        <w:lang w:val="cs-CZ"/>
      </w:rPr>
      <w:t>604</w:t>
    </w:r>
    <w:r w:rsidRPr="001859F3">
      <w:rPr>
        <w:rFonts w:ascii="Arial" w:hAnsi="Arial" w:cs="Arial"/>
        <w:b/>
        <w:sz w:val="18"/>
        <w:szCs w:val="18"/>
        <w:lang w:val="cs-CZ"/>
      </w:rPr>
      <w:t>/S/</w:t>
    </w:r>
    <w:r w:rsidR="001105EE">
      <w:rPr>
        <w:rFonts w:ascii="Arial" w:hAnsi="Arial" w:cs="Arial"/>
        <w:b/>
        <w:sz w:val="18"/>
        <w:szCs w:val="18"/>
        <w:lang w:val="cs-CZ"/>
      </w:rPr>
      <w:t>2</w:t>
    </w:r>
    <w:r w:rsidR="00DB7813">
      <w:rPr>
        <w:rFonts w:ascii="Arial" w:hAnsi="Arial" w:cs="Arial"/>
        <w:b/>
        <w:sz w:val="18"/>
        <w:szCs w:val="18"/>
        <w:lang w:val="cs-CZ"/>
      </w:rPr>
      <w:t>6</w:t>
    </w:r>
  </w:p>
  <w:p w14:paraId="2DA45C1C" w14:textId="77777777" w:rsidR="00C515C6" w:rsidRPr="001859F3" w:rsidRDefault="00C515C6">
    <w:pPr>
      <w:pStyle w:val="Zhlav"/>
      <w:jc w:val="right"/>
      <w:rPr>
        <w:rFonts w:ascii="Arial" w:hAnsi="Arial" w:cs="Arial"/>
        <w:b/>
        <w:sz w:val="18"/>
        <w:szCs w:val="18"/>
        <w:lang w:val="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ECFADB5C"/>
    <w:name w:val="WW8Num7"/>
    <w:lvl w:ilvl="0">
      <w:start w:val="3"/>
      <w:numFmt w:val="decimal"/>
      <w:lvlText w:val="%1."/>
      <w:lvlJc w:val="left"/>
      <w:pPr>
        <w:tabs>
          <w:tab w:val="num" w:pos="-218"/>
        </w:tabs>
        <w:ind w:left="502" w:hanging="360"/>
      </w:pPr>
      <w:rPr>
        <w:rFonts w:hint="default"/>
        <w:sz w:val="20"/>
        <w:szCs w:val="20"/>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 w15:restartNumberingAfterBreak="0">
    <w:nsid w:val="01716A13"/>
    <w:multiLevelType w:val="hybridMultilevel"/>
    <w:tmpl w:val="B6DCA5F8"/>
    <w:lvl w:ilvl="0" w:tplc="3034B1A8">
      <w:start w:val="1"/>
      <w:numFmt w:val="decimal"/>
      <w:lvlText w:val="%1."/>
      <w:lvlJc w:val="left"/>
      <w:pPr>
        <w:ind w:left="360" w:hanging="360"/>
      </w:pPr>
      <w:rPr>
        <w:rFonts w:hint="default"/>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2D0140B"/>
    <w:multiLevelType w:val="hybridMultilevel"/>
    <w:tmpl w:val="40E603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F5571C"/>
    <w:multiLevelType w:val="hybridMultilevel"/>
    <w:tmpl w:val="F5E263F0"/>
    <w:lvl w:ilvl="0" w:tplc="DF9E600A">
      <w:start w:val="1"/>
      <w:numFmt w:val="decimal"/>
      <w:lvlText w:val="%1."/>
      <w:lvlJc w:val="left"/>
      <w:pPr>
        <w:ind w:left="360" w:hanging="360"/>
      </w:pPr>
      <w:rPr>
        <w:rFonts w:hint="default"/>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CCD3B88"/>
    <w:multiLevelType w:val="hybridMultilevel"/>
    <w:tmpl w:val="8E7A44A2"/>
    <w:lvl w:ilvl="0" w:tplc="554010DA">
      <w:start w:val="1"/>
      <w:numFmt w:val="decimal"/>
      <w:lvlText w:val="%1."/>
      <w:lvlJc w:val="left"/>
      <w:pPr>
        <w:ind w:left="360" w:hanging="360"/>
      </w:pPr>
      <w:rPr>
        <w:rFonts w:hint="default"/>
        <w:b w:val="0"/>
        <w:bCs w:val="0"/>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6363AA2"/>
    <w:multiLevelType w:val="hybridMultilevel"/>
    <w:tmpl w:val="D39A78EA"/>
    <w:lvl w:ilvl="0" w:tplc="500089D2">
      <w:start w:val="4"/>
      <w:numFmt w:val="decimal"/>
      <w:lvlText w:val="%1."/>
      <w:lvlJc w:val="left"/>
      <w:pPr>
        <w:tabs>
          <w:tab w:val="num" w:pos="360"/>
        </w:tabs>
        <w:ind w:left="360" w:hanging="360"/>
      </w:pPr>
      <w:rPr>
        <w:rFonts w:hint="default"/>
      </w:rPr>
    </w:lvl>
    <w:lvl w:ilvl="1" w:tplc="B81CBBA4">
      <w:start w:val="1"/>
      <w:numFmt w:val="lowerLetter"/>
      <w:lvlText w:val="%2)"/>
      <w:lvlJc w:val="left"/>
      <w:pPr>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169515E7"/>
    <w:multiLevelType w:val="hybridMultilevel"/>
    <w:tmpl w:val="4EF45DB8"/>
    <w:lvl w:ilvl="0" w:tplc="D930A62C">
      <w:start w:val="1"/>
      <w:numFmt w:val="decimal"/>
      <w:lvlText w:val="%1."/>
      <w:lvlJc w:val="left"/>
      <w:pPr>
        <w:ind w:left="360" w:hanging="360"/>
      </w:pPr>
      <w:rPr>
        <w:rFonts w:hint="default"/>
        <w:b w:val="0"/>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CB0520D"/>
    <w:multiLevelType w:val="hybridMultilevel"/>
    <w:tmpl w:val="696CCD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F2A55E6"/>
    <w:multiLevelType w:val="hybridMultilevel"/>
    <w:tmpl w:val="3D4292C4"/>
    <w:lvl w:ilvl="0" w:tplc="B72C8626">
      <w:start w:val="1"/>
      <w:numFmt w:val="decimal"/>
      <w:lvlText w:val="%1."/>
      <w:lvlJc w:val="left"/>
      <w:pPr>
        <w:ind w:left="360" w:hanging="360"/>
      </w:pPr>
      <w:rPr>
        <w:rFonts w:hint="default"/>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31B77D3"/>
    <w:multiLevelType w:val="multilevel"/>
    <w:tmpl w:val="ED9656BE"/>
    <w:name w:val="WW8Num72"/>
    <w:lvl w:ilvl="0">
      <w:start w:val="11"/>
      <w:numFmt w:val="decimal"/>
      <w:lvlText w:val="%1."/>
      <w:lvlJc w:val="left"/>
      <w:pPr>
        <w:tabs>
          <w:tab w:val="num" w:pos="-218"/>
        </w:tabs>
        <w:ind w:left="502" w:hanging="360"/>
      </w:pPr>
      <w:rPr>
        <w:rFonts w:hint="default"/>
        <w:sz w:val="20"/>
        <w:szCs w:val="20"/>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0" w15:restartNumberingAfterBreak="0">
    <w:nsid w:val="233A3334"/>
    <w:multiLevelType w:val="multilevel"/>
    <w:tmpl w:val="5A32BBB8"/>
    <w:lvl w:ilvl="0">
      <w:start w:val="1"/>
      <w:numFmt w:val="upperRoman"/>
      <w:pStyle w:val="LNOK"/>
      <w:lvlText w:val="%1."/>
      <w:lvlJc w:val="left"/>
      <w:pPr>
        <w:tabs>
          <w:tab w:val="num" w:pos="360"/>
        </w:tabs>
        <w:ind w:left="360" w:hanging="360"/>
      </w:pPr>
      <w:rPr>
        <w:rFonts w:ascii="Arial" w:hAnsi="Arial" w:hint="default"/>
        <w:b/>
        <w:sz w:val="22"/>
      </w:rPr>
    </w:lvl>
    <w:lvl w:ilvl="1">
      <w:start w:val="1"/>
      <w:numFmt w:val="decimal"/>
      <w:pStyle w:val="ODSTAVEC1"/>
      <w:isLgl/>
      <w:lvlText w:val="%1.%2."/>
      <w:lvlJc w:val="left"/>
      <w:pPr>
        <w:tabs>
          <w:tab w:val="num" w:pos="792"/>
        </w:tabs>
        <w:ind w:left="792" w:hanging="432"/>
      </w:pPr>
      <w:rPr>
        <w:rFonts w:ascii="Arial" w:hAnsi="Arial" w:hint="default"/>
        <w:sz w:val="20"/>
      </w:rPr>
    </w:lvl>
    <w:lvl w:ilvl="2">
      <w:start w:val="1"/>
      <w:numFmt w:val="decimal"/>
      <w:pStyle w:val="ODST"/>
      <w:isLgl/>
      <w:lvlText w:val="%2.%1.%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355281B"/>
    <w:multiLevelType w:val="hybridMultilevel"/>
    <w:tmpl w:val="9E3292DE"/>
    <w:lvl w:ilvl="0" w:tplc="23B2D968">
      <w:start w:val="1"/>
      <w:numFmt w:val="decimal"/>
      <w:lvlText w:val="%1."/>
      <w:lvlJc w:val="left"/>
      <w:pPr>
        <w:ind w:left="360" w:hanging="360"/>
      </w:pPr>
      <w:rPr>
        <w:rFonts w:hint="default"/>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44B5C0A"/>
    <w:multiLevelType w:val="hybridMultilevel"/>
    <w:tmpl w:val="4A46ACE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7B42D7B"/>
    <w:multiLevelType w:val="hybridMultilevel"/>
    <w:tmpl w:val="B582C2E8"/>
    <w:lvl w:ilvl="0" w:tplc="68E6AEF8">
      <w:start w:val="1"/>
      <w:numFmt w:val="decimal"/>
      <w:lvlText w:val="%1."/>
      <w:lvlJc w:val="left"/>
      <w:pPr>
        <w:ind w:left="720" w:hanging="360"/>
      </w:pPr>
      <w:rPr>
        <w:rFonts w:hint="default"/>
        <w:color w:val="auto"/>
        <w:sz w:val="16"/>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C9A147A"/>
    <w:multiLevelType w:val="hybridMultilevel"/>
    <w:tmpl w:val="93385074"/>
    <w:lvl w:ilvl="0" w:tplc="68E6AEF8">
      <w:start w:val="1"/>
      <w:numFmt w:val="decimal"/>
      <w:lvlText w:val="%1."/>
      <w:lvlJc w:val="left"/>
      <w:pPr>
        <w:ind w:left="1080" w:hanging="360"/>
      </w:pPr>
      <w:rPr>
        <w:rFonts w:hint="default"/>
        <w:color w:val="auto"/>
        <w:sz w:val="16"/>
        <w:szCs w:val="18"/>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46834A6F"/>
    <w:multiLevelType w:val="hybridMultilevel"/>
    <w:tmpl w:val="83A85E7C"/>
    <w:lvl w:ilvl="0" w:tplc="9C481F7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376DDB"/>
    <w:multiLevelType w:val="hybridMultilevel"/>
    <w:tmpl w:val="96C693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FD02B40"/>
    <w:multiLevelType w:val="hybridMultilevel"/>
    <w:tmpl w:val="40AC89D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1BA06D1"/>
    <w:multiLevelType w:val="hybridMultilevel"/>
    <w:tmpl w:val="3FD4FBC6"/>
    <w:lvl w:ilvl="0" w:tplc="E6701D6E">
      <w:start w:val="1"/>
      <w:numFmt w:val="decimal"/>
      <w:lvlText w:val="%1."/>
      <w:lvlJc w:val="left"/>
      <w:pPr>
        <w:ind w:left="360" w:hanging="360"/>
      </w:pPr>
      <w:rPr>
        <w:rFonts w:hint="default"/>
        <w:sz w:val="16"/>
        <w:szCs w:val="18"/>
      </w:rPr>
    </w:lvl>
    <w:lvl w:ilvl="1" w:tplc="98940066">
      <w:start w:val="1"/>
      <w:numFmt w:val="lowerLetter"/>
      <w:lvlText w:val="%2) "/>
      <w:legacy w:legacy="1" w:legacySpace="0" w:legacyIndent="283"/>
      <w:lvlJc w:val="left"/>
      <w:pPr>
        <w:ind w:left="1003" w:hanging="283"/>
      </w:pPr>
      <w:rPr>
        <w:rFonts w:ascii="Tahoma" w:hAnsi="Tahoma" w:cs="Tunga" w:hint="default"/>
        <w:b w:val="0"/>
        <w:i w:val="0"/>
        <w:sz w:val="16"/>
        <w:szCs w:val="24"/>
        <w:u w:val="none"/>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2C17266"/>
    <w:multiLevelType w:val="hybridMultilevel"/>
    <w:tmpl w:val="012402A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57E82E65"/>
    <w:multiLevelType w:val="hybridMultilevel"/>
    <w:tmpl w:val="EE387CA4"/>
    <w:lvl w:ilvl="0" w:tplc="FEDE173E">
      <w:start w:val="1"/>
      <w:numFmt w:val="decimal"/>
      <w:lvlText w:val="%1."/>
      <w:lvlJc w:val="left"/>
      <w:pPr>
        <w:tabs>
          <w:tab w:val="num" w:pos="720"/>
        </w:tabs>
        <w:ind w:left="7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62E510E"/>
    <w:multiLevelType w:val="multilevel"/>
    <w:tmpl w:val="469417C6"/>
    <w:lvl w:ilvl="0">
      <w:start w:val="1"/>
      <w:numFmt w:val="decimal"/>
      <w:lvlText w:val="%1."/>
      <w:legacy w:legacy="1" w:legacySpace="0" w:legacyIndent="284"/>
      <w:lvlJc w:val="left"/>
      <w:pPr>
        <w:ind w:left="284" w:hanging="284"/>
      </w:pPr>
      <w:rPr>
        <w:rFonts w:cs="Times New Roman"/>
      </w:rPr>
    </w:lvl>
    <w:lvl w:ilvl="1">
      <w:start w:val="1"/>
      <w:numFmt w:val="lowerLetter"/>
      <w:lvlText w:val="%2)"/>
      <w:legacy w:legacy="1" w:legacySpace="0" w:legacyIndent="284"/>
      <w:lvlJc w:val="left"/>
      <w:pPr>
        <w:ind w:left="568" w:hanging="284"/>
      </w:pPr>
      <w:rPr>
        <w:rFonts w:cs="Times New Roman"/>
      </w:r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rPr>
        <w:rFonts w:cs="Times New Roman"/>
      </w:rPr>
    </w:lvl>
    <w:lvl w:ilvl="4">
      <w:start w:val="1"/>
      <w:numFmt w:val="decimal"/>
      <w:lvlText w:val="(%5)"/>
      <w:legacy w:legacy="1" w:legacySpace="0" w:legacyIndent="708"/>
      <w:lvlJc w:val="left"/>
      <w:pPr>
        <w:ind w:left="2268" w:hanging="708"/>
      </w:pPr>
      <w:rPr>
        <w:rFonts w:cs="Times New Roman"/>
      </w:rPr>
    </w:lvl>
    <w:lvl w:ilvl="5">
      <w:start w:val="1"/>
      <w:numFmt w:val="lowerLetter"/>
      <w:lvlText w:val="(%6)"/>
      <w:legacy w:legacy="1" w:legacySpace="0" w:legacyIndent="708"/>
      <w:lvlJc w:val="left"/>
      <w:pPr>
        <w:ind w:left="2976" w:hanging="708"/>
      </w:pPr>
      <w:rPr>
        <w:rFonts w:cs="Times New Roman"/>
      </w:rPr>
    </w:lvl>
    <w:lvl w:ilvl="6">
      <w:start w:val="1"/>
      <w:numFmt w:val="lowerRoman"/>
      <w:lvlText w:val="(%7)"/>
      <w:legacy w:legacy="1" w:legacySpace="0" w:legacyIndent="708"/>
      <w:lvlJc w:val="left"/>
      <w:pPr>
        <w:ind w:left="3684" w:hanging="708"/>
      </w:pPr>
      <w:rPr>
        <w:rFonts w:cs="Times New Roman"/>
      </w:rPr>
    </w:lvl>
    <w:lvl w:ilvl="7">
      <w:start w:val="1"/>
      <w:numFmt w:val="lowerLetter"/>
      <w:lvlText w:val="(%8)"/>
      <w:legacy w:legacy="1" w:legacySpace="0" w:legacyIndent="708"/>
      <w:lvlJc w:val="left"/>
      <w:pPr>
        <w:ind w:left="4392" w:hanging="708"/>
      </w:pPr>
      <w:rPr>
        <w:rFonts w:cs="Times New Roman"/>
      </w:rPr>
    </w:lvl>
    <w:lvl w:ilvl="8">
      <w:start w:val="1"/>
      <w:numFmt w:val="lowerRoman"/>
      <w:lvlText w:val="(%9)"/>
      <w:legacy w:legacy="1" w:legacySpace="0" w:legacyIndent="708"/>
      <w:lvlJc w:val="left"/>
      <w:pPr>
        <w:ind w:left="5100" w:hanging="708"/>
      </w:pPr>
      <w:rPr>
        <w:rFonts w:cs="Times New Roman"/>
      </w:rPr>
    </w:lvl>
  </w:abstractNum>
  <w:abstractNum w:abstractNumId="22" w15:restartNumberingAfterBreak="0">
    <w:nsid w:val="6A28523B"/>
    <w:multiLevelType w:val="hybridMultilevel"/>
    <w:tmpl w:val="BD1C86AE"/>
    <w:lvl w:ilvl="0" w:tplc="04050001">
      <w:start w:val="1"/>
      <w:numFmt w:val="bullet"/>
      <w:lvlText w:val=""/>
      <w:lvlJc w:val="left"/>
      <w:pPr>
        <w:ind w:left="360" w:hanging="360"/>
      </w:pPr>
      <w:rPr>
        <w:rFonts w:ascii="Symbol" w:hAnsi="Symbol" w:hint="default"/>
        <w:b w:val="0"/>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AAF01A1"/>
    <w:multiLevelType w:val="hybridMultilevel"/>
    <w:tmpl w:val="5492E638"/>
    <w:lvl w:ilvl="0" w:tplc="9294AA1C">
      <w:start w:val="1"/>
      <w:numFmt w:val="lowerLetter"/>
      <w:lvlText w:val="%1)"/>
      <w:lvlJc w:val="left"/>
      <w:pPr>
        <w:tabs>
          <w:tab w:val="num" w:pos="720"/>
        </w:tabs>
        <w:ind w:left="720" w:hanging="360"/>
      </w:pPr>
      <w:rPr>
        <w:rFonts w:hint="default"/>
        <w:b w:val="0"/>
        <w:bCs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DD37A97"/>
    <w:multiLevelType w:val="hybridMultilevel"/>
    <w:tmpl w:val="38EE60DE"/>
    <w:lvl w:ilvl="0" w:tplc="04050017">
      <w:start w:val="1"/>
      <w:numFmt w:val="lowerLetter"/>
      <w:lvlText w:val="%1)"/>
      <w:lvlJc w:val="left"/>
      <w:pPr>
        <w:ind w:left="1288" w:hanging="360"/>
      </w:pPr>
    </w:lvl>
    <w:lvl w:ilvl="1" w:tplc="04050017">
      <w:start w:val="1"/>
      <w:numFmt w:val="lowerLetter"/>
      <w:lvlText w:val="%2)"/>
      <w:lvlJc w:val="left"/>
      <w:pPr>
        <w:ind w:left="785"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25" w15:restartNumberingAfterBreak="0">
    <w:nsid w:val="70B35FDB"/>
    <w:multiLevelType w:val="multilevel"/>
    <w:tmpl w:val="AE9AFD04"/>
    <w:lvl w:ilvl="0">
      <w:start w:val="1"/>
      <w:numFmt w:val="decimal"/>
      <w:lvlText w:val="%1."/>
      <w:lvlJc w:val="left"/>
      <w:pPr>
        <w:tabs>
          <w:tab w:val="num" w:pos="360"/>
        </w:tabs>
        <w:ind w:left="360" w:hanging="360"/>
      </w:pPr>
      <w:rPr>
        <w:rFonts w:ascii="Tahoma" w:hAnsi="Tahoma" w:cs="Arial" w:hint="default"/>
        <w:b w:val="0"/>
        <w:i w:val="0"/>
        <w:sz w:val="16"/>
        <w:szCs w:val="16"/>
      </w:rPr>
    </w:lvl>
    <w:lvl w:ilvl="1">
      <w:start w:val="1"/>
      <w:numFmt w:val="lowerLetter"/>
      <w:lvlText w:val="%2)"/>
      <w:lvlJc w:val="left"/>
      <w:pPr>
        <w:tabs>
          <w:tab w:val="num" w:pos="0"/>
        </w:tabs>
        <w:ind w:left="568" w:hanging="284"/>
      </w:pPr>
    </w:lvl>
    <w:lvl w:ilvl="2">
      <w:start w:val="1"/>
      <w:numFmt w:val="none"/>
      <w:suff w:val="nothing"/>
      <w:lvlText w:val=""/>
      <w:lvlJc w:val="left"/>
      <w:pPr>
        <w:tabs>
          <w:tab w:val="num" w:pos="0"/>
        </w:tabs>
        <w:ind w:left="852" w:hanging="284"/>
      </w:pPr>
      <w:rPr>
        <w:rFonts w:ascii="Symbol" w:hAnsi="Symbol" w:cs="Times New Roman" w:hint="default"/>
        <w:sz w:val="16"/>
        <w:szCs w:val="16"/>
      </w:rPr>
    </w:lvl>
    <w:lvl w:ilvl="3">
      <w:start w:val="1"/>
      <w:numFmt w:val="lowerLetter"/>
      <w:lvlText w:val="%4)"/>
      <w:lvlJc w:val="left"/>
      <w:pPr>
        <w:tabs>
          <w:tab w:val="num" w:pos="0"/>
        </w:tabs>
        <w:ind w:left="1560" w:hanging="708"/>
      </w:pPr>
    </w:lvl>
    <w:lvl w:ilvl="4">
      <w:start w:val="1"/>
      <w:numFmt w:val="decimal"/>
      <w:lvlText w:val="(%5)"/>
      <w:lvlJc w:val="left"/>
      <w:pPr>
        <w:tabs>
          <w:tab w:val="num" w:pos="0"/>
        </w:tabs>
        <w:ind w:left="2268" w:hanging="708"/>
      </w:pPr>
    </w:lvl>
    <w:lvl w:ilvl="5">
      <w:start w:val="1"/>
      <w:numFmt w:val="lowerLetter"/>
      <w:lvlText w:val="(%6)"/>
      <w:lvlJc w:val="left"/>
      <w:pPr>
        <w:tabs>
          <w:tab w:val="num" w:pos="0"/>
        </w:tabs>
        <w:ind w:left="2976" w:hanging="708"/>
      </w:pPr>
    </w:lvl>
    <w:lvl w:ilvl="6">
      <w:start w:val="1"/>
      <w:numFmt w:val="lowerRoman"/>
      <w:lvlText w:val="(%7)"/>
      <w:lvlJc w:val="left"/>
      <w:pPr>
        <w:tabs>
          <w:tab w:val="num" w:pos="0"/>
        </w:tabs>
        <w:ind w:left="3684" w:hanging="708"/>
      </w:pPr>
    </w:lvl>
    <w:lvl w:ilvl="7">
      <w:start w:val="1"/>
      <w:numFmt w:val="lowerLetter"/>
      <w:lvlText w:val="(%8)"/>
      <w:lvlJc w:val="left"/>
      <w:pPr>
        <w:tabs>
          <w:tab w:val="num" w:pos="0"/>
        </w:tabs>
        <w:ind w:left="4392" w:hanging="708"/>
      </w:pPr>
    </w:lvl>
    <w:lvl w:ilvl="8">
      <w:start w:val="1"/>
      <w:numFmt w:val="lowerRoman"/>
      <w:lvlText w:val="(%9)"/>
      <w:lvlJc w:val="left"/>
      <w:pPr>
        <w:tabs>
          <w:tab w:val="num" w:pos="0"/>
        </w:tabs>
        <w:ind w:left="5100" w:hanging="708"/>
      </w:pPr>
    </w:lvl>
  </w:abstractNum>
  <w:abstractNum w:abstractNumId="26" w15:restartNumberingAfterBreak="0">
    <w:nsid w:val="759B0136"/>
    <w:multiLevelType w:val="hybridMultilevel"/>
    <w:tmpl w:val="D184365E"/>
    <w:lvl w:ilvl="0" w:tplc="27E6F5E4">
      <w:start w:val="1"/>
      <w:numFmt w:val="decimal"/>
      <w:lvlText w:val="%1."/>
      <w:lvlJc w:val="left"/>
      <w:pPr>
        <w:ind w:left="360" w:hanging="360"/>
      </w:pPr>
      <w:rPr>
        <w:rFonts w:hint="default"/>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777809EE"/>
    <w:multiLevelType w:val="hybridMultilevel"/>
    <w:tmpl w:val="6178971E"/>
    <w:lvl w:ilvl="0" w:tplc="83E2ED8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8FB7A04"/>
    <w:multiLevelType w:val="hybridMultilevel"/>
    <w:tmpl w:val="42865EC8"/>
    <w:lvl w:ilvl="0" w:tplc="0405000F">
      <w:start w:val="1"/>
      <w:numFmt w:val="decimal"/>
      <w:lvlText w:val="%1."/>
      <w:lvlJc w:val="left"/>
      <w:pPr>
        <w:ind w:left="1080" w:hanging="360"/>
      </w:pPr>
    </w:lvl>
    <w:lvl w:ilvl="1" w:tplc="AFC24B12">
      <w:start w:val="1"/>
      <w:numFmt w:val="lowerLetter"/>
      <w:lvlText w:val="%2)"/>
      <w:lvlJc w:val="left"/>
      <w:pPr>
        <w:ind w:left="1800" w:hanging="360"/>
      </w:pPr>
      <w:rPr>
        <w:rFonts w:eastAsia="Times New Roman" w:hint="default"/>
        <w:color w:val="000000" w:themeColor="text1"/>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7A444C61"/>
    <w:multiLevelType w:val="hybridMultilevel"/>
    <w:tmpl w:val="1A42DA60"/>
    <w:lvl w:ilvl="0" w:tplc="FFFFFFFF">
      <w:start w:val="1"/>
      <w:numFmt w:val="lowerLetter"/>
      <w:lvlText w:val="%1)"/>
      <w:lvlJc w:val="left"/>
      <w:pPr>
        <w:ind w:left="720" w:hanging="360"/>
      </w:p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A4B5262"/>
    <w:multiLevelType w:val="hybridMultilevel"/>
    <w:tmpl w:val="3B6039A4"/>
    <w:lvl w:ilvl="0" w:tplc="B2329AFC">
      <w:start w:val="1"/>
      <w:numFmt w:val="decimal"/>
      <w:lvlText w:val="%1."/>
      <w:lvlJc w:val="left"/>
      <w:pPr>
        <w:ind w:left="360" w:hanging="360"/>
      </w:pPr>
      <w:rPr>
        <w:rFonts w:hint="default"/>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AFB4B76"/>
    <w:multiLevelType w:val="hybridMultilevel"/>
    <w:tmpl w:val="AB44E8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96982082">
    <w:abstractNumId w:val="23"/>
  </w:num>
  <w:num w:numId="2" w16cid:durableId="433475243">
    <w:abstractNumId w:val="30"/>
  </w:num>
  <w:num w:numId="3" w16cid:durableId="900024253">
    <w:abstractNumId w:val="3"/>
  </w:num>
  <w:num w:numId="4" w16cid:durableId="1957977261">
    <w:abstractNumId w:val="18"/>
  </w:num>
  <w:num w:numId="5" w16cid:durableId="1787432144">
    <w:abstractNumId w:val="13"/>
  </w:num>
  <w:num w:numId="6" w16cid:durableId="1747415048">
    <w:abstractNumId w:val="11"/>
  </w:num>
  <w:num w:numId="7" w16cid:durableId="323512016">
    <w:abstractNumId w:val="26"/>
  </w:num>
  <w:num w:numId="8" w16cid:durableId="1070611877">
    <w:abstractNumId w:val="8"/>
  </w:num>
  <w:num w:numId="9" w16cid:durableId="805709140">
    <w:abstractNumId w:val="1"/>
  </w:num>
  <w:num w:numId="10" w16cid:durableId="651639573">
    <w:abstractNumId w:val="4"/>
  </w:num>
  <w:num w:numId="11" w16cid:durableId="1311440963">
    <w:abstractNumId w:val="6"/>
  </w:num>
  <w:num w:numId="12" w16cid:durableId="1783500183">
    <w:abstractNumId w:val="25"/>
  </w:num>
  <w:num w:numId="13" w16cid:durableId="452409507">
    <w:abstractNumId w:val="21"/>
  </w:num>
  <w:num w:numId="14" w16cid:durableId="2088188019">
    <w:abstractNumId w:val="31"/>
  </w:num>
  <w:num w:numId="15" w16cid:durableId="689573405">
    <w:abstractNumId w:val="16"/>
  </w:num>
  <w:num w:numId="16" w16cid:durableId="535049579">
    <w:abstractNumId w:val="22"/>
  </w:num>
  <w:num w:numId="17" w16cid:durableId="1771075097">
    <w:abstractNumId w:val="17"/>
  </w:num>
  <w:num w:numId="18" w16cid:durableId="1735859275">
    <w:abstractNumId w:val="5"/>
  </w:num>
  <w:num w:numId="19" w16cid:durableId="238290887">
    <w:abstractNumId w:val="24"/>
  </w:num>
  <w:num w:numId="20" w16cid:durableId="1219511876">
    <w:abstractNumId w:val="27"/>
  </w:num>
  <w:num w:numId="21" w16cid:durableId="1657764764">
    <w:abstractNumId w:val="19"/>
  </w:num>
  <w:num w:numId="22" w16cid:durableId="856120057">
    <w:abstractNumId w:val="26"/>
  </w:num>
  <w:num w:numId="23" w16cid:durableId="19596080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93880219">
    <w:abstractNumId w:val="20"/>
  </w:num>
  <w:num w:numId="25" w16cid:durableId="1308585516">
    <w:abstractNumId w:val="15"/>
  </w:num>
  <w:num w:numId="26" w16cid:durableId="2059088102">
    <w:abstractNumId w:val="10"/>
    <w:lvlOverride w:ilvl="0">
      <w:lvl w:ilvl="0">
        <w:start w:val="1"/>
        <w:numFmt w:val="decimal"/>
        <w:pStyle w:val="LNOK"/>
        <w:lvlText w:val="%1."/>
        <w:lvlJc w:val="left"/>
        <w:pPr>
          <w:tabs>
            <w:tab w:val="num" w:pos="720"/>
          </w:tabs>
          <w:ind w:left="360" w:hanging="360"/>
        </w:pPr>
      </w:lvl>
    </w:lvlOverride>
    <w:lvlOverride w:ilvl="1">
      <w:lvl w:ilvl="1">
        <w:start w:val="1"/>
        <w:numFmt w:val="decimal"/>
        <w:pStyle w:val="ODSTAVEC1"/>
        <w:lvlText w:val="%1.%2."/>
        <w:lvlJc w:val="left"/>
        <w:pPr>
          <w:tabs>
            <w:tab w:val="num" w:pos="1080"/>
          </w:tabs>
          <w:ind w:left="432" w:hanging="432"/>
        </w:pPr>
      </w:lvl>
    </w:lvlOverride>
    <w:lvlOverride w:ilvl="2">
      <w:lvl w:ilvl="2">
        <w:start w:val="1"/>
        <w:numFmt w:val="decimal"/>
        <w:pStyle w:val="ODST"/>
        <w:lvlText w:val="%1.%2.%3."/>
        <w:lvlJc w:val="left"/>
        <w:pPr>
          <w:tabs>
            <w:tab w:val="num" w:pos="2160"/>
          </w:tabs>
          <w:ind w:left="1224" w:hanging="504"/>
        </w:pPr>
      </w:lvl>
    </w:lvlOverride>
    <w:lvlOverride w:ilvl="3">
      <w:lvl w:ilvl="3">
        <w:start w:val="1"/>
        <w:numFmt w:val="decimal"/>
        <w:lvlText w:val="%1.%2.%3.%4."/>
        <w:lvlJc w:val="left"/>
        <w:pPr>
          <w:tabs>
            <w:tab w:val="num" w:pos="2880"/>
          </w:tabs>
          <w:ind w:left="1728" w:hanging="648"/>
        </w:pPr>
      </w:lvl>
    </w:lvlOverride>
    <w:lvlOverride w:ilvl="4">
      <w:lvl w:ilvl="4">
        <w:start w:val="1"/>
        <w:numFmt w:val="decimal"/>
        <w:lvlText w:val="%1.%2.%3.%4.%5."/>
        <w:lvlJc w:val="left"/>
        <w:pPr>
          <w:tabs>
            <w:tab w:val="num" w:pos="3600"/>
          </w:tabs>
          <w:ind w:left="2232" w:hanging="792"/>
        </w:pPr>
      </w:lvl>
    </w:lvlOverride>
    <w:lvlOverride w:ilvl="5">
      <w:lvl w:ilvl="5">
        <w:start w:val="1"/>
        <w:numFmt w:val="decimal"/>
        <w:lvlText w:val="%1.%2.%3.%4.%5.%6."/>
        <w:lvlJc w:val="left"/>
        <w:pPr>
          <w:tabs>
            <w:tab w:val="num" w:pos="4680"/>
          </w:tabs>
          <w:ind w:left="2736" w:hanging="936"/>
        </w:pPr>
      </w:lvl>
    </w:lvlOverride>
    <w:lvlOverride w:ilvl="6">
      <w:lvl w:ilvl="6">
        <w:start w:val="1"/>
        <w:numFmt w:val="decimal"/>
        <w:lvlText w:val="%1.%2.%3.%4.%5.%6.%7."/>
        <w:lvlJc w:val="left"/>
        <w:pPr>
          <w:tabs>
            <w:tab w:val="num" w:pos="5400"/>
          </w:tabs>
          <w:ind w:left="3240" w:hanging="1080"/>
        </w:pPr>
      </w:lvl>
    </w:lvlOverride>
    <w:lvlOverride w:ilvl="7">
      <w:lvl w:ilvl="7">
        <w:start w:val="1"/>
        <w:numFmt w:val="decimal"/>
        <w:lvlText w:val="%1.%2.%3.%4.%5.%6.%7.%8."/>
        <w:lvlJc w:val="left"/>
        <w:pPr>
          <w:tabs>
            <w:tab w:val="num" w:pos="6120"/>
          </w:tabs>
          <w:ind w:left="3744" w:hanging="1224"/>
        </w:pPr>
      </w:lvl>
    </w:lvlOverride>
    <w:lvlOverride w:ilvl="8">
      <w:lvl w:ilvl="8">
        <w:start w:val="1"/>
        <w:numFmt w:val="decimal"/>
        <w:lvlText w:val="%1.%2.%3.%4.%5.%6.%7.%8.%9."/>
        <w:lvlJc w:val="left"/>
        <w:pPr>
          <w:tabs>
            <w:tab w:val="num" w:pos="6840"/>
          </w:tabs>
          <w:ind w:left="4320" w:hanging="1440"/>
        </w:pPr>
      </w:lvl>
    </w:lvlOverride>
  </w:num>
  <w:num w:numId="27" w16cid:durableId="1404066444">
    <w:abstractNumId w:val="0"/>
  </w:num>
  <w:num w:numId="28" w16cid:durableId="2137406966">
    <w:abstractNumId w:val="9"/>
  </w:num>
  <w:num w:numId="29" w16cid:durableId="1593392883">
    <w:abstractNumId w:val="7"/>
  </w:num>
  <w:num w:numId="30" w16cid:durableId="367267686">
    <w:abstractNumId w:val="28"/>
  </w:num>
  <w:num w:numId="31" w16cid:durableId="1751662085">
    <w:abstractNumId w:val="2"/>
  </w:num>
  <w:num w:numId="32" w16cid:durableId="845942962">
    <w:abstractNumId w:val="14"/>
  </w:num>
  <w:num w:numId="33" w16cid:durableId="608466839">
    <w:abstractNumId w:val="12"/>
  </w:num>
  <w:num w:numId="34" w16cid:durableId="1854102283">
    <w:abstractNumId w:val="29"/>
  </w:num>
  <w:num w:numId="35" w16cid:durableId="14163158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75D"/>
    <w:rsid w:val="00000918"/>
    <w:rsid w:val="00005919"/>
    <w:rsid w:val="00005E68"/>
    <w:rsid w:val="00010DD7"/>
    <w:rsid w:val="0002311D"/>
    <w:rsid w:val="0002322E"/>
    <w:rsid w:val="00024418"/>
    <w:rsid w:val="00031007"/>
    <w:rsid w:val="000311C5"/>
    <w:rsid w:val="00037A1D"/>
    <w:rsid w:val="00044886"/>
    <w:rsid w:val="0004697C"/>
    <w:rsid w:val="00046FC9"/>
    <w:rsid w:val="00047474"/>
    <w:rsid w:val="00053902"/>
    <w:rsid w:val="00062C25"/>
    <w:rsid w:val="00072EAA"/>
    <w:rsid w:val="0008062E"/>
    <w:rsid w:val="00081181"/>
    <w:rsid w:val="00082D4C"/>
    <w:rsid w:val="0008302F"/>
    <w:rsid w:val="00086301"/>
    <w:rsid w:val="00087698"/>
    <w:rsid w:val="000917EA"/>
    <w:rsid w:val="00091ABE"/>
    <w:rsid w:val="000943FC"/>
    <w:rsid w:val="00095283"/>
    <w:rsid w:val="000A5A0A"/>
    <w:rsid w:val="000A7C5F"/>
    <w:rsid w:val="000B25FE"/>
    <w:rsid w:val="000B56B1"/>
    <w:rsid w:val="000B5F26"/>
    <w:rsid w:val="000C0D2D"/>
    <w:rsid w:val="000C624D"/>
    <w:rsid w:val="000C7577"/>
    <w:rsid w:val="000D238A"/>
    <w:rsid w:val="000E07E8"/>
    <w:rsid w:val="000E1DDD"/>
    <w:rsid w:val="000E1EA2"/>
    <w:rsid w:val="000E2727"/>
    <w:rsid w:val="000F504C"/>
    <w:rsid w:val="001105EE"/>
    <w:rsid w:val="00121FFB"/>
    <w:rsid w:val="0012499C"/>
    <w:rsid w:val="00126518"/>
    <w:rsid w:val="0013760A"/>
    <w:rsid w:val="0014071C"/>
    <w:rsid w:val="00140C2C"/>
    <w:rsid w:val="00142E02"/>
    <w:rsid w:val="00143FE7"/>
    <w:rsid w:val="00144EB8"/>
    <w:rsid w:val="00170182"/>
    <w:rsid w:val="001713D2"/>
    <w:rsid w:val="0017171F"/>
    <w:rsid w:val="00172DA6"/>
    <w:rsid w:val="00177BAF"/>
    <w:rsid w:val="001900FC"/>
    <w:rsid w:val="00191CAE"/>
    <w:rsid w:val="001923F8"/>
    <w:rsid w:val="00192670"/>
    <w:rsid w:val="00192FE5"/>
    <w:rsid w:val="001957FB"/>
    <w:rsid w:val="001963CC"/>
    <w:rsid w:val="001977F0"/>
    <w:rsid w:val="001A4740"/>
    <w:rsid w:val="001A6815"/>
    <w:rsid w:val="001B12F5"/>
    <w:rsid w:val="001B3C81"/>
    <w:rsid w:val="001B4282"/>
    <w:rsid w:val="001B4786"/>
    <w:rsid w:val="001D0A41"/>
    <w:rsid w:val="001D0D7C"/>
    <w:rsid w:val="001D4BEE"/>
    <w:rsid w:val="001E51FC"/>
    <w:rsid w:val="001E6045"/>
    <w:rsid w:val="001E7DD6"/>
    <w:rsid w:val="001F14E3"/>
    <w:rsid w:val="00202A1F"/>
    <w:rsid w:val="00203BF9"/>
    <w:rsid w:val="00204796"/>
    <w:rsid w:val="00204B5B"/>
    <w:rsid w:val="00210E38"/>
    <w:rsid w:val="00214062"/>
    <w:rsid w:val="002157C2"/>
    <w:rsid w:val="002160DB"/>
    <w:rsid w:val="00217A1D"/>
    <w:rsid w:val="00223F22"/>
    <w:rsid w:val="00226C98"/>
    <w:rsid w:val="00231BC6"/>
    <w:rsid w:val="00236355"/>
    <w:rsid w:val="002363BB"/>
    <w:rsid w:val="00236B0D"/>
    <w:rsid w:val="00274E09"/>
    <w:rsid w:val="002838DF"/>
    <w:rsid w:val="002947F4"/>
    <w:rsid w:val="002A0B0F"/>
    <w:rsid w:val="002B09CD"/>
    <w:rsid w:val="002C4067"/>
    <w:rsid w:val="002C784D"/>
    <w:rsid w:val="002D0B7A"/>
    <w:rsid w:val="002D0F06"/>
    <w:rsid w:val="002D4A52"/>
    <w:rsid w:val="002E0665"/>
    <w:rsid w:val="002E5A4B"/>
    <w:rsid w:val="002F250D"/>
    <w:rsid w:val="002F4B1E"/>
    <w:rsid w:val="002F5413"/>
    <w:rsid w:val="002F73CF"/>
    <w:rsid w:val="003037BA"/>
    <w:rsid w:val="00310155"/>
    <w:rsid w:val="00314A14"/>
    <w:rsid w:val="003202B2"/>
    <w:rsid w:val="00321418"/>
    <w:rsid w:val="0032158D"/>
    <w:rsid w:val="00324B6D"/>
    <w:rsid w:val="00324B92"/>
    <w:rsid w:val="00335DA9"/>
    <w:rsid w:val="00336488"/>
    <w:rsid w:val="003528FA"/>
    <w:rsid w:val="00352E08"/>
    <w:rsid w:val="0035430D"/>
    <w:rsid w:val="00362A9E"/>
    <w:rsid w:val="00363BF5"/>
    <w:rsid w:val="00370199"/>
    <w:rsid w:val="00376517"/>
    <w:rsid w:val="0038101F"/>
    <w:rsid w:val="00383378"/>
    <w:rsid w:val="00386B59"/>
    <w:rsid w:val="00390D33"/>
    <w:rsid w:val="00392E75"/>
    <w:rsid w:val="003A04EB"/>
    <w:rsid w:val="003A407D"/>
    <w:rsid w:val="003A592A"/>
    <w:rsid w:val="003A7A66"/>
    <w:rsid w:val="003C00CD"/>
    <w:rsid w:val="003C572B"/>
    <w:rsid w:val="003C76A5"/>
    <w:rsid w:val="003D6946"/>
    <w:rsid w:val="003D6978"/>
    <w:rsid w:val="003E5085"/>
    <w:rsid w:val="003E6063"/>
    <w:rsid w:val="003F5E18"/>
    <w:rsid w:val="003F60B2"/>
    <w:rsid w:val="00401DD3"/>
    <w:rsid w:val="0040467F"/>
    <w:rsid w:val="004054E1"/>
    <w:rsid w:val="00412034"/>
    <w:rsid w:val="0041234D"/>
    <w:rsid w:val="00412722"/>
    <w:rsid w:val="00412B39"/>
    <w:rsid w:val="00416BBD"/>
    <w:rsid w:val="004236F3"/>
    <w:rsid w:val="0042769F"/>
    <w:rsid w:val="004279A2"/>
    <w:rsid w:val="00432614"/>
    <w:rsid w:val="00440E6F"/>
    <w:rsid w:val="004432AC"/>
    <w:rsid w:val="00446A7F"/>
    <w:rsid w:val="00452472"/>
    <w:rsid w:val="00461520"/>
    <w:rsid w:val="004623F4"/>
    <w:rsid w:val="00462C32"/>
    <w:rsid w:val="00462EE7"/>
    <w:rsid w:val="004679DC"/>
    <w:rsid w:val="00480BF7"/>
    <w:rsid w:val="00481D89"/>
    <w:rsid w:val="004904DB"/>
    <w:rsid w:val="0049405B"/>
    <w:rsid w:val="00494CCF"/>
    <w:rsid w:val="004A7680"/>
    <w:rsid w:val="004B0FD6"/>
    <w:rsid w:val="004B494A"/>
    <w:rsid w:val="004B4CF3"/>
    <w:rsid w:val="004B5992"/>
    <w:rsid w:val="004C03BB"/>
    <w:rsid w:val="004C4048"/>
    <w:rsid w:val="004C73B8"/>
    <w:rsid w:val="004D2468"/>
    <w:rsid w:val="004D403A"/>
    <w:rsid w:val="004D4512"/>
    <w:rsid w:val="004D50BD"/>
    <w:rsid w:val="004D53EB"/>
    <w:rsid w:val="004D5560"/>
    <w:rsid w:val="004E07C3"/>
    <w:rsid w:val="004E13D1"/>
    <w:rsid w:val="004F3B7D"/>
    <w:rsid w:val="004F51E0"/>
    <w:rsid w:val="004F7989"/>
    <w:rsid w:val="00500133"/>
    <w:rsid w:val="00500CD2"/>
    <w:rsid w:val="00501ACA"/>
    <w:rsid w:val="005063B2"/>
    <w:rsid w:val="00506E16"/>
    <w:rsid w:val="00510DC8"/>
    <w:rsid w:val="005148DC"/>
    <w:rsid w:val="005209E2"/>
    <w:rsid w:val="00524B0E"/>
    <w:rsid w:val="0052750C"/>
    <w:rsid w:val="005320CD"/>
    <w:rsid w:val="0053466D"/>
    <w:rsid w:val="00535751"/>
    <w:rsid w:val="005367B6"/>
    <w:rsid w:val="00550EE1"/>
    <w:rsid w:val="00551769"/>
    <w:rsid w:val="005538F9"/>
    <w:rsid w:val="0055655D"/>
    <w:rsid w:val="00561A15"/>
    <w:rsid w:val="00564162"/>
    <w:rsid w:val="00564EB6"/>
    <w:rsid w:val="005658F9"/>
    <w:rsid w:val="0057087C"/>
    <w:rsid w:val="00576B7C"/>
    <w:rsid w:val="00577151"/>
    <w:rsid w:val="00580281"/>
    <w:rsid w:val="00581252"/>
    <w:rsid w:val="005872C3"/>
    <w:rsid w:val="005959D9"/>
    <w:rsid w:val="005965F3"/>
    <w:rsid w:val="0059792E"/>
    <w:rsid w:val="005A54E1"/>
    <w:rsid w:val="005A5FBA"/>
    <w:rsid w:val="005B05BC"/>
    <w:rsid w:val="005C5AEB"/>
    <w:rsid w:val="005D318F"/>
    <w:rsid w:val="005D4385"/>
    <w:rsid w:val="005D5831"/>
    <w:rsid w:val="005E3698"/>
    <w:rsid w:val="005E58B3"/>
    <w:rsid w:val="005E5A7F"/>
    <w:rsid w:val="005E7495"/>
    <w:rsid w:val="005F5406"/>
    <w:rsid w:val="005F55C5"/>
    <w:rsid w:val="005F7F9D"/>
    <w:rsid w:val="006106A0"/>
    <w:rsid w:val="00627B1E"/>
    <w:rsid w:val="00627BE6"/>
    <w:rsid w:val="0064082E"/>
    <w:rsid w:val="0064348A"/>
    <w:rsid w:val="006449EC"/>
    <w:rsid w:val="00647B13"/>
    <w:rsid w:val="006541E8"/>
    <w:rsid w:val="00654CF7"/>
    <w:rsid w:val="00661952"/>
    <w:rsid w:val="00661A2B"/>
    <w:rsid w:val="00665B2E"/>
    <w:rsid w:val="00666B7E"/>
    <w:rsid w:val="00670FBF"/>
    <w:rsid w:val="006727A1"/>
    <w:rsid w:val="006813BA"/>
    <w:rsid w:val="006839A1"/>
    <w:rsid w:val="00683F09"/>
    <w:rsid w:val="006850A8"/>
    <w:rsid w:val="006909FB"/>
    <w:rsid w:val="0069311F"/>
    <w:rsid w:val="00694DC0"/>
    <w:rsid w:val="006962CE"/>
    <w:rsid w:val="006A0F40"/>
    <w:rsid w:val="006A6A28"/>
    <w:rsid w:val="006B2518"/>
    <w:rsid w:val="006C0224"/>
    <w:rsid w:val="006C5A69"/>
    <w:rsid w:val="006D027B"/>
    <w:rsid w:val="006D1A03"/>
    <w:rsid w:val="006D1B44"/>
    <w:rsid w:val="006D2A28"/>
    <w:rsid w:val="006D3E14"/>
    <w:rsid w:val="006E2954"/>
    <w:rsid w:val="006E4D80"/>
    <w:rsid w:val="006F001F"/>
    <w:rsid w:val="006F39C2"/>
    <w:rsid w:val="007047BD"/>
    <w:rsid w:val="0071123C"/>
    <w:rsid w:val="00711D32"/>
    <w:rsid w:val="00715479"/>
    <w:rsid w:val="00722E1D"/>
    <w:rsid w:val="00724502"/>
    <w:rsid w:val="007248DF"/>
    <w:rsid w:val="00724C54"/>
    <w:rsid w:val="00727492"/>
    <w:rsid w:val="007352FD"/>
    <w:rsid w:val="0073653C"/>
    <w:rsid w:val="0074099F"/>
    <w:rsid w:val="0074123B"/>
    <w:rsid w:val="00745BCD"/>
    <w:rsid w:val="007474D9"/>
    <w:rsid w:val="00747D18"/>
    <w:rsid w:val="007502FF"/>
    <w:rsid w:val="00754CE6"/>
    <w:rsid w:val="00765ED0"/>
    <w:rsid w:val="007666CA"/>
    <w:rsid w:val="0077090C"/>
    <w:rsid w:val="007722B5"/>
    <w:rsid w:val="00773A1F"/>
    <w:rsid w:val="00774402"/>
    <w:rsid w:val="00774B9B"/>
    <w:rsid w:val="00787BC9"/>
    <w:rsid w:val="00790E15"/>
    <w:rsid w:val="00791953"/>
    <w:rsid w:val="007A2D1C"/>
    <w:rsid w:val="007A5CB4"/>
    <w:rsid w:val="007A715A"/>
    <w:rsid w:val="007A77E2"/>
    <w:rsid w:val="007B0024"/>
    <w:rsid w:val="007B4F51"/>
    <w:rsid w:val="007C12AA"/>
    <w:rsid w:val="007C2CB2"/>
    <w:rsid w:val="007C62C1"/>
    <w:rsid w:val="007F4C89"/>
    <w:rsid w:val="00800D37"/>
    <w:rsid w:val="00801DA8"/>
    <w:rsid w:val="00801FB9"/>
    <w:rsid w:val="00804766"/>
    <w:rsid w:val="00805773"/>
    <w:rsid w:val="008072C7"/>
    <w:rsid w:val="0081013B"/>
    <w:rsid w:val="00811AA3"/>
    <w:rsid w:val="00822CA8"/>
    <w:rsid w:val="00822DFB"/>
    <w:rsid w:val="00822EA3"/>
    <w:rsid w:val="0083064A"/>
    <w:rsid w:val="00833D2E"/>
    <w:rsid w:val="00834D77"/>
    <w:rsid w:val="00835216"/>
    <w:rsid w:val="00841DD8"/>
    <w:rsid w:val="00842B20"/>
    <w:rsid w:val="00843764"/>
    <w:rsid w:val="00856894"/>
    <w:rsid w:val="00856D5C"/>
    <w:rsid w:val="00857A59"/>
    <w:rsid w:val="0086134E"/>
    <w:rsid w:val="008628E0"/>
    <w:rsid w:val="00863A40"/>
    <w:rsid w:val="008726A9"/>
    <w:rsid w:val="008743A4"/>
    <w:rsid w:val="00874CB2"/>
    <w:rsid w:val="008754C4"/>
    <w:rsid w:val="00876EE6"/>
    <w:rsid w:val="00881AEE"/>
    <w:rsid w:val="008853C4"/>
    <w:rsid w:val="0088620D"/>
    <w:rsid w:val="00886255"/>
    <w:rsid w:val="008871B9"/>
    <w:rsid w:val="00887B3A"/>
    <w:rsid w:val="008915C7"/>
    <w:rsid w:val="00891DB5"/>
    <w:rsid w:val="008A2EA0"/>
    <w:rsid w:val="008A5FBB"/>
    <w:rsid w:val="008B1F32"/>
    <w:rsid w:val="008B5D36"/>
    <w:rsid w:val="008B628C"/>
    <w:rsid w:val="008B638A"/>
    <w:rsid w:val="008D019B"/>
    <w:rsid w:val="008D2528"/>
    <w:rsid w:val="008D3A8D"/>
    <w:rsid w:val="008D6055"/>
    <w:rsid w:val="008D6268"/>
    <w:rsid w:val="008D6A1A"/>
    <w:rsid w:val="008E1D70"/>
    <w:rsid w:val="008E2757"/>
    <w:rsid w:val="008E6993"/>
    <w:rsid w:val="008F0012"/>
    <w:rsid w:val="008F5822"/>
    <w:rsid w:val="008F5D63"/>
    <w:rsid w:val="008F7803"/>
    <w:rsid w:val="008F7DE0"/>
    <w:rsid w:val="00901394"/>
    <w:rsid w:val="00917185"/>
    <w:rsid w:val="0091751D"/>
    <w:rsid w:val="00921A5D"/>
    <w:rsid w:val="00922D92"/>
    <w:rsid w:val="009266C8"/>
    <w:rsid w:val="00933AB6"/>
    <w:rsid w:val="00937933"/>
    <w:rsid w:val="00942795"/>
    <w:rsid w:val="00943914"/>
    <w:rsid w:val="009452FC"/>
    <w:rsid w:val="00953E36"/>
    <w:rsid w:val="00956A76"/>
    <w:rsid w:val="00977C89"/>
    <w:rsid w:val="009912C1"/>
    <w:rsid w:val="009A5A5F"/>
    <w:rsid w:val="009B0F67"/>
    <w:rsid w:val="009B6487"/>
    <w:rsid w:val="009C6017"/>
    <w:rsid w:val="009D05E4"/>
    <w:rsid w:val="009D3B3B"/>
    <w:rsid w:val="009D70D5"/>
    <w:rsid w:val="009E3F85"/>
    <w:rsid w:val="009E444D"/>
    <w:rsid w:val="009F3086"/>
    <w:rsid w:val="009F6A91"/>
    <w:rsid w:val="009F7082"/>
    <w:rsid w:val="009F7F4D"/>
    <w:rsid w:val="00A00210"/>
    <w:rsid w:val="00A05634"/>
    <w:rsid w:val="00A05CB8"/>
    <w:rsid w:val="00A06A64"/>
    <w:rsid w:val="00A12D7F"/>
    <w:rsid w:val="00A16CD2"/>
    <w:rsid w:val="00A209A6"/>
    <w:rsid w:val="00A217A3"/>
    <w:rsid w:val="00A21C0B"/>
    <w:rsid w:val="00A2460A"/>
    <w:rsid w:val="00A27A5E"/>
    <w:rsid w:val="00A312B5"/>
    <w:rsid w:val="00A35CE2"/>
    <w:rsid w:val="00A4101B"/>
    <w:rsid w:val="00A41B4F"/>
    <w:rsid w:val="00A4324D"/>
    <w:rsid w:val="00A45C05"/>
    <w:rsid w:val="00A474A2"/>
    <w:rsid w:val="00A50608"/>
    <w:rsid w:val="00A541F6"/>
    <w:rsid w:val="00A5426C"/>
    <w:rsid w:val="00A75E1F"/>
    <w:rsid w:val="00A7606E"/>
    <w:rsid w:val="00A77835"/>
    <w:rsid w:val="00A81562"/>
    <w:rsid w:val="00A821BD"/>
    <w:rsid w:val="00A84651"/>
    <w:rsid w:val="00AA014B"/>
    <w:rsid w:val="00AB6636"/>
    <w:rsid w:val="00AB748E"/>
    <w:rsid w:val="00AC3EA7"/>
    <w:rsid w:val="00AD3835"/>
    <w:rsid w:val="00AE0326"/>
    <w:rsid w:val="00AE1BEC"/>
    <w:rsid w:val="00AF034E"/>
    <w:rsid w:val="00AF1590"/>
    <w:rsid w:val="00B0075D"/>
    <w:rsid w:val="00B03D32"/>
    <w:rsid w:val="00B11D28"/>
    <w:rsid w:val="00B12034"/>
    <w:rsid w:val="00B127FC"/>
    <w:rsid w:val="00B164A0"/>
    <w:rsid w:val="00B16C78"/>
    <w:rsid w:val="00B209CA"/>
    <w:rsid w:val="00B21B10"/>
    <w:rsid w:val="00B22FCF"/>
    <w:rsid w:val="00B26513"/>
    <w:rsid w:val="00B27D1E"/>
    <w:rsid w:val="00B3002C"/>
    <w:rsid w:val="00B33C31"/>
    <w:rsid w:val="00B37197"/>
    <w:rsid w:val="00B41761"/>
    <w:rsid w:val="00B46CC6"/>
    <w:rsid w:val="00B47135"/>
    <w:rsid w:val="00B55CB3"/>
    <w:rsid w:val="00B55EBB"/>
    <w:rsid w:val="00B666A5"/>
    <w:rsid w:val="00B70B7F"/>
    <w:rsid w:val="00B8019A"/>
    <w:rsid w:val="00B84889"/>
    <w:rsid w:val="00B84BE5"/>
    <w:rsid w:val="00B923A5"/>
    <w:rsid w:val="00BA079D"/>
    <w:rsid w:val="00BA09C2"/>
    <w:rsid w:val="00BA0B13"/>
    <w:rsid w:val="00BB55A9"/>
    <w:rsid w:val="00BC3ED9"/>
    <w:rsid w:val="00BC557D"/>
    <w:rsid w:val="00BC6B85"/>
    <w:rsid w:val="00BE088F"/>
    <w:rsid w:val="00BE4647"/>
    <w:rsid w:val="00BF10CA"/>
    <w:rsid w:val="00BF18B8"/>
    <w:rsid w:val="00BF1E2F"/>
    <w:rsid w:val="00BF65C7"/>
    <w:rsid w:val="00C0289B"/>
    <w:rsid w:val="00C040BE"/>
    <w:rsid w:val="00C06FE9"/>
    <w:rsid w:val="00C12010"/>
    <w:rsid w:val="00C14C1F"/>
    <w:rsid w:val="00C17889"/>
    <w:rsid w:val="00C23C8D"/>
    <w:rsid w:val="00C33EEC"/>
    <w:rsid w:val="00C34C07"/>
    <w:rsid w:val="00C439C1"/>
    <w:rsid w:val="00C44D21"/>
    <w:rsid w:val="00C460EF"/>
    <w:rsid w:val="00C46FCD"/>
    <w:rsid w:val="00C515C6"/>
    <w:rsid w:val="00C52459"/>
    <w:rsid w:val="00C655CE"/>
    <w:rsid w:val="00C6704D"/>
    <w:rsid w:val="00C702FA"/>
    <w:rsid w:val="00C71718"/>
    <w:rsid w:val="00C75753"/>
    <w:rsid w:val="00C800B2"/>
    <w:rsid w:val="00C809AB"/>
    <w:rsid w:val="00C97D10"/>
    <w:rsid w:val="00CA0D2C"/>
    <w:rsid w:val="00CA3E36"/>
    <w:rsid w:val="00CB10E3"/>
    <w:rsid w:val="00CB1ED8"/>
    <w:rsid w:val="00CC0DBB"/>
    <w:rsid w:val="00CC55E9"/>
    <w:rsid w:val="00CC6C9C"/>
    <w:rsid w:val="00CD2A4B"/>
    <w:rsid w:val="00CE3527"/>
    <w:rsid w:val="00CE538D"/>
    <w:rsid w:val="00CE6527"/>
    <w:rsid w:val="00CF1328"/>
    <w:rsid w:val="00CF34DC"/>
    <w:rsid w:val="00D035B6"/>
    <w:rsid w:val="00D04B54"/>
    <w:rsid w:val="00D07AE2"/>
    <w:rsid w:val="00D20005"/>
    <w:rsid w:val="00D24526"/>
    <w:rsid w:val="00D24928"/>
    <w:rsid w:val="00D251DC"/>
    <w:rsid w:val="00D266EC"/>
    <w:rsid w:val="00D356C0"/>
    <w:rsid w:val="00D4316C"/>
    <w:rsid w:val="00D46418"/>
    <w:rsid w:val="00D50123"/>
    <w:rsid w:val="00D51B96"/>
    <w:rsid w:val="00D54FCC"/>
    <w:rsid w:val="00D6043F"/>
    <w:rsid w:val="00D66D23"/>
    <w:rsid w:val="00D80076"/>
    <w:rsid w:val="00D80882"/>
    <w:rsid w:val="00D8629A"/>
    <w:rsid w:val="00D919A0"/>
    <w:rsid w:val="00D942AE"/>
    <w:rsid w:val="00D95F29"/>
    <w:rsid w:val="00DA784F"/>
    <w:rsid w:val="00DB61A6"/>
    <w:rsid w:val="00DB75D0"/>
    <w:rsid w:val="00DB7813"/>
    <w:rsid w:val="00DD2863"/>
    <w:rsid w:val="00DD7421"/>
    <w:rsid w:val="00DE2579"/>
    <w:rsid w:val="00DF15E0"/>
    <w:rsid w:val="00DF514D"/>
    <w:rsid w:val="00E02322"/>
    <w:rsid w:val="00E03610"/>
    <w:rsid w:val="00E0444B"/>
    <w:rsid w:val="00E04DF3"/>
    <w:rsid w:val="00E1139D"/>
    <w:rsid w:val="00E128BD"/>
    <w:rsid w:val="00E14A6C"/>
    <w:rsid w:val="00E1779D"/>
    <w:rsid w:val="00E20984"/>
    <w:rsid w:val="00E20C3F"/>
    <w:rsid w:val="00E25645"/>
    <w:rsid w:val="00E27CD2"/>
    <w:rsid w:val="00E30309"/>
    <w:rsid w:val="00E307F4"/>
    <w:rsid w:val="00E348E1"/>
    <w:rsid w:val="00E414A8"/>
    <w:rsid w:val="00E4302F"/>
    <w:rsid w:val="00E508A1"/>
    <w:rsid w:val="00E52784"/>
    <w:rsid w:val="00E600CB"/>
    <w:rsid w:val="00E6244F"/>
    <w:rsid w:val="00E646F9"/>
    <w:rsid w:val="00E64EAE"/>
    <w:rsid w:val="00E70405"/>
    <w:rsid w:val="00E704F0"/>
    <w:rsid w:val="00E73B75"/>
    <w:rsid w:val="00E83D74"/>
    <w:rsid w:val="00E84660"/>
    <w:rsid w:val="00E84B9E"/>
    <w:rsid w:val="00E86CA8"/>
    <w:rsid w:val="00E916AB"/>
    <w:rsid w:val="00E93B50"/>
    <w:rsid w:val="00E951B5"/>
    <w:rsid w:val="00EC40DF"/>
    <w:rsid w:val="00EC4848"/>
    <w:rsid w:val="00EC7461"/>
    <w:rsid w:val="00ED3CCB"/>
    <w:rsid w:val="00ED7D43"/>
    <w:rsid w:val="00EE2BDF"/>
    <w:rsid w:val="00EE56A5"/>
    <w:rsid w:val="00EE6C9E"/>
    <w:rsid w:val="00EF4448"/>
    <w:rsid w:val="00EF6EB4"/>
    <w:rsid w:val="00EF7984"/>
    <w:rsid w:val="00F0397F"/>
    <w:rsid w:val="00F0772C"/>
    <w:rsid w:val="00F12FF7"/>
    <w:rsid w:val="00F1365D"/>
    <w:rsid w:val="00F16B91"/>
    <w:rsid w:val="00F23714"/>
    <w:rsid w:val="00F26FA9"/>
    <w:rsid w:val="00F326A7"/>
    <w:rsid w:val="00F329A9"/>
    <w:rsid w:val="00F33645"/>
    <w:rsid w:val="00F34BEB"/>
    <w:rsid w:val="00F35868"/>
    <w:rsid w:val="00F35FF7"/>
    <w:rsid w:val="00F41E1C"/>
    <w:rsid w:val="00F42EB2"/>
    <w:rsid w:val="00F44C38"/>
    <w:rsid w:val="00F45194"/>
    <w:rsid w:val="00F47391"/>
    <w:rsid w:val="00F53462"/>
    <w:rsid w:val="00F54E07"/>
    <w:rsid w:val="00F5755F"/>
    <w:rsid w:val="00F60508"/>
    <w:rsid w:val="00F612E1"/>
    <w:rsid w:val="00F62138"/>
    <w:rsid w:val="00F63230"/>
    <w:rsid w:val="00F64810"/>
    <w:rsid w:val="00F700B5"/>
    <w:rsid w:val="00F83AE9"/>
    <w:rsid w:val="00F85160"/>
    <w:rsid w:val="00F85C58"/>
    <w:rsid w:val="00F87B73"/>
    <w:rsid w:val="00F913E5"/>
    <w:rsid w:val="00F9275D"/>
    <w:rsid w:val="00F946CA"/>
    <w:rsid w:val="00F9609C"/>
    <w:rsid w:val="00FA1252"/>
    <w:rsid w:val="00FA1AB5"/>
    <w:rsid w:val="00FA3F1D"/>
    <w:rsid w:val="00FA5811"/>
    <w:rsid w:val="00FA5B02"/>
    <w:rsid w:val="00FB2677"/>
    <w:rsid w:val="00FB2A93"/>
    <w:rsid w:val="00FB4297"/>
    <w:rsid w:val="00FC0156"/>
    <w:rsid w:val="00FC2325"/>
    <w:rsid w:val="00FC52D0"/>
    <w:rsid w:val="00FE14D6"/>
    <w:rsid w:val="0E479265"/>
    <w:rsid w:val="0EF38BBA"/>
    <w:rsid w:val="2A1FDEC3"/>
    <w:rsid w:val="307155C1"/>
    <w:rsid w:val="31FB8202"/>
    <w:rsid w:val="509B7B9C"/>
    <w:rsid w:val="5B27613A"/>
    <w:rsid w:val="65ECDA5D"/>
    <w:rsid w:val="6734F8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DEE96"/>
  <w15:chartTrackingRefBased/>
  <w15:docId w15:val="{7EE9D38D-1036-4236-8F2E-AC9EC6CF2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C655CE"/>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ZhlavChar">
    <w:name w:val="Záhlaví Char"/>
    <w:basedOn w:val="Standardnpsmoodstavce"/>
    <w:link w:val="Zhlav"/>
    <w:uiPriority w:val="99"/>
    <w:rsid w:val="00C655CE"/>
    <w:rPr>
      <w:rFonts w:ascii="Times New Roman" w:eastAsia="Times New Roman" w:hAnsi="Times New Roman" w:cs="Times New Roman"/>
      <w:sz w:val="24"/>
      <w:szCs w:val="24"/>
      <w:lang w:val="x-none" w:eastAsia="x-none"/>
    </w:rPr>
  </w:style>
  <w:style w:type="paragraph" w:styleId="Zpat">
    <w:name w:val="footer"/>
    <w:basedOn w:val="Normln"/>
    <w:link w:val="ZpatChar"/>
    <w:uiPriority w:val="99"/>
    <w:rsid w:val="00C655CE"/>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ZpatChar">
    <w:name w:val="Zápatí Char"/>
    <w:basedOn w:val="Standardnpsmoodstavce"/>
    <w:link w:val="Zpat"/>
    <w:uiPriority w:val="99"/>
    <w:rsid w:val="00C655CE"/>
    <w:rPr>
      <w:rFonts w:ascii="Times New Roman" w:eastAsia="Times New Roman" w:hAnsi="Times New Roman" w:cs="Times New Roman"/>
      <w:sz w:val="24"/>
      <w:szCs w:val="24"/>
      <w:lang w:val="x-none" w:eastAsia="x-none"/>
    </w:rPr>
  </w:style>
  <w:style w:type="paragraph" w:styleId="Odstavecseseznamem">
    <w:name w:val="List Paragraph"/>
    <w:aliases w:val="Nad,Odstavec cíl se seznamem,Odstavec se seznamem5,Odstavec_muj,Reference List,Odstavec se seznamem a odrážkou,1 úroveň Odstavec se seznamem,List Paragraph (Czech Tourism),Odstavec,A-Odrážky1"/>
    <w:basedOn w:val="Normln"/>
    <w:link w:val="OdstavecseseznamemChar"/>
    <w:uiPriority w:val="34"/>
    <w:qFormat/>
    <w:rsid w:val="00C655CE"/>
    <w:pPr>
      <w:spacing w:after="0" w:line="240" w:lineRule="auto"/>
      <w:ind w:left="708"/>
    </w:pPr>
    <w:rPr>
      <w:rFonts w:ascii="Times New Roman" w:eastAsia="Times New Roman" w:hAnsi="Times New Roman" w:cs="Times New Roman"/>
      <w:sz w:val="24"/>
      <w:szCs w:val="24"/>
      <w:lang w:eastAsia="cs-CZ"/>
    </w:rPr>
  </w:style>
  <w:style w:type="character" w:styleId="Odkaznakoment">
    <w:name w:val="annotation reference"/>
    <w:uiPriority w:val="99"/>
    <w:rsid w:val="00C655CE"/>
    <w:rPr>
      <w:sz w:val="16"/>
      <w:szCs w:val="16"/>
    </w:rPr>
  </w:style>
  <w:style w:type="paragraph" w:styleId="Textkomente">
    <w:name w:val="annotation text"/>
    <w:basedOn w:val="Normln"/>
    <w:link w:val="TextkomenteChar"/>
    <w:uiPriority w:val="99"/>
    <w:rsid w:val="00C655CE"/>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C655CE"/>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C655C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655CE"/>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031007"/>
    <w:pPr>
      <w:spacing w:after="16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031007"/>
    <w:rPr>
      <w:rFonts w:ascii="Times New Roman" w:eastAsia="Times New Roman" w:hAnsi="Times New Roman" w:cs="Times New Roman"/>
      <w:b/>
      <w:bCs/>
      <w:sz w:val="20"/>
      <w:szCs w:val="20"/>
      <w:lang w:eastAsia="cs-CZ"/>
    </w:rPr>
  </w:style>
  <w:style w:type="paragraph" w:styleId="Zkladntext2">
    <w:name w:val="Body Text 2"/>
    <w:basedOn w:val="Normln"/>
    <w:link w:val="Zkladntext2Char"/>
    <w:rsid w:val="00724502"/>
    <w:pPr>
      <w:spacing w:after="0" w:line="240" w:lineRule="auto"/>
      <w:jc w:val="both"/>
    </w:pPr>
    <w:rPr>
      <w:rFonts w:ascii="Times New Roman" w:eastAsia="Times New Roman" w:hAnsi="Times New Roman" w:cs="Times New Roman"/>
      <w:sz w:val="24"/>
      <w:szCs w:val="20"/>
      <w:lang w:eastAsia="cs-CZ"/>
    </w:rPr>
  </w:style>
  <w:style w:type="character" w:customStyle="1" w:styleId="Zkladntext2Char">
    <w:name w:val="Základní text 2 Char"/>
    <w:basedOn w:val="Standardnpsmoodstavce"/>
    <w:link w:val="Zkladntext2"/>
    <w:rsid w:val="00724502"/>
    <w:rPr>
      <w:rFonts w:ascii="Times New Roman" w:eastAsia="Times New Roman" w:hAnsi="Times New Roman" w:cs="Times New Roman"/>
      <w:sz w:val="24"/>
      <w:szCs w:val="20"/>
      <w:lang w:eastAsia="cs-CZ"/>
    </w:rPr>
  </w:style>
  <w:style w:type="character" w:styleId="Hypertextovodkaz">
    <w:name w:val="Hyperlink"/>
    <w:basedOn w:val="Standardnpsmoodstavce"/>
    <w:uiPriority w:val="99"/>
    <w:unhideWhenUsed/>
    <w:rsid w:val="004B0FD6"/>
    <w:rPr>
      <w:color w:val="0563C1" w:themeColor="hyperlink"/>
      <w:u w:val="single"/>
    </w:rPr>
  </w:style>
  <w:style w:type="paragraph" w:styleId="Revize">
    <w:name w:val="Revision"/>
    <w:hidden/>
    <w:uiPriority w:val="99"/>
    <w:semiHidden/>
    <w:rsid w:val="00581252"/>
    <w:pPr>
      <w:spacing w:after="0" w:line="240" w:lineRule="auto"/>
    </w:pPr>
  </w:style>
  <w:style w:type="character" w:customStyle="1" w:styleId="normaltextrun">
    <w:name w:val="normaltextrun"/>
    <w:basedOn w:val="Standardnpsmoodstavce"/>
    <w:rsid w:val="00FB4297"/>
  </w:style>
  <w:style w:type="paragraph" w:customStyle="1" w:styleId="LNOK">
    <w:name w:val="ČLÁNOK"/>
    <w:basedOn w:val="Normln"/>
    <w:rsid w:val="00091ABE"/>
    <w:pPr>
      <w:numPr>
        <w:numId w:val="26"/>
      </w:numPr>
      <w:spacing w:before="120" w:after="120" w:line="240" w:lineRule="atLeast"/>
      <w:ind w:right="57"/>
      <w:jc w:val="center"/>
    </w:pPr>
    <w:rPr>
      <w:rFonts w:ascii="Arial" w:eastAsia="Times New Roman" w:hAnsi="Arial" w:cs="Arial"/>
      <w:b/>
      <w:caps/>
      <w:lang w:val="sk-SK" w:eastAsia="cs-CZ"/>
    </w:rPr>
  </w:style>
  <w:style w:type="paragraph" w:customStyle="1" w:styleId="ODSTAVEC1">
    <w:name w:val="ODSTAVEC 1"/>
    <w:basedOn w:val="Normln"/>
    <w:next w:val="Normln"/>
    <w:rsid w:val="00091ABE"/>
    <w:pPr>
      <w:widowControl w:val="0"/>
      <w:numPr>
        <w:ilvl w:val="1"/>
        <w:numId w:val="26"/>
      </w:numPr>
      <w:tabs>
        <w:tab w:val="clear" w:pos="1080"/>
        <w:tab w:val="num" w:pos="-4920"/>
      </w:tabs>
      <w:spacing w:after="120" w:line="240" w:lineRule="auto"/>
      <w:ind w:left="720" w:hanging="720"/>
      <w:jc w:val="both"/>
    </w:pPr>
    <w:rPr>
      <w:rFonts w:ascii="Arial" w:eastAsia="Calibri" w:hAnsi="Arial" w:cs="Arial"/>
      <w:lang w:val="sk-SK" w:eastAsia="cs-CZ"/>
    </w:rPr>
  </w:style>
  <w:style w:type="paragraph" w:customStyle="1" w:styleId="ODST">
    <w:name w:val="ODST @"/>
    <w:basedOn w:val="ODSTAVEC1"/>
    <w:rsid w:val="00091ABE"/>
    <w:pPr>
      <w:numPr>
        <w:ilvl w:val="2"/>
      </w:numPr>
      <w:tabs>
        <w:tab w:val="clear" w:pos="2160"/>
        <w:tab w:val="num" w:pos="-2520"/>
        <w:tab w:val="num" w:pos="360"/>
      </w:tabs>
      <w:ind w:left="1440" w:hanging="720"/>
    </w:pPr>
  </w:style>
  <w:style w:type="character" w:styleId="Nevyeenzmnka">
    <w:name w:val="Unresolved Mention"/>
    <w:basedOn w:val="Standardnpsmoodstavce"/>
    <w:uiPriority w:val="99"/>
    <w:semiHidden/>
    <w:unhideWhenUsed/>
    <w:rsid w:val="00822CA8"/>
    <w:rPr>
      <w:color w:val="605E5C"/>
      <w:shd w:val="clear" w:color="auto" w:fill="E1DFDD"/>
    </w:rPr>
  </w:style>
  <w:style w:type="paragraph" w:customStyle="1" w:styleId="Odstavecseseznamem1">
    <w:name w:val="Odstavec se seznamem1"/>
    <w:basedOn w:val="Normln"/>
    <w:qFormat/>
    <w:rsid w:val="00B8019A"/>
    <w:pPr>
      <w:suppressAutoHyphens/>
      <w:spacing w:after="0" w:line="240" w:lineRule="auto"/>
      <w:ind w:left="708"/>
    </w:pPr>
    <w:rPr>
      <w:rFonts w:ascii="Times New Roman" w:eastAsia="Times New Roman" w:hAnsi="Times New Roman" w:cs="Times New Roman"/>
      <w:sz w:val="24"/>
      <w:szCs w:val="24"/>
      <w:lang w:eastAsia="ar-SA"/>
    </w:rPr>
  </w:style>
  <w:style w:type="character" w:customStyle="1" w:styleId="OdstavecseseznamemChar">
    <w:name w:val="Odstavec se seznamem Char"/>
    <w:aliases w:val="Nad Char,Odstavec cíl se seznamem Char,Odstavec se seznamem5 Char,Odstavec_muj Char,Reference List Char,Odstavec se seznamem a odrážkou Char,1 úroveň Odstavec se seznamem Char,List Paragraph (Czech Tourism) Char,Odstavec Char"/>
    <w:link w:val="Odstavecseseznamem"/>
    <w:uiPriority w:val="34"/>
    <w:qFormat/>
    <w:locked/>
    <w:rsid w:val="00005919"/>
    <w:rPr>
      <w:rFonts w:ascii="Times New Roman" w:eastAsia="Times New Roman" w:hAnsi="Times New Roman" w:cs="Times New Roman"/>
      <w:sz w:val="24"/>
      <w:szCs w:val="24"/>
      <w:lang w:eastAsia="cs-CZ"/>
    </w:rPr>
  </w:style>
  <w:style w:type="table" w:styleId="Mkatabulky">
    <w:name w:val="Table Grid"/>
    <w:basedOn w:val="Normlntabulka"/>
    <w:uiPriority w:val="39"/>
    <w:rsid w:val="00E30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46797">
      <w:bodyDiv w:val="1"/>
      <w:marLeft w:val="0"/>
      <w:marRight w:val="0"/>
      <w:marTop w:val="0"/>
      <w:marBottom w:val="0"/>
      <w:divBdr>
        <w:top w:val="none" w:sz="0" w:space="0" w:color="auto"/>
        <w:left w:val="none" w:sz="0" w:space="0" w:color="auto"/>
        <w:bottom w:val="none" w:sz="0" w:space="0" w:color="auto"/>
        <w:right w:val="none" w:sz="0" w:space="0" w:color="auto"/>
      </w:divBdr>
    </w:div>
    <w:div w:id="502403150">
      <w:bodyDiv w:val="1"/>
      <w:marLeft w:val="0"/>
      <w:marRight w:val="0"/>
      <w:marTop w:val="0"/>
      <w:marBottom w:val="0"/>
      <w:divBdr>
        <w:top w:val="none" w:sz="0" w:space="0" w:color="auto"/>
        <w:left w:val="none" w:sz="0" w:space="0" w:color="auto"/>
        <w:bottom w:val="none" w:sz="0" w:space="0" w:color="auto"/>
        <w:right w:val="none" w:sz="0" w:space="0" w:color="auto"/>
      </w:divBdr>
    </w:div>
    <w:div w:id="534388123">
      <w:bodyDiv w:val="1"/>
      <w:marLeft w:val="0"/>
      <w:marRight w:val="0"/>
      <w:marTop w:val="0"/>
      <w:marBottom w:val="0"/>
      <w:divBdr>
        <w:top w:val="none" w:sz="0" w:space="0" w:color="auto"/>
        <w:left w:val="none" w:sz="0" w:space="0" w:color="auto"/>
        <w:bottom w:val="none" w:sz="0" w:space="0" w:color="auto"/>
        <w:right w:val="none" w:sz="0" w:space="0" w:color="auto"/>
      </w:divBdr>
    </w:div>
    <w:div w:id="727188111">
      <w:bodyDiv w:val="1"/>
      <w:marLeft w:val="0"/>
      <w:marRight w:val="0"/>
      <w:marTop w:val="0"/>
      <w:marBottom w:val="0"/>
      <w:divBdr>
        <w:top w:val="none" w:sz="0" w:space="0" w:color="auto"/>
        <w:left w:val="none" w:sz="0" w:space="0" w:color="auto"/>
        <w:bottom w:val="none" w:sz="0" w:space="0" w:color="auto"/>
        <w:right w:val="none" w:sz="0" w:space="0" w:color="auto"/>
      </w:divBdr>
    </w:div>
    <w:div w:id="1201165467">
      <w:bodyDiv w:val="1"/>
      <w:marLeft w:val="0"/>
      <w:marRight w:val="0"/>
      <w:marTop w:val="0"/>
      <w:marBottom w:val="0"/>
      <w:divBdr>
        <w:top w:val="none" w:sz="0" w:space="0" w:color="auto"/>
        <w:left w:val="none" w:sz="0" w:space="0" w:color="auto"/>
        <w:bottom w:val="none" w:sz="0" w:space="0" w:color="auto"/>
        <w:right w:val="none" w:sz="0" w:space="0" w:color="auto"/>
      </w:divBdr>
    </w:div>
    <w:div w:id="1295256670">
      <w:bodyDiv w:val="1"/>
      <w:marLeft w:val="0"/>
      <w:marRight w:val="0"/>
      <w:marTop w:val="0"/>
      <w:marBottom w:val="0"/>
      <w:divBdr>
        <w:top w:val="none" w:sz="0" w:space="0" w:color="auto"/>
        <w:left w:val="none" w:sz="0" w:space="0" w:color="auto"/>
        <w:bottom w:val="none" w:sz="0" w:space="0" w:color="auto"/>
        <w:right w:val="none" w:sz="0" w:space="0" w:color="auto"/>
      </w:divBdr>
    </w:div>
    <w:div w:id="1456211437">
      <w:bodyDiv w:val="1"/>
      <w:marLeft w:val="0"/>
      <w:marRight w:val="0"/>
      <w:marTop w:val="0"/>
      <w:marBottom w:val="0"/>
      <w:divBdr>
        <w:top w:val="none" w:sz="0" w:space="0" w:color="auto"/>
        <w:left w:val="none" w:sz="0" w:space="0" w:color="auto"/>
        <w:bottom w:val="none" w:sz="0" w:space="0" w:color="auto"/>
        <w:right w:val="none" w:sz="0" w:space="0" w:color="auto"/>
      </w:divBdr>
    </w:div>
    <w:div w:id="1505315341">
      <w:bodyDiv w:val="1"/>
      <w:marLeft w:val="0"/>
      <w:marRight w:val="0"/>
      <w:marTop w:val="0"/>
      <w:marBottom w:val="0"/>
      <w:divBdr>
        <w:top w:val="none" w:sz="0" w:space="0" w:color="auto"/>
        <w:left w:val="none" w:sz="0" w:space="0" w:color="auto"/>
        <w:bottom w:val="none" w:sz="0" w:space="0" w:color="auto"/>
        <w:right w:val="none" w:sz="0" w:space="0" w:color="auto"/>
      </w:divBdr>
    </w:div>
    <w:div w:id="211767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VV1@vfn.cz" TargetMode="External"/><Relationship Id="rId18" Type="http://schemas.openxmlformats.org/officeDocument/2006/relationships/hyperlink" Target="mailto:faktury@vfn.c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mailto:nemocnice@a-h.cz" TargetMode="External"/><Relationship Id="rId17" Type="http://schemas.openxmlformats.org/officeDocument/2006/relationships/hyperlink" Target="mailto:opc@vfn.cz" TargetMode="External"/><Relationship Id="rId2" Type="http://schemas.openxmlformats.org/officeDocument/2006/relationships/customXml" Target="../customXml/item2.xml"/><Relationship Id="rId16" Type="http://schemas.openxmlformats.org/officeDocument/2006/relationships/hyperlink" Target="mailto:hvlp@vfn.c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lekarnaoviii@vfn.cz"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prehledy.sukl.cz/prehled_leciv.html" TargetMode="External"/><Relationship Id="rId22"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yperlink" Target="mailto:objednavkyovv2@vfn.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mluvni dokument" ma:contentTypeID="0x010100EFF427952D4E634383E9B8E9D938055A00D7BB4BEDAF37094D9B3594F50EFBED5C" ma:contentTypeVersion="20" ma:contentTypeDescription="Create a new document." ma:contentTypeScope="" ma:versionID="de41bd7ba1f16ead2f41eb0f0df4f8b5">
  <xsd:schema xmlns:xsd="http://www.w3.org/2001/XMLSchema" xmlns:xs="http://www.w3.org/2001/XMLSchema" xmlns:p="http://schemas.microsoft.com/office/2006/metadata/properties" xmlns:ns2="acca34e4-9ecd-41c8-99eb-d6aa654aaa55" targetNamespace="http://schemas.microsoft.com/office/2006/metadata/properties" ma:root="true" ma:fieldsID="2bf275b80138270a4f89c41917165e6c" ns2:_="">
    <xsd:import namespace="acca34e4-9ecd-41c8-99eb-d6aa654aaa55"/>
    <xsd:element name="properties">
      <xsd:complexType>
        <xsd:sequence>
          <xsd:element name="documentManagement">
            <xsd:complexType>
              <xsd:all>
                <xsd:element ref="ns2:RequestID" minOccurs="0"/>
                <xsd:element ref="ns2:PocetZnRetezec" minOccurs="0"/>
                <xsd:element ref="ns2:ZkracenyRetezec" minOccurs="0"/>
                <xsd:element ref="ns2:Smazat" minOccurs="0"/>
                <xsd:element ref="ns2:Block_W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ca34e4-9ecd-41c8-99eb-d6aa654aaa55" elementFormDefault="qualified">
    <xsd:import namespace="http://schemas.microsoft.com/office/2006/documentManagement/types"/>
    <xsd:import namespace="http://schemas.microsoft.com/office/infopath/2007/PartnerControls"/>
    <xsd:element name="RequestID" ma:index="8" nillable="true" ma:displayName="RequestID" ma:internalName="RequestID">
      <xsd:simpleType>
        <xsd:restriction base="dms:Number"/>
      </xsd:simpleType>
    </xsd:element>
    <xsd:element name="PocetZnRetezec" ma:index="9" nillable="true" ma:displayName="PocetZnRetezec" ma:internalName="PocetZnRetezec">
      <xsd:simpleType>
        <xsd:restriction base="dms:Number"/>
      </xsd:simpleType>
    </xsd:element>
    <xsd:element name="ZkracenyRetezec" ma:index="10" nillable="true" ma:displayName="ZkracenyRetezec" ma:internalName="ZkracenyRetezec">
      <xsd:simpleType>
        <xsd:restriction base="dms:Text">
          <xsd:maxLength value="255"/>
        </xsd:restriction>
      </xsd:simpleType>
    </xsd:element>
    <xsd:element name="Smazat" ma:index="12" nillable="true" ma:displayName="Smazat" ma:hidden="true" ma:internalName="Smazat" ma:readOnly="false">
      <xsd:simpleType>
        <xsd:restriction base="dms:Unknown"/>
      </xsd:simpleType>
    </xsd:element>
    <xsd:element name="Block_WF" ma:index="15" nillable="true" ma:displayName="Block_WF" ma:default="0" ma:internalName="Block_WF">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questID xmlns="acca34e4-9ecd-41c8-99eb-d6aa654aaa55" xsi:nil="true"/>
    <PocetZnRetezec xmlns="acca34e4-9ecd-41c8-99eb-d6aa654aaa55" xsi:nil="true"/>
    <Block_WF xmlns="acca34e4-9ecd-41c8-99eb-d6aa654aaa55">3</Block_WF>
    <ZkracenyRetezec xmlns="acca34e4-9ecd-41c8-99eb-d6aa654aaa55">732-604/604-26_RS.docx</ZkracenyRetezec>
    <Smazat xmlns="acca34e4-9ecd-41c8-99eb-d6aa654aaa55">&lt;a href="/sites/evidencesmluv/_layouts/15/IniWrkflIP.aspx?List=%7b311EF01B-94F1-4195-875A-802495BDB7D7%7d&amp;amp;ID=1744&amp;amp;ItemGuid=%7b88666F84-4EF8-4167-B3B1-B617E48DB4B7%7d&amp;amp;TemplateID=%7bd3f8102e-f4a5-4901-b93c-fb146a9d820d%7d"&gt;&lt;img src="/SiteAssets/Pictogram/Pripominkovani/delete16red.png" /&gt;&lt;/a&gt;</Smazat>
  </documentManagement>
</p:properties>
</file>

<file path=customXml/item4.xml><?xml version="1.0" encoding="utf-8"?>
<ct:contentTypeSchema xmlns:ct="http://schemas.microsoft.com/office/2006/metadata/contentType" xmlns:ma="http://schemas.microsoft.com/office/2006/metadata/properties/metaAttributes" ct:_="" ma:_="" ma:contentTypeName="Dokument k připomínkování" ma:contentTypeID="0x010100F7B48F3A3D4A7D40B3F4EEC857CAB1600032614EB3C512B14AA899B5BDB42A05B9" ma:contentTypeVersion="49" ma:contentTypeDescription="" ma:contentTypeScope="" ma:versionID="4d69f4b1f0a6d39b7cb0624caf795343">
  <xsd:schema xmlns:xsd="http://www.w3.org/2001/XMLSchema" xmlns:xs="http://www.w3.org/2001/XMLSchema" xmlns:p="http://schemas.microsoft.com/office/2006/metadata/properties" xmlns:ns2="9e62e060-e4df-48a7-a9f4-f192c9c6f413" xmlns:ns3="c9180ec9-f266-4235-bfb6-a326cc7ac18b" targetNamespace="http://schemas.microsoft.com/office/2006/metadata/properties" ma:root="true" ma:fieldsID="c1f0f5a285612668e286b4ecce0dfe7e" ns2:_="" ns3:_="">
    <xsd:import namespace="9e62e060-e4df-48a7-a9f4-f192c9c6f413"/>
    <xsd:import namespace="c9180ec9-f266-4235-bfb6-a326cc7ac18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2:SharedWithUsers" minOccurs="0"/>
                <xsd:element ref="ns2:SharedWithDetails"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2e060-e4df-48a7-a9f4-f192c9c6f413"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TaxCatchAll" ma:index="25" nillable="true" ma:displayName="Taxonomy Catch All Column" ma:hidden="true" ma:list="{62dcd962-4e55-43f5-b070-c2ceb31021e7}" ma:internalName="TaxCatchAll" ma:showField="CatchAllData" ma:web="9e62e060-e4df-48a7-a9f4-f192c9c6f4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180ec9-f266-4235-bfb6-a326cc7ac18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Značky obrázků" ma:readOnly="false" ma:fieldId="{5cf76f15-5ced-4ddc-b409-7134ff3c332f}" ma:taxonomyMulti="true" ma:sspId="3ead9389-cb8d-4998-8b01-4dda243189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72A993-059D-48B7-9337-14B9A24B45D4}">
  <ds:schemaRefs>
    <ds:schemaRef ds:uri="http://schemas.openxmlformats.org/officeDocument/2006/bibliography"/>
  </ds:schemaRefs>
</ds:datastoreItem>
</file>

<file path=customXml/itemProps2.xml><?xml version="1.0" encoding="utf-8"?>
<ds:datastoreItem xmlns:ds="http://schemas.openxmlformats.org/officeDocument/2006/customXml" ds:itemID="{76616E9A-5B3A-4FDF-882B-07F5EB8135DA}"/>
</file>

<file path=customXml/itemProps3.xml><?xml version="1.0" encoding="utf-8"?>
<ds:datastoreItem xmlns:ds="http://schemas.openxmlformats.org/officeDocument/2006/customXml" ds:itemID="{D3F6005E-6A82-42CD-BD37-A6818E852E78}">
  <ds:schemaRefs>
    <ds:schemaRef ds:uri="http://schemas.microsoft.com/office/2006/metadata/properties"/>
    <ds:schemaRef ds:uri="http://schemas.microsoft.com/office/infopath/2007/PartnerControls"/>
    <ds:schemaRef ds:uri="c9180ec9-f266-4235-bfb6-a326cc7ac18b"/>
    <ds:schemaRef ds:uri="9e62e060-e4df-48a7-a9f4-f192c9c6f413"/>
  </ds:schemaRefs>
</ds:datastoreItem>
</file>

<file path=customXml/itemProps4.xml><?xml version="1.0" encoding="utf-8"?>
<ds:datastoreItem xmlns:ds="http://schemas.openxmlformats.org/officeDocument/2006/customXml" ds:itemID="{35218694-E31B-4D2E-AB8F-5AC87BEEF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2e060-e4df-48a7-a9f4-f192c9c6f413"/>
    <ds:schemaRef ds:uri="c9180ec9-f266-4235-bfb6-a326cc7ac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A3054DF-5588-4179-BF07-6D5DD7495F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3603</Words>
  <Characters>21262</Characters>
  <Application>Microsoft Office Word</Application>
  <DocSecurity>0</DocSecurity>
  <Lines>177</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24816</CharactersWithSpaces>
  <SharedDoc>false</SharedDoc>
  <HLinks>
    <vt:vector size="36" baseType="variant">
      <vt:variant>
        <vt:i4>3801215</vt:i4>
      </vt:variant>
      <vt:variant>
        <vt:i4>42</vt:i4>
      </vt:variant>
      <vt:variant>
        <vt:i4>0</vt:i4>
      </vt:variant>
      <vt:variant>
        <vt:i4>5</vt:i4>
      </vt:variant>
      <vt:variant>
        <vt:lpwstr>https://prehledy.sukl.cz/prehled_leciv.html</vt:lpwstr>
      </vt:variant>
      <vt:variant>
        <vt:lpwstr>/</vt:lpwstr>
      </vt:variant>
      <vt:variant>
        <vt:i4>1572901</vt:i4>
      </vt:variant>
      <vt:variant>
        <vt:i4>24</vt:i4>
      </vt:variant>
      <vt:variant>
        <vt:i4>0</vt:i4>
      </vt:variant>
      <vt:variant>
        <vt:i4>5</vt:i4>
      </vt:variant>
      <vt:variant>
        <vt:lpwstr>mailto:faktury@vfn.cz</vt:lpwstr>
      </vt:variant>
      <vt:variant>
        <vt:lpwstr/>
      </vt:variant>
      <vt:variant>
        <vt:i4>1310775</vt:i4>
      </vt:variant>
      <vt:variant>
        <vt:i4>21</vt:i4>
      </vt:variant>
      <vt:variant>
        <vt:i4>0</vt:i4>
      </vt:variant>
      <vt:variant>
        <vt:i4>5</vt:i4>
      </vt:variant>
      <vt:variant>
        <vt:lpwstr>mailto:hvlp@vfn.cz</vt:lpwstr>
      </vt:variant>
      <vt:variant>
        <vt:lpwstr/>
      </vt:variant>
      <vt:variant>
        <vt:i4>1769524</vt:i4>
      </vt:variant>
      <vt:variant>
        <vt:i4>18</vt:i4>
      </vt:variant>
      <vt:variant>
        <vt:i4>0</vt:i4>
      </vt:variant>
      <vt:variant>
        <vt:i4>5</vt:i4>
      </vt:variant>
      <vt:variant>
        <vt:lpwstr>mailto:lekarnaoviii@vfn.cz</vt:lpwstr>
      </vt:variant>
      <vt:variant>
        <vt:lpwstr/>
      </vt:variant>
      <vt:variant>
        <vt:i4>6422547</vt:i4>
      </vt:variant>
      <vt:variant>
        <vt:i4>15</vt:i4>
      </vt:variant>
      <vt:variant>
        <vt:i4>0</vt:i4>
      </vt:variant>
      <vt:variant>
        <vt:i4>5</vt:i4>
      </vt:variant>
      <vt:variant>
        <vt:lpwstr>mailto:objednavkyovv2@vfn.cz</vt:lpwstr>
      </vt:variant>
      <vt:variant>
        <vt:lpwstr/>
      </vt:variant>
      <vt:variant>
        <vt:i4>589942</vt:i4>
      </vt:variant>
      <vt:variant>
        <vt:i4>12</vt:i4>
      </vt:variant>
      <vt:variant>
        <vt:i4>0</vt:i4>
      </vt:variant>
      <vt:variant>
        <vt:i4>5</vt:i4>
      </vt:variant>
      <vt:variant>
        <vt:lpwstr>mailto:OVV1@vfn.cz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Pecharová Vítězslava, Mgr.</dc:creator>
  <cp:keywords/>
  <dc:description/>
  <cp:lastModifiedBy>Maudrová Jana</cp:lastModifiedBy>
  <cp:revision>2</cp:revision>
  <cp:lastPrinted>2026-03-31T11:43:00Z</cp:lastPrinted>
  <dcterms:created xsi:type="dcterms:W3CDTF">2026-07-31T11:30:00Z</dcterms:created>
  <dcterms:modified xsi:type="dcterms:W3CDTF">2026-07-31T11:30:00Z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63cd7f-2d21-486a-9f29-9c1683fdd175_Enabled">
    <vt:lpwstr>True</vt:lpwstr>
  </property>
  <property fmtid="{D5CDD505-2E9C-101B-9397-08002B2CF9AE}" pid="3" name="MSIP_Label_2063cd7f-2d21-486a-9f29-9c1683fdd175_SiteId">
    <vt:lpwstr>00000000-0000-0000-0000-000000000000</vt:lpwstr>
  </property>
  <property fmtid="{D5CDD505-2E9C-101B-9397-08002B2CF9AE}" pid="4" name="MSIP_Label_2063cd7f-2d21-486a-9f29-9c1683fdd175_SetDate">
    <vt:lpwstr>2018-09-11T08:13:32.9486743Z</vt:lpwstr>
  </property>
  <property fmtid="{D5CDD505-2E9C-101B-9397-08002B2CF9AE}" pid="5" name="MSIP_Label_2063cd7f-2d21-486a-9f29-9c1683fdd175_Name">
    <vt:lpwstr>Veřejné</vt:lpwstr>
  </property>
  <property fmtid="{D5CDD505-2E9C-101B-9397-08002B2CF9AE}" pid="6" name="MSIP_Label_2063cd7f-2d21-486a-9f29-9c1683fdd175_Extended_MSFT_Method">
    <vt:lpwstr>Automatic</vt:lpwstr>
  </property>
  <property fmtid="{D5CDD505-2E9C-101B-9397-08002B2CF9AE}" pid="7" name="Sensitivity">
    <vt:lpwstr>Veřejné</vt:lpwstr>
  </property>
  <property fmtid="{D5CDD505-2E9C-101B-9397-08002B2CF9AE}" pid="8" name="ContentTypeId">
    <vt:lpwstr>0x010100EFF427952D4E634383E9B8E9D938055A00D7BB4BEDAF37094D9B3594F50EFBED5C</vt:lpwstr>
  </property>
  <property fmtid="{D5CDD505-2E9C-101B-9397-08002B2CF9AE}" pid="9" name="_dlc_DocIdItemGuid">
    <vt:lpwstr>19d8fc37-b7f4-4796-9be0-7eccfcdf904b</vt:lpwstr>
  </property>
  <property fmtid="{D5CDD505-2E9C-101B-9397-08002B2CF9AE}" pid="10" name="MediaServiceImageTags">
    <vt:lpwstr/>
  </property>
  <property fmtid="{D5CDD505-2E9C-101B-9397-08002B2CF9AE}" pid="11" name="WorkflowChangePath">
    <vt:lpwstr>ef7fc8b4-7c33-4705-baa0-d6248dac4727,2;ef7fc8b4-7c33-4705-baa0-d6248dac4727,2;ef7fc8b4-7c33-4705-baa0-d6248dac4727,2;</vt:lpwstr>
  </property>
</Properties>
</file>