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3D0A" w14:textId="4D5887BD" w:rsidR="005374BC" w:rsidRPr="005374BC" w:rsidRDefault="006E21D4" w:rsidP="005374BC">
      <w:pPr>
        <w:pStyle w:val="Nadpis1"/>
        <w:widowControl w:val="0"/>
        <w:spacing w:before="0" w:after="0" w:line="288" w:lineRule="auto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36"/>
          <w:szCs w:val="36"/>
        </w:rPr>
        <w:t xml:space="preserve">SMLOUVA O </w:t>
      </w:r>
      <w:r w:rsidR="005374BC">
        <w:rPr>
          <w:rFonts w:ascii="Times New Roman" w:eastAsia="Times New Roman" w:hAnsi="Times New Roman" w:cs="Times New Roman"/>
          <w:sz w:val="36"/>
          <w:szCs w:val="36"/>
        </w:rPr>
        <w:t>POSKYTNUTÍ LICENCE</w:t>
      </w:r>
    </w:p>
    <w:p w14:paraId="7CCCA3B7" w14:textId="77777777" w:rsidR="00152C76" w:rsidRDefault="00152C76">
      <w:pPr>
        <w:widowControl w:val="0"/>
        <w:spacing w:line="288" w:lineRule="auto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14:paraId="51B19B71" w14:textId="77777777" w:rsidR="00152C76" w:rsidRDefault="006E21D4">
      <w:pPr>
        <w:widowControl w:val="0"/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uzavřená podle zákona č. 121/2000 Sb., o právu autorském, o právech souvisejících s právem autorským a o změně některých zákonů (autorský zákon), v platném znění, a podle zákona č. 89/2012 Sb., občanský zákoník, v platném znění (dále jen „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Občanský zákoník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“), mezi stranami:</w:t>
      </w:r>
    </w:p>
    <w:p w14:paraId="781307E2" w14:textId="77777777" w:rsidR="005374BC" w:rsidRDefault="005374BC" w:rsidP="005374BC">
      <w:pPr>
        <w:widowControl w:val="0"/>
        <w:tabs>
          <w:tab w:val="left" w:pos="1842"/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43C6EB7" w14:textId="1DD16C5B" w:rsidR="005374BC" w:rsidRPr="005374BC" w:rsidRDefault="005374BC" w:rsidP="005374BC">
      <w:pPr>
        <w:pStyle w:val="Odstavecseseznamem"/>
        <w:widowControl w:val="0"/>
        <w:numPr>
          <w:ilvl w:val="0"/>
          <w:numId w:val="9"/>
        </w:numPr>
        <w:tabs>
          <w:tab w:val="left" w:pos="426"/>
        </w:tabs>
        <w:spacing w:line="288" w:lineRule="auto"/>
        <w:ind w:left="426" w:hanging="43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374BC">
        <w:rPr>
          <w:rFonts w:ascii="Times New Roman" w:eastAsia="Times New Roman" w:hAnsi="Times New Roman" w:cs="Times New Roman"/>
          <w:b/>
          <w:sz w:val="22"/>
          <w:szCs w:val="22"/>
        </w:rPr>
        <w:t>Smluvní strany</w:t>
      </w:r>
    </w:p>
    <w:p w14:paraId="008353C2" w14:textId="77777777" w:rsidR="005374BC" w:rsidRDefault="005374BC" w:rsidP="005374BC">
      <w:pPr>
        <w:widowControl w:val="0"/>
        <w:tabs>
          <w:tab w:val="left" w:pos="1842"/>
          <w:tab w:val="left" w:pos="5387"/>
        </w:tabs>
        <w:spacing w:line="288" w:lineRule="auto"/>
        <w:rPr>
          <w:rFonts w:ascii="Times New Roman" w:eastAsia="Times New Roman" w:hAnsi="Times New Roman" w:cs="Times New Roman"/>
          <w:b/>
          <w:bCs/>
          <w:iCs/>
          <w:sz w:val="22"/>
          <w:szCs w:val="22"/>
        </w:rPr>
      </w:pPr>
    </w:p>
    <w:p w14:paraId="1A3C6315" w14:textId="53BEFE60" w:rsidR="00343AD3" w:rsidRDefault="00343AD3" w:rsidP="00343AD3">
      <w:pPr>
        <w:widowControl w:val="0"/>
        <w:tabs>
          <w:tab w:val="left" w:pos="1842"/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Název:                      </w:t>
      </w:r>
      <w:r w:rsidRPr="00FB7BDA">
        <w:rPr>
          <w:rFonts w:ascii="Times New Roman" w:eastAsia="Times New Roman" w:hAnsi="Times New Roman" w:cs="Times New Roman"/>
          <w:b/>
          <w:sz w:val="22"/>
          <w:szCs w:val="22"/>
        </w:rPr>
        <w:t>Q &amp; I production s.r.o.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Adresa: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747B4B" w:rsidRPr="00747B4B">
        <w:rPr>
          <w:rFonts w:ascii="Times New Roman" w:eastAsia="Times New Roman" w:hAnsi="Times New Roman" w:cs="Times New Roman"/>
          <w:sz w:val="22"/>
          <w:szCs w:val="22"/>
        </w:rPr>
        <w:t>Chudenická 1059/30, Hostivař, 10200 Praha 10</w:t>
      </w:r>
    </w:p>
    <w:p w14:paraId="4284ACDD" w14:textId="18D43400" w:rsidR="005374BC" w:rsidRDefault="00343AD3" w:rsidP="00343AD3">
      <w:pPr>
        <w:widowControl w:val="0"/>
        <w:tabs>
          <w:tab w:val="left" w:pos="1842"/>
          <w:tab w:val="left" w:pos="5387"/>
        </w:tabs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IČ: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FB7BDA">
        <w:rPr>
          <w:rFonts w:ascii="Times New Roman" w:eastAsia="Times New Roman" w:hAnsi="Times New Roman" w:cs="Times New Roman"/>
          <w:sz w:val="22"/>
          <w:szCs w:val="22"/>
        </w:rPr>
        <w:t>04255861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Kontakt: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zastoupena Michalem Kluchem, tel: </w:t>
      </w:r>
      <w:r w:rsidR="003533D7">
        <w:rPr>
          <w:rFonts w:ascii="Times New Roman" w:eastAsia="Times New Roman" w:hAnsi="Times New Roman" w:cs="Times New Roman"/>
          <w:sz w:val="22"/>
          <w:szCs w:val="22"/>
        </w:rPr>
        <w:t>xxxxxxxxxxxx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email: </w:t>
      </w:r>
      <w:r w:rsidR="003533D7">
        <w:rPr>
          <w:rFonts w:ascii="Times New Roman" w:eastAsia="Times New Roman" w:hAnsi="Times New Roman" w:cs="Times New Roman"/>
          <w:sz w:val="22"/>
          <w:szCs w:val="22"/>
        </w:rPr>
        <w:t>xxxxxxxxxxxxxxxx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</w:r>
      <w:r w:rsidRPr="005F5261">
        <w:rPr>
          <w:rFonts w:ascii="Times New Roman" w:eastAsia="Times New Roman" w:hAnsi="Times New Roman" w:cs="Times New Roman"/>
          <w:sz w:val="22"/>
          <w:szCs w:val="22"/>
        </w:rPr>
        <w:t>Organizace je vedena v živnostenském rejstříku pod spisovou značkou C 244872 vedenou u Městského soudu v Praze</w:t>
      </w:r>
      <w:r w:rsidRPr="005374BC"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r w:rsidR="005374BC" w:rsidRPr="005374BC">
        <w:rPr>
          <w:rFonts w:ascii="Times New Roman" w:eastAsia="Times New Roman" w:hAnsi="Times New Roman" w:cs="Times New Roman"/>
          <w:i/>
          <w:sz w:val="22"/>
          <w:szCs w:val="22"/>
        </w:rPr>
        <w:t>(dále</w:t>
      </w:r>
      <w:r w:rsidR="005374BC">
        <w:rPr>
          <w:rFonts w:ascii="Times New Roman" w:eastAsia="Times New Roman" w:hAnsi="Times New Roman" w:cs="Times New Roman"/>
          <w:i/>
          <w:sz w:val="22"/>
          <w:szCs w:val="22"/>
        </w:rPr>
        <w:t xml:space="preserve"> také </w:t>
      </w:r>
      <w:r w:rsidR="005374BC" w:rsidRPr="005374BC">
        <w:rPr>
          <w:rFonts w:ascii="Times New Roman" w:eastAsia="Times New Roman" w:hAnsi="Times New Roman" w:cs="Times New Roman"/>
          <w:i/>
          <w:sz w:val="22"/>
          <w:szCs w:val="22"/>
        </w:rPr>
        <w:t xml:space="preserve"> jen „</w:t>
      </w:r>
      <w:r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  <w:t>Q&amp;I</w:t>
      </w:r>
      <w:r w:rsidR="005374BC" w:rsidRPr="005374BC">
        <w:rPr>
          <w:rFonts w:ascii="Times New Roman" w:eastAsia="Times New Roman" w:hAnsi="Times New Roman" w:cs="Times New Roman"/>
          <w:i/>
          <w:sz w:val="22"/>
          <w:szCs w:val="22"/>
        </w:rPr>
        <w:t>“)</w:t>
      </w:r>
    </w:p>
    <w:p w14:paraId="573F199A" w14:textId="77777777" w:rsidR="00152C76" w:rsidRDefault="00152C76">
      <w:pPr>
        <w:widowControl w:val="0"/>
        <w:tabs>
          <w:tab w:val="left" w:pos="1842"/>
          <w:tab w:val="left" w:pos="5387"/>
        </w:tabs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2AC61F2F" w14:textId="77777777" w:rsidR="00152C76" w:rsidRDefault="006E21D4">
      <w:pPr>
        <w:widowControl w:val="0"/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</w:t>
      </w:r>
    </w:p>
    <w:p w14:paraId="0DA719AE" w14:textId="77777777" w:rsidR="00152C76" w:rsidRDefault="00152C76">
      <w:pPr>
        <w:widowControl w:val="0"/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5E90E640" w14:textId="77777777" w:rsidR="00152C76" w:rsidRDefault="006E21D4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Janáčkova filharmonie Ostrava, příspěvková organizace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se sídlem ul. 28. října 2556/124, 702 00 Ostrava - Moravská Ostrava, Česká republika</w:t>
      </w:r>
    </w:p>
    <w:p w14:paraId="77DE0E5F" w14:textId="77777777" w:rsidR="00152C76" w:rsidRDefault="006E21D4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IČ: 00373222, DIČ: CZ00373222</w:t>
      </w:r>
    </w:p>
    <w:p w14:paraId="1CDA4CA6" w14:textId="1DFFC445" w:rsidR="00152C76" w:rsidRDefault="006E21D4">
      <w:pPr>
        <w:widowControl w:val="0"/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zastoupena Mgr. Janem Žemlou, ředitelem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Organizace je vedena v živnostenském rejstříku statutárního města Ostrava – Živnostenský úřad 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pod č. j. K01055.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sz w:val="22"/>
          <w:szCs w:val="22"/>
        </w:rPr>
        <w:t>(dále také jen jako “</w:t>
      </w:r>
      <w:r w:rsidR="005374BC">
        <w:rPr>
          <w:rFonts w:ascii="Times New Roman" w:eastAsia="Times New Roman" w:hAnsi="Times New Roman" w:cs="Times New Roman"/>
          <w:b/>
          <w:i/>
          <w:sz w:val="22"/>
          <w:szCs w:val="22"/>
        </w:rPr>
        <w:t>JFO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”)</w:t>
      </w:r>
    </w:p>
    <w:p w14:paraId="7DBB32C6" w14:textId="77777777" w:rsidR="00152C76" w:rsidRDefault="00152C76">
      <w:pPr>
        <w:widowControl w:val="0"/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7C86C065" w14:textId="241D8042" w:rsidR="005374BC" w:rsidRPr="005374BC" w:rsidRDefault="006E21D4" w:rsidP="005374BC">
      <w:pPr>
        <w:widowControl w:val="0"/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="005374BC">
        <w:rPr>
          <w:rFonts w:ascii="Times New Roman" w:eastAsia="Times New Roman" w:hAnsi="Times New Roman" w:cs="Times New Roman"/>
          <w:i/>
          <w:sz w:val="22"/>
          <w:szCs w:val="22"/>
        </w:rPr>
        <w:t>Trojhalí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a </w:t>
      </w:r>
      <w:r w:rsidR="005374BC">
        <w:rPr>
          <w:rFonts w:ascii="Times New Roman" w:eastAsia="Times New Roman" w:hAnsi="Times New Roman" w:cs="Times New Roman"/>
          <w:i/>
          <w:sz w:val="22"/>
          <w:szCs w:val="22"/>
        </w:rPr>
        <w:t>JFO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dále společně také jako „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Smluvní strany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“;</w:t>
      </w:r>
      <w:r w:rsidR="005374BC"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bookmarkStart w:id="1" w:name="_ohu1cwuoyjp2" w:colFirst="0" w:colLast="0"/>
      <w:bookmarkEnd w:id="1"/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tato Smlouva o </w:t>
      </w:r>
      <w:r w:rsidR="005374BC">
        <w:rPr>
          <w:rFonts w:ascii="Times New Roman" w:eastAsia="Times New Roman" w:hAnsi="Times New Roman" w:cs="Times New Roman"/>
          <w:i/>
          <w:sz w:val="22"/>
          <w:szCs w:val="22"/>
        </w:rPr>
        <w:t xml:space="preserve">poskytnutí licence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dále také jako „Smlouva“)</w:t>
      </w:r>
      <w:bookmarkStart w:id="2" w:name="_sywqiffcrf2v" w:colFirst="0" w:colLast="0"/>
      <w:bookmarkStart w:id="3" w:name="_yur9498dqxwc" w:colFirst="0" w:colLast="0"/>
      <w:bookmarkStart w:id="4" w:name="_ddjh9u9nsrmb" w:colFirst="0" w:colLast="0"/>
      <w:bookmarkEnd w:id="2"/>
      <w:bookmarkEnd w:id="3"/>
      <w:bookmarkEnd w:id="4"/>
      <w:r w:rsidR="005374BC">
        <w:rPr>
          <w:rFonts w:ascii="Times New Roman" w:eastAsia="Times New Roman" w:hAnsi="Times New Roman" w:cs="Times New Roman"/>
          <w:sz w:val="22"/>
          <w:szCs w:val="22"/>
        </w:rPr>
        <w:br w:type="page"/>
      </w:r>
    </w:p>
    <w:p w14:paraId="2ED2BD49" w14:textId="090BDC0B" w:rsidR="00A531FD" w:rsidRPr="00A531FD" w:rsidRDefault="00A531FD" w:rsidP="00A531FD">
      <w:pPr>
        <w:pStyle w:val="Odstavecseseznamem"/>
        <w:widowControl w:val="0"/>
        <w:numPr>
          <w:ilvl w:val="0"/>
          <w:numId w:val="9"/>
        </w:numPr>
        <w:tabs>
          <w:tab w:val="left" w:pos="426"/>
        </w:tabs>
        <w:spacing w:line="288" w:lineRule="auto"/>
        <w:ind w:left="426" w:hanging="43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Účel smlouvy</w:t>
      </w:r>
    </w:p>
    <w:p w14:paraId="65B46E43" w14:textId="77777777" w:rsidR="00A531FD" w:rsidRPr="00A531FD" w:rsidRDefault="00A531FD" w:rsidP="00A531FD">
      <w:pPr>
        <w:widowControl w:val="0"/>
        <w:tabs>
          <w:tab w:val="left" w:pos="426"/>
        </w:tabs>
        <w:spacing w:line="288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C9DEB8A" w14:textId="6AF09A75" w:rsidR="00A531FD" w:rsidRDefault="00A531FD" w:rsidP="00A531FD">
      <w:pPr>
        <w:widowControl w:val="0"/>
        <w:numPr>
          <w:ilvl w:val="0"/>
          <w:numId w:val="6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43AD3">
        <w:rPr>
          <w:rFonts w:ascii="Times New Roman" w:eastAsia="Times New Roman" w:hAnsi="Times New Roman" w:cs="Times New Roman"/>
          <w:sz w:val="22"/>
          <w:szCs w:val="22"/>
        </w:rPr>
        <w:t xml:space="preserve">Tato smlouva se uzavírá v návaznosti na Smlouvu o provedení uměleckého výkonu uzavřenou mezi Smluvními stranami (dále jen „Smlouva o uměleckém výkonu“), jejímž předmětem je provedení 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 xml:space="preserve">Produkce v O2 Areně dne 16. a 17. 5. 2025 </w:t>
      </w:r>
    </w:p>
    <w:p w14:paraId="7BAE47A3" w14:textId="77777777" w:rsidR="00343AD3" w:rsidRPr="00343AD3" w:rsidRDefault="00343AD3" w:rsidP="00343AD3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204C1A4" w14:textId="58AC1CCD" w:rsidR="00A531FD" w:rsidRDefault="00A531FD" w:rsidP="00A531FD">
      <w:pPr>
        <w:widowControl w:val="0"/>
        <w:numPr>
          <w:ilvl w:val="0"/>
          <w:numId w:val="6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sz w:val="22"/>
          <w:szCs w:val="22"/>
        </w:rPr>
        <w:t xml:space="preserve">Účelem této smlouvy je upravit podmínky, za nichž může být 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 xml:space="preserve">užit záznam </w:t>
      </w:r>
      <w:r w:rsidRPr="00A531FD">
        <w:rPr>
          <w:rFonts w:ascii="Times New Roman" w:eastAsia="Times New Roman" w:hAnsi="Times New Roman" w:cs="Times New Roman"/>
          <w:sz w:val="22"/>
          <w:szCs w:val="22"/>
        </w:rPr>
        <w:t>uměleckého výkonu orchestru JFO.</w:t>
      </w:r>
    </w:p>
    <w:p w14:paraId="3026FE27" w14:textId="77777777" w:rsidR="00A531FD" w:rsidRDefault="00A531FD" w:rsidP="00A531FD">
      <w:pPr>
        <w:pStyle w:val="Odstavecseseznamem"/>
        <w:rPr>
          <w:rFonts w:ascii="Times New Roman" w:eastAsia="Times New Roman" w:hAnsi="Times New Roman" w:cs="Times New Roman"/>
          <w:sz w:val="22"/>
          <w:szCs w:val="22"/>
        </w:rPr>
      </w:pPr>
    </w:p>
    <w:p w14:paraId="158BD2E9" w14:textId="77777777" w:rsid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B4BEE3B" w14:textId="3554535A" w:rsidR="00DC2D43" w:rsidRDefault="00DC2D43" w:rsidP="00A531FD">
      <w:pPr>
        <w:pStyle w:val="Odstavecseseznamem"/>
        <w:widowControl w:val="0"/>
        <w:numPr>
          <w:ilvl w:val="0"/>
          <w:numId w:val="9"/>
        </w:numPr>
        <w:tabs>
          <w:tab w:val="left" w:pos="426"/>
        </w:tabs>
        <w:spacing w:line="288" w:lineRule="auto"/>
        <w:ind w:left="426" w:hanging="43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Postavení k majetkovým právům</w:t>
      </w:r>
    </w:p>
    <w:p w14:paraId="1FEB873A" w14:textId="77777777" w:rsidR="00DC2D43" w:rsidRDefault="00DC2D43" w:rsidP="00DC2D43">
      <w:pPr>
        <w:pStyle w:val="Odstavecseseznamem"/>
        <w:widowControl w:val="0"/>
        <w:tabs>
          <w:tab w:val="left" w:pos="426"/>
        </w:tabs>
        <w:spacing w:line="288" w:lineRule="auto"/>
        <w:ind w:left="426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4510DF7" w14:textId="6AE8CC94" w:rsidR="00DC2D43" w:rsidRDefault="00DC2D43" w:rsidP="00DC2D43">
      <w:pPr>
        <w:widowControl w:val="0"/>
        <w:numPr>
          <w:ilvl w:val="0"/>
          <w:numId w:val="10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C2D43">
        <w:rPr>
          <w:rFonts w:ascii="Times New Roman" w:eastAsia="Times New Roman" w:hAnsi="Times New Roman" w:cs="Times New Roman"/>
          <w:sz w:val="22"/>
          <w:szCs w:val="22"/>
        </w:rPr>
        <w:t xml:space="preserve">JFO prohlašuje, že není vlastníkem majetkových práv k uměleckému výkonu orchestru dle této </w:t>
      </w:r>
      <w:r>
        <w:rPr>
          <w:rFonts w:ascii="Times New Roman" w:eastAsia="Times New Roman" w:hAnsi="Times New Roman" w:cs="Times New Roman"/>
          <w:sz w:val="22"/>
          <w:szCs w:val="22"/>
        </w:rPr>
        <w:t>S</w:t>
      </w:r>
      <w:r w:rsidRPr="00DC2D43">
        <w:rPr>
          <w:rFonts w:ascii="Times New Roman" w:eastAsia="Times New Roman" w:hAnsi="Times New Roman" w:cs="Times New Roman"/>
          <w:sz w:val="22"/>
          <w:szCs w:val="22"/>
        </w:rPr>
        <w:t>mlouvy.</w:t>
      </w:r>
    </w:p>
    <w:p w14:paraId="4A851D76" w14:textId="77777777" w:rsidR="00DC2D43" w:rsidRPr="00DC2D43" w:rsidRDefault="00DC2D43" w:rsidP="00DC2D43">
      <w:pPr>
        <w:widowControl w:val="0"/>
        <w:tabs>
          <w:tab w:val="left" w:pos="567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19990" w14:textId="7DA18F55" w:rsidR="00DC2D43" w:rsidRPr="009E3410" w:rsidRDefault="00DC2D43" w:rsidP="00DC2D43">
      <w:pPr>
        <w:widowControl w:val="0"/>
        <w:numPr>
          <w:ilvl w:val="0"/>
          <w:numId w:val="10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E3410">
        <w:rPr>
          <w:rFonts w:ascii="Times New Roman" w:eastAsia="Times New Roman" w:hAnsi="Times New Roman" w:cs="Times New Roman"/>
          <w:sz w:val="22"/>
          <w:szCs w:val="22"/>
        </w:rPr>
        <w:t>Majetková práva k uměleckému výkonu vykonává společný zástupce orchestru pro věci licenční, pan Pavel Vítek (dále jen „Společný zástupce“).</w:t>
      </w:r>
    </w:p>
    <w:p w14:paraId="2F8E5B42" w14:textId="77777777" w:rsidR="00DC2D43" w:rsidRPr="00DC2D43" w:rsidRDefault="00DC2D43" w:rsidP="00DC2D43">
      <w:pPr>
        <w:widowControl w:val="0"/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0BD2B8B" w14:textId="0B41BF71" w:rsidR="00DC2D43" w:rsidRDefault="00DC2D43" w:rsidP="00DC2D43">
      <w:pPr>
        <w:widowControl w:val="0"/>
        <w:numPr>
          <w:ilvl w:val="0"/>
          <w:numId w:val="10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C2D43">
        <w:rPr>
          <w:rFonts w:ascii="Times New Roman" w:eastAsia="Times New Roman" w:hAnsi="Times New Roman" w:cs="Times New Roman"/>
          <w:sz w:val="22"/>
          <w:szCs w:val="22"/>
        </w:rPr>
        <w:t xml:space="preserve">Společný zástupce udělil JFO souhlas k uzavření této </w:t>
      </w:r>
      <w:r w:rsidR="009E3410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DC2D43">
        <w:rPr>
          <w:rFonts w:ascii="Times New Roman" w:eastAsia="Times New Roman" w:hAnsi="Times New Roman" w:cs="Times New Roman"/>
          <w:sz w:val="22"/>
          <w:szCs w:val="22"/>
        </w:rPr>
        <w:t>mlouvy a k poskytnutí licence v rozsahu a za podmínek v ní uvedených.</w:t>
      </w:r>
    </w:p>
    <w:p w14:paraId="0E1C7B86" w14:textId="77777777" w:rsidR="00DC2D43" w:rsidRPr="00DC2D43" w:rsidRDefault="00DC2D43" w:rsidP="00DC2D43">
      <w:pPr>
        <w:widowControl w:val="0"/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9F8822E" w14:textId="3D02F8AC" w:rsidR="00DC2D43" w:rsidRDefault="00DC2D43" w:rsidP="00DC2D43">
      <w:pPr>
        <w:widowControl w:val="0"/>
        <w:numPr>
          <w:ilvl w:val="0"/>
          <w:numId w:val="10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C2D43">
        <w:rPr>
          <w:rFonts w:ascii="Times New Roman" w:eastAsia="Times New Roman" w:hAnsi="Times New Roman" w:cs="Times New Roman"/>
          <w:sz w:val="22"/>
          <w:szCs w:val="22"/>
        </w:rPr>
        <w:t xml:space="preserve">Společný zástupce připojuje svůj podpis k této </w:t>
      </w:r>
      <w:r w:rsidR="009E3410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DC2D43">
        <w:rPr>
          <w:rFonts w:ascii="Times New Roman" w:eastAsia="Times New Roman" w:hAnsi="Times New Roman" w:cs="Times New Roman"/>
          <w:sz w:val="22"/>
          <w:szCs w:val="22"/>
        </w:rPr>
        <w:t>mlouvě na důkaz udělení souhlasu dle tohoto článku.</w:t>
      </w:r>
    </w:p>
    <w:p w14:paraId="434191E5" w14:textId="77777777" w:rsidR="00DC2D43" w:rsidRDefault="00DC2D43" w:rsidP="00DC2D43">
      <w:pPr>
        <w:widowControl w:val="0"/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D69403C" w14:textId="77777777" w:rsidR="00DC2D43" w:rsidRPr="00DC2D43" w:rsidRDefault="00DC2D43" w:rsidP="00DC2D43">
      <w:pPr>
        <w:widowControl w:val="0"/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D7B15DF" w14:textId="76C76A74" w:rsidR="00A531FD" w:rsidRPr="00A531FD" w:rsidRDefault="00A531FD" w:rsidP="00A531FD">
      <w:pPr>
        <w:pStyle w:val="Odstavecseseznamem"/>
        <w:widowControl w:val="0"/>
        <w:numPr>
          <w:ilvl w:val="0"/>
          <w:numId w:val="9"/>
        </w:numPr>
        <w:tabs>
          <w:tab w:val="left" w:pos="426"/>
        </w:tabs>
        <w:spacing w:line="288" w:lineRule="auto"/>
        <w:ind w:left="426" w:hanging="43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b/>
          <w:sz w:val="22"/>
          <w:szCs w:val="22"/>
        </w:rPr>
        <w:t>Předmět licence</w:t>
      </w:r>
    </w:p>
    <w:p w14:paraId="6602E673" w14:textId="77777777" w:rsidR="00A531FD" w:rsidRP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3A6462A" w14:textId="7401EEF8" w:rsidR="00A531FD" w:rsidRDefault="00A531FD" w:rsidP="0006604D">
      <w:pPr>
        <w:widowControl w:val="0"/>
        <w:numPr>
          <w:ilvl w:val="0"/>
          <w:numId w:val="18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sz w:val="22"/>
          <w:szCs w:val="22"/>
        </w:rPr>
        <w:t>JFO tímto</w:t>
      </w:r>
      <w:r w:rsidR="009E3410">
        <w:rPr>
          <w:rFonts w:ascii="Times New Roman" w:eastAsia="Times New Roman" w:hAnsi="Times New Roman" w:cs="Times New Roman"/>
          <w:sz w:val="22"/>
          <w:szCs w:val="22"/>
        </w:rPr>
        <w:t>, se souhlasem Společného zástupce,</w:t>
      </w:r>
      <w:r w:rsidRPr="00A531FD">
        <w:rPr>
          <w:rFonts w:ascii="Times New Roman" w:eastAsia="Times New Roman" w:hAnsi="Times New Roman" w:cs="Times New Roman"/>
          <w:sz w:val="22"/>
          <w:szCs w:val="22"/>
        </w:rPr>
        <w:t xml:space="preserve"> uděluje 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>Q&amp;I</w:t>
      </w:r>
      <w:r w:rsidRPr="00A531FD">
        <w:rPr>
          <w:rFonts w:ascii="Times New Roman" w:eastAsia="Times New Roman" w:hAnsi="Times New Roman" w:cs="Times New Roman"/>
          <w:sz w:val="22"/>
          <w:szCs w:val="22"/>
        </w:rPr>
        <w:t xml:space="preserve"> souhlas k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 xml:space="preserve">e zveřejnění maximálně čtyř </w:t>
      </w:r>
      <w:r w:rsidRPr="00A531FD">
        <w:rPr>
          <w:rFonts w:ascii="Times New Roman" w:eastAsia="Times New Roman" w:hAnsi="Times New Roman" w:cs="Times New Roman"/>
          <w:sz w:val="22"/>
          <w:szCs w:val="22"/>
        </w:rPr>
        <w:t>(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A531FD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 xml:space="preserve">videoklipů </w:t>
      </w:r>
      <w:r w:rsidRPr="00A531FD">
        <w:rPr>
          <w:rFonts w:ascii="Times New Roman" w:eastAsia="Times New Roman" w:hAnsi="Times New Roman" w:cs="Times New Roman"/>
          <w:sz w:val="22"/>
          <w:szCs w:val="22"/>
        </w:rPr>
        <w:t xml:space="preserve">uměleckého výkonu orchestru JFO uskutečněného v rámci koncertů dle čl. II této </w:t>
      </w:r>
      <w:r w:rsidR="000103E4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A531FD">
        <w:rPr>
          <w:rFonts w:ascii="Times New Roman" w:eastAsia="Times New Roman" w:hAnsi="Times New Roman" w:cs="Times New Roman"/>
          <w:sz w:val="22"/>
          <w:szCs w:val="22"/>
        </w:rPr>
        <w:t>mlouvy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 xml:space="preserve">. Videoklipy musí nést názvy originálních skladeb. </w:t>
      </w:r>
    </w:p>
    <w:p w14:paraId="03A4AB54" w14:textId="77777777" w:rsidR="0006604D" w:rsidRPr="0006604D" w:rsidRDefault="0006604D" w:rsidP="0006604D">
      <w:pPr>
        <w:widowControl w:val="0"/>
        <w:tabs>
          <w:tab w:val="left" w:pos="567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CDE8A7B" w14:textId="7E746B40" w:rsidR="00A531FD" w:rsidRPr="00A531FD" w:rsidRDefault="00A531FD" w:rsidP="00DC2D43">
      <w:pPr>
        <w:widowControl w:val="0"/>
        <w:numPr>
          <w:ilvl w:val="0"/>
          <w:numId w:val="18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sz w:val="22"/>
          <w:szCs w:val="22"/>
        </w:rPr>
        <w:t xml:space="preserve">Licence se uděluje výhradně za účelem 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>nekomerční propagace společného turné JFO a Q&amp;I v roce 2027.</w:t>
      </w:r>
    </w:p>
    <w:p w14:paraId="607366A0" w14:textId="77777777" w:rsidR="00A531FD" w:rsidRPr="00A531FD" w:rsidRDefault="00A531FD" w:rsidP="005A468E">
      <w:pPr>
        <w:widowControl w:val="0"/>
        <w:tabs>
          <w:tab w:val="left" w:pos="567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634EF14" w14:textId="77777777" w:rsidR="00A531FD" w:rsidRDefault="00A531FD" w:rsidP="00DC2D43">
      <w:pPr>
        <w:widowControl w:val="0"/>
        <w:numPr>
          <w:ilvl w:val="0"/>
          <w:numId w:val="18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sz w:val="22"/>
          <w:szCs w:val="22"/>
        </w:rPr>
        <w:t>Licence je nevýhradní, nepřenosná a poskytuje se bez práva udělit podlicenci třetí osobě.</w:t>
      </w:r>
    </w:p>
    <w:p w14:paraId="762474B4" w14:textId="77777777" w:rsidR="00893DFA" w:rsidRDefault="00893DFA" w:rsidP="00893DFA">
      <w:pPr>
        <w:pStyle w:val="Odstavecseseznamem"/>
        <w:rPr>
          <w:rFonts w:ascii="Times New Roman" w:eastAsia="Times New Roman" w:hAnsi="Times New Roman" w:cs="Times New Roman"/>
          <w:sz w:val="22"/>
          <w:szCs w:val="22"/>
        </w:rPr>
      </w:pPr>
    </w:p>
    <w:p w14:paraId="05EF3A96" w14:textId="77777777" w:rsidR="00343AD3" w:rsidRDefault="00343AD3" w:rsidP="00343AD3">
      <w:pPr>
        <w:widowControl w:val="0"/>
        <w:tabs>
          <w:tab w:val="left" w:pos="426"/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620DCB3" w14:textId="77777777" w:rsidR="0006604D" w:rsidRDefault="0006604D" w:rsidP="00343AD3">
      <w:pPr>
        <w:widowControl w:val="0"/>
        <w:tabs>
          <w:tab w:val="left" w:pos="426"/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D74B29" w14:textId="77777777" w:rsidR="0006604D" w:rsidRDefault="0006604D" w:rsidP="00343AD3">
      <w:pPr>
        <w:widowControl w:val="0"/>
        <w:tabs>
          <w:tab w:val="left" w:pos="426"/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97E70E9" w14:textId="37CF3A65" w:rsidR="00A531FD" w:rsidRPr="0006604D" w:rsidRDefault="00A531FD" w:rsidP="0006604D">
      <w:pPr>
        <w:pStyle w:val="Odstavecseseznamem"/>
        <w:widowControl w:val="0"/>
        <w:numPr>
          <w:ilvl w:val="0"/>
          <w:numId w:val="9"/>
        </w:numPr>
        <w:tabs>
          <w:tab w:val="left" w:pos="426"/>
          <w:tab w:val="left" w:pos="567"/>
        </w:tabs>
        <w:spacing w:line="288" w:lineRule="auto"/>
        <w:ind w:left="709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06604D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Rozsah a omezení licence</w:t>
      </w:r>
    </w:p>
    <w:p w14:paraId="22BE63ED" w14:textId="77777777" w:rsidR="00A531FD" w:rsidRP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D0C474C" w14:textId="222B3411" w:rsidR="00A531FD" w:rsidRPr="00343AD3" w:rsidRDefault="00343AD3" w:rsidP="00343AD3">
      <w:pPr>
        <w:pStyle w:val="Odstavecseseznamem"/>
        <w:widowControl w:val="0"/>
        <w:numPr>
          <w:ilvl w:val="0"/>
          <w:numId w:val="11"/>
        </w:numPr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43AD3">
        <w:rPr>
          <w:rFonts w:ascii="Times New Roman" w:eastAsia="Times New Roman" w:hAnsi="Times New Roman" w:cs="Times New Roman"/>
          <w:sz w:val="22"/>
          <w:szCs w:val="22"/>
        </w:rPr>
        <w:t xml:space="preserve">Videoklipy v plné délce mohou být zveřejněny na následujících platformách: </w:t>
      </w:r>
    </w:p>
    <w:p w14:paraId="144216F0" w14:textId="1DE55686" w:rsidR="00343AD3" w:rsidRDefault="00343AD3" w:rsidP="00343AD3">
      <w:pPr>
        <w:pStyle w:val="Odstavecseseznamem"/>
        <w:widowControl w:val="0"/>
        <w:numPr>
          <w:ilvl w:val="1"/>
          <w:numId w:val="11"/>
        </w:numPr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YouTube </w:t>
      </w:r>
    </w:p>
    <w:p w14:paraId="3A2B4772" w14:textId="0FE03F17" w:rsidR="00343AD3" w:rsidRDefault="00343AD3" w:rsidP="00343AD3">
      <w:pPr>
        <w:pStyle w:val="Odstavecseseznamem"/>
        <w:widowControl w:val="0"/>
        <w:numPr>
          <w:ilvl w:val="1"/>
          <w:numId w:val="11"/>
        </w:numPr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Vimeo </w:t>
      </w:r>
    </w:p>
    <w:p w14:paraId="48392536" w14:textId="1BFEE318" w:rsidR="00A531FD" w:rsidRDefault="00343AD3" w:rsidP="0006604D">
      <w:pPr>
        <w:pStyle w:val="Odstavecseseznamem"/>
        <w:widowControl w:val="0"/>
        <w:numPr>
          <w:ilvl w:val="1"/>
          <w:numId w:val="11"/>
        </w:numPr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Facebook </w:t>
      </w:r>
    </w:p>
    <w:p w14:paraId="61F93B95" w14:textId="77777777" w:rsidR="0006604D" w:rsidRPr="0006604D" w:rsidRDefault="0006604D" w:rsidP="0006604D">
      <w:pPr>
        <w:pStyle w:val="Odstavecseseznamem"/>
        <w:widowControl w:val="0"/>
        <w:tabs>
          <w:tab w:val="left" w:pos="567"/>
        </w:tabs>
        <w:spacing w:line="288" w:lineRule="auto"/>
        <w:ind w:left="10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197818" w14:textId="3E28BED1" w:rsidR="00343AD3" w:rsidRPr="00343AD3" w:rsidRDefault="00343AD3" w:rsidP="00343AD3">
      <w:pPr>
        <w:pStyle w:val="Odstavecseseznamem"/>
        <w:widowControl w:val="0"/>
        <w:numPr>
          <w:ilvl w:val="0"/>
          <w:numId w:val="11"/>
        </w:numPr>
        <w:tabs>
          <w:tab w:val="left" w:pos="567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Zveřejnění videoklipů:</w:t>
      </w:r>
    </w:p>
    <w:p w14:paraId="5CC3CF39" w14:textId="23C0A115" w:rsidR="00343AD3" w:rsidRDefault="00343AD3" w:rsidP="005A468E">
      <w:pPr>
        <w:pStyle w:val="Odstavecseseznamem"/>
        <w:widowControl w:val="0"/>
        <w:numPr>
          <w:ilvl w:val="1"/>
          <w:numId w:val="16"/>
        </w:numPr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není časově omezeno,</w:t>
      </w:r>
    </w:p>
    <w:p w14:paraId="35433787" w14:textId="4BC82001" w:rsidR="00343AD3" w:rsidRDefault="00343AD3" w:rsidP="005A468E">
      <w:pPr>
        <w:pStyle w:val="Odstavecseseznamem"/>
        <w:widowControl w:val="0"/>
        <w:numPr>
          <w:ilvl w:val="1"/>
          <w:numId w:val="16"/>
        </w:numPr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nesmí být komerční, </w:t>
      </w:r>
    </w:p>
    <w:p w14:paraId="2F30C4FD" w14:textId="7D46B448" w:rsidR="00343AD3" w:rsidRDefault="00343AD3" w:rsidP="005A468E">
      <w:pPr>
        <w:pStyle w:val="Odstavecseseznamem"/>
        <w:widowControl w:val="0"/>
        <w:numPr>
          <w:ilvl w:val="1"/>
          <w:numId w:val="16"/>
        </w:numPr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nesmí být formou fyzických nosičů a jejich prodejem.</w:t>
      </w:r>
    </w:p>
    <w:p w14:paraId="0F1647CB" w14:textId="77777777" w:rsidR="00343AD3" w:rsidRDefault="00343AD3" w:rsidP="00343AD3">
      <w:pPr>
        <w:pStyle w:val="Odstavecseseznamem"/>
        <w:widowControl w:val="0"/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6F9B792" w14:textId="6CF9B6BA" w:rsidR="00A531FD" w:rsidRDefault="00343AD3" w:rsidP="00343AD3">
      <w:pPr>
        <w:pStyle w:val="Odstavecseseznamem"/>
        <w:widowControl w:val="0"/>
        <w:numPr>
          <w:ilvl w:val="0"/>
          <w:numId w:val="11"/>
        </w:numPr>
        <w:tabs>
          <w:tab w:val="left" w:pos="1134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Zveřejnění videoklipů musí být pouze za účelem</w:t>
      </w:r>
      <w:r w:rsidR="00A531FD" w:rsidRPr="00343AD3">
        <w:rPr>
          <w:rFonts w:ascii="Times New Roman" w:eastAsia="Times New Roman" w:hAnsi="Times New Roman" w:cs="Times New Roman"/>
          <w:sz w:val="22"/>
          <w:szCs w:val="22"/>
        </w:rPr>
        <w:t xml:space="preserve"> propaga</w:t>
      </w:r>
      <w:r>
        <w:rPr>
          <w:rFonts w:ascii="Times New Roman" w:eastAsia="Times New Roman" w:hAnsi="Times New Roman" w:cs="Times New Roman"/>
          <w:sz w:val="22"/>
          <w:szCs w:val="22"/>
        </w:rPr>
        <w:t>ce</w:t>
      </w:r>
      <w:r w:rsidR="00A531FD" w:rsidRPr="00343AD3">
        <w:rPr>
          <w:rFonts w:ascii="Times New Roman" w:eastAsia="Times New Roman" w:hAnsi="Times New Roman" w:cs="Times New Roman"/>
          <w:sz w:val="22"/>
          <w:szCs w:val="22"/>
        </w:rPr>
        <w:t>, marketing</w:t>
      </w:r>
      <w:r>
        <w:rPr>
          <w:rFonts w:ascii="Times New Roman" w:eastAsia="Times New Roman" w:hAnsi="Times New Roman" w:cs="Times New Roman"/>
          <w:sz w:val="22"/>
          <w:szCs w:val="22"/>
        </w:rPr>
        <w:t>u</w:t>
      </w:r>
      <w:r w:rsidR="00A531FD" w:rsidRPr="00343AD3">
        <w:rPr>
          <w:rFonts w:ascii="Times New Roman" w:eastAsia="Times New Roman" w:hAnsi="Times New Roman" w:cs="Times New Roman"/>
          <w:sz w:val="22"/>
          <w:szCs w:val="22"/>
        </w:rPr>
        <w:t>, obchodní</w:t>
      </w:r>
      <w:r>
        <w:rPr>
          <w:rFonts w:ascii="Times New Roman" w:eastAsia="Times New Roman" w:hAnsi="Times New Roman" w:cs="Times New Roman"/>
          <w:sz w:val="22"/>
          <w:szCs w:val="22"/>
        </w:rPr>
        <w:t>ch</w:t>
      </w:r>
      <w:r w:rsidR="0006604D">
        <w:rPr>
          <w:rFonts w:ascii="Times New Roman" w:eastAsia="Times New Roman" w:hAnsi="Times New Roman" w:cs="Times New Roman"/>
          <w:sz w:val="22"/>
          <w:szCs w:val="22"/>
        </w:rPr>
        <w:t xml:space="preserve"> a jiných veřejných účelů</w:t>
      </w:r>
      <w:r w:rsidR="00A531FD" w:rsidRPr="00343AD3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EF01162" w14:textId="77777777" w:rsidR="00343AD3" w:rsidRDefault="00343AD3" w:rsidP="00343AD3">
      <w:pPr>
        <w:pStyle w:val="Odstavecseseznamem"/>
        <w:widowControl w:val="0"/>
        <w:tabs>
          <w:tab w:val="left" w:pos="1134"/>
        </w:tabs>
        <w:spacing w:line="288" w:lineRule="auto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224AFBE" w14:textId="28D16030" w:rsidR="00343AD3" w:rsidRDefault="00343AD3" w:rsidP="00343AD3">
      <w:pPr>
        <w:pStyle w:val="Odstavecseseznamem"/>
        <w:widowControl w:val="0"/>
        <w:numPr>
          <w:ilvl w:val="0"/>
          <w:numId w:val="11"/>
        </w:numPr>
        <w:tabs>
          <w:tab w:val="left" w:pos="1134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Úryvky z videoklipů mohou být uveřejněny na sociálních sítích (např. v podobě Reels)</w:t>
      </w:r>
    </w:p>
    <w:p w14:paraId="1C5CDE13" w14:textId="77777777" w:rsidR="00343AD3" w:rsidRDefault="00343AD3" w:rsidP="00343AD3">
      <w:pPr>
        <w:widowControl w:val="0"/>
        <w:tabs>
          <w:tab w:val="left" w:pos="1134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5C35656" w14:textId="69749BDC" w:rsidR="00343AD3" w:rsidRDefault="00343AD3" w:rsidP="00343AD3">
      <w:pPr>
        <w:pStyle w:val="Odstavecseseznamem"/>
        <w:widowControl w:val="0"/>
        <w:numPr>
          <w:ilvl w:val="0"/>
          <w:numId w:val="11"/>
        </w:numPr>
        <w:tabs>
          <w:tab w:val="left" w:pos="1134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Q&amp;I se zavazuje, pokud je to možné, označit při zveřejnění profily JFO, a to jak na povolených platformách, tak na sociálních sítích.</w:t>
      </w:r>
    </w:p>
    <w:p w14:paraId="6DB2AB09" w14:textId="77777777" w:rsidR="0006604D" w:rsidRPr="0006604D" w:rsidRDefault="0006604D" w:rsidP="0006604D">
      <w:pPr>
        <w:pStyle w:val="Odstavecseseznamem"/>
        <w:rPr>
          <w:rFonts w:ascii="Times New Roman" w:eastAsia="Times New Roman" w:hAnsi="Times New Roman" w:cs="Times New Roman"/>
          <w:sz w:val="22"/>
          <w:szCs w:val="22"/>
        </w:rPr>
      </w:pPr>
    </w:p>
    <w:p w14:paraId="3FC7C3E3" w14:textId="11A84FDD" w:rsidR="0006604D" w:rsidRPr="00343AD3" w:rsidRDefault="0006604D" w:rsidP="00343AD3">
      <w:pPr>
        <w:pStyle w:val="Odstavecseseznamem"/>
        <w:widowControl w:val="0"/>
        <w:numPr>
          <w:ilvl w:val="0"/>
          <w:numId w:val="11"/>
        </w:numPr>
        <w:tabs>
          <w:tab w:val="left" w:pos="1134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Audiozáznam</w:t>
      </w:r>
      <w:r w:rsidR="00B27A3E">
        <w:rPr>
          <w:rFonts w:ascii="Times New Roman" w:eastAsia="Times New Roman" w:hAnsi="Times New Roman" w:cs="Times New Roman"/>
          <w:sz w:val="22"/>
          <w:szCs w:val="22"/>
        </w:rPr>
        <w:t>y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27A3E">
        <w:rPr>
          <w:rFonts w:ascii="Times New Roman" w:eastAsia="Times New Roman" w:hAnsi="Times New Roman" w:cs="Times New Roman"/>
          <w:sz w:val="22"/>
          <w:szCs w:val="22"/>
        </w:rPr>
        <w:t xml:space="preserve">samostatně ani videoklipy </w:t>
      </w:r>
      <w:r>
        <w:rPr>
          <w:rFonts w:ascii="Times New Roman" w:eastAsia="Times New Roman" w:hAnsi="Times New Roman" w:cs="Times New Roman"/>
          <w:sz w:val="22"/>
          <w:szCs w:val="22"/>
        </w:rPr>
        <w:t>nesmí být distribuován</w:t>
      </w:r>
      <w:r w:rsidR="00B27A3E">
        <w:rPr>
          <w:rFonts w:ascii="Times New Roman" w:eastAsia="Times New Roman" w:hAnsi="Times New Roman" w:cs="Times New Roman"/>
          <w:sz w:val="22"/>
          <w:szCs w:val="22"/>
        </w:rPr>
        <w:t>y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na digitálně distribučních platformách (např. Spotify, Apple Music atp.). </w:t>
      </w:r>
    </w:p>
    <w:p w14:paraId="4EE3042F" w14:textId="77777777" w:rsid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3572A54" w14:textId="77777777" w:rsidR="000103E4" w:rsidRDefault="000103E4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F0031CF" w14:textId="76BB7BFE" w:rsidR="00A531FD" w:rsidRPr="00A531FD" w:rsidRDefault="00A531FD" w:rsidP="00A531FD">
      <w:pPr>
        <w:pStyle w:val="Odstavecseseznamem"/>
        <w:widowControl w:val="0"/>
        <w:numPr>
          <w:ilvl w:val="0"/>
          <w:numId w:val="9"/>
        </w:numPr>
        <w:tabs>
          <w:tab w:val="left" w:pos="426"/>
        </w:tabs>
        <w:spacing w:line="288" w:lineRule="auto"/>
        <w:ind w:left="426" w:hanging="43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b/>
          <w:sz w:val="22"/>
          <w:szCs w:val="22"/>
        </w:rPr>
        <w:t>Odměna</w:t>
      </w:r>
    </w:p>
    <w:p w14:paraId="7583D432" w14:textId="77777777" w:rsidR="00A531FD" w:rsidRP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1209811" w14:textId="7C2F6159" w:rsidR="00A531FD" w:rsidRDefault="008F0D2E" w:rsidP="00343AD3">
      <w:pPr>
        <w:widowControl w:val="0"/>
        <w:numPr>
          <w:ilvl w:val="0"/>
          <w:numId w:val="19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F0D2E">
        <w:rPr>
          <w:rFonts w:ascii="Times New Roman" w:eastAsia="Times New Roman" w:hAnsi="Times New Roman" w:cs="Times New Roman"/>
          <w:sz w:val="22"/>
          <w:szCs w:val="22"/>
        </w:rPr>
        <w:t xml:space="preserve">Smluvní strany sjednávají, že licence dle této smlouvy je poskytována 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 xml:space="preserve">za úplatu </w:t>
      </w:r>
      <w:r w:rsidR="00343AD3">
        <w:rPr>
          <w:rFonts w:ascii="Times New Roman" w:eastAsia="Times New Roman" w:hAnsi="Times New Roman" w:cs="Times New Roman"/>
          <w:b/>
          <w:bCs/>
          <w:sz w:val="22"/>
          <w:szCs w:val="22"/>
        </w:rPr>
        <w:t>60 000 Kč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 xml:space="preserve">. Platba proběhne na základě faktury vystavené JFO do 14 dnů od podpisu této smlouvy. </w:t>
      </w:r>
    </w:p>
    <w:p w14:paraId="4C45BC40" w14:textId="77777777" w:rsidR="008F0D2E" w:rsidRDefault="008F0D2E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E0B43F6" w14:textId="77777777" w:rsidR="008F0D2E" w:rsidRPr="00A531FD" w:rsidRDefault="008F0D2E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3A170BC" w14:textId="77777777" w:rsidR="00A531FD" w:rsidRPr="00A531FD" w:rsidRDefault="00A531FD" w:rsidP="00A531FD">
      <w:pPr>
        <w:pStyle w:val="Odstavecseseznamem"/>
        <w:widowControl w:val="0"/>
        <w:numPr>
          <w:ilvl w:val="0"/>
          <w:numId w:val="9"/>
        </w:numPr>
        <w:tabs>
          <w:tab w:val="left" w:pos="426"/>
        </w:tabs>
        <w:spacing w:line="288" w:lineRule="auto"/>
        <w:ind w:left="426" w:hanging="43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b/>
          <w:sz w:val="22"/>
          <w:szCs w:val="22"/>
        </w:rPr>
        <w:t>Porušení smlouvy</w:t>
      </w:r>
    </w:p>
    <w:p w14:paraId="736ECFAF" w14:textId="77777777" w:rsidR="00A531FD" w:rsidRP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D226248" w14:textId="77777777" w:rsidR="00A531FD" w:rsidRPr="00A531FD" w:rsidRDefault="00A531FD" w:rsidP="00E045CC">
      <w:pPr>
        <w:widowControl w:val="0"/>
        <w:numPr>
          <w:ilvl w:val="0"/>
          <w:numId w:val="20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sz w:val="22"/>
          <w:szCs w:val="22"/>
        </w:rPr>
        <w:t>Porušení podmínek této smlouvy se posuzuje podle příslušných ustanovení zákona č. 89/2012 Sb., občanský zákoník, a zákona č. 121/2000 Sb., autorský zákon, v platném znění.</w:t>
      </w:r>
    </w:p>
    <w:p w14:paraId="2B217226" w14:textId="77777777" w:rsidR="00A531FD" w:rsidRP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D24D760" w14:textId="77777777" w:rsidR="00A531FD" w:rsidRPr="00A531FD" w:rsidRDefault="00A531FD" w:rsidP="00E045CC">
      <w:pPr>
        <w:widowControl w:val="0"/>
        <w:numPr>
          <w:ilvl w:val="0"/>
          <w:numId w:val="20"/>
        </w:numPr>
        <w:tabs>
          <w:tab w:val="left" w:pos="567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sz w:val="22"/>
          <w:szCs w:val="22"/>
        </w:rPr>
        <w:t>V případě neoprávněného užití záznamu má JFO právo domáhat se:</w:t>
      </w:r>
    </w:p>
    <w:p w14:paraId="496740DC" w14:textId="12868517" w:rsidR="00A531FD" w:rsidRPr="005A468E" w:rsidRDefault="00A531FD" w:rsidP="005A468E">
      <w:pPr>
        <w:pStyle w:val="Odstavecseseznamem"/>
        <w:widowControl w:val="0"/>
        <w:numPr>
          <w:ilvl w:val="0"/>
          <w:numId w:val="17"/>
        </w:numPr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A468E">
        <w:rPr>
          <w:rFonts w:ascii="Times New Roman" w:eastAsia="Times New Roman" w:hAnsi="Times New Roman" w:cs="Times New Roman"/>
          <w:sz w:val="22"/>
          <w:szCs w:val="22"/>
        </w:rPr>
        <w:t>zdržení se protiprávního jednání,</w:t>
      </w:r>
    </w:p>
    <w:p w14:paraId="19302099" w14:textId="748BDB1A" w:rsidR="00A531FD" w:rsidRPr="005A468E" w:rsidRDefault="00A531FD" w:rsidP="005A468E">
      <w:pPr>
        <w:pStyle w:val="Odstavecseseznamem"/>
        <w:widowControl w:val="0"/>
        <w:numPr>
          <w:ilvl w:val="0"/>
          <w:numId w:val="17"/>
        </w:numPr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A468E">
        <w:rPr>
          <w:rFonts w:ascii="Times New Roman" w:eastAsia="Times New Roman" w:hAnsi="Times New Roman" w:cs="Times New Roman"/>
          <w:sz w:val="22"/>
          <w:szCs w:val="22"/>
        </w:rPr>
        <w:lastRenderedPageBreak/>
        <w:t>odstranění následků zásahu,</w:t>
      </w:r>
    </w:p>
    <w:p w14:paraId="665F5DE7" w14:textId="6EC1EFA5" w:rsidR="00A531FD" w:rsidRPr="005A468E" w:rsidRDefault="00A531FD" w:rsidP="005A468E">
      <w:pPr>
        <w:pStyle w:val="Odstavecseseznamem"/>
        <w:widowControl w:val="0"/>
        <w:numPr>
          <w:ilvl w:val="0"/>
          <w:numId w:val="17"/>
        </w:numPr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A468E">
        <w:rPr>
          <w:rFonts w:ascii="Times New Roman" w:eastAsia="Times New Roman" w:hAnsi="Times New Roman" w:cs="Times New Roman"/>
          <w:sz w:val="22"/>
          <w:szCs w:val="22"/>
        </w:rPr>
        <w:t>náhrady škody,</w:t>
      </w:r>
    </w:p>
    <w:p w14:paraId="73A25C54" w14:textId="59813D5A" w:rsidR="00A531FD" w:rsidRPr="005A468E" w:rsidRDefault="00A531FD" w:rsidP="005A468E">
      <w:pPr>
        <w:pStyle w:val="Odstavecseseznamem"/>
        <w:widowControl w:val="0"/>
        <w:numPr>
          <w:ilvl w:val="0"/>
          <w:numId w:val="17"/>
        </w:numPr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A468E">
        <w:rPr>
          <w:rFonts w:ascii="Times New Roman" w:eastAsia="Times New Roman" w:hAnsi="Times New Roman" w:cs="Times New Roman"/>
          <w:sz w:val="22"/>
          <w:szCs w:val="22"/>
        </w:rPr>
        <w:t>přiměřeného zadostiučinění,</w:t>
      </w:r>
    </w:p>
    <w:p w14:paraId="36BCF48F" w14:textId="3AAB9059" w:rsidR="00A531FD" w:rsidRPr="005A468E" w:rsidRDefault="00A531FD" w:rsidP="005A468E">
      <w:pPr>
        <w:pStyle w:val="Odstavecseseznamem"/>
        <w:widowControl w:val="0"/>
        <w:numPr>
          <w:ilvl w:val="0"/>
          <w:numId w:val="17"/>
        </w:numPr>
        <w:tabs>
          <w:tab w:val="left" w:pos="1134"/>
        </w:tabs>
        <w:spacing w:line="288" w:lineRule="auto"/>
        <w:ind w:left="113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A468E">
        <w:rPr>
          <w:rFonts w:ascii="Times New Roman" w:eastAsia="Times New Roman" w:hAnsi="Times New Roman" w:cs="Times New Roman"/>
          <w:sz w:val="22"/>
          <w:szCs w:val="22"/>
        </w:rPr>
        <w:t>vydání bezdůvodného obohacení,</w:t>
      </w:r>
    </w:p>
    <w:p w14:paraId="09FED71D" w14:textId="77777777" w:rsidR="00A531FD" w:rsidRPr="00A531FD" w:rsidRDefault="00A531FD" w:rsidP="005A468E">
      <w:pPr>
        <w:widowControl w:val="0"/>
        <w:spacing w:line="288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sz w:val="22"/>
          <w:szCs w:val="22"/>
        </w:rPr>
        <w:t>vše v souladu s platnými právními předpisy České republiky.</w:t>
      </w:r>
    </w:p>
    <w:p w14:paraId="108F19C0" w14:textId="77777777" w:rsid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1952E94" w14:textId="4EA6E669" w:rsidR="00A531FD" w:rsidRPr="00A531FD" w:rsidRDefault="00A531FD" w:rsidP="00A531FD">
      <w:pPr>
        <w:pStyle w:val="Odstavecseseznamem"/>
        <w:widowControl w:val="0"/>
        <w:numPr>
          <w:ilvl w:val="0"/>
          <w:numId w:val="9"/>
        </w:numPr>
        <w:tabs>
          <w:tab w:val="left" w:pos="426"/>
        </w:tabs>
        <w:spacing w:line="288" w:lineRule="auto"/>
        <w:ind w:left="426" w:hanging="437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b/>
          <w:sz w:val="22"/>
          <w:szCs w:val="22"/>
        </w:rPr>
        <w:t>Závěrečná ustanovení</w:t>
      </w:r>
    </w:p>
    <w:p w14:paraId="0328E2C6" w14:textId="77777777" w:rsidR="00A531FD" w:rsidRPr="00A531FD" w:rsidRDefault="00A531FD" w:rsidP="00A531FD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1D5E5FF" w14:textId="5568790D" w:rsidR="00152C76" w:rsidRDefault="006E21D4">
      <w:pPr>
        <w:widowControl w:val="0"/>
        <w:numPr>
          <w:ilvl w:val="0"/>
          <w:numId w:val="1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Změna podmínek, postavení, oprávnění aj. na straně kterékoli Smluvní strany nevede bez dalšího k zániku práv a povinností z této Smlouvy. </w:t>
      </w:r>
      <w:r w:rsidR="00A531FD" w:rsidRPr="00A531FD">
        <w:rPr>
          <w:rFonts w:ascii="Times New Roman" w:eastAsia="Times New Roman" w:hAnsi="Times New Roman" w:cs="Times New Roman"/>
          <w:sz w:val="22"/>
          <w:szCs w:val="22"/>
        </w:rPr>
        <w:t>Veškeré změny a doplňky této smlouvy mohou být činěny pouze písemnými, vzestupně číslovanými dodatky podepsanými oběma Smluvními stranami.</w:t>
      </w:r>
    </w:p>
    <w:p w14:paraId="75E539AE" w14:textId="77777777" w:rsidR="00152C76" w:rsidRDefault="00152C76">
      <w:p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54F0E94" w14:textId="1928F927" w:rsidR="00152C76" w:rsidRDefault="006E21D4" w:rsidP="00A531FD">
      <w:pPr>
        <w:widowControl w:val="0"/>
        <w:numPr>
          <w:ilvl w:val="0"/>
          <w:numId w:val="1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Obě smluvní strany tímto zaručují, že mají plné právo uzavřít závazky vyplývající z této </w:t>
      </w:r>
      <w:r w:rsidR="00ED4153">
        <w:rPr>
          <w:rFonts w:ascii="Times New Roman" w:eastAsia="Times New Roman" w:hAnsi="Times New Roman" w:cs="Times New Roman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z w:val="22"/>
          <w:szCs w:val="22"/>
        </w:rPr>
        <w:t>mlouvy a že nebudou přijímat žádné závazky, které by mohly ohrozit jejich řádné provádění.</w:t>
      </w:r>
    </w:p>
    <w:p w14:paraId="64EF06F9" w14:textId="77777777" w:rsidR="00152C76" w:rsidRDefault="00152C76">
      <w:pPr>
        <w:widowControl w:val="0"/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0EB7C0A" w14:textId="6A758EF4" w:rsidR="00152C76" w:rsidRDefault="006E21D4" w:rsidP="00A531FD">
      <w:pPr>
        <w:widowControl w:val="0"/>
        <w:numPr>
          <w:ilvl w:val="0"/>
          <w:numId w:val="1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Tato smlouva se řídí právním řádem České republiky. Příslušné pro řešení jakýchkoli sporů, které nebudou vyřešeny Smluvními stranami smírně, jsou soudy České republiky, a to soudy místně příslušné na straně </w:t>
      </w:r>
      <w:r w:rsidR="00A531FD">
        <w:rPr>
          <w:rFonts w:ascii="Times New Roman" w:eastAsia="Times New Roman" w:hAnsi="Times New Roman" w:cs="Times New Roman"/>
          <w:sz w:val="22"/>
          <w:szCs w:val="22"/>
        </w:rPr>
        <w:t>JFO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5024F98" w14:textId="77777777" w:rsidR="00152C76" w:rsidRDefault="00152C76" w:rsidP="00A531FD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4B44A64" w14:textId="48312AD2" w:rsidR="00152C76" w:rsidRDefault="006E21D4" w:rsidP="00A531FD">
      <w:pPr>
        <w:widowControl w:val="0"/>
        <w:numPr>
          <w:ilvl w:val="0"/>
          <w:numId w:val="1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Tato smlouva je vyhotovena ve </w:t>
      </w:r>
      <w:r w:rsidR="00ED4153">
        <w:rPr>
          <w:rFonts w:ascii="Times New Roman" w:eastAsia="Times New Roman" w:hAnsi="Times New Roman" w:cs="Times New Roman"/>
          <w:sz w:val="22"/>
          <w:szCs w:val="22"/>
        </w:rPr>
        <w:t>třech stejnopisech,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z nichž každá </w:t>
      </w:r>
      <w:r w:rsidR="00ED4153">
        <w:rPr>
          <w:rFonts w:ascii="Times New Roman" w:eastAsia="Times New Roman" w:hAnsi="Times New Roman" w:cs="Times New Roman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mluvní strana </w:t>
      </w:r>
      <w:r w:rsidR="00ED4153">
        <w:rPr>
          <w:rFonts w:ascii="Times New Roman" w:eastAsia="Times New Roman" w:hAnsi="Times New Roman" w:cs="Times New Roman"/>
          <w:sz w:val="22"/>
          <w:szCs w:val="22"/>
        </w:rPr>
        <w:t xml:space="preserve">a Společný zástupce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obdrží po jednom. </w:t>
      </w:r>
    </w:p>
    <w:p w14:paraId="7396C5CD" w14:textId="77777777" w:rsidR="00152C76" w:rsidRDefault="00152C76" w:rsidP="00A531FD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A2F43C1" w14:textId="77777777" w:rsidR="00152C76" w:rsidRDefault="006E21D4" w:rsidP="00A531FD">
      <w:pPr>
        <w:widowControl w:val="0"/>
        <w:numPr>
          <w:ilvl w:val="0"/>
          <w:numId w:val="1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31FD">
        <w:rPr>
          <w:rFonts w:ascii="Times New Roman" w:eastAsia="Times New Roman" w:hAnsi="Times New Roman" w:cs="Times New Roman"/>
          <w:sz w:val="22"/>
          <w:szCs w:val="22"/>
        </w:rPr>
        <w:t xml:space="preserve">Smluvní strany níže svým podpisem stvrzují, že si Smlouvu před jejím podpisem přečetly, s jejím obsahem souhlasí, a tato je sepsána podle jejich pravé a skutečné vůle, srozumitelně a určitě, nikoli v tísni za nápadně nevýhodných podmínek. Tato Smlouva je účinná dnem podpisu poslední ze Smluvních stran. Pokud tato Smlouva podléhá zákonu o registru smluv č. 340/2015 Sb., stává se účinnou dnem zveřejnění v Registru smluv. </w:t>
      </w:r>
    </w:p>
    <w:p w14:paraId="2DCF8492" w14:textId="77777777" w:rsidR="00ED4153" w:rsidRDefault="00ED4153" w:rsidP="00ED4153">
      <w:pPr>
        <w:pStyle w:val="Odstavecseseznamem"/>
        <w:rPr>
          <w:rFonts w:ascii="Times New Roman" w:eastAsia="Times New Roman" w:hAnsi="Times New Roman" w:cs="Times New Roman"/>
          <w:sz w:val="22"/>
          <w:szCs w:val="22"/>
        </w:rPr>
      </w:pPr>
    </w:p>
    <w:p w14:paraId="3351ABFA" w14:textId="77777777" w:rsidR="00ED4153" w:rsidRDefault="00ED4153" w:rsidP="00ED4153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249CCB7" w14:textId="04BC5D37" w:rsidR="00ED4153" w:rsidRPr="00ED4153" w:rsidRDefault="00ED4153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V 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>___________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dne </w:t>
      </w:r>
      <w:r w:rsidRPr="00ED4153">
        <w:rPr>
          <w:rFonts w:ascii="Times New Roman" w:eastAsia="Times New Roman" w:hAnsi="Times New Roman" w:cs="Times New Roman"/>
          <w:sz w:val="22"/>
          <w:szCs w:val="22"/>
        </w:rPr>
        <w:t>____________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ED4153"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</w:p>
    <w:p w14:paraId="34B0678A" w14:textId="6B8E2B93" w:rsidR="00ED4153" w:rsidRDefault="00ED4153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z</w:t>
      </w:r>
      <w:r w:rsidRPr="00ED4153">
        <w:rPr>
          <w:rFonts w:ascii="Times New Roman" w:eastAsia="Times New Roman" w:hAnsi="Times New Roman" w:cs="Times New Roman"/>
          <w:sz w:val="22"/>
          <w:szCs w:val="22"/>
        </w:rPr>
        <w:t xml:space="preserve">a </w:t>
      </w:r>
      <w:r w:rsidR="00343AD3">
        <w:rPr>
          <w:rFonts w:ascii="Times New Roman" w:eastAsia="Times New Roman" w:hAnsi="Times New Roman" w:cs="Times New Roman"/>
          <w:sz w:val="22"/>
          <w:szCs w:val="22"/>
        </w:rPr>
        <w:t>Q&amp;I</w:t>
      </w:r>
    </w:p>
    <w:p w14:paraId="3DEF4146" w14:textId="77777777" w:rsidR="00ED4153" w:rsidRDefault="00ED4153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9E720DB" w14:textId="77777777" w:rsidR="002A5220" w:rsidRDefault="002A5220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E46EABD" w14:textId="77777777" w:rsidR="002A5220" w:rsidRDefault="002A5220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8BB5808" w14:textId="4AD025CC" w:rsidR="00ED4153" w:rsidRPr="00ED4153" w:rsidRDefault="00ED4153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D4153">
        <w:rPr>
          <w:rFonts w:ascii="Times New Roman" w:eastAsia="Times New Roman" w:hAnsi="Times New Roman" w:cs="Times New Roman"/>
          <w:sz w:val="22"/>
          <w:szCs w:val="22"/>
        </w:rPr>
        <w:t>V Ostravě dne ____________</w:t>
      </w:r>
      <w:r w:rsidRPr="00ED4153">
        <w:rPr>
          <w:rFonts w:ascii="Times New Roman" w:eastAsia="Times New Roman" w:hAnsi="Times New Roman" w:cs="Times New Roman"/>
          <w:sz w:val="22"/>
          <w:szCs w:val="22"/>
        </w:rPr>
        <w:tab/>
        <w:t>______________________________</w:t>
      </w:r>
    </w:p>
    <w:p w14:paraId="6B524C8C" w14:textId="02749EB2" w:rsidR="00ED4153" w:rsidRDefault="00ED4153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D4153">
        <w:rPr>
          <w:rFonts w:ascii="Times New Roman" w:eastAsia="Times New Roman" w:hAnsi="Times New Roman" w:cs="Times New Roman"/>
          <w:sz w:val="22"/>
          <w:szCs w:val="22"/>
        </w:rPr>
        <w:tab/>
        <w:t xml:space="preserve">za </w:t>
      </w:r>
      <w:r>
        <w:rPr>
          <w:rFonts w:ascii="Times New Roman" w:eastAsia="Times New Roman" w:hAnsi="Times New Roman" w:cs="Times New Roman"/>
          <w:sz w:val="22"/>
          <w:szCs w:val="22"/>
        </w:rPr>
        <w:t>JFO</w:t>
      </w:r>
    </w:p>
    <w:p w14:paraId="2DE81A81" w14:textId="77777777" w:rsidR="00ED4153" w:rsidRDefault="00ED4153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F776852" w14:textId="77777777" w:rsidR="002A5220" w:rsidRDefault="002A5220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87C121F" w14:textId="77777777" w:rsidR="002A5220" w:rsidRDefault="002A5220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A6A7DB2" w14:textId="52EA1031" w:rsidR="00ED4153" w:rsidRPr="00ED4153" w:rsidRDefault="00ED4153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D4153">
        <w:rPr>
          <w:rFonts w:ascii="Times New Roman" w:eastAsia="Times New Roman" w:hAnsi="Times New Roman" w:cs="Times New Roman"/>
          <w:sz w:val="22"/>
          <w:szCs w:val="22"/>
        </w:rPr>
        <w:t>V Ostravě dne ____________</w:t>
      </w:r>
      <w:r w:rsidRPr="00ED4153">
        <w:rPr>
          <w:rFonts w:ascii="Times New Roman" w:eastAsia="Times New Roman" w:hAnsi="Times New Roman" w:cs="Times New Roman"/>
          <w:sz w:val="22"/>
          <w:szCs w:val="22"/>
        </w:rPr>
        <w:tab/>
        <w:t>______________________________</w:t>
      </w:r>
    </w:p>
    <w:p w14:paraId="60109901" w14:textId="71A81027" w:rsidR="00ED4153" w:rsidRDefault="00ED4153" w:rsidP="00432801">
      <w:pPr>
        <w:widowControl w:val="0"/>
        <w:tabs>
          <w:tab w:val="center" w:pos="5812"/>
        </w:tabs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D4153"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Společný zástupce</w:t>
      </w:r>
    </w:p>
    <w:sectPr w:rsidR="00ED4153" w:rsidSect="00DD1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35" w:right="1132" w:bottom="2694" w:left="1133" w:header="705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0618" w14:textId="77777777" w:rsidR="00B31C7D" w:rsidRDefault="00B31C7D">
      <w:r>
        <w:separator/>
      </w:r>
    </w:p>
  </w:endnote>
  <w:endnote w:type="continuationSeparator" w:id="0">
    <w:p w14:paraId="71512497" w14:textId="77777777" w:rsidR="00B31C7D" w:rsidRDefault="00B3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30964" w14:textId="77777777" w:rsidR="00152C76" w:rsidRDefault="006E21D4">
    <w:pPr>
      <w:pBdr>
        <w:top w:val="nil"/>
        <w:left w:val="nil"/>
        <w:bottom w:val="nil"/>
        <w:right w:val="nil"/>
        <w:between w:val="nil"/>
      </w:pBdr>
      <w:tabs>
        <w:tab w:val="center" w:pos="4557"/>
        <w:tab w:val="right" w:pos="9115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>[Type text]</w:t>
    </w:r>
    <w:r>
      <w:rPr>
        <w:color w:val="000000"/>
        <w:sz w:val="24"/>
        <w:szCs w:val="24"/>
      </w:rPr>
      <w:tab/>
      <w:t>[Type text]</w:t>
    </w:r>
    <w:r>
      <w:rPr>
        <w:color w:val="000000"/>
        <w:sz w:val="24"/>
        <w:szCs w:val="24"/>
      </w:rP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8E8E" w14:textId="77777777" w:rsidR="00152C76" w:rsidRDefault="006E21D4">
    <w:pPr>
      <w:rPr>
        <w:color w:val="000000"/>
        <w:sz w:val="24"/>
        <w:szCs w:val="24"/>
      </w:rPr>
    </w:pPr>
    <w:r>
      <w:rPr>
        <w:noProof/>
        <w:sz w:val="24"/>
        <w:szCs w:val="24"/>
      </w:rPr>
      <w:drawing>
        <wp:inline distT="0" distB="0" distL="114300" distR="114300" wp14:anchorId="2CAD324C" wp14:editId="0B6F5B9D">
          <wp:extent cx="6044475" cy="1304925"/>
          <wp:effectExtent l="0" t="0" r="0" b="0"/>
          <wp:docPr id="183713438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1307"/>
                  <a:stretch>
                    <a:fillRect/>
                  </a:stretch>
                </pic:blipFill>
                <pic:spPr>
                  <a:xfrm>
                    <a:off x="0" y="0"/>
                    <a:ext cx="6044475" cy="1304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4F4D" w14:textId="77777777" w:rsidR="00152C76" w:rsidRDefault="00152C7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99CD0" w14:textId="77777777" w:rsidR="00B31C7D" w:rsidRDefault="00B31C7D">
      <w:r>
        <w:separator/>
      </w:r>
    </w:p>
  </w:footnote>
  <w:footnote w:type="continuationSeparator" w:id="0">
    <w:p w14:paraId="5CA70F95" w14:textId="77777777" w:rsidR="00B31C7D" w:rsidRDefault="00B3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FE28" w14:textId="77777777" w:rsidR="00152C76" w:rsidRDefault="006E21D4">
    <w:pPr>
      <w:pBdr>
        <w:top w:val="nil"/>
        <w:left w:val="nil"/>
        <w:bottom w:val="nil"/>
        <w:right w:val="nil"/>
        <w:between w:val="nil"/>
      </w:pBdr>
      <w:tabs>
        <w:tab w:val="center" w:pos="4557"/>
        <w:tab w:val="right" w:pos="9115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>[Type text]</w:t>
    </w:r>
    <w:r>
      <w:rPr>
        <w:color w:val="000000"/>
        <w:sz w:val="24"/>
        <w:szCs w:val="24"/>
      </w:rPr>
      <w:tab/>
      <w:t>[Type text]</w:t>
    </w:r>
    <w:r>
      <w:rPr>
        <w:color w:val="000000"/>
        <w:sz w:val="24"/>
        <w:szCs w:val="24"/>
      </w:rPr>
      <w:tab/>
      <w:t>[Type text]</w:t>
    </w:r>
  </w:p>
  <w:p w14:paraId="7A94074A" w14:textId="77777777" w:rsidR="00152C76" w:rsidRDefault="00152C7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224A" w14:textId="77777777" w:rsidR="00152C76" w:rsidRDefault="006E21D4">
    <w:pPr>
      <w:rPr>
        <w:color w:val="000000"/>
        <w:sz w:val="24"/>
        <w:szCs w:val="24"/>
      </w:rPr>
    </w:pPr>
    <w:r>
      <w:rPr>
        <w:noProof/>
        <w:sz w:val="24"/>
        <w:szCs w:val="24"/>
      </w:rPr>
      <w:drawing>
        <wp:inline distT="114300" distB="114300" distL="114300" distR="114300" wp14:anchorId="3CB317A9" wp14:editId="3D9F8B3B">
          <wp:extent cx="2866163" cy="857932"/>
          <wp:effectExtent l="0" t="0" r="0" b="0"/>
          <wp:docPr id="2439464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485" r="3510"/>
                  <a:stretch>
                    <a:fillRect/>
                  </a:stretch>
                </pic:blipFill>
                <pic:spPr>
                  <a:xfrm>
                    <a:off x="0" y="0"/>
                    <a:ext cx="2866163" cy="8579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5D07" w14:textId="77777777" w:rsidR="00152C76" w:rsidRDefault="00152C7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6470"/>
    <w:multiLevelType w:val="hybridMultilevel"/>
    <w:tmpl w:val="BB4856A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E311D3"/>
    <w:multiLevelType w:val="hybridMultilevel"/>
    <w:tmpl w:val="E7A8A5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31B"/>
    <w:multiLevelType w:val="multilevel"/>
    <w:tmpl w:val="DFCC2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F083FD3"/>
    <w:multiLevelType w:val="hybridMultilevel"/>
    <w:tmpl w:val="60561F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0030E"/>
    <w:multiLevelType w:val="multilevel"/>
    <w:tmpl w:val="BAFCF2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1F32BCC"/>
    <w:multiLevelType w:val="multilevel"/>
    <w:tmpl w:val="875668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" w15:restartNumberingAfterBreak="0">
    <w:nsid w:val="30642503"/>
    <w:multiLevelType w:val="multilevel"/>
    <w:tmpl w:val="5F4C4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1E14929"/>
    <w:multiLevelType w:val="multilevel"/>
    <w:tmpl w:val="FF46A9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3BD168A"/>
    <w:multiLevelType w:val="hybridMultilevel"/>
    <w:tmpl w:val="088E8AFC"/>
    <w:lvl w:ilvl="0" w:tplc="B43CD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1AA5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10F72"/>
    <w:multiLevelType w:val="multilevel"/>
    <w:tmpl w:val="5F4C4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2463DA4"/>
    <w:multiLevelType w:val="multilevel"/>
    <w:tmpl w:val="068EC8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7D73EC7"/>
    <w:multiLevelType w:val="multilevel"/>
    <w:tmpl w:val="0F663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F4D0601"/>
    <w:multiLevelType w:val="multilevel"/>
    <w:tmpl w:val="5F4C4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03A06CC"/>
    <w:multiLevelType w:val="multilevel"/>
    <w:tmpl w:val="5F4C4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49E0287"/>
    <w:multiLevelType w:val="multilevel"/>
    <w:tmpl w:val="5F4C4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F580E5B"/>
    <w:multiLevelType w:val="multilevel"/>
    <w:tmpl w:val="5F4C4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B457DF2"/>
    <w:multiLevelType w:val="hybridMultilevel"/>
    <w:tmpl w:val="F208E388"/>
    <w:lvl w:ilvl="0" w:tplc="04050019">
      <w:start w:val="1"/>
      <w:numFmt w:val="lowerLetter"/>
      <w:lvlText w:val="%1.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6C373F2A"/>
    <w:multiLevelType w:val="hybridMultilevel"/>
    <w:tmpl w:val="8B6668C4"/>
    <w:lvl w:ilvl="0" w:tplc="462C63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93EAA"/>
    <w:multiLevelType w:val="multilevel"/>
    <w:tmpl w:val="5F4C4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21F60C4"/>
    <w:multiLevelType w:val="multilevel"/>
    <w:tmpl w:val="394A1E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8216583">
    <w:abstractNumId w:val="4"/>
  </w:num>
  <w:num w:numId="2" w16cid:durableId="340545839">
    <w:abstractNumId w:val="11"/>
  </w:num>
  <w:num w:numId="3" w16cid:durableId="645822009">
    <w:abstractNumId w:val="10"/>
  </w:num>
  <w:num w:numId="4" w16cid:durableId="452940643">
    <w:abstractNumId w:val="7"/>
  </w:num>
  <w:num w:numId="5" w16cid:durableId="548149425">
    <w:abstractNumId w:val="19"/>
  </w:num>
  <w:num w:numId="6" w16cid:durableId="1593664727">
    <w:abstractNumId w:val="18"/>
  </w:num>
  <w:num w:numId="7" w16cid:durableId="419837880">
    <w:abstractNumId w:val="2"/>
  </w:num>
  <w:num w:numId="8" w16cid:durableId="1596287627">
    <w:abstractNumId w:val="17"/>
  </w:num>
  <w:num w:numId="9" w16cid:durableId="592855403">
    <w:abstractNumId w:val="8"/>
  </w:num>
  <w:num w:numId="10" w16cid:durableId="692615143">
    <w:abstractNumId w:val="6"/>
  </w:num>
  <w:num w:numId="11" w16cid:durableId="1786577399">
    <w:abstractNumId w:val="5"/>
  </w:num>
  <w:num w:numId="12" w16cid:durableId="2114398127">
    <w:abstractNumId w:val="12"/>
  </w:num>
  <w:num w:numId="13" w16cid:durableId="867379241">
    <w:abstractNumId w:val="14"/>
  </w:num>
  <w:num w:numId="14" w16cid:durableId="1597713801">
    <w:abstractNumId w:val="3"/>
  </w:num>
  <w:num w:numId="15" w16cid:durableId="1071317885">
    <w:abstractNumId w:val="1"/>
  </w:num>
  <w:num w:numId="16" w16cid:durableId="2094233030">
    <w:abstractNumId w:val="0"/>
  </w:num>
  <w:num w:numId="17" w16cid:durableId="666518758">
    <w:abstractNumId w:val="16"/>
  </w:num>
  <w:num w:numId="18" w16cid:durableId="1616715716">
    <w:abstractNumId w:val="13"/>
  </w:num>
  <w:num w:numId="19" w16cid:durableId="1259020480">
    <w:abstractNumId w:val="9"/>
  </w:num>
  <w:num w:numId="20" w16cid:durableId="15920828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76"/>
    <w:rsid w:val="000103E4"/>
    <w:rsid w:val="00016B01"/>
    <w:rsid w:val="0006604D"/>
    <w:rsid w:val="000F3A75"/>
    <w:rsid w:val="00152C76"/>
    <w:rsid w:val="002538EB"/>
    <w:rsid w:val="002A5220"/>
    <w:rsid w:val="00343AD3"/>
    <w:rsid w:val="003533D7"/>
    <w:rsid w:val="00432801"/>
    <w:rsid w:val="00456E26"/>
    <w:rsid w:val="004A39BA"/>
    <w:rsid w:val="005374BC"/>
    <w:rsid w:val="005A468E"/>
    <w:rsid w:val="005D2641"/>
    <w:rsid w:val="005E798E"/>
    <w:rsid w:val="006A1FBD"/>
    <w:rsid w:val="006E21D4"/>
    <w:rsid w:val="00747B4B"/>
    <w:rsid w:val="007E7435"/>
    <w:rsid w:val="00893DFA"/>
    <w:rsid w:val="008F0D2E"/>
    <w:rsid w:val="008F7308"/>
    <w:rsid w:val="009056E2"/>
    <w:rsid w:val="00960573"/>
    <w:rsid w:val="00980D88"/>
    <w:rsid w:val="009E3410"/>
    <w:rsid w:val="00A531FD"/>
    <w:rsid w:val="00A62021"/>
    <w:rsid w:val="00B27A3E"/>
    <w:rsid w:val="00B31C7D"/>
    <w:rsid w:val="00B44C1D"/>
    <w:rsid w:val="00B5742F"/>
    <w:rsid w:val="00BB69B7"/>
    <w:rsid w:val="00BD25C5"/>
    <w:rsid w:val="00BE73AA"/>
    <w:rsid w:val="00BF1FB0"/>
    <w:rsid w:val="00CB1AD2"/>
    <w:rsid w:val="00CE4628"/>
    <w:rsid w:val="00CF483D"/>
    <w:rsid w:val="00DC2D43"/>
    <w:rsid w:val="00DD1639"/>
    <w:rsid w:val="00E045CC"/>
    <w:rsid w:val="00E91327"/>
    <w:rsid w:val="00E93A75"/>
    <w:rsid w:val="00ED4153"/>
    <w:rsid w:val="00ED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5271"/>
  <w15:docId w15:val="{E3BC5DA9-12B6-4284-8CF7-2E9326EF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483D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Odstavecseseznamem">
    <w:name w:val="List Paragraph"/>
    <w:basedOn w:val="Normln"/>
    <w:uiPriority w:val="34"/>
    <w:qFormat/>
    <w:rsid w:val="005374B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C2D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DC2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760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Kuczinská Markéta</dc:creator>
  <cp:lastModifiedBy>Vyležíková Markéta</cp:lastModifiedBy>
  <cp:revision>29</cp:revision>
  <dcterms:created xsi:type="dcterms:W3CDTF">2026-02-13T07:19:00Z</dcterms:created>
  <dcterms:modified xsi:type="dcterms:W3CDTF">2026-07-31T13:01:00Z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95bb38b0-36f1-44bf-bf85-73d3f49f118c</vt:lpwstr>
  </property>
</Properties>
</file>