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33" w:rsidRDefault="00272F59">
      <w:bookmarkStart w:id="0" w:name="_GoBack"/>
      <w:bookmarkEnd w:id="0"/>
      <w:r>
        <w:rPr>
          <w:noProof/>
          <w:color w:val="1F497D"/>
          <w:lang w:eastAsia="cs-CZ"/>
        </w:rPr>
        <w:drawing>
          <wp:inline distT="0" distB="0" distL="0" distR="0" wp14:anchorId="14AF6685" wp14:editId="27FCC5D3">
            <wp:extent cx="1562100" cy="676275"/>
            <wp:effectExtent l="0" t="0" r="0" b="9525"/>
            <wp:docPr id="2" name="Obrázek 2" descr="235211_380079_m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235211_380079_mz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62100" cy="676275"/>
                    </a:xfrm>
                    <a:prstGeom prst="rect">
                      <a:avLst/>
                    </a:prstGeom>
                    <a:noFill/>
                    <a:ln>
                      <a:noFill/>
                    </a:ln>
                  </pic:spPr>
                </pic:pic>
              </a:graphicData>
            </a:graphic>
          </wp:inline>
        </w:drawing>
      </w:r>
      <w:r>
        <w:tab/>
      </w:r>
      <w:r>
        <w:tab/>
      </w:r>
      <w:r>
        <w:tab/>
      </w:r>
      <w:r>
        <w:tab/>
      </w:r>
      <w:r>
        <w:tab/>
      </w:r>
      <w:r>
        <w:tab/>
      </w:r>
      <w:r>
        <w:tab/>
      </w:r>
      <w:r w:rsidR="00E74C01">
        <w:t xml:space="preserve">          </w:t>
      </w:r>
      <w:r>
        <w:t xml:space="preserve">Příloha č. 1 </w:t>
      </w:r>
    </w:p>
    <w:p w:rsidR="00272F59" w:rsidRDefault="00272F59"/>
    <w:p w:rsidR="00272F59" w:rsidRDefault="00272F59"/>
    <w:p w:rsidR="00272F59" w:rsidRDefault="00272F59"/>
    <w:p w:rsidR="00272F59" w:rsidRDefault="00272F59"/>
    <w:p w:rsidR="00272F59" w:rsidRPr="003D0ED6" w:rsidRDefault="00272F59" w:rsidP="003D0ED6">
      <w:pPr>
        <w:jc w:val="center"/>
        <w:rPr>
          <w:b/>
        </w:rPr>
      </w:pPr>
      <w:r w:rsidRPr="003D0ED6">
        <w:rPr>
          <w:b/>
        </w:rPr>
        <w:t>Protokol o předání a převzetí projektové dokumentace</w:t>
      </w:r>
    </w:p>
    <w:p w:rsidR="00272F59" w:rsidRPr="003D0ED6" w:rsidRDefault="00272F59" w:rsidP="003D0ED6">
      <w:pPr>
        <w:jc w:val="center"/>
        <w:rPr>
          <w:b/>
        </w:rPr>
      </w:pPr>
    </w:p>
    <w:p w:rsidR="00272F59" w:rsidRDefault="00272F59"/>
    <w:p w:rsidR="00272F59" w:rsidRDefault="00272F59"/>
    <w:p w:rsidR="003D0ED6" w:rsidRDefault="003D0ED6">
      <w:r>
        <w:tab/>
        <w:t>Ministerstvo zemědělství, Protzkarova 1180, 686 01 Uherské Hradiště předává firmě AB stavby s.r.o. Košíky 78, 687 04 p. Traplice za účelem provedení veřejné zakázky „Rekonstrukce kancelářských prostor ve 2.NP budovy MZe Protzkarova 1180, 686 01 Uherské Hradiště“, projektovou</w:t>
      </w:r>
      <w:r w:rsidRPr="00F52B61">
        <w:t xml:space="preserve"> dokumentac</w:t>
      </w:r>
      <w:r>
        <w:t>i</w:t>
      </w:r>
      <w:r w:rsidRPr="00F52B61">
        <w:t xml:space="preserve"> vypracovan</w:t>
      </w:r>
      <w:r>
        <w:t>ou</w:t>
      </w:r>
      <w:r w:rsidRPr="00F52B61">
        <w:t xml:space="preserve"> projektantem Ing. Roman VRBOU</w:t>
      </w:r>
      <w:r>
        <w:t>., pare č. 2, které obsahuje:</w:t>
      </w:r>
    </w:p>
    <w:p w:rsidR="003D0ED6" w:rsidRDefault="003D0ED6"/>
    <w:p w:rsidR="00E74C01" w:rsidRDefault="00E74C01"/>
    <w:p w:rsidR="003D0ED6" w:rsidRDefault="003D0ED6" w:rsidP="003D0ED6">
      <w:pPr>
        <w:pStyle w:val="Odstavecseseznamem"/>
        <w:numPr>
          <w:ilvl w:val="0"/>
          <w:numId w:val="1"/>
        </w:numPr>
      </w:pPr>
      <w:r>
        <w:t>Průvodní zpráva</w:t>
      </w:r>
    </w:p>
    <w:p w:rsidR="003D0ED6" w:rsidRDefault="003D0ED6" w:rsidP="003D0ED6">
      <w:pPr>
        <w:pStyle w:val="Odstavecseseznamem"/>
        <w:numPr>
          <w:ilvl w:val="0"/>
          <w:numId w:val="1"/>
        </w:numPr>
      </w:pPr>
      <w:r>
        <w:t>Souhrnná technická zpráva</w:t>
      </w:r>
    </w:p>
    <w:p w:rsidR="003D0ED6" w:rsidRDefault="005D4459" w:rsidP="003D0ED6">
      <w:pPr>
        <w:pStyle w:val="Odstavecseseznamem"/>
        <w:numPr>
          <w:ilvl w:val="0"/>
          <w:numId w:val="1"/>
        </w:numPr>
      </w:pPr>
      <w:r>
        <w:t>Situace</w:t>
      </w:r>
    </w:p>
    <w:p w:rsidR="005D4459" w:rsidRDefault="005D4459" w:rsidP="003D0ED6">
      <w:pPr>
        <w:pStyle w:val="Odstavecseseznamem"/>
        <w:numPr>
          <w:ilvl w:val="0"/>
          <w:numId w:val="1"/>
        </w:numPr>
      </w:pPr>
      <w:r>
        <w:t xml:space="preserve">Technická zpráva </w:t>
      </w:r>
    </w:p>
    <w:p w:rsidR="005D4459" w:rsidRDefault="005D4459" w:rsidP="003D0ED6">
      <w:pPr>
        <w:pStyle w:val="Odstavecseseznamem"/>
        <w:numPr>
          <w:ilvl w:val="0"/>
          <w:numId w:val="1"/>
        </w:numPr>
      </w:pPr>
      <w:r>
        <w:t>Výpis dveří</w:t>
      </w:r>
    </w:p>
    <w:p w:rsidR="005D4459" w:rsidRDefault="005D4459" w:rsidP="003D0ED6">
      <w:pPr>
        <w:pStyle w:val="Odstavecseseznamem"/>
        <w:numPr>
          <w:ilvl w:val="0"/>
          <w:numId w:val="1"/>
        </w:numPr>
      </w:pPr>
      <w:r>
        <w:t>Půdorys stávající stav</w:t>
      </w:r>
    </w:p>
    <w:p w:rsidR="005D4459" w:rsidRDefault="005D4459" w:rsidP="003D0ED6">
      <w:pPr>
        <w:pStyle w:val="Odstavecseseznamem"/>
        <w:numPr>
          <w:ilvl w:val="0"/>
          <w:numId w:val="1"/>
        </w:numPr>
      </w:pPr>
      <w:r>
        <w:t>Půdorys navrhovaný stav</w:t>
      </w:r>
    </w:p>
    <w:p w:rsidR="005D4459" w:rsidRDefault="005D4459" w:rsidP="003D0ED6">
      <w:pPr>
        <w:pStyle w:val="Odstavecseseznamem"/>
        <w:numPr>
          <w:ilvl w:val="0"/>
          <w:numId w:val="1"/>
        </w:numPr>
      </w:pPr>
      <w:r>
        <w:t xml:space="preserve">Půdorys bourání + navrhovaný stav – 2 ks </w:t>
      </w:r>
    </w:p>
    <w:p w:rsidR="005D4459" w:rsidRDefault="005D4459" w:rsidP="003D0ED6">
      <w:pPr>
        <w:pStyle w:val="Odstavecseseznamem"/>
        <w:numPr>
          <w:ilvl w:val="0"/>
          <w:numId w:val="1"/>
        </w:numPr>
      </w:pPr>
      <w:r>
        <w:t>Řez A-A navrhovaný stav</w:t>
      </w:r>
    </w:p>
    <w:p w:rsidR="005D4459" w:rsidRDefault="005D4459" w:rsidP="005D4459">
      <w:pPr>
        <w:pStyle w:val="Odstavecseseznamem"/>
        <w:numPr>
          <w:ilvl w:val="0"/>
          <w:numId w:val="1"/>
        </w:numPr>
      </w:pPr>
      <w:r>
        <w:t>Řez B-B navrhovaný stav</w:t>
      </w:r>
    </w:p>
    <w:p w:rsidR="005D4459" w:rsidRDefault="005D4459" w:rsidP="005D4459">
      <w:pPr>
        <w:pStyle w:val="Odstavecseseznamem"/>
        <w:numPr>
          <w:ilvl w:val="0"/>
          <w:numId w:val="1"/>
        </w:numPr>
      </w:pPr>
      <w:r>
        <w:t>Půdorys podhledu navrhovaný stav</w:t>
      </w:r>
    </w:p>
    <w:p w:rsidR="005D4459" w:rsidRDefault="005D4459" w:rsidP="005D4459">
      <w:pPr>
        <w:pStyle w:val="Odstavecseseznamem"/>
        <w:numPr>
          <w:ilvl w:val="0"/>
          <w:numId w:val="1"/>
        </w:numPr>
      </w:pPr>
      <w:r>
        <w:t>Technická zpráva elektroinstalace</w:t>
      </w:r>
    </w:p>
    <w:p w:rsidR="005D4459" w:rsidRDefault="005D4459" w:rsidP="005D4459">
      <w:pPr>
        <w:pStyle w:val="Odstavecseseznamem"/>
        <w:numPr>
          <w:ilvl w:val="0"/>
          <w:numId w:val="1"/>
        </w:numPr>
      </w:pPr>
      <w:r>
        <w:t>Výkaz výměr elektroinstalace</w:t>
      </w:r>
    </w:p>
    <w:p w:rsidR="005D4459" w:rsidRDefault="005D4459" w:rsidP="005D4459">
      <w:pPr>
        <w:pStyle w:val="Odstavecseseznamem"/>
        <w:numPr>
          <w:ilvl w:val="0"/>
          <w:numId w:val="1"/>
        </w:numPr>
      </w:pPr>
      <w:r>
        <w:t>Půdorys elektroinstalace</w:t>
      </w:r>
      <w:r w:rsidRPr="005D4459">
        <w:t xml:space="preserve"> </w:t>
      </w:r>
    </w:p>
    <w:p w:rsidR="005D4459" w:rsidRDefault="005D4459" w:rsidP="005D4459">
      <w:pPr>
        <w:pStyle w:val="Odstavecseseznamem"/>
        <w:numPr>
          <w:ilvl w:val="0"/>
          <w:numId w:val="1"/>
        </w:numPr>
      </w:pPr>
      <w:r>
        <w:t>Legenda elektroinstalace</w:t>
      </w:r>
    </w:p>
    <w:p w:rsidR="005D4459" w:rsidRDefault="005D4459" w:rsidP="005D4459">
      <w:pPr>
        <w:pStyle w:val="Odstavecseseznamem"/>
        <w:numPr>
          <w:ilvl w:val="0"/>
          <w:numId w:val="1"/>
        </w:numPr>
      </w:pPr>
      <w:r>
        <w:t>Rozvaděč RKAN</w:t>
      </w:r>
    </w:p>
    <w:p w:rsidR="005D4459" w:rsidRDefault="005D4459" w:rsidP="005D4459">
      <w:pPr>
        <w:pStyle w:val="Odstavecseseznamem"/>
      </w:pPr>
    </w:p>
    <w:p w:rsidR="003D0ED6" w:rsidRDefault="005D4459" w:rsidP="005D4459">
      <w:pPr>
        <w:ind w:left="360"/>
      </w:pPr>
      <w:r>
        <w:t xml:space="preserve">Projektovou dokumentaci přebírající vrátí předávajícímu v den předání </w:t>
      </w:r>
      <w:r w:rsidR="00E74C01">
        <w:t xml:space="preserve">dokončení </w:t>
      </w:r>
      <w:r>
        <w:t>stavby</w:t>
      </w:r>
      <w:r w:rsidR="00E74C01">
        <w:t>.</w:t>
      </w:r>
    </w:p>
    <w:p w:rsidR="00E74C01" w:rsidRDefault="00E74C01" w:rsidP="005D4459">
      <w:pPr>
        <w:ind w:left="360"/>
      </w:pPr>
    </w:p>
    <w:p w:rsidR="00E74C01" w:rsidRDefault="00E74C01" w:rsidP="005D4459">
      <w:pPr>
        <w:ind w:left="360"/>
      </w:pPr>
    </w:p>
    <w:p w:rsidR="00E74C01" w:rsidRDefault="00E74C01" w:rsidP="005D4459">
      <w:pPr>
        <w:ind w:left="360"/>
      </w:pPr>
      <w:r>
        <w:t>V Uherském Hradišti dne:</w:t>
      </w:r>
    </w:p>
    <w:p w:rsidR="00E74C01" w:rsidRDefault="00E74C01" w:rsidP="005D4459">
      <w:pPr>
        <w:ind w:left="360"/>
      </w:pPr>
    </w:p>
    <w:p w:rsidR="00E74C01" w:rsidRDefault="00E74C01" w:rsidP="005D4459">
      <w:pPr>
        <w:ind w:left="360"/>
      </w:pPr>
    </w:p>
    <w:p w:rsidR="00E74C01" w:rsidRDefault="00E74C01" w:rsidP="005D4459">
      <w:pPr>
        <w:ind w:left="360"/>
      </w:pPr>
    </w:p>
    <w:p w:rsidR="00E74C01" w:rsidRDefault="00E74C01" w:rsidP="005D4459">
      <w:pPr>
        <w:ind w:left="360"/>
      </w:pPr>
      <w:r>
        <w:t>……………………………………..</w:t>
      </w:r>
      <w:r>
        <w:tab/>
      </w:r>
      <w:r>
        <w:tab/>
        <w:t>…………………………………………..</w:t>
      </w:r>
    </w:p>
    <w:p w:rsidR="00E74C01" w:rsidRDefault="00E74C01" w:rsidP="005D4459">
      <w:pPr>
        <w:ind w:left="360"/>
      </w:pPr>
    </w:p>
    <w:p w:rsidR="00E74C01" w:rsidRDefault="00E74C01" w:rsidP="00E74C01">
      <w:pPr>
        <w:ind w:left="360"/>
      </w:pPr>
      <w:r>
        <w:t xml:space="preserve">           Marie Polášková </w:t>
      </w:r>
      <w:r>
        <w:tab/>
      </w:r>
      <w:r>
        <w:tab/>
      </w:r>
      <w:r>
        <w:tab/>
      </w:r>
      <w:r>
        <w:tab/>
      </w:r>
      <w:r>
        <w:tab/>
      </w:r>
      <w:r w:rsidR="00E36AF2">
        <w:t>Ing. Libor Šproch</w:t>
      </w:r>
    </w:p>
    <w:p w:rsidR="00E74C01" w:rsidRDefault="00E74C01" w:rsidP="005D4459">
      <w:pPr>
        <w:ind w:left="360"/>
      </w:pPr>
      <w:r>
        <w:t xml:space="preserve">              Předávající</w:t>
      </w:r>
      <w:r>
        <w:tab/>
      </w:r>
      <w:r>
        <w:tab/>
      </w:r>
      <w:r>
        <w:tab/>
      </w:r>
      <w:r>
        <w:tab/>
        <w:t xml:space="preserve">               Přebírající</w:t>
      </w:r>
    </w:p>
    <w:p w:rsidR="00272F59" w:rsidRDefault="00272F59"/>
    <w:p w:rsidR="00272F59" w:rsidRDefault="00272F59"/>
    <w:p w:rsidR="00272F59" w:rsidRDefault="00272F59"/>
    <w:p w:rsidR="00272F59" w:rsidRDefault="00272F59"/>
    <w:p w:rsidR="00272F59" w:rsidRDefault="00272F59"/>
    <w:p w:rsidR="00272F59" w:rsidRDefault="00272F59"/>
    <w:sectPr w:rsidR="00272F59" w:rsidSect="00B2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342DF"/>
    <w:multiLevelType w:val="hybridMultilevel"/>
    <w:tmpl w:val="66BA76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61"/>
    <w:rsid w:val="001000BA"/>
    <w:rsid w:val="00272F59"/>
    <w:rsid w:val="003D0ED6"/>
    <w:rsid w:val="005D4459"/>
    <w:rsid w:val="00706261"/>
    <w:rsid w:val="00B27E33"/>
    <w:rsid w:val="00D05672"/>
    <w:rsid w:val="00DE78AB"/>
    <w:rsid w:val="00E36AF2"/>
    <w:rsid w:val="00E74C01"/>
    <w:rsid w:val="00EA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72F59"/>
    <w:rPr>
      <w:rFonts w:ascii="Tahoma" w:hAnsi="Tahoma" w:cs="Tahoma"/>
      <w:sz w:val="16"/>
      <w:szCs w:val="16"/>
    </w:rPr>
  </w:style>
  <w:style w:type="character" w:customStyle="1" w:styleId="TextbublinyChar">
    <w:name w:val="Text bubliny Char"/>
    <w:basedOn w:val="Standardnpsmoodstavce"/>
    <w:link w:val="Textbubliny"/>
    <w:uiPriority w:val="99"/>
    <w:semiHidden/>
    <w:rsid w:val="00272F59"/>
    <w:rPr>
      <w:rFonts w:ascii="Tahoma" w:hAnsi="Tahoma" w:cs="Tahoma"/>
      <w:sz w:val="16"/>
      <w:szCs w:val="16"/>
    </w:rPr>
  </w:style>
  <w:style w:type="paragraph" w:styleId="Odstavecseseznamem">
    <w:name w:val="List Paragraph"/>
    <w:basedOn w:val="Normln"/>
    <w:uiPriority w:val="34"/>
    <w:qFormat/>
    <w:rsid w:val="003D0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72F59"/>
    <w:rPr>
      <w:rFonts w:ascii="Tahoma" w:hAnsi="Tahoma" w:cs="Tahoma"/>
      <w:sz w:val="16"/>
      <w:szCs w:val="16"/>
    </w:rPr>
  </w:style>
  <w:style w:type="character" w:customStyle="1" w:styleId="TextbublinyChar">
    <w:name w:val="Text bubliny Char"/>
    <w:basedOn w:val="Standardnpsmoodstavce"/>
    <w:link w:val="Textbubliny"/>
    <w:uiPriority w:val="99"/>
    <w:semiHidden/>
    <w:rsid w:val="00272F59"/>
    <w:rPr>
      <w:rFonts w:ascii="Tahoma" w:hAnsi="Tahoma" w:cs="Tahoma"/>
      <w:sz w:val="16"/>
      <w:szCs w:val="16"/>
    </w:rPr>
  </w:style>
  <w:style w:type="paragraph" w:styleId="Odstavecseseznamem">
    <w:name w:val="List Paragraph"/>
    <w:basedOn w:val="Normln"/>
    <w:uiPriority w:val="34"/>
    <w:qFormat/>
    <w:rsid w:val="003D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246E6.4E0EC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943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Polášková Marie</dc:creator>
  <cp:lastModifiedBy>Barborova Milena</cp:lastModifiedBy>
  <cp:revision>2</cp:revision>
  <cp:lastPrinted>2017-09-25T06:15:00Z</cp:lastPrinted>
  <dcterms:created xsi:type="dcterms:W3CDTF">2017-10-09T08:54:00Z</dcterms:created>
  <dcterms:modified xsi:type="dcterms:W3CDTF">2017-10-09T08:54:00Z</dcterms:modified>
</cp:coreProperties>
</file>