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1"/>
        <w:rPr>
          <w:rFonts w:ascii="Times New Roman"/>
          <w:sz w:val="19"/>
        </w:rPr>
      </w:pP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238125</wp:posOffset>
                </wp:positionH>
                <wp:positionV relativeFrom="page">
                  <wp:posOffset>238114</wp:posOffset>
                </wp:positionV>
                <wp:extent cx="1270" cy="981329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270" cy="9813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9813290">
                              <a:moveTo>
                                <a:pt x="0" y="0"/>
                              </a:moveTo>
                              <a:lnTo>
                                <a:pt x="0" y="9812743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E6001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9152" from="18.75pt,18.749201pt" to="18.75pt,791.406201pt" stroked="true" strokeweight=".75pt" strokecolor="#e6001e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9252915</wp:posOffset>
                </wp:positionH>
                <wp:positionV relativeFrom="page">
                  <wp:posOffset>238112</wp:posOffset>
                </wp:positionV>
                <wp:extent cx="8787130" cy="981329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8787130" cy="9813290"/>
                          <a:chExt cx="8787130" cy="981329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8787130" cy="9813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7130" h="9813290">
                                <a:moveTo>
                                  <a:pt x="87868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12743"/>
                                </a:lnTo>
                                <a:lnTo>
                                  <a:pt x="8786812" y="9812743"/>
                                </a:lnTo>
                                <a:lnTo>
                                  <a:pt x="8786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B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 descr="ţ˙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0564" y="2218982"/>
                            <a:ext cx="6984999" cy="41147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8.575989pt;margin-top:18.749001pt;width:691.9pt;height:772.7pt;mso-position-horizontal-relative:page;mso-position-vertical-relative:page;z-index:15729664" id="docshapegroup1" coordorigin="14572,375" coordsize="13838,15454">
                <v:rect style="position:absolute;left:14571;top:374;width:13838;height:15454" id="docshape2" filled="true" fillcolor="#003b78" stroked="false">
                  <v:fill type="solid"/>
                </v:rect>
                <v:shape style="position:absolute;left:16005;top:3869;width:11000;height:6480" type="#_x0000_t75" id="docshape3" alt="ţ˙" stroked="false">
                  <v:imagedata r:id="rId5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2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260490" cy="195262"/>
            <wp:effectExtent l="0" t="0" r="0" b="0"/>
            <wp:docPr id="5" name="Image 5" descr="ţ˙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 descr="ţ˙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490" cy="19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1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476250</wp:posOffset>
                </wp:positionH>
                <wp:positionV relativeFrom="paragraph">
                  <wp:posOffset>193662</wp:posOffset>
                </wp:positionV>
                <wp:extent cx="8549005" cy="7667625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8549005" cy="7667625"/>
                          <a:chExt cx="8549005" cy="76676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8549005" cy="766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49005" h="7667625">
                                <a:moveTo>
                                  <a:pt x="85486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67625"/>
                                </a:lnTo>
                                <a:lnTo>
                                  <a:pt x="8548687" y="7667625"/>
                                </a:lnTo>
                                <a:lnTo>
                                  <a:pt x="85486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8549005" cy="7667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18"/>
                                <w:ind w:left="392" w:right="0" w:firstLine="0"/>
                                <w:jc w:val="left"/>
                                <w:rPr>
                                  <w:b/>
                                  <w:sz w:val="80"/>
                                </w:rPr>
                              </w:pPr>
                              <w:bookmarkStart w:name="Snímek číslo 1" w:id="1"/>
                              <w:bookmarkEnd w:id="1"/>
                              <w:r>
                                <w:rPr/>
                              </w:r>
                              <w:r>
                                <w:rPr>
                                  <w:b/>
                                  <w:color w:val="1F487C"/>
                                  <w:sz w:val="80"/>
                                </w:rPr>
                                <w:t>Lokální</w:t>
                              </w:r>
                              <w:r>
                                <w:rPr>
                                  <w:b/>
                                  <w:color w:val="1F487C"/>
                                  <w:spacing w:val="-35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F487C"/>
                                  <w:sz w:val="80"/>
                                </w:rPr>
                                <w:t>CPV/CPM</w:t>
                              </w:r>
                              <w:r>
                                <w:rPr>
                                  <w:b/>
                                  <w:color w:val="1F487C"/>
                                  <w:spacing w:val="-33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F487C"/>
                                  <w:spacing w:val="-2"/>
                                  <w:sz w:val="80"/>
                                </w:rPr>
                                <w:t>kampaň</w:t>
                              </w:r>
                            </w:p>
                            <w:p>
                              <w:pPr>
                                <w:spacing w:before="40"/>
                                <w:ind w:left="391" w:right="0" w:firstLine="0"/>
                                <w:jc w:val="left"/>
                                <w:rPr>
                                  <w:b/>
                                  <w:sz w:val="80"/>
                                </w:rPr>
                              </w:pPr>
                              <w:r>
                                <w:rPr>
                                  <w:b/>
                                  <w:color w:val="1F487C"/>
                                  <w:sz w:val="80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1F487C"/>
                                  <w:spacing w:val="-17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F487C"/>
                                  <w:sz w:val="80"/>
                                </w:rPr>
                                <w:t>Polsku,</w:t>
                              </w:r>
                              <w:r>
                                <w:rPr>
                                  <w:b/>
                                  <w:color w:val="1F487C"/>
                                  <w:spacing w:val="-16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F487C"/>
                                  <w:sz w:val="80"/>
                                </w:rPr>
                                <w:t>léto</w:t>
                              </w:r>
                              <w:r>
                                <w:rPr>
                                  <w:b/>
                                  <w:color w:val="1F487C"/>
                                  <w:spacing w:val="-16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F487C"/>
                                  <w:spacing w:val="-4"/>
                                  <w:sz w:val="80"/>
                                </w:rPr>
                                <w:t>2026</w:t>
                              </w:r>
                            </w:p>
                            <w:p>
                              <w:pPr>
                                <w:spacing w:line="249" w:lineRule="auto" w:before="325"/>
                                <w:ind w:left="391" w:right="4776" w:firstLine="0"/>
                                <w:jc w:val="left"/>
                                <w:rPr>
                                  <w:sz w:val="80"/>
                                </w:rPr>
                              </w:pPr>
                              <w:r>
                                <w:rPr>
                                  <w:color w:val="003B78"/>
                                  <w:sz w:val="80"/>
                                </w:rPr>
                                <w:t>Komunikační a mediální</w:t>
                              </w:r>
                              <w:r>
                                <w:rPr>
                                  <w:color w:val="003B78"/>
                                  <w:spacing w:val="-39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003B78"/>
                                  <w:sz w:val="80"/>
                                </w:rPr>
                                <w:t>strategie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.5pt;margin-top:15.249023pt;width:673.15pt;height:603.75pt;mso-position-horizontal-relative:page;mso-position-vertical-relative:paragraph;z-index:-15728640;mso-wrap-distance-left:0;mso-wrap-distance-right:0" id="docshapegroup4" coordorigin="750,305" coordsize="13463,12075">
                <v:rect style="position:absolute;left:750;top:304;width:13463;height:12075" id="docshape5" filled="true" fillcolor="#f5f5f5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50;top:304;width:13463;height:12075" type="#_x0000_t202" id="docshape6" filled="false" stroked="false">
                  <v:textbox inset="0,0,0,0">
                    <w:txbxContent>
                      <w:p>
                        <w:pPr>
                          <w:spacing w:before="518"/>
                          <w:ind w:left="392" w:right="0" w:firstLine="0"/>
                          <w:jc w:val="left"/>
                          <w:rPr>
                            <w:b/>
                            <w:sz w:val="80"/>
                          </w:rPr>
                        </w:pPr>
                        <w:bookmarkStart w:name="Snímek číslo 1" w:id="2"/>
                        <w:bookmarkEnd w:id="2"/>
                        <w:r>
                          <w:rPr/>
                        </w:r>
                        <w:r>
                          <w:rPr>
                            <w:b/>
                            <w:color w:val="1F487C"/>
                            <w:sz w:val="80"/>
                          </w:rPr>
                          <w:t>Lokální</w:t>
                        </w:r>
                        <w:r>
                          <w:rPr>
                            <w:b/>
                            <w:color w:val="1F487C"/>
                            <w:spacing w:val="-35"/>
                            <w:sz w:val="80"/>
                          </w:rPr>
                          <w:t> </w:t>
                        </w:r>
                        <w:r>
                          <w:rPr>
                            <w:b/>
                            <w:color w:val="1F487C"/>
                            <w:sz w:val="80"/>
                          </w:rPr>
                          <w:t>CPV/CPM</w:t>
                        </w:r>
                        <w:r>
                          <w:rPr>
                            <w:b/>
                            <w:color w:val="1F487C"/>
                            <w:spacing w:val="-33"/>
                            <w:sz w:val="80"/>
                          </w:rPr>
                          <w:t> </w:t>
                        </w:r>
                        <w:r>
                          <w:rPr>
                            <w:b/>
                            <w:color w:val="1F487C"/>
                            <w:spacing w:val="-2"/>
                            <w:sz w:val="80"/>
                          </w:rPr>
                          <w:t>kampaň</w:t>
                        </w:r>
                      </w:p>
                      <w:p>
                        <w:pPr>
                          <w:spacing w:before="40"/>
                          <w:ind w:left="391" w:right="0" w:firstLine="0"/>
                          <w:jc w:val="left"/>
                          <w:rPr>
                            <w:b/>
                            <w:sz w:val="80"/>
                          </w:rPr>
                        </w:pPr>
                        <w:r>
                          <w:rPr>
                            <w:b/>
                            <w:color w:val="1F487C"/>
                            <w:sz w:val="80"/>
                          </w:rPr>
                          <w:t>v</w:t>
                        </w:r>
                        <w:r>
                          <w:rPr>
                            <w:b/>
                            <w:color w:val="1F487C"/>
                            <w:spacing w:val="-17"/>
                            <w:sz w:val="80"/>
                          </w:rPr>
                          <w:t> </w:t>
                        </w:r>
                        <w:r>
                          <w:rPr>
                            <w:b/>
                            <w:color w:val="1F487C"/>
                            <w:sz w:val="80"/>
                          </w:rPr>
                          <w:t>Polsku,</w:t>
                        </w:r>
                        <w:r>
                          <w:rPr>
                            <w:b/>
                            <w:color w:val="1F487C"/>
                            <w:spacing w:val="-16"/>
                            <w:sz w:val="80"/>
                          </w:rPr>
                          <w:t> </w:t>
                        </w:r>
                        <w:r>
                          <w:rPr>
                            <w:b/>
                            <w:color w:val="1F487C"/>
                            <w:sz w:val="80"/>
                          </w:rPr>
                          <w:t>léto</w:t>
                        </w:r>
                        <w:r>
                          <w:rPr>
                            <w:b/>
                            <w:color w:val="1F487C"/>
                            <w:spacing w:val="-16"/>
                            <w:sz w:val="80"/>
                          </w:rPr>
                          <w:t> </w:t>
                        </w:r>
                        <w:r>
                          <w:rPr>
                            <w:b/>
                            <w:color w:val="1F487C"/>
                            <w:spacing w:val="-4"/>
                            <w:sz w:val="80"/>
                          </w:rPr>
                          <w:t>2026</w:t>
                        </w:r>
                      </w:p>
                      <w:p>
                        <w:pPr>
                          <w:spacing w:line="249" w:lineRule="auto" w:before="325"/>
                          <w:ind w:left="391" w:right="4776" w:firstLine="0"/>
                          <w:jc w:val="left"/>
                          <w:rPr>
                            <w:sz w:val="80"/>
                          </w:rPr>
                        </w:pPr>
                        <w:r>
                          <w:rPr>
                            <w:color w:val="003B78"/>
                            <w:sz w:val="80"/>
                          </w:rPr>
                          <w:t>Komunikační a mediální</w:t>
                        </w:r>
                        <w:r>
                          <w:rPr>
                            <w:color w:val="003B78"/>
                            <w:spacing w:val="-39"/>
                            <w:sz w:val="80"/>
                          </w:rPr>
                          <w:t> </w:t>
                        </w:r>
                        <w:r>
                          <w:rPr>
                            <w:color w:val="003B78"/>
                            <w:sz w:val="80"/>
                          </w:rPr>
                          <w:t>strategie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28800" w:h="16200" w:orient="landscape"/>
          <w:pgMar w:top="380" w:bottom="0" w:left="720" w:right="108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230924</wp:posOffset>
                </wp:positionH>
                <wp:positionV relativeFrom="page">
                  <wp:posOffset>238114</wp:posOffset>
                </wp:positionV>
                <wp:extent cx="7620" cy="957326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7620" cy="9573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9573260">
                              <a:moveTo>
                                <a:pt x="7200" y="0"/>
                              </a:moveTo>
                              <a:lnTo>
                                <a:pt x="0" y="957270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E207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0176" from="18.750001pt,18.749201pt" to="18.183001pt,772.505201pt" stroked="true" strokeweight=".75pt" strokecolor="#e2071f">
                <v:stroke dashstyle="solid"/>
                <w10:wrap type="none"/>
              </v:line>
            </w:pict>
          </mc:Fallback>
        </mc:AlternateContent>
      </w:r>
      <w:bookmarkStart w:name="Snímek číslo 2" w:id="3"/>
      <w:bookmarkEnd w:id="3"/>
      <w:r>
        <w:rPr/>
      </w:r>
      <w:r>
        <w:rPr>
          <w:color w:val="134678"/>
        </w:rPr>
        <w:t>Cíle</w:t>
      </w:r>
      <w:r>
        <w:rPr>
          <w:color w:val="134678"/>
          <w:spacing w:val="-15"/>
        </w:rPr>
        <w:t> </w:t>
      </w:r>
      <w:r>
        <w:rPr>
          <w:color w:val="134678"/>
          <w:spacing w:val="-2"/>
        </w:rPr>
        <w:t>kampaně</w:t>
      </w:r>
    </w:p>
    <w:p>
      <w:pPr>
        <w:pStyle w:val="BodyText"/>
        <w:rPr>
          <w:sz w:val="68"/>
        </w:rPr>
      </w:pPr>
    </w:p>
    <w:p>
      <w:pPr>
        <w:pStyle w:val="BodyText"/>
        <w:spacing w:before="770"/>
        <w:rPr>
          <w:sz w:val="68"/>
        </w:rPr>
      </w:pPr>
    </w:p>
    <w:p>
      <w:pPr>
        <w:spacing w:line="288" w:lineRule="auto" w:before="0"/>
        <w:ind w:left="452" w:right="0" w:firstLine="0"/>
        <w:jc w:val="left"/>
        <w:rPr>
          <w:b/>
          <w:sz w:val="48"/>
        </w:rPr>
      </w:pPr>
      <w:r>
        <w:rPr>
          <w:color w:val="134678"/>
          <w:sz w:val="48"/>
        </w:rPr>
        <w:t>Cílem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kampaně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v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Polsku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je</w:t>
      </w:r>
      <w:r>
        <w:rPr>
          <w:color w:val="134678"/>
          <w:spacing w:val="-5"/>
          <w:sz w:val="48"/>
        </w:rPr>
        <w:t> </w:t>
      </w:r>
      <w:r>
        <w:rPr>
          <w:color w:val="134678"/>
          <w:sz w:val="48"/>
        </w:rPr>
        <w:t>představit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Českou republiku a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její</w:t>
      </w:r>
      <w:r>
        <w:rPr>
          <w:color w:val="134678"/>
          <w:spacing w:val="-6"/>
          <w:sz w:val="48"/>
        </w:rPr>
        <w:t> </w:t>
      </w:r>
      <w:r>
        <w:rPr>
          <w:color w:val="134678"/>
          <w:sz w:val="48"/>
        </w:rPr>
        <w:t>turistické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cíle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=&gt;</w:t>
      </w:r>
      <w:r>
        <w:rPr>
          <w:color w:val="134678"/>
          <w:spacing w:val="-7"/>
          <w:sz w:val="48"/>
        </w:rPr>
        <w:t> </w:t>
      </w:r>
      <w:r>
        <w:rPr>
          <w:b/>
          <w:color w:val="134678"/>
          <w:sz w:val="48"/>
        </w:rPr>
        <w:t>zasáhnout</w:t>
      </w:r>
      <w:r>
        <w:rPr>
          <w:b/>
          <w:color w:val="134678"/>
          <w:spacing w:val="-1"/>
          <w:sz w:val="48"/>
        </w:rPr>
        <w:t> </w:t>
      </w:r>
      <w:r>
        <w:rPr>
          <w:b/>
          <w:color w:val="134678"/>
          <w:sz w:val="48"/>
        </w:rPr>
        <w:t>co</w:t>
      </w:r>
      <w:r>
        <w:rPr>
          <w:b/>
          <w:color w:val="134678"/>
          <w:spacing w:val="-3"/>
          <w:sz w:val="48"/>
        </w:rPr>
        <w:t> </w:t>
      </w:r>
      <w:r>
        <w:rPr>
          <w:b/>
          <w:color w:val="134678"/>
          <w:sz w:val="48"/>
        </w:rPr>
        <w:t>největší</w:t>
      </w:r>
      <w:r>
        <w:rPr>
          <w:b/>
          <w:color w:val="134678"/>
          <w:spacing w:val="-4"/>
          <w:sz w:val="48"/>
        </w:rPr>
        <w:t> </w:t>
      </w:r>
      <w:r>
        <w:rPr>
          <w:b/>
          <w:color w:val="134678"/>
          <w:sz w:val="48"/>
        </w:rPr>
        <w:t>počet</w:t>
      </w:r>
      <w:r>
        <w:rPr>
          <w:b/>
          <w:color w:val="134678"/>
          <w:spacing w:val="-4"/>
          <w:sz w:val="48"/>
        </w:rPr>
        <w:t> </w:t>
      </w:r>
      <w:r>
        <w:rPr>
          <w:b/>
          <w:color w:val="134678"/>
          <w:sz w:val="48"/>
        </w:rPr>
        <w:t>uživatelů</w:t>
      </w:r>
      <w:r>
        <w:rPr>
          <w:b/>
          <w:color w:val="134678"/>
          <w:spacing w:val="-5"/>
          <w:sz w:val="48"/>
        </w:rPr>
        <w:t> </w:t>
      </w:r>
      <w:r>
        <w:rPr>
          <w:b/>
          <w:color w:val="134678"/>
          <w:sz w:val="48"/>
        </w:rPr>
        <w:t>v cílové skupině s definovanou frekvencí.</w:t>
      </w:r>
    </w:p>
    <w:p>
      <w:pPr>
        <w:spacing w:after="0" w:line="288" w:lineRule="auto"/>
        <w:jc w:val="left"/>
        <w:rPr>
          <w:b/>
          <w:sz w:val="48"/>
        </w:rPr>
        <w:sectPr>
          <w:pgSz w:w="28800" w:h="16200" w:orient="landscape"/>
          <w:pgMar w:top="360" w:bottom="280" w:left="720" w:right="108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230924</wp:posOffset>
                </wp:positionH>
                <wp:positionV relativeFrom="page">
                  <wp:posOffset>238114</wp:posOffset>
                </wp:positionV>
                <wp:extent cx="7620" cy="957326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7620" cy="9573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9573260">
                              <a:moveTo>
                                <a:pt x="7200" y="0"/>
                              </a:moveTo>
                              <a:lnTo>
                                <a:pt x="0" y="957270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E207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0688" from="18.750001pt,18.749201pt" to="18.183001pt,772.505201pt" stroked="true" strokeweight=".75pt" strokecolor="#e2071f">
                <v:stroke dashstyle="solid"/>
                <w10:wrap type="none"/>
              </v:line>
            </w:pict>
          </mc:Fallback>
        </mc:AlternateContent>
      </w:r>
      <w:bookmarkStart w:name="Snímek číslo 3" w:id="4"/>
      <w:bookmarkEnd w:id="4"/>
      <w:r>
        <w:rPr/>
      </w:r>
      <w:r>
        <w:rPr>
          <w:color w:val="134678"/>
        </w:rPr>
        <w:t>Cílová</w:t>
      </w:r>
      <w:r>
        <w:rPr>
          <w:color w:val="134678"/>
          <w:spacing w:val="-22"/>
        </w:rPr>
        <w:t> </w:t>
      </w:r>
      <w:r>
        <w:rPr>
          <w:color w:val="134678"/>
          <w:spacing w:val="-2"/>
        </w:rPr>
        <w:t>skupina</w:t>
      </w: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spacing w:before="139"/>
        <w:rPr>
          <w:sz w:val="68"/>
        </w:rPr>
      </w:pPr>
    </w:p>
    <w:p>
      <w:pPr>
        <w:spacing w:before="0"/>
        <w:ind w:left="452" w:right="0" w:firstLine="0"/>
        <w:jc w:val="left"/>
        <w:rPr>
          <w:b/>
          <w:sz w:val="48"/>
        </w:rPr>
      </w:pPr>
      <w:r>
        <w:rPr>
          <w:b/>
          <w:color w:val="134678"/>
          <w:sz w:val="48"/>
        </w:rPr>
        <w:t>Lidé</w:t>
      </w:r>
      <w:r>
        <w:rPr>
          <w:b/>
          <w:color w:val="134678"/>
          <w:spacing w:val="-4"/>
          <w:sz w:val="48"/>
        </w:rPr>
        <w:t> </w:t>
      </w:r>
      <w:r>
        <w:rPr>
          <w:b/>
          <w:color w:val="134678"/>
          <w:sz w:val="48"/>
        </w:rPr>
        <w:t>ve</w:t>
      </w:r>
      <w:r>
        <w:rPr>
          <w:b/>
          <w:color w:val="134678"/>
          <w:spacing w:val="-2"/>
          <w:sz w:val="48"/>
        </w:rPr>
        <w:t> </w:t>
      </w:r>
      <w:r>
        <w:rPr>
          <w:b/>
          <w:color w:val="134678"/>
          <w:sz w:val="48"/>
        </w:rPr>
        <w:t>věku</w:t>
      </w:r>
      <w:r>
        <w:rPr>
          <w:b/>
          <w:color w:val="134678"/>
          <w:spacing w:val="-1"/>
          <w:sz w:val="48"/>
        </w:rPr>
        <w:t> </w:t>
      </w:r>
      <w:r>
        <w:rPr>
          <w:b/>
          <w:color w:val="134678"/>
          <w:spacing w:val="-5"/>
          <w:sz w:val="48"/>
        </w:rPr>
        <w:t>25+</w:t>
      </w:r>
    </w:p>
    <w:p>
      <w:pPr>
        <w:pStyle w:val="ListParagraph"/>
        <w:numPr>
          <w:ilvl w:val="0"/>
          <w:numId w:val="1"/>
        </w:numPr>
        <w:tabs>
          <w:tab w:pos="1361" w:val="left" w:leader="none"/>
        </w:tabs>
        <w:spacing w:line="240" w:lineRule="auto" w:before="161" w:after="0"/>
        <w:ind w:left="1361" w:right="0" w:hanging="789"/>
        <w:jc w:val="left"/>
        <w:rPr>
          <w:sz w:val="48"/>
        </w:rPr>
      </w:pPr>
      <w:r>
        <w:rPr>
          <w:color w:val="134678"/>
          <w:sz w:val="48"/>
        </w:rPr>
        <w:t>detailnější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definice cílové</w:t>
      </w:r>
      <w:r>
        <w:rPr>
          <w:color w:val="134678"/>
          <w:spacing w:val="-4"/>
          <w:sz w:val="48"/>
        </w:rPr>
        <w:t> </w:t>
      </w:r>
      <w:r>
        <w:rPr>
          <w:color w:val="134678"/>
          <w:sz w:val="48"/>
        </w:rPr>
        <w:t>skupiny</w:t>
      </w:r>
      <w:r>
        <w:rPr>
          <w:color w:val="134678"/>
          <w:spacing w:val="1"/>
          <w:sz w:val="48"/>
        </w:rPr>
        <w:t> </w:t>
      </w:r>
      <w:r>
        <w:rPr>
          <w:color w:val="134678"/>
          <w:sz w:val="48"/>
        </w:rPr>
        <w:t>je</w:t>
      </w:r>
      <w:r>
        <w:rPr>
          <w:color w:val="134678"/>
          <w:spacing w:val="-6"/>
          <w:sz w:val="48"/>
        </w:rPr>
        <w:t> </w:t>
      </w:r>
      <w:r>
        <w:rPr>
          <w:color w:val="134678"/>
          <w:sz w:val="48"/>
        </w:rPr>
        <w:t>součástí</w:t>
      </w:r>
      <w:r>
        <w:rPr>
          <w:color w:val="134678"/>
          <w:spacing w:val="-4"/>
          <w:sz w:val="48"/>
        </w:rPr>
        <w:t> </w:t>
      </w:r>
      <w:r>
        <w:rPr>
          <w:color w:val="134678"/>
          <w:sz w:val="48"/>
        </w:rPr>
        <w:t>Příloha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č.</w:t>
      </w:r>
      <w:r>
        <w:rPr>
          <w:color w:val="134678"/>
          <w:spacing w:val="-7"/>
          <w:sz w:val="48"/>
        </w:rPr>
        <w:t> </w:t>
      </w:r>
      <w:r>
        <w:rPr>
          <w:color w:val="134678"/>
          <w:sz w:val="48"/>
        </w:rPr>
        <w:t>1_Mediální</w:t>
      </w:r>
      <w:r>
        <w:rPr>
          <w:color w:val="134678"/>
          <w:spacing w:val="5"/>
          <w:sz w:val="48"/>
        </w:rPr>
        <w:t> </w:t>
      </w:r>
      <w:r>
        <w:rPr>
          <w:color w:val="134678"/>
          <w:sz w:val="48"/>
        </w:rPr>
        <w:t>plán,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listu</w:t>
      </w:r>
      <w:r>
        <w:rPr>
          <w:color w:val="134678"/>
          <w:spacing w:val="-1"/>
          <w:sz w:val="48"/>
        </w:rPr>
        <w:t> </w:t>
      </w:r>
      <w:r>
        <w:rPr>
          <w:color w:val="134678"/>
          <w:spacing w:val="-2"/>
          <w:sz w:val="48"/>
        </w:rPr>
        <w:t>Mediaplan</w:t>
      </w:r>
    </w:p>
    <w:p>
      <w:pPr>
        <w:pStyle w:val="ListParagraph"/>
        <w:numPr>
          <w:ilvl w:val="0"/>
          <w:numId w:val="1"/>
        </w:numPr>
        <w:tabs>
          <w:tab w:pos="1361" w:val="left" w:leader="none"/>
        </w:tabs>
        <w:spacing w:line="240" w:lineRule="auto" w:before="111" w:after="0"/>
        <w:ind w:left="1361" w:right="0" w:hanging="789"/>
        <w:jc w:val="left"/>
        <w:rPr>
          <w:sz w:val="48"/>
        </w:rPr>
      </w:pPr>
      <w:r>
        <w:rPr>
          <w:color w:val="134678"/>
          <w:sz w:val="48"/>
        </w:rPr>
        <w:t>bonitnější</w:t>
      </w:r>
      <w:r>
        <w:rPr>
          <w:color w:val="134678"/>
          <w:spacing w:val="-5"/>
          <w:sz w:val="48"/>
        </w:rPr>
        <w:t> </w:t>
      </w:r>
      <w:r>
        <w:rPr>
          <w:color w:val="134678"/>
          <w:sz w:val="48"/>
        </w:rPr>
        <w:t>pravidelní </w:t>
      </w:r>
      <w:r>
        <w:rPr>
          <w:color w:val="134678"/>
          <w:spacing w:val="-2"/>
          <w:sz w:val="48"/>
        </w:rPr>
        <w:t>cestující</w:t>
      </w:r>
    </w:p>
    <w:p>
      <w:pPr>
        <w:pStyle w:val="ListParagraph"/>
        <w:spacing w:after="0" w:line="240" w:lineRule="auto"/>
        <w:jc w:val="left"/>
        <w:rPr>
          <w:sz w:val="48"/>
        </w:rPr>
        <w:sectPr>
          <w:pgSz w:w="28800" w:h="16200" w:orient="landscape"/>
          <w:pgMar w:top="360" w:bottom="280" w:left="720" w:right="108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230924</wp:posOffset>
                </wp:positionH>
                <wp:positionV relativeFrom="page">
                  <wp:posOffset>238114</wp:posOffset>
                </wp:positionV>
                <wp:extent cx="7620" cy="957326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7620" cy="9573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9573260">
                              <a:moveTo>
                                <a:pt x="7200" y="0"/>
                              </a:moveTo>
                              <a:lnTo>
                                <a:pt x="0" y="957270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E207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1200" from="18.750001pt,18.749201pt" to="18.183001pt,772.505201pt" stroked="true" strokeweight=".75pt" strokecolor="#e2071f">
                <v:stroke dashstyle="solid"/>
                <w10:wrap type="none"/>
              </v:line>
            </w:pict>
          </mc:Fallback>
        </mc:AlternateContent>
      </w:r>
      <w:bookmarkStart w:name="Snímek číslo 4" w:id="5"/>
      <w:bookmarkEnd w:id="5"/>
      <w:r>
        <w:rPr/>
      </w:r>
      <w:r>
        <w:rPr>
          <w:color w:val="134678"/>
        </w:rPr>
        <w:t>Rozpočet</w:t>
      </w:r>
      <w:r>
        <w:rPr>
          <w:color w:val="134678"/>
          <w:spacing w:val="-28"/>
        </w:rPr>
        <w:t> </w:t>
      </w:r>
      <w:r>
        <w:rPr>
          <w:color w:val="134678"/>
          <w:spacing w:val="-2"/>
        </w:rPr>
        <w:t>kampaně</w:t>
      </w: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spacing w:before="139"/>
        <w:rPr>
          <w:sz w:val="68"/>
        </w:rPr>
      </w:pPr>
    </w:p>
    <w:p>
      <w:pPr>
        <w:spacing w:before="0"/>
        <w:ind w:left="452" w:right="0" w:firstLine="0"/>
        <w:jc w:val="left"/>
        <w:rPr>
          <w:sz w:val="48"/>
        </w:rPr>
      </w:pPr>
      <w:r>
        <w:rPr>
          <w:b/>
          <w:color w:val="134678"/>
          <w:sz w:val="48"/>
        </w:rPr>
        <w:t>Celkový</w:t>
      </w:r>
      <w:r>
        <w:rPr>
          <w:b/>
          <w:color w:val="134678"/>
          <w:spacing w:val="-1"/>
          <w:sz w:val="48"/>
        </w:rPr>
        <w:t> </w:t>
      </w:r>
      <w:r>
        <w:rPr>
          <w:b/>
          <w:color w:val="134678"/>
          <w:sz w:val="48"/>
        </w:rPr>
        <w:t>rozpočet</w:t>
      </w:r>
      <w:r>
        <w:rPr>
          <w:b/>
          <w:color w:val="134678"/>
          <w:spacing w:val="-4"/>
          <w:sz w:val="48"/>
        </w:rPr>
        <w:t> </w:t>
      </w:r>
      <w:r>
        <w:rPr>
          <w:b/>
          <w:color w:val="134678"/>
          <w:sz w:val="48"/>
        </w:rPr>
        <w:t>kampaně je</w:t>
      </w:r>
      <w:r>
        <w:rPr>
          <w:b/>
          <w:color w:val="134678"/>
          <w:spacing w:val="-5"/>
          <w:sz w:val="48"/>
        </w:rPr>
        <w:t> </w:t>
      </w:r>
      <w:r>
        <w:rPr>
          <w:b/>
          <w:color w:val="134678"/>
          <w:sz w:val="48"/>
        </w:rPr>
        <w:t>605 785,-</w:t>
      </w:r>
      <w:r>
        <w:rPr>
          <w:b/>
          <w:color w:val="134678"/>
          <w:spacing w:val="-4"/>
          <w:sz w:val="48"/>
        </w:rPr>
        <w:t> </w:t>
      </w:r>
      <w:r>
        <w:rPr>
          <w:b/>
          <w:color w:val="134678"/>
          <w:sz w:val="48"/>
        </w:rPr>
        <w:t>Kč bez</w:t>
      </w:r>
      <w:r>
        <w:rPr>
          <w:b/>
          <w:color w:val="134678"/>
          <w:spacing w:val="-5"/>
          <w:sz w:val="48"/>
        </w:rPr>
        <w:t> </w:t>
      </w:r>
      <w:r>
        <w:rPr>
          <w:b/>
          <w:color w:val="134678"/>
          <w:sz w:val="48"/>
        </w:rPr>
        <w:t>DPH </w:t>
      </w:r>
      <w:r>
        <w:rPr>
          <w:color w:val="134678"/>
          <w:sz w:val="48"/>
        </w:rPr>
        <w:t>(733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000,-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Kč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vč.</w:t>
      </w:r>
      <w:r>
        <w:rPr>
          <w:color w:val="134678"/>
          <w:spacing w:val="-5"/>
          <w:sz w:val="48"/>
        </w:rPr>
        <w:t> </w:t>
      </w:r>
      <w:r>
        <w:rPr>
          <w:color w:val="134678"/>
          <w:spacing w:val="-4"/>
          <w:sz w:val="48"/>
        </w:rPr>
        <w:t>DPH)</w:t>
      </w:r>
    </w:p>
    <w:p>
      <w:pPr>
        <w:pStyle w:val="BodyText"/>
        <w:rPr>
          <w:sz w:val="48"/>
        </w:rPr>
      </w:pPr>
    </w:p>
    <w:p>
      <w:pPr>
        <w:pStyle w:val="BodyText"/>
        <w:spacing w:before="72"/>
        <w:rPr>
          <w:sz w:val="48"/>
        </w:rPr>
      </w:pPr>
    </w:p>
    <w:p>
      <w:pPr>
        <w:spacing w:line="376" w:lineRule="auto" w:before="0"/>
        <w:ind w:left="452" w:right="546" w:firstLine="0"/>
        <w:jc w:val="left"/>
        <w:rPr>
          <w:b/>
          <w:sz w:val="48"/>
        </w:rPr>
      </w:pPr>
      <w:r>
        <w:rPr>
          <w:color w:val="134678"/>
          <w:sz w:val="48"/>
        </w:rPr>
        <w:t>Částka</w:t>
      </w:r>
      <w:r>
        <w:rPr>
          <w:color w:val="134678"/>
          <w:spacing w:val="-4"/>
          <w:sz w:val="48"/>
        </w:rPr>
        <w:t> </w:t>
      </w:r>
      <w:r>
        <w:rPr>
          <w:color w:val="134678"/>
          <w:sz w:val="48"/>
        </w:rPr>
        <w:t>definovaná mediálním plánem je</w:t>
      </w:r>
      <w:r>
        <w:rPr>
          <w:color w:val="134678"/>
          <w:spacing w:val="-4"/>
          <w:sz w:val="48"/>
        </w:rPr>
        <w:t> </w:t>
      </w:r>
      <w:r>
        <w:rPr>
          <w:color w:val="134678"/>
          <w:sz w:val="48"/>
        </w:rPr>
        <w:t>neměnná.</w:t>
      </w:r>
      <w:r>
        <w:rPr>
          <w:color w:val="134678"/>
          <w:spacing w:val="-2"/>
          <w:sz w:val="48"/>
        </w:rPr>
        <w:t> </w:t>
      </w:r>
      <w:r>
        <w:rPr>
          <w:b/>
          <w:color w:val="134678"/>
          <w:sz w:val="48"/>
        </w:rPr>
        <w:t>Částka</w:t>
      </w:r>
      <w:r>
        <w:rPr>
          <w:b/>
          <w:color w:val="134678"/>
          <w:spacing w:val="-2"/>
          <w:sz w:val="48"/>
        </w:rPr>
        <w:t> </w:t>
      </w:r>
      <w:r>
        <w:rPr>
          <w:b/>
          <w:color w:val="134678"/>
          <w:sz w:val="48"/>
        </w:rPr>
        <w:t>musí</w:t>
      </w:r>
      <w:r>
        <w:rPr>
          <w:b/>
          <w:color w:val="134678"/>
          <w:spacing w:val="-5"/>
          <w:sz w:val="48"/>
        </w:rPr>
        <w:t> </w:t>
      </w:r>
      <w:r>
        <w:rPr>
          <w:b/>
          <w:color w:val="134678"/>
          <w:sz w:val="48"/>
        </w:rPr>
        <w:t>být</w:t>
      </w:r>
      <w:r>
        <w:rPr>
          <w:b/>
          <w:color w:val="134678"/>
          <w:spacing w:val="-5"/>
          <w:sz w:val="48"/>
        </w:rPr>
        <w:t> </w:t>
      </w:r>
      <w:r>
        <w:rPr>
          <w:b/>
          <w:color w:val="134678"/>
          <w:sz w:val="48"/>
        </w:rPr>
        <w:t>rozprostřená</w:t>
      </w:r>
      <w:r>
        <w:rPr>
          <w:b/>
          <w:color w:val="134678"/>
          <w:spacing w:val="-4"/>
          <w:sz w:val="48"/>
        </w:rPr>
        <w:t> </w:t>
      </w:r>
      <w:r>
        <w:rPr>
          <w:b/>
          <w:color w:val="134678"/>
          <w:sz w:val="48"/>
        </w:rPr>
        <w:t>na</w:t>
      </w:r>
      <w:r>
        <w:rPr>
          <w:b/>
          <w:color w:val="134678"/>
          <w:spacing w:val="-4"/>
          <w:sz w:val="48"/>
        </w:rPr>
        <w:t> </w:t>
      </w:r>
      <w:r>
        <w:rPr>
          <w:b/>
          <w:color w:val="134678"/>
          <w:sz w:val="48"/>
        </w:rPr>
        <w:t>základě</w:t>
      </w:r>
      <w:r>
        <w:rPr>
          <w:b/>
          <w:color w:val="134678"/>
          <w:spacing w:val="-4"/>
          <w:sz w:val="48"/>
        </w:rPr>
        <w:t> </w:t>
      </w:r>
      <w:r>
        <w:rPr>
          <w:b/>
          <w:color w:val="134678"/>
          <w:sz w:val="48"/>
        </w:rPr>
        <w:t>klíče</w:t>
      </w:r>
      <w:r>
        <w:rPr>
          <w:b/>
          <w:color w:val="134678"/>
          <w:spacing w:val="-6"/>
          <w:sz w:val="48"/>
        </w:rPr>
        <w:t> </w:t>
      </w:r>
      <w:r>
        <w:rPr>
          <w:b/>
          <w:color w:val="134678"/>
          <w:sz w:val="48"/>
        </w:rPr>
        <w:t>uvedeného</w:t>
      </w:r>
      <w:r>
        <w:rPr>
          <w:b/>
          <w:color w:val="134678"/>
          <w:spacing w:val="-4"/>
          <w:sz w:val="48"/>
        </w:rPr>
        <w:t> </w:t>
      </w:r>
      <w:r>
        <w:rPr>
          <w:b/>
          <w:color w:val="134678"/>
          <w:sz w:val="48"/>
        </w:rPr>
        <w:t>v Příloze č. X - Mediální plán, popř. stanoveného touto strategickou prezentací.</w:t>
      </w:r>
    </w:p>
    <w:p>
      <w:pPr>
        <w:spacing w:after="0" w:line="376" w:lineRule="auto"/>
        <w:jc w:val="left"/>
        <w:rPr>
          <w:b/>
          <w:sz w:val="48"/>
        </w:rPr>
        <w:sectPr>
          <w:pgSz w:w="28800" w:h="16200" w:orient="landscape"/>
          <w:pgMar w:top="360" w:bottom="280" w:left="720" w:right="108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230924</wp:posOffset>
                </wp:positionH>
                <wp:positionV relativeFrom="page">
                  <wp:posOffset>238114</wp:posOffset>
                </wp:positionV>
                <wp:extent cx="7620" cy="957326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7620" cy="9573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9573260">
                              <a:moveTo>
                                <a:pt x="7200" y="0"/>
                              </a:moveTo>
                              <a:lnTo>
                                <a:pt x="0" y="957270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E207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2736" from="18.750001pt,18.749201pt" to="18.183001pt,772.505201pt" stroked="true" strokeweight=".75pt" strokecolor="#e2071f">
                <v:stroke dashstyle="solid"/>
                <w10:wrap type="none"/>
              </v:line>
            </w:pict>
          </mc:Fallback>
        </mc:AlternateContent>
      </w:r>
      <w:bookmarkStart w:name="Snímek číslo 5" w:id="6"/>
      <w:bookmarkEnd w:id="6"/>
      <w:r>
        <w:rPr/>
      </w:r>
      <w:r>
        <w:rPr>
          <w:color w:val="134678"/>
        </w:rPr>
        <w:t>Kreativa</w:t>
      </w:r>
      <w:r>
        <w:rPr>
          <w:color w:val="134678"/>
          <w:spacing w:val="-25"/>
        </w:rPr>
        <w:t> </w:t>
      </w:r>
      <w:r>
        <w:rPr>
          <w:color w:val="134678"/>
          <w:spacing w:val="-2"/>
        </w:rPr>
        <w:t>kampaně</w:t>
      </w: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spacing w:before="139"/>
        <w:rPr>
          <w:sz w:val="68"/>
        </w:rPr>
      </w:pPr>
    </w:p>
    <w:p>
      <w:pPr>
        <w:spacing w:before="0"/>
        <w:ind w:left="452" w:right="0" w:firstLine="0"/>
        <w:jc w:val="left"/>
        <w:rPr>
          <w:sz w:val="48"/>
        </w:rPr>
      </w:pPr>
      <w:r>
        <w:rPr>
          <w:color w:val="134678"/>
          <w:sz w:val="48"/>
        </w:rPr>
        <w:t>Dodavatel</w:t>
      </w:r>
      <w:r>
        <w:rPr>
          <w:color w:val="134678"/>
          <w:spacing w:val="1"/>
          <w:sz w:val="48"/>
        </w:rPr>
        <w:t> </w:t>
      </w:r>
      <w:r>
        <w:rPr>
          <w:color w:val="134678"/>
          <w:sz w:val="48"/>
        </w:rPr>
        <w:t>dostane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k</w:t>
      </w:r>
      <w:r>
        <w:rPr>
          <w:color w:val="134678"/>
          <w:spacing w:val="-4"/>
          <w:sz w:val="48"/>
        </w:rPr>
        <w:t> </w:t>
      </w:r>
      <w:r>
        <w:rPr>
          <w:color w:val="134678"/>
          <w:sz w:val="48"/>
        </w:rPr>
        <w:t>dispozici</w:t>
      </w:r>
      <w:r>
        <w:rPr>
          <w:color w:val="134678"/>
          <w:spacing w:val="4"/>
          <w:sz w:val="48"/>
        </w:rPr>
        <w:t> </w:t>
      </w:r>
      <w:r>
        <w:rPr>
          <w:color w:val="134678"/>
          <w:sz w:val="48"/>
        </w:rPr>
        <w:t>tyto</w:t>
      </w:r>
      <w:r>
        <w:rPr>
          <w:color w:val="134678"/>
          <w:spacing w:val="-7"/>
          <w:sz w:val="48"/>
        </w:rPr>
        <w:t> </w:t>
      </w:r>
      <w:r>
        <w:rPr>
          <w:color w:val="134678"/>
          <w:spacing w:val="-2"/>
          <w:sz w:val="48"/>
        </w:rPr>
        <w:t>podklady:</w:t>
      </w:r>
    </w:p>
    <w:p>
      <w:pPr>
        <w:pStyle w:val="Heading2"/>
        <w:numPr>
          <w:ilvl w:val="0"/>
          <w:numId w:val="1"/>
        </w:numPr>
        <w:tabs>
          <w:tab w:pos="1361" w:val="left" w:leader="none"/>
        </w:tabs>
        <w:spacing w:line="240" w:lineRule="auto" w:before="161" w:after="0"/>
        <w:ind w:left="1361" w:right="0" w:hanging="789"/>
        <w:jc w:val="left"/>
      </w:pPr>
      <w:r>
        <w:rPr>
          <w:color w:val="134678"/>
        </w:rPr>
        <w:t>Videospot</w:t>
      </w:r>
      <w:r>
        <w:rPr>
          <w:color w:val="134678"/>
          <w:spacing w:val="-6"/>
        </w:rPr>
        <w:t> </w:t>
      </w:r>
      <w:r>
        <w:rPr>
          <w:color w:val="134678"/>
        </w:rPr>
        <w:t>v</w:t>
      </w:r>
      <w:r>
        <w:rPr>
          <w:color w:val="134678"/>
          <w:spacing w:val="-2"/>
        </w:rPr>
        <w:t> </w:t>
      </w:r>
      <w:r>
        <w:rPr>
          <w:color w:val="134678"/>
        </w:rPr>
        <w:t>délce</w:t>
      </w:r>
      <w:r>
        <w:rPr>
          <w:color w:val="134678"/>
          <w:spacing w:val="-4"/>
        </w:rPr>
        <w:t> </w:t>
      </w:r>
      <w:r>
        <w:rPr>
          <w:color w:val="134678"/>
        </w:rPr>
        <w:t>30/15</w:t>
      </w:r>
      <w:r>
        <w:rPr>
          <w:color w:val="134678"/>
          <w:spacing w:val="-3"/>
        </w:rPr>
        <w:t> </w:t>
      </w:r>
      <w:r>
        <w:rPr>
          <w:color w:val="134678"/>
        </w:rPr>
        <w:t>s</w:t>
      </w:r>
      <w:r>
        <w:rPr>
          <w:color w:val="134678"/>
          <w:spacing w:val="-2"/>
        </w:rPr>
        <w:t> </w:t>
      </w:r>
      <w:r>
        <w:rPr>
          <w:color w:val="134678"/>
        </w:rPr>
        <w:t>(šířkový</w:t>
      </w:r>
      <w:r>
        <w:rPr>
          <w:color w:val="134678"/>
          <w:spacing w:val="-3"/>
        </w:rPr>
        <w:t> </w:t>
      </w:r>
      <w:r>
        <w:rPr>
          <w:color w:val="134678"/>
        </w:rPr>
        <w:t>formát)</w:t>
      </w:r>
      <w:r>
        <w:rPr>
          <w:color w:val="134678"/>
          <w:spacing w:val="-3"/>
        </w:rPr>
        <w:t> </w:t>
      </w:r>
      <w:r>
        <w:rPr>
          <w:color w:val="134678"/>
        </w:rPr>
        <w:t>-</w:t>
      </w:r>
      <w:r>
        <w:rPr>
          <w:color w:val="134678"/>
          <w:spacing w:val="-3"/>
        </w:rPr>
        <w:t> </w:t>
      </w:r>
      <w:r>
        <w:rPr>
          <w:color w:val="134678"/>
        </w:rPr>
        <w:t>Dodány</w:t>
      </w:r>
      <w:r>
        <w:rPr>
          <w:color w:val="134678"/>
          <w:spacing w:val="-3"/>
        </w:rPr>
        <w:t> </w:t>
      </w:r>
      <w:r>
        <w:rPr>
          <w:color w:val="134678"/>
        </w:rPr>
        <w:t>a</w:t>
      </w:r>
      <w:r>
        <w:rPr>
          <w:color w:val="134678"/>
          <w:spacing w:val="-2"/>
        </w:rPr>
        <w:t> </w:t>
      </w:r>
      <w:r>
        <w:rPr>
          <w:color w:val="134678"/>
        </w:rPr>
        <w:t>použity</w:t>
      </w:r>
      <w:r>
        <w:rPr>
          <w:color w:val="134678"/>
          <w:spacing w:val="-7"/>
        </w:rPr>
        <w:t> </w:t>
      </w:r>
      <w:r>
        <w:rPr>
          <w:color w:val="134678"/>
        </w:rPr>
        <w:t>budou</w:t>
      </w:r>
      <w:r>
        <w:rPr>
          <w:color w:val="134678"/>
          <w:spacing w:val="-4"/>
        </w:rPr>
        <w:t> </w:t>
      </w:r>
      <w:r>
        <w:rPr>
          <w:color w:val="134678"/>
        </w:rPr>
        <w:t>polské</w:t>
      </w:r>
      <w:r>
        <w:rPr>
          <w:color w:val="134678"/>
          <w:spacing w:val="-5"/>
        </w:rPr>
        <w:t> </w:t>
      </w:r>
      <w:r>
        <w:rPr>
          <w:color w:val="134678"/>
        </w:rPr>
        <w:t>verze spotů</w:t>
      </w:r>
      <w:r>
        <w:rPr>
          <w:color w:val="134678"/>
          <w:spacing w:val="-4"/>
        </w:rPr>
        <w:t> </w:t>
      </w:r>
      <w:r>
        <w:rPr>
          <w:color w:val="134678"/>
          <w:spacing w:val="-2"/>
        </w:rPr>
        <w:t>níže.</w:t>
      </w:r>
    </w:p>
    <w:p>
      <w:pPr>
        <w:pStyle w:val="BodyText"/>
        <w:spacing w:before="221"/>
        <w:rPr>
          <w:b/>
          <w:sz w:val="48"/>
        </w:rPr>
      </w:pPr>
    </w:p>
    <w:p>
      <w:pPr>
        <w:spacing w:before="0"/>
        <w:ind w:left="452" w:right="0" w:firstLine="0"/>
        <w:jc w:val="left"/>
        <w:rPr>
          <w:sz w:val="48"/>
        </w:rPr>
      </w:pPr>
      <w:r>
        <w:rPr>
          <w:sz w:val="48"/>
        </w:rPr>
        <w:t>Kultura</w:t>
      </w:r>
      <w:r>
        <w:rPr>
          <w:spacing w:val="-2"/>
          <w:sz w:val="48"/>
        </w:rPr>
        <w:t> </w:t>
      </w:r>
      <w:r>
        <w:rPr>
          <w:sz w:val="48"/>
        </w:rPr>
        <w:t>(imageový 30s)</w:t>
      </w:r>
      <w:r>
        <w:rPr>
          <w:spacing w:val="-2"/>
          <w:sz w:val="48"/>
        </w:rPr>
        <w:t> </w:t>
      </w:r>
      <w:r>
        <w:rPr>
          <w:sz w:val="48"/>
        </w:rPr>
        <w:t>spot</w:t>
      </w:r>
      <w:r>
        <w:rPr>
          <w:spacing w:val="-5"/>
          <w:sz w:val="48"/>
        </w:rPr>
        <w:t> </w:t>
      </w:r>
      <w:r>
        <w:rPr>
          <w:sz w:val="48"/>
        </w:rPr>
        <w:t>-&gt;</w:t>
      </w:r>
      <w:r>
        <w:rPr>
          <w:spacing w:val="-8"/>
          <w:sz w:val="48"/>
        </w:rPr>
        <w:t> </w:t>
      </w:r>
      <w:r>
        <w:rPr>
          <w:sz w:val="48"/>
        </w:rPr>
        <w:t>3</w:t>
      </w:r>
      <w:r>
        <w:rPr>
          <w:spacing w:val="-3"/>
          <w:sz w:val="48"/>
        </w:rPr>
        <w:t> </w:t>
      </w:r>
      <w:r>
        <w:rPr>
          <w:sz w:val="48"/>
        </w:rPr>
        <w:t>produktové</w:t>
      </w:r>
      <w:r>
        <w:rPr>
          <w:spacing w:val="-2"/>
          <w:sz w:val="48"/>
        </w:rPr>
        <w:t> </w:t>
      </w:r>
      <w:r>
        <w:rPr>
          <w:sz w:val="48"/>
        </w:rPr>
        <w:t>15s</w:t>
      </w:r>
      <w:r>
        <w:rPr>
          <w:spacing w:val="-2"/>
          <w:sz w:val="48"/>
        </w:rPr>
        <w:t> </w:t>
      </w:r>
      <w:r>
        <w:rPr>
          <w:sz w:val="48"/>
        </w:rPr>
        <w:t>Modern</w:t>
      </w:r>
      <w:r>
        <w:rPr>
          <w:spacing w:val="-4"/>
          <w:sz w:val="48"/>
        </w:rPr>
        <w:t> </w:t>
      </w:r>
      <w:r>
        <w:rPr>
          <w:sz w:val="48"/>
        </w:rPr>
        <w:t>Architecture,</w:t>
      </w:r>
      <w:r>
        <w:rPr>
          <w:spacing w:val="-1"/>
          <w:sz w:val="48"/>
        </w:rPr>
        <w:t> </w:t>
      </w:r>
      <w:r>
        <w:rPr>
          <w:sz w:val="48"/>
        </w:rPr>
        <w:t>Traditional Architecture,</w:t>
      </w:r>
      <w:r>
        <w:rPr>
          <w:spacing w:val="-4"/>
          <w:sz w:val="48"/>
        </w:rPr>
        <w:t> </w:t>
      </w:r>
      <w:r>
        <w:rPr>
          <w:sz w:val="48"/>
        </w:rPr>
        <w:t>Fine</w:t>
      </w:r>
      <w:r>
        <w:rPr>
          <w:spacing w:val="-1"/>
          <w:sz w:val="48"/>
        </w:rPr>
        <w:t> </w:t>
      </w:r>
      <w:r>
        <w:rPr>
          <w:spacing w:val="-2"/>
          <w:sz w:val="48"/>
        </w:rPr>
        <w:t>Dining</w:t>
      </w:r>
    </w:p>
    <w:p>
      <w:pPr>
        <w:spacing w:before="88"/>
        <w:ind w:left="452" w:right="0" w:firstLine="0"/>
        <w:jc w:val="left"/>
        <w:rPr>
          <w:sz w:val="24"/>
        </w:rPr>
      </w:pPr>
      <w:hyperlink r:id="rId7">
        <w:r>
          <w:rPr>
            <w:color w:val="1154CC"/>
            <w:sz w:val="24"/>
            <w:u w:val="single" w:color="1154CC"/>
          </w:rPr>
          <w:t>feel</w:t>
        </w:r>
        <w:r>
          <w:rPr>
            <w:color w:val="1154CC"/>
            <w:spacing w:val="-12"/>
            <w:sz w:val="24"/>
            <w:u w:val="single" w:color="1154CC"/>
          </w:rPr>
          <w:t> </w:t>
        </w:r>
        <w:r>
          <w:rPr>
            <w:color w:val="1154CC"/>
            <w:sz w:val="24"/>
            <w:u w:val="single" w:color="1154CC"/>
          </w:rPr>
          <w:t>free</w:t>
        </w:r>
        <w:r>
          <w:rPr>
            <w:color w:val="1154CC"/>
            <w:spacing w:val="-11"/>
            <w:sz w:val="24"/>
            <w:u w:val="single" w:color="1154CC"/>
          </w:rPr>
          <w:t> </w:t>
        </w:r>
        <w:r>
          <w:rPr>
            <w:color w:val="1154CC"/>
            <w:sz w:val="24"/>
            <w:u w:val="single" w:color="1154CC"/>
          </w:rPr>
          <w:t>2026_30s_VisitCzechia_Culture</w:t>
        </w:r>
        <w:r>
          <w:rPr>
            <w:color w:val="1154CC"/>
            <w:spacing w:val="-11"/>
            <w:sz w:val="24"/>
            <w:u w:val="single" w:color="1154CC"/>
          </w:rPr>
          <w:t> </w:t>
        </w:r>
        <w:r>
          <w:rPr>
            <w:color w:val="1154CC"/>
            <w:spacing w:val="-2"/>
            <w:sz w:val="24"/>
            <w:u w:val="single" w:color="1154CC"/>
          </w:rPr>
          <w:t>Tourism</w:t>
        </w:r>
      </w:hyperlink>
    </w:p>
    <w:p>
      <w:pPr>
        <w:spacing w:before="57"/>
        <w:ind w:left="452" w:right="0" w:firstLine="0"/>
        <w:jc w:val="left"/>
        <w:rPr>
          <w:rFonts w:ascii="Times New Roman"/>
          <w:sz w:val="24"/>
        </w:rPr>
      </w:pPr>
      <w:hyperlink r:id="rId8">
        <w:r>
          <w:rPr>
            <w:rFonts w:ascii="Times New Roman"/>
            <w:color w:val="1154CC"/>
            <w:spacing w:val="11"/>
            <w:sz w:val="24"/>
            <w:u w:val="single" w:color="1154CC"/>
          </w:rPr>
          <w:t>feel</w:t>
        </w:r>
        <w:r>
          <w:rPr>
            <w:rFonts w:ascii="Times New Roman"/>
            <w:color w:val="1154CC"/>
            <w:spacing w:val="20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free</w:t>
        </w:r>
        <w:r>
          <w:rPr>
            <w:rFonts w:ascii="Times New Roman"/>
            <w:color w:val="1154CC"/>
            <w:spacing w:val="69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2026_s</w:t>
        </w:r>
        <w:r>
          <w:rPr>
            <w:rFonts w:ascii="Times New Roman"/>
            <w:color w:val="1154CC"/>
            <w:spacing w:val="-10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15_Vis</w:t>
        </w:r>
        <w:r>
          <w:rPr>
            <w:rFonts w:ascii="Times New Roman"/>
            <w:color w:val="1154CC"/>
            <w:spacing w:val="-11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itCzechia_Modern</w:t>
        </w:r>
        <w:r>
          <w:rPr>
            <w:rFonts w:ascii="Times New Roman"/>
            <w:color w:val="1154CC"/>
            <w:spacing w:val="60"/>
            <w:sz w:val="24"/>
            <w:u w:val="single" w:color="1154CC"/>
          </w:rPr>
          <w:t> </w:t>
        </w:r>
        <w:r>
          <w:rPr>
            <w:rFonts w:ascii="Times New Roman"/>
            <w:color w:val="1154CC"/>
            <w:spacing w:val="-2"/>
            <w:sz w:val="24"/>
            <w:u w:val="single" w:color="1154CC"/>
          </w:rPr>
          <w:t>Architecture</w:t>
        </w:r>
      </w:hyperlink>
    </w:p>
    <w:p>
      <w:pPr>
        <w:spacing w:line="288" w:lineRule="auto" w:before="55"/>
        <w:ind w:left="452" w:right="20366" w:firstLine="0"/>
        <w:jc w:val="left"/>
        <w:rPr>
          <w:rFonts w:ascii="Times New Roman"/>
          <w:sz w:val="24"/>
        </w:rPr>
      </w:pPr>
      <w:hyperlink r:id="rId9">
        <w:r>
          <w:rPr>
            <w:rFonts w:ascii="Times New Roman"/>
            <w:color w:val="1154CC"/>
            <w:spacing w:val="11"/>
            <w:sz w:val="24"/>
            <w:u w:val="single" w:color="1154CC"/>
          </w:rPr>
          <w:t>feel </w:t>
        </w:r>
        <w:r>
          <w:rPr>
            <w:rFonts w:ascii="Times New Roman"/>
            <w:color w:val="1154CC"/>
            <w:sz w:val="24"/>
            <w:u w:val="single" w:color="1154CC"/>
          </w:rPr>
          <w:t>free</w:t>
        </w:r>
        <w:r>
          <w:rPr>
            <w:rFonts w:ascii="Times New Roman"/>
            <w:color w:val="1154CC"/>
            <w:spacing w:val="40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2026_s</w:t>
        </w:r>
        <w:r>
          <w:rPr>
            <w:rFonts w:ascii="Times New Roman"/>
            <w:color w:val="1154CC"/>
            <w:spacing w:val="-4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15_Vis</w:t>
        </w:r>
        <w:r>
          <w:rPr>
            <w:rFonts w:ascii="Times New Roman"/>
            <w:color w:val="1154CC"/>
            <w:spacing w:val="-4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itCzechia_Traditional Architecture</w:t>
        </w:r>
      </w:hyperlink>
      <w:r>
        <w:rPr>
          <w:rFonts w:ascii="Times New Roman"/>
          <w:color w:val="1154CC"/>
          <w:sz w:val="24"/>
          <w:u w:val="none"/>
        </w:rPr>
        <w:t> </w:t>
      </w:r>
      <w:hyperlink r:id="rId10">
        <w:r>
          <w:rPr>
            <w:rFonts w:ascii="Times New Roman"/>
            <w:color w:val="1154CC"/>
            <w:spacing w:val="11"/>
            <w:sz w:val="24"/>
            <w:u w:val="single" w:color="1154CC"/>
          </w:rPr>
          <w:t>feel </w:t>
        </w:r>
        <w:r>
          <w:rPr>
            <w:rFonts w:ascii="Times New Roman"/>
            <w:color w:val="1154CC"/>
            <w:sz w:val="24"/>
            <w:u w:val="single" w:color="1154CC"/>
          </w:rPr>
          <w:t>free</w:t>
        </w:r>
        <w:r>
          <w:rPr>
            <w:rFonts w:ascii="Times New Roman"/>
            <w:color w:val="1154CC"/>
            <w:spacing w:val="40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2026_15s</w:t>
        </w:r>
        <w:r>
          <w:rPr>
            <w:rFonts w:ascii="Times New Roman"/>
            <w:color w:val="1154CC"/>
            <w:spacing w:val="-3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_Gas</w:t>
        </w:r>
        <w:r>
          <w:rPr>
            <w:rFonts w:ascii="Times New Roman"/>
            <w:color w:val="1154CC"/>
            <w:spacing w:val="-3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tro_Fine</w:t>
        </w:r>
        <w:r>
          <w:rPr>
            <w:rFonts w:ascii="Times New Roman"/>
            <w:color w:val="1154CC"/>
            <w:spacing w:val="40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Dinning_Vis</w:t>
        </w:r>
        <w:r>
          <w:rPr>
            <w:rFonts w:ascii="Times New Roman"/>
            <w:color w:val="1154CC"/>
            <w:spacing w:val="-3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itCzechia</w:t>
        </w:r>
      </w:hyperlink>
    </w:p>
    <w:p>
      <w:pPr>
        <w:pStyle w:val="BodyText"/>
        <w:spacing w:before="131"/>
        <w:rPr>
          <w:rFonts w:ascii="Times New Roman"/>
          <w:sz w:val="48"/>
        </w:rPr>
      </w:pPr>
    </w:p>
    <w:p>
      <w:pPr>
        <w:spacing w:before="0"/>
        <w:ind w:left="452" w:right="0" w:firstLine="0"/>
        <w:jc w:val="left"/>
        <w:rPr>
          <w:sz w:val="48"/>
        </w:rPr>
      </w:pPr>
      <w:r>
        <w:rPr>
          <w:sz w:val="48"/>
        </w:rPr>
        <w:t>Active</w:t>
      </w:r>
      <w:r>
        <w:rPr>
          <w:spacing w:val="-6"/>
          <w:sz w:val="48"/>
        </w:rPr>
        <w:t> </w:t>
      </w:r>
      <w:r>
        <w:rPr>
          <w:sz w:val="48"/>
        </w:rPr>
        <w:t>(imageový 30s)</w:t>
      </w:r>
      <w:r>
        <w:rPr>
          <w:spacing w:val="-1"/>
          <w:sz w:val="48"/>
        </w:rPr>
        <w:t> </w:t>
      </w:r>
      <w:r>
        <w:rPr>
          <w:sz w:val="48"/>
        </w:rPr>
        <w:t>spot</w:t>
      </w:r>
      <w:r>
        <w:rPr>
          <w:spacing w:val="-6"/>
          <w:sz w:val="48"/>
        </w:rPr>
        <w:t> </w:t>
      </w:r>
      <w:r>
        <w:rPr>
          <w:sz w:val="48"/>
        </w:rPr>
        <w:t>-&gt;</w:t>
      </w:r>
      <w:r>
        <w:rPr>
          <w:spacing w:val="-4"/>
          <w:sz w:val="48"/>
        </w:rPr>
        <w:t> </w:t>
      </w:r>
      <w:r>
        <w:rPr>
          <w:sz w:val="48"/>
        </w:rPr>
        <w:t>3</w:t>
      </w:r>
      <w:r>
        <w:rPr>
          <w:spacing w:val="-3"/>
          <w:sz w:val="48"/>
        </w:rPr>
        <w:t> </w:t>
      </w:r>
      <w:r>
        <w:rPr>
          <w:sz w:val="48"/>
        </w:rPr>
        <w:t>produktové</w:t>
      </w:r>
      <w:r>
        <w:rPr>
          <w:spacing w:val="-3"/>
          <w:sz w:val="48"/>
        </w:rPr>
        <w:t> </w:t>
      </w:r>
      <w:r>
        <w:rPr>
          <w:sz w:val="48"/>
        </w:rPr>
        <w:t>15s</w:t>
      </w:r>
      <w:r>
        <w:rPr>
          <w:spacing w:val="-3"/>
          <w:sz w:val="48"/>
        </w:rPr>
        <w:t> </w:t>
      </w:r>
      <w:r>
        <w:rPr>
          <w:sz w:val="48"/>
        </w:rPr>
        <w:t>Cycling,</w:t>
      </w:r>
      <w:r>
        <w:rPr>
          <w:spacing w:val="3"/>
          <w:sz w:val="48"/>
        </w:rPr>
        <w:t> </w:t>
      </w:r>
      <w:r>
        <w:rPr>
          <w:sz w:val="48"/>
        </w:rPr>
        <w:t>Hiking,</w:t>
      </w:r>
      <w:r>
        <w:rPr>
          <w:spacing w:val="3"/>
          <w:sz w:val="48"/>
        </w:rPr>
        <w:t> </w:t>
      </w:r>
      <w:r>
        <w:rPr>
          <w:spacing w:val="-2"/>
          <w:sz w:val="48"/>
        </w:rPr>
        <w:t>Wellness</w:t>
      </w:r>
    </w:p>
    <w:p>
      <w:pPr>
        <w:spacing w:line="288" w:lineRule="auto" w:before="90"/>
        <w:ind w:left="452" w:right="21127" w:firstLine="0"/>
        <w:jc w:val="left"/>
        <w:rPr>
          <w:rFonts w:ascii="Times New Roman"/>
          <w:sz w:val="24"/>
        </w:rPr>
      </w:pPr>
      <w:hyperlink r:id="rId11">
        <w:r>
          <w:rPr>
            <w:rFonts w:ascii="Times New Roman"/>
            <w:color w:val="1154CC"/>
            <w:spacing w:val="11"/>
            <w:sz w:val="24"/>
            <w:u w:val="single" w:color="1154CC"/>
          </w:rPr>
          <w:t>feel</w:t>
        </w:r>
        <w:r>
          <w:rPr>
            <w:rFonts w:ascii="Times New Roman"/>
            <w:color w:val="1154CC"/>
            <w:spacing w:val="8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free</w:t>
        </w:r>
        <w:r>
          <w:rPr>
            <w:rFonts w:ascii="Times New Roman"/>
            <w:color w:val="1154CC"/>
            <w:spacing w:val="40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2026_30s</w:t>
        </w:r>
        <w:r>
          <w:rPr>
            <w:rFonts w:ascii="Times New Roman"/>
            <w:color w:val="1154CC"/>
            <w:spacing w:val="-18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_Vis</w:t>
        </w:r>
        <w:r>
          <w:rPr>
            <w:rFonts w:ascii="Times New Roman"/>
            <w:color w:val="1154CC"/>
            <w:spacing w:val="-18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itCzechia_Active</w:t>
        </w:r>
        <w:r>
          <w:rPr>
            <w:rFonts w:ascii="Times New Roman"/>
            <w:color w:val="1154CC"/>
            <w:spacing w:val="40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Touris</w:t>
        </w:r>
        <w:r>
          <w:rPr>
            <w:rFonts w:ascii="Times New Roman"/>
            <w:color w:val="1154CC"/>
            <w:spacing w:val="-18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m</w:t>
        </w:r>
      </w:hyperlink>
      <w:r>
        <w:rPr>
          <w:rFonts w:ascii="Times New Roman"/>
          <w:color w:val="1154CC"/>
          <w:sz w:val="24"/>
          <w:u w:val="none"/>
        </w:rPr>
        <w:t> </w:t>
      </w:r>
      <w:hyperlink r:id="rId12">
        <w:r>
          <w:rPr>
            <w:rFonts w:ascii="Times New Roman"/>
            <w:color w:val="1154CC"/>
            <w:spacing w:val="11"/>
            <w:sz w:val="24"/>
            <w:u w:val="single" w:color="1154CC"/>
          </w:rPr>
          <w:t>feel </w:t>
        </w:r>
        <w:r>
          <w:rPr>
            <w:rFonts w:ascii="Times New Roman"/>
            <w:color w:val="1154CC"/>
            <w:sz w:val="24"/>
            <w:u w:val="single" w:color="1154CC"/>
          </w:rPr>
          <w:t>free</w:t>
        </w:r>
        <w:r>
          <w:rPr>
            <w:rFonts w:ascii="Times New Roman"/>
            <w:color w:val="1154CC"/>
            <w:spacing w:val="40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2026_s</w:t>
        </w:r>
        <w:r>
          <w:rPr>
            <w:rFonts w:ascii="Times New Roman"/>
            <w:color w:val="1154CC"/>
            <w:spacing w:val="-5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15_Vis</w:t>
        </w:r>
        <w:r>
          <w:rPr>
            <w:rFonts w:ascii="Times New Roman"/>
            <w:color w:val="1154CC"/>
            <w:spacing w:val="-5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itCzechia_Cycling</w:t>
        </w:r>
      </w:hyperlink>
    </w:p>
    <w:p>
      <w:pPr>
        <w:spacing w:before="0"/>
        <w:ind w:left="452" w:right="0" w:firstLine="0"/>
        <w:jc w:val="left"/>
        <w:rPr>
          <w:rFonts w:ascii="Times New Roman"/>
          <w:sz w:val="24"/>
        </w:rPr>
      </w:pPr>
      <w:hyperlink r:id="rId13">
        <w:r>
          <w:rPr>
            <w:rFonts w:ascii="Times New Roman"/>
            <w:color w:val="1154CC"/>
            <w:spacing w:val="11"/>
            <w:sz w:val="24"/>
            <w:u w:val="single" w:color="1154CC"/>
          </w:rPr>
          <w:t>feel</w:t>
        </w:r>
        <w:r>
          <w:rPr>
            <w:rFonts w:ascii="Times New Roman"/>
            <w:color w:val="1154CC"/>
            <w:spacing w:val="2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free</w:t>
        </w:r>
        <w:r>
          <w:rPr>
            <w:rFonts w:ascii="Times New Roman"/>
            <w:color w:val="1154CC"/>
            <w:spacing w:val="40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2026_Hiking_s</w:t>
        </w:r>
        <w:r>
          <w:rPr>
            <w:rFonts w:ascii="Times New Roman"/>
            <w:color w:val="1154CC"/>
            <w:spacing w:val="-21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15_Vis</w:t>
        </w:r>
        <w:r>
          <w:rPr>
            <w:rFonts w:ascii="Times New Roman"/>
            <w:color w:val="1154CC"/>
            <w:spacing w:val="-21"/>
            <w:sz w:val="24"/>
            <w:u w:val="single" w:color="1154CC"/>
          </w:rPr>
          <w:t> </w:t>
        </w:r>
        <w:r>
          <w:rPr>
            <w:rFonts w:ascii="Times New Roman"/>
            <w:color w:val="1154CC"/>
            <w:spacing w:val="-2"/>
            <w:sz w:val="24"/>
            <w:u w:val="single" w:color="1154CC"/>
          </w:rPr>
          <w:t>itCzechia</w:t>
        </w:r>
      </w:hyperlink>
    </w:p>
    <w:p>
      <w:pPr>
        <w:spacing w:before="55"/>
        <w:ind w:left="452" w:right="0" w:firstLine="0"/>
        <w:jc w:val="left"/>
        <w:rPr>
          <w:rFonts w:ascii="Times New Roman"/>
          <w:sz w:val="24"/>
        </w:rPr>
      </w:pPr>
      <w:hyperlink r:id="rId14">
        <w:r>
          <w:rPr>
            <w:rFonts w:ascii="Times New Roman"/>
            <w:color w:val="1154CC"/>
            <w:spacing w:val="11"/>
            <w:sz w:val="24"/>
            <w:u w:val="single" w:color="1154CC"/>
          </w:rPr>
          <w:t>feel</w:t>
        </w:r>
        <w:r>
          <w:rPr>
            <w:rFonts w:ascii="Times New Roman"/>
            <w:color w:val="1154CC"/>
            <w:spacing w:val="3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free</w:t>
        </w:r>
        <w:r>
          <w:rPr>
            <w:rFonts w:ascii="Times New Roman"/>
            <w:color w:val="1154CC"/>
            <w:spacing w:val="43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2026_15s</w:t>
        </w:r>
        <w:r>
          <w:rPr>
            <w:rFonts w:ascii="Times New Roman"/>
            <w:color w:val="1154CC"/>
            <w:spacing w:val="-21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_Wellness</w:t>
        </w:r>
        <w:r>
          <w:rPr>
            <w:rFonts w:ascii="Times New Roman"/>
            <w:color w:val="1154CC"/>
            <w:spacing w:val="-20"/>
            <w:sz w:val="24"/>
            <w:u w:val="single" w:color="1154CC"/>
          </w:rPr>
          <w:t> </w:t>
        </w:r>
        <w:r>
          <w:rPr>
            <w:rFonts w:ascii="Times New Roman"/>
            <w:color w:val="1154CC"/>
            <w:sz w:val="24"/>
            <w:u w:val="single" w:color="1154CC"/>
          </w:rPr>
          <w:t>_Vis</w:t>
        </w:r>
        <w:r>
          <w:rPr>
            <w:rFonts w:ascii="Times New Roman"/>
            <w:color w:val="1154CC"/>
            <w:spacing w:val="-20"/>
            <w:sz w:val="24"/>
            <w:u w:val="single" w:color="1154CC"/>
          </w:rPr>
          <w:t> </w:t>
        </w:r>
        <w:r>
          <w:rPr>
            <w:rFonts w:ascii="Times New Roman"/>
            <w:color w:val="1154CC"/>
            <w:spacing w:val="-2"/>
            <w:sz w:val="24"/>
            <w:u w:val="single" w:color="1154CC"/>
          </w:rPr>
          <w:t>itCzechia</w:t>
        </w:r>
      </w:hyperlink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3999462</wp:posOffset>
            </wp:positionH>
            <wp:positionV relativeFrom="paragraph">
              <wp:posOffset>215887</wp:posOffset>
            </wp:positionV>
            <wp:extent cx="3945257" cy="2225992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5257" cy="2225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10292770</wp:posOffset>
            </wp:positionH>
            <wp:positionV relativeFrom="paragraph">
              <wp:posOffset>215887</wp:posOffset>
            </wp:positionV>
            <wp:extent cx="4045364" cy="2262282"/>
            <wp:effectExtent l="0" t="0" r="0" b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5364" cy="22622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20"/>
        </w:rPr>
        <w:sectPr>
          <w:pgSz w:w="28800" w:h="16200" w:orient="landscape"/>
          <w:pgMar w:top="360" w:bottom="280" w:left="720" w:right="108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230924</wp:posOffset>
                </wp:positionH>
                <wp:positionV relativeFrom="page">
                  <wp:posOffset>238114</wp:posOffset>
                </wp:positionV>
                <wp:extent cx="7620" cy="957326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7620" cy="9573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9573260">
                              <a:moveTo>
                                <a:pt x="7200" y="0"/>
                              </a:moveTo>
                              <a:lnTo>
                                <a:pt x="0" y="957270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E207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3248" from="18.750001pt,18.749201pt" to="18.183001pt,772.505201pt" stroked="true" strokeweight=".75pt" strokecolor="#e2071f">
                <v:stroke dashstyle="solid"/>
                <w10:wrap type="none"/>
              </v:line>
            </w:pict>
          </mc:Fallback>
        </mc:AlternateContent>
      </w:r>
      <w:bookmarkStart w:name="Snímek číslo 6" w:id="7"/>
      <w:bookmarkEnd w:id="7"/>
      <w:r>
        <w:rPr/>
      </w:r>
      <w:r>
        <w:rPr>
          <w:color w:val="134678"/>
        </w:rPr>
        <w:t>Komunikační</w:t>
      </w:r>
      <w:r>
        <w:rPr>
          <w:color w:val="134678"/>
          <w:spacing w:val="-39"/>
        </w:rPr>
        <w:t> </w:t>
      </w:r>
      <w:r>
        <w:rPr>
          <w:color w:val="134678"/>
          <w:spacing w:val="-2"/>
        </w:rPr>
        <w:t>kanály</w:t>
      </w: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spacing w:before="139"/>
        <w:rPr>
          <w:sz w:val="68"/>
        </w:rPr>
      </w:pPr>
    </w:p>
    <w:p>
      <w:pPr>
        <w:spacing w:before="0"/>
        <w:ind w:left="452" w:right="0" w:firstLine="0"/>
        <w:jc w:val="left"/>
        <w:rPr>
          <w:sz w:val="48"/>
        </w:rPr>
      </w:pPr>
      <w:r>
        <w:rPr>
          <w:color w:val="134678"/>
          <w:sz w:val="48"/>
        </w:rPr>
        <w:t>Jako</w:t>
      </w:r>
      <w:r>
        <w:rPr>
          <w:color w:val="134678"/>
          <w:spacing w:val="-5"/>
          <w:sz w:val="48"/>
        </w:rPr>
        <w:t> </w:t>
      </w:r>
      <w:r>
        <w:rPr>
          <w:color w:val="134678"/>
          <w:sz w:val="48"/>
        </w:rPr>
        <w:t>cílové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místo</w:t>
      </w:r>
      <w:r>
        <w:rPr>
          <w:color w:val="134678"/>
          <w:spacing w:val="-8"/>
          <w:sz w:val="48"/>
        </w:rPr>
        <w:t> </w:t>
      </w:r>
      <w:r>
        <w:rPr>
          <w:color w:val="134678"/>
          <w:sz w:val="48"/>
        </w:rPr>
        <w:t>kampaně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bude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využívána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příslušná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část</w:t>
      </w:r>
      <w:r>
        <w:rPr>
          <w:color w:val="134678"/>
          <w:spacing w:val="-4"/>
          <w:sz w:val="48"/>
        </w:rPr>
        <w:t> </w:t>
      </w:r>
      <w:r>
        <w:rPr>
          <w:color w:val="134678"/>
          <w:sz w:val="48"/>
        </w:rPr>
        <w:t>webových</w:t>
      </w:r>
      <w:r>
        <w:rPr>
          <w:color w:val="134678"/>
          <w:spacing w:val="2"/>
          <w:sz w:val="48"/>
        </w:rPr>
        <w:t> </w:t>
      </w:r>
      <w:r>
        <w:rPr>
          <w:color w:val="134678"/>
          <w:sz w:val="48"/>
        </w:rPr>
        <w:t>stránek</w:t>
      </w:r>
      <w:r>
        <w:rPr>
          <w:color w:val="134678"/>
          <w:spacing w:val="-4"/>
          <w:sz w:val="48"/>
        </w:rPr>
        <w:t> </w:t>
      </w:r>
      <w:r>
        <w:rPr>
          <w:color w:val="134678"/>
          <w:spacing w:val="-2"/>
          <w:sz w:val="48"/>
        </w:rPr>
        <w:t>VisitCzechia:</w:t>
      </w:r>
    </w:p>
    <w:p>
      <w:pPr>
        <w:spacing w:before="312"/>
        <w:ind w:left="452" w:right="0" w:firstLine="0"/>
        <w:jc w:val="left"/>
        <w:rPr>
          <w:b/>
          <w:sz w:val="48"/>
        </w:rPr>
      </w:pPr>
      <w:hyperlink r:id="rId17">
        <w:r>
          <w:rPr>
            <w:b/>
            <w:color w:val="134678"/>
            <w:spacing w:val="-2"/>
            <w:sz w:val="48"/>
            <w:u w:val="thick" w:color="134678"/>
          </w:rPr>
          <w:t>https://www.visitczechia.com/pl</w:t>
        </w:r>
      </w:hyperlink>
      <w:hyperlink r:id="rId17">
        <w:r>
          <w:rPr>
            <w:b/>
            <w:color w:val="134678"/>
            <w:spacing w:val="-2"/>
            <w:sz w:val="48"/>
            <w:u w:val="thick" w:color="134678"/>
          </w:rPr>
          <w:t>-</w:t>
        </w:r>
      </w:hyperlink>
      <w:hyperlink r:id="rId17">
        <w:r>
          <w:rPr>
            <w:b/>
            <w:color w:val="134678"/>
            <w:spacing w:val="-2"/>
            <w:sz w:val="48"/>
            <w:u w:val="thick" w:color="134678"/>
          </w:rPr>
          <w:t>pl/campaigns/2026/feel</w:t>
        </w:r>
      </w:hyperlink>
      <w:hyperlink r:id="rId17">
        <w:r>
          <w:rPr>
            <w:b/>
            <w:color w:val="134678"/>
            <w:spacing w:val="-2"/>
            <w:sz w:val="48"/>
            <w:u w:val="thick" w:color="134678"/>
          </w:rPr>
          <w:t>-</w:t>
        </w:r>
      </w:hyperlink>
      <w:hyperlink r:id="rId17">
        <w:r>
          <w:rPr>
            <w:b/>
            <w:color w:val="134678"/>
            <w:spacing w:val="-2"/>
            <w:sz w:val="48"/>
            <w:u w:val="thick" w:color="134678"/>
          </w:rPr>
          <w:t>free</w:t>
        </w:r>
      </w:hyperlink>
      <w:hyperlink r:id="rId17">
        <w:r>
          <w:rPr>
            <w:b/>
            <w:color w:val="134678"/>
            <w:spacing w:val="-2"/>
            <w:sz w:val="48"/>
            <w:u w:val="thick" w:color="134678"/>
          </w:rPr>
          <w:t>-</w:t>
        </w:r>
      </w:hyperlink>
      <w:hyperlink r:id="rId17">
        <w:r>
          <w:rPr>
            <w:b/>
            <w:color w:val="134678"/>
            <w:spacing w:val="-2"/>
            <w:sz w:val="48"/>
            <w:u w:val="thick" w:color="134678"/>
          </w:rPr>
          <w:t>czechia</w:t>
        </w:r>
      </w:hyperlink>
    </w:p>
    <w:p>
      <w:pPr>
        <w:spacing w:before="312"/>
        <w:ind w:left="452" w:right="0" w:firstLine="0"/>
        <w:jc w:val="left"/>
        <w:rPr>
          <w:sz w:val="48"/>
        </w:rPr>
      </w:pPr>
      <w:r>
        <w:rPr>
          <w:color w:val="134678"/>
          <w:sz w:val="48"/>
        </w:rPr>
        <w:t>(překlad</w:t>
      </w:r>
      <w:r>
        <w:rPr>
          <w:color w:val="134678"/>
          <w:spacing w:val="-11"/>
          <w:sz w:val="48"/>
        </w:rPr>
        <w:t> </w:t>
      </w:r>
      <w:r>
        <w:rPr>
          <w:color w:val="134678"/>
          <w:sz w:val="48"/>
        </w:rPr>
        <w:t>stávající</w:t>
      </w:r>
      <w:r>
        <w:rPr>
          <w:color w:val="134678"/>
          <w:spacing w:val="-14"/>
          <w:sz w:val="48"/>
        </w:rPr>
        <w:t> </w:t>
      </w:r>
      <w:r>
        <w:rPr>
          <w:color w:val="134678"/>
          <w:sz w:val="48"/>
        </w:rPr>
        <w:t>anglické</w:t>
      </w:r>
      <w:r>
        <w:rPr>
          <w:color w:val="134678"/>
          <w:spacing w:val="-8"/>
          <w:sz w:val="48"/>
        </w:rPr>
        <w:t> </w:t>
      </w:r>
      <w:r>
        <w:rPr>
          <w:color w:val="134678"/>
          <w:sz w:val="48"/>
        </w:rPr>
        <w:t>verze</w:t>
      </w:r>
      <w:r>
        <w:rPr>
          <w:color w:val="134678"/>
          <w:spacing w:val="-11"/>
          <w:sz w:val="48"/>
        </w:rPr>
        <w:t> </w:t>
      </w:r>
      <w:hyperlink r:id="rId18">
        <w:r>
          <w:rPr>
            <w:color w:val="134678"/>
            <w:sz w:val="48"/>
            <w:u w:val="thick" w:color="134678"/>
          </w:rPr>
          <w:t>https://www.visitczechia.com/en</w:t>
        </w:r>
      </w:hyperlink>
      <w:hyperlink r:id="rId18">
        <w:r>
          <w:rPr>
            <w:color w:val="134678"/>
            <w:sz w:val="48"/>
            <w:u w:val="thick" w:color="134678"/>
          </w:rPr>
          <w:t>-</w:t>
        </w:r>
      </w:hyperlink>
      <w:hyperlink r:id="rId18">
        <w:r>
          <w:rPr>
            <w:color w:val="134678"/>
            <w:sz w:val="48"/>
            <w:u w:val="thick" w:color="134678"/>
          </w:rPr>
          <w:t>us/campaigns/2026/feel</w:t>
        </w:r>
      </w:hyperlink>
      <w:hyperlink r:id="rId18">
        <w:r>
          <w:rPr>
            <w:color w:val="134678"/>
            <w:sz w:val="48"/>
            <w:u w:val="thick" w:color="134678"/>
          </w:rPr>
          <w:t>-</w:t>
        </w:r>
      </w:hyperlink>
      <w:hyperlink r:id="rId18">
        <w:r>
          <w:rPr>
            <w:color w:val="134678"/>
            <w:sz w:val="48"/>
            <w:u w:val="thick" w:color="134678"/>
          </w:rPr>
          <w:t>free</w:t>
        </w:r>
      </w:hyperlink>
      <w:hyperlink r:id="rId18">
        <w:r>
          <w:rPr>
            <w:color w:val="134678"/>
            <w:sz w:val="48"/>
            <w:u w:val="thick" w:color="134678"/>
          </w:rPr>
          <w:t>-</w:t>
        </w:r>
      </w:hyperlink>
      <w:hyperlink r:id="rId18">
        <w:r>
          <w:rPr>
            <w:color w:val="134678"/>
            <w:spacing w:val="-2"/>
            <w:sz w:val="48"/>
            <w:u w:val="thick" w:color="134678"/>
          </w:rPr>
          <w:t>czechia</w:t>
        </w:r>
      </w:hyperlink>
      <w:r>
        <w:rPr>
          <w:spacing w:val="-2"/>
          <w:sz w:val="48"/>
          <w:u w:val="none"/>
        </w:rPr>
        <w:t>)</w:t>
      </w:r>
    </w:p>
    <w:p>
      <w:pPr>
        <w:pStyle w:val="BodyText"/>
        <w:rPr>
          <w:sz w:val="48"/>
        </w:rPr>
      </w:pPr>
    </w:p>
    <w:p>
      <w:pPr>
        <w:pStyle w:val="BodyText"/>
        <w:spacing w:before="72"/>
        <w:rPr>
          <w:sz w:val="48"/>
        </w:rPr>
      </w:pPr>
    </w:p>
    <w:p>
      <w:pPr>
        <w:spacing w:line="376" w:lineRule="auto" w:before="0"/>
        <w:ind w:left="452" w:right="0" w:firstLine="0"/>
        <w:jc w:val="left"/>
        <w:rPr>
          <w:sz w:val="48"/>
        </w:rPr>
      </w:pPr>
      <w:r>
        <w:rPr>
          <w:color w:val="134678"/>
          <w:sz w:val="48"/>
        </w:rPr>
        <w:t>K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webovým stránkám</w:t>
      </w:r>
      <w:r>
        <w:rPr>
          <w:color w:val="134678"/>
          <w:spacing w:val="-4"/>
          <w:sz w:val="48"/>
        </w:rPr>
        <w:t> </w:t>
      </w:r>
      <w:r>
        <w:rPr>
          <w:color w:val="134678"/>
          <w:sz w:val="48"/>
        </w:rPr>
        <w:t>dostane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Dodavatel přístup</w:t>
      </w:r>
      <w:r>
        <w:rPr>
          <w:color w:val="134678"/>
          <w:spacing w:val="-8"/>
          <w:sz w:val="48"/>
        </w:rPr>
        <w:t> </w:t>
      </w:r>
      <w:r>
        <w:rPr>
          <w:color w:val="134678"/>
          <w:sz w:val="48"/>
        </w:rPr>
        <w:t>do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Google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Analytics,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případně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i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Google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Tag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Manageru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pro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nastavení správného měření! V případě potřeby je k dispozici i konzultace od analytického týmu Objednatele.</w:t>
      </w:r>
    </w:p>
    <w:p>
      <w:pPr>
        <w:spacing w:after="0" w:line="376" w:lineRule="auto"/>
        <w:jc w:val="left"/>
        <w:rPr>
          <w:sz w:val="48"/>
        </w:rPr>
        <w:sectPr>
          <w:pgSz w:w="28800" w:h="16200" w:orient="landscape"/>
          <w:pgMar w:top="360" w:bottom="280" w:left="720" w:right="108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230924</wp:posOffset>
                </wp:positionH>
                <wp:positionV relativeFrom="page">
                  <wp:posOffset>238114</wp:posOffset>
                </wp:positionV>
                <wp:extent cx="7620" cy="957326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7620" cy="9573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9573260">
                              <a:moveTo>
                                <a:pt x="7200" y="0"/>
                              </a:moveTo>
                              <a:lnTo>
                                <a:pt x="0" y="957270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E207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3760" from="18.750001pt,18.749201pt" to="18.183001pt,772.505201pt" stroked="true" strokeweight=".75pt" strokecolor="#e2071f">
                <v:stroke dashstyle="solid"/>
                <w10:wrap type="none"/>
              </v:line>
            </w:pict>
          </mc:Fallback>
        </mc:AlternateContent>
      </w:r>
      <w:bookmarkStart w:name="Snímek číslo 7" w:id="8"/>
      <w:bookmarkEnd w:id="8"/>
      <w:r>
        <w:rPr/>
      </w:r>
      <w:r>
        <w:rPr>
          <w:color w:val="134678"/>
          <w:spacing w:val="-2"/>
        </w:rPr>
        <w:t>Mediaplán</w:t>
      </w:r>
    </w:p>
    <w:p>
      <w:pPr>
        <w:pStyle w:val="BodyText"/>
        <w:rPr>
          <w:sz w:val="68"/>
        </w:rPr>
      </w:pPr>
    </w:p>
    <w:p>
      <w:pPr>
        <w:pStyle w:val="BodyText"/>
        <w:spacing w:before="770"/>
        <w:rPr>
          <w:sz w:val="68"/>
        </w:rPr>
      </w:pPr>
    </w:p>
    <w:p>
      <w:pPr>
        <w:spacing w:before="0"/>
        <w:ind w:left="452" w:right="0" w:firstLine="0"/>
        <w:jc w:val="left"/>
        <w:rPr>
          <w:sz w:val="48"/>
        </w:rPr>
      </w:pPr>
      <w:r>
        <w:rPr>
          <w:color w:val="134678"/>
          <w:sz w:val="48"/>
        </w:rPr>
        <w:t>Peníze</w:t>
      </w:r>
      <w:r>
        <w:rPr>
          <w:color w:val="134678"/>
          <w:spacing w:val="-6"/>
          <w:sz w:val="48"/>
        </w:rPr>
        <w:t> </w:t>
      </w:r>
      <w:r>
        <w:rPr>
          <w:color w:val="134678"/>
          <w:sz w:val="48"/>
        </w:rPr>
        <w:t>mezi</w:t>
      </w:r>
      <w:r>
        <w:rPr>
          <w:color w:val="134678"/>
          <w:spacing w:val="-4"/>
          <w:sz w:val="48"/>
        </w:rPr>
        <w:t> </w:t>
      </w:r>
      <w:r>
        <w:rPr>
          <w:color w:val="134678"/>
          <w:sz w:val="48"/>
        </w:rPr>
        <w:t>jednotlivými řádky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mediaplánu</w:t>
      </w:r>
      <w:r>
        <w:rPr>
          <w:color w:val="134678"/>
          <w:spacing w:val="6"/>
          <w:sz w:val="48"/>
        </w:rPr>
        <w:t> </w:t>
      </w:r>
      <w:r>
        <w:rPr>
          <w:color w:val="134678"/>
          <w:sz w:val="48"/>
        </w:rPr>
        <w:t>nelze</w:t>
      </w:r>
      <w:r>
        <w:rPr>
          <w:color w:val="134678"/>
          <w:spacing w:val="-1"/>
          <w:sz w:val="48"/>
        </w:rPr>
        <w:t> </w:t>
      </w:r>
      <w:r>
        <w:rPr>
          <w:color w:val="134678"/>
          <w:spacing w:val="-2"/>
          <w:sz w:val="48"/>
        </w:rPr>
        <w:t>přesouvat.</w:t>
      </w:r>
    </w:p>
    <w:p>
      <w:pPr>
        <w:pStyle w:val="BodyText"/>
        <w:spacing w:before="221"/>
        <w:rPr>
          <w:sz w:val="48"/>
        </w:rPr>
      </w:pPr>
    </w:p>
    <w:p>
      <w:pPr>
        <w:pStyle w:val="Heading2"/>
        <w:spacing w:line="288" w:lineRule="auto"/>
      </w:pPr>
      <w:r>
        <w:rPr>
          <w:color w:val="134678"/>
        </w:rPr>
        <w:t>Odměna</w:t>
      </w:r>
      <w:r>
        <w:rPr>
          <w:color w:val="134678"/>
          <w:spacing w:val="-6"/>
        </w:rPr>
        <w:t> </w:t>
      </w:r>
      <w:r>
        <w:rPr>
          <w:color w:val="134678"/>
        </w:rPr>
        <w:t>Dodavatele</w:t>
      </w:r>
      <w:r>
        <w:rPr>
          <w:color w:val="134678"/>
          <w:spacing w:val="-2"/>
        </w:rPr>
        <w:t> </w:t>
      </w:r>
      <w:r>
        <w:rPr>
          <w:color w:val="134678"/>
        </w:rPr>
        <w:t>za</w:t>
      </w:r>
      <w:r>
        <w:rPr>
          <w:color w:val="134678"/>
          <w:spacing w:val="-4"/>
        </w:rPr>
        <w:t> </w:t>
      </w:r>
      <w:r>
        <w:rPr>
          <w:color w:val="134678"/>
        </w:rPr>
        <w:t>vedení</w:t>
      </w:r>
      <w:r>
        <w:rPr>
          <w:color w:val="134678"/>
          <w:spacing w:val="-5"/>
        </w:rPr>
        <w:t> </w:t>
      </w:r>
      <w:r>
        <w:rPr>
          <w:color w:val="134678"/>
        </w:rPr>
        <w:t>kampaně</w:t>
      </w:r>
      <w:r>
        <w:rPr>
          <w:color w:val="134678"/>
          <w:spacing w:val="-2"/>
        </w:rPr>
        <w:t> </w:t>
      </w:r>
      <w:r>
        <w:rPr>
          <w:color w:val="134678"/>
        </w:rPr>
        <w:t>nesmí</w:t>
      </w:r>
      <w:r>
        <w:rPr>
          <w:color w:val="134678"/>
          <w:spacing w:val="-2"/>
        </w:rPr>
        <w:t> </w:t>
      </w:r>
      <w:r>
        <w:rPr>
          <w:color w:val="134678"/>
        </w:rPr>
        <w:t>po</w:t>
      </w:r>
      <w:r>
        <w:rPr>
          <w:color w:val="134678"/>
          <w:spacing w:val="-6"/>
        </w:rPr>
        <w:t> </w:t>
      </w:r>
      <w:r>
        <w:rPr>
          <w:color w:val="134678"/>
        </w:rPr>
        <w:t>realizaci</w:t>
      </w:r>
      <w:r>
        <w:rPr>
          <w:color w:val="134678"/>
          <w:spacing w:val="-7"/>
        </w:rPr>
        <w:t> </w:t>
      </w:r>
      <w:r>
        <w:rPr>
          <w:color w:val="134678"/>
        </w:rPr>
        <w:t>kampaně</w:t>
      </w:r>
      <w:r>
        <w:rPr>
          <w:color w:val="134678"/>
          <w:spacing w:val="-2"/>
        </w:rPr>
        <w:t> </w:t>
      </w:r>
      <w:r>
        <w:rPr>
          <w:color w:val="134678"/>
        </w:rPr>
        <w:t>a</w:t>
      </w:r>
      <w:r>
        <w:rPr>
          <w:color w:val="134678"/>
          <w:spacing w:val="-4"/>
        </w:rPr>
        <w:t> </w:t>
      </w:r>
      <w:r>
        <w:rPr>
          <w:color w:val="134678"/>
        </w:rPr>
        <w:t>splnění</w:t>
      </w:r>
      <w:r>
        <w:rPr>
          <w:color w:val="134678"/>
          <w:spacing w:val="-7"/>
        </w:rPr>
        <w:t> </w:t>
      </w:r>
      <w:r>
        <w:rPr>
          <w:color w:val="134678"/>
        </w:rPr>
        <w:t>počtu</w:t>
      </w:r>
      <w:r>
        <w:rPr>
          <w:color w:val="134678"/>
          <w:spacing w:val="-6"/>
        </w:rPr>
        <w:t> </w:t>
      </w:r>
      <w:r>
        <w:rPr>
          <w:color w:val="134678"/>
        </w:rPr>
        <w:t>garantovaných</w:t>
      </w:r>
      <w:r>
        <w:rPr>
          <w:color w:val="134678"/>
          <w:spacing w:val="-1"/>
        </w:rPr>
        <w:t> </w:t>
      </w:r>
      <w:r>
        <w:rPr>
          <w:color w:val="134678"/>
        </w:rPr>
        <w:t>jednotek přesáhnout 18 %.</w:t>
      </w:r>
    </w:p>
    <w:p>
      <w:pPr>
        <w:pStyle w:val="BodyText"/>
        <w:spacing w:before="110"/>
        <w:rPr>
          <w:b/>
          <w:sz w:val="48"/>
        </w:rPr>
      </w:pPr>
    </w:p>
    <w:p>
      <w:pPr>
        <w:spacing w:line="288" w:lineRule="auto" w:before="0"/>
        <w:ind w:left="452" w:right="546" w:firstLine="0"/>
        <w:jc w:val="left"/>
        <w:rPr>
          <w:sz w:val="48"/>
        </w:rPr>
      </w:pPr>
      <w:r>
        <w:rPr>
          <w:color w:val="134678"/>
          <w:sz w:val="48"/>
        </w:rPr>
        <w:t>Nesplnění této</w:t>
      </w:r>
      <w:r>
        <w:rPr>
          <w:color w:val="134678"/>
          <w:spacing w:val="-5"/>
          <w:sz w:val="48"/>
        </w:rPr>
        <w:t> </w:t>
      </w:r>
      <w:r>
        <w:rPr>
          <w:color w:val="134678"/>
          <w:sz w:val="48"/>
        </w:rPr>
        <w:t>povinnosti při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správě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kampaně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je</w:t>
      </w:r>
      <w:r>
        <w:rPr>
          <w:color w:val="134678"/>
          <w:spacing w:val="-5"/>
          <w:sz w:val="48"/>
        </w:rPr>
        <w:t> </w:t>
      </w:r>
      <w:r>
        <w:rPr>
          <w:color w:val="134678"/>
          <w:sz w:val="48"/>
        </w:rPr>
        <w:t>důvodem pro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uložení smluvní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pokuty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(viz</w:t>
      </w:r>
      <w:r>
        <w:rPr>
          <w:color w:val="134678"/>
          <w:spacing w:val="-5"/>
          <w:sz w:val="48"/>
        </w:rPr>
        <w:t> </w:t>
      </w:r>
      <w:r>
        <w:rPr>
          <w:color w:val="134678"/>
          <w:sz w:val="48"/>
        </w:rPr>
        <w:t>podmínky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uvedené ve </w:t>
      </w:r>
      <w:r>
        <w:rPr>
          <w:color w:val="134678"/>
          <w:spacing w:val="-2"/>
          <w:sz w:val="48"/>
        </w:rPr>
        <w:t>Smlouvě).</w:t>
      </w:r>
    </w:p>
    <w:p>
      <w:pPr>
        <w:spacing w:after="0" w:line="288" w:lineRule="auto"/>
        <w:jc w:val="left"/>
        <w:rPr>
          <w:sz w:val="48"/>
        </w:rPr>
        <w:sectPr>
          <w:pgSz w:w="28800" w:h="16200" w:orient="landscape"/>
          <w:pgMar w:top="360" w:bottom="280" w:left="720" w:right="108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230924</wp:posOffset>
                </wp:positionH>
                <wp:positionV relativeFrom="page">
                  <wp:posOffset>238114</wp:posOffset>
                </wp:positionV>
                <wp:extent cx="7620" cy="957326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7620" cy="9573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9573260">
                              <a:moveTo>
                                <a:pt x="7200" y="0"/>
                              </a:moveTo>
                              <a:lnTo>
                                <a:pt x="0" y="957270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E207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4272" from="18.750001pt,18.749201pt" to="18.183001pt,772.505201pt" stroked="true" strokeweight=".75pt" strokecolor="#e2071f">
                <v:stroke dashstyle="solid"/>
                <w10:wrap type="none"/>
              </v:line>
            </w:pict>
          </mc:Fallback>
        </mc:AlternateContent>
      </w:r>
      <w:bookmarkStart w:name="Snímek číslo 8" w:id="9"/>
      <w:bookmarkEnd w:id="9"/>
      <w:r>
        <w:rPr/>
      </w:r>
      <w:r>
        <w:rPr>
          <w:color w:val="134678"/>
        </w:rPr>
        <w:t>Definice</w:t>
      </w:r>
      <w:r>
        <w:rPr>
          <w:color w:val="134678"/>
          <w:spacing w:val="-21"/>
        </w:rPr>
        <w:t> </w:t>
      </w:r>
      <w:r>
        <w:rPr>
          <w:color w:val="134678"/>
        </w:rPr>
        <w:t>video</w:t>
      </w:r>
      <w:r>
        <w:rPr>
          <w:color w:val="134678"/>
          <w:spacing w:val="-20"/>
        </w:rPr>
        <w:t> </w:t>
      </w:r>
      <w:r>
        <w:rPr>
          <w:color w:val="134678"/>
        </w:rPr>
        <w:t>reklamy</w:t>
      </w:r>
      <w:r>
        <w:rPr>
          <w:color w:val="134678"/>
          <w:spacing w:val="-16"/>
        </w:rPr>
        <w:t> </w:t>
      </w:r>
      <w:r>
        <w:rPr>
          <w:color w:val="134678"/>
        </w:rPr>
        <w:t>na</w:t>
      </w:r>
      <w:r>
        <w:rPr>
          <w:color w:val="134678"/>
          <w:spacing w:val="-18"/>
        </w:rPr>
        <w:t> </w:t>
      </w:r>
      <w:r>
        <w:rPr>
          <w:color w:val="134678"/>
          <w:spacing w:val="-2"/>
        </w:rPr>
        <w:t>YouTube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277"/>
        <w:rPr>
          <w:sz w:val="48"/>
        </w:rPr>
      </w:pPr>
    </w:p>
    <w:p>
      <w:pPr>
        <w:pStyle w:val="Heading2"/>
      </w:pPr>
      <w:r>
        <w:rPr>
          <w:color w:val="134678"/>
        </w:rPr>
        <w:t>Reklama</w:t>
      </w:r>
      <w:r>
        <w:rPr>
          <w:color w:val="134678"/>
          <w:spacing w:val="-3"/>
        </w:rPr>
        <w:t> </w:t>
      </w:r>
      <w:r>
        <w:rPr>
          <w:color w:val="134678"/>
        </w:rPr>
        <w:t>s</w:t>
      </w:r>
      <w:r>
        <w:rPr>
          <w:color w:val="134678"/>
          <w:spacing w:val="-2"/>
        </w:rPr>
        <w:t> </w:t>
      </w:r>
      <w:r>
        <w:rPr>
          <w:color w:val="134678"/>
        </w:rPr>
        <w:t>optimalizací</w:t>
      </w:r>
      <w:r>
        <w:rPr>
          <w:color w:val="134678"/>
          <w:spacing w:val="-7"/>
        </w:rPr>
        <w:t> </w:t>
      </w:r>
      <w:r>
        <w:rPr>
          <w:color w:val="134678"/>
        </w:rPr>
        <w:t>na</w:t>
      </w:r>
      <w:r>
        <w:rPr>
          <w:color w:val="134678"/>
          <w:spacing w:val="-4"/>
        </w:rPr>
        <w:t> </w:t>
      </w:r>
      <w:r>
        <w:rPr>
          <w:color w:val="134678"/>
        </w:rPr>
        <w:t>CPV </w:t>
      </w:r>
      <w:r>
        <w:rPr>
          <w:color w:val="134678"/>
          <w:spacing w:val="-2"/>
        </w:rPr>
        <w:t>(zhlédnutí)</w:t>
      </w:r>
    </w:p>
    <w:p>
      <w:pPr>
        <w:spacing w:before="312"/>
        <w:ind w:left="452" w:right="0" w:firstLine="0"/>
        <w:jc w:val="left"/>
        <w:rPr>
          <w:sz w:val="48"/>
        </w:rPr>
      </w:pPr>
      <w:r>
        <w:rPr>
          <w:color w:val="134678"/>
          <w:sz w:val="48"/>
        </w:rPr>
        <w:t>Nákupní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jednotkou je</w:t>
      </w:r>
      <w:r>
        <w:rPr>
          <w:color w:val="134678"/>
          <w:spacing w:val="-4"/>
          <w:sz w:val="48"/>
        </w:rPr>
        <w:t> </w:t>
      </w:r>
      <w:r>
        <w:rPr>
          <w:color w:val="134678"/>
          <w:sz w:val="48"/>
        </w:rPr>
        <w:t>1</w:t>
      </w:r>
      <w:r>
        <w:rPr>
          <w:color w:val="134678"/>
          <w:spacing w:val="-1"/>
          <w:sz w:val="48"/>
        </w:rPr>
        <w:t> </w:t>
      </w:r>
      <w:r>
        <w:rPr>
          <w:color w:val="134678"/>
          <w:spacing w:val="-2"/>
          <w:sz w:val="48"/>
        </w:rPr>
        <w:t>zhlédnutí</w:t>
      </w:r>
    </w:p>
    <w:p>
      <w:pPr>
        <w:pStyle w:val="BodyText"/>
        <w:spacing w:before="518"/>
        <w:rPr>
          <w:sz w:val="48"/>
        </w:rPr>
      </w:pPr>
    </w:p>
    <w:p>
      <w:pPr>
        <w:spacing w:line="376" w:lineRule="auto" w:before="1"/>
        <w:ind w:left="452" w:right="546" w:firstLine="0"/>
        <w:jc w:val="left"/>
        <w:rPr>
          <w:b/>
          <w:sz w:val="36"/>
        </w:rPr>
      </w:pPr>
      <w:r>
        <w:rPr>
          <w:color w:val="134678"/>
          <w:sz w:val="36"/>
        </w:rPr>
        <w:t>Dodavatel bere v potaz to, že do kampaně budou zapojena videa vytvořená Objednatelem. V rámci cílení reklamy je Dodavatel </w:t>
      </w:r>
      <w:r>
        <w:rPr>
          <w:b/>
          <w:color w:val="134678"/>
          <w:sz w:val="36"/>
        </w:rPr>
        <w:t>povinen používat pro dosažení max.</w:t>
      </w:r>
      <w:r>
        <w:rPr>
          <w:b/>
          <w:color w:val="134678"/>
          <w:spacing w:val="-4"/>
          <w:sz w:val="36"/>
        </w:rPr>
        <w:t> </w:t>
      </w:r>
      <w:r>
        <w:rPr>
          <w:b/>
          <w:color w:val="134678"/>
          <w:sz w:val="36"/>
        </w:rPr>
        <w:t>efektivního zásahu</w:t>
      </w:r>
      <w:r>
        <w:rPr>
          <w:b/>
          <w:color w:val="134678"/>
          <w:spacing w:val="-4"/>
          <w:sz w:val="36"/>
        </w:rPr>
        <w:t> </w:t>
      </w:r>
      <w:r>
        <w:rPr>
          <w:b/>
          <w:color w:val="134678"/>
          <w:sz w:val="36"/>
        </w:rPr>
        <w:t>veškeré dostupné</w:t>
      </w:r>
      <w:r>
        <w:rPr>
          <w:b/>
          <w:color w:val="134678"/>
          <w:spacing w:val="-10"/>
          <w:sz w:val="36"/>
        </w:rPr>
        <w:t> </w:t>
      </w:r>
      <w:r>
        <w:rPr>
          <w:b/>
          <w:color w:val="134678"/>
          <w:sz w:val="36"/>
        </w:rPr>
        <w:t>formy</w:t>
      </w:r>
      <w:r>
        <w:rPr>
          <w:b/>
          <w:color w:val="134678"/>
          <w:spacing w:val="-3"/>
          <w:sz w:val="36"/>
        </w:rPr>
        <w:t> </w:t>
      </w:r>
      <w:r>
        <w:rPr>
          <w:b/>
          <w:color w:val="134678"/>
          <w:sz w:val="36"/>
        </w:rPr>
        <w:t>cílení</w:t>
      </w:r>
      <w:r>
        <w:rPr>
          <w:color w:val="134678"/>
          <w:sz w:val="36"/>
        </w:rPr>
        <w:t>.</w:t>
      </w:r>
      <w:r>
        <w:rPr>
          <w:color w:val="134678"/>
          <w:spacing w:val="-9"/>
          <w:sz w:val="36"/>
        </w:rPr>
        <w:t> </w:t>
      </w:r>
      <w:r>
        <w:rPr>
          <w:color w:val="134678"/>
          <w:sz w:val="36"/>
        </w:rPr>
        <w:t>Jak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sociodemografické (věk,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lokalita,</w:t>
      </w:r>
      <w:r>
        <w:rPr>
          <w:color w:val="134678"/>
          <w:spacing w:val="-2"/>
          <w:sz w:val="36"/>
        </w:rPr>
        <w:t> </w:t>
      </w:r>
      <w:r>
        <w:rPr>
          <w:color w:val="134678"/>
          <w:sz w:val="36"/>
        </w:rPr>
        <w:t>pohlaví</w:t>
      </w:r>
      <w:r>
        <w:rPr>
          <w:color w:val="134678"/>
          <w:spacing w:val="-2"/>
          <w:sz w:val="36"/>
        </w:rPr>
        <w:t> </w:t>
      </w:r>
      <w:r>
        <w:rPr>
          <w:color w:val="134678"/>
          <w:sz w:val="36"/>
        </w:rPr>
        <w:t>apod.),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tak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cílení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podle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témat,</w:t>
      </w:r>
      <w:r>
        <w:rPr>
          <w:color w:val="134678"/>
          <w:spacing w:val="-6"/>
          <w:sz w:val="36"/>
        </w:rPr>
        <w:t> </w:t>
      </w:r>
      <w:r>
        <w:rPr>
          <w:color w:val="134678"/>
          <w:sz w:val="36"/>
        </w:rPr>
        <w:t>zájmů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nebo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klíčových</w:t>
      </w:r>
      <w:r>
        <w:rPr>
          <w:color w:val="134678"/>
          <w:spacing w:val="-6"/>
          <w:sz w:val="36"/>
        </w:rPr>
        <w:t> </w:t>
      </w:r>
      <w:r>
        <w:rPr>
          <w:color w:val="134678"/>
          <w:sz w:val="36"/>
        </w:rPr>
        <w:t>slov, nebo cílení na konkrétní umístění do kanálů zabývající se daným tématem, případně obecným cestováním (primárně po Evropě apod.). </w:t>
      </w:r>
      <w:r>
        <w:rPr>
          <w:b/>
          <w:color w:val="134678"/>
          <w:sz w:val="36"/>
        </w:rPr>
        <w:t>Cílem je představit konkrétní kreativní téma co nejafinitnější cílové skupině.</w:t>
      </w:r>
    </w:p>
    <w:p>
      <w:pPr>
        <w:pStyle w:val="BodyText"/>
        <w:spacing w:before="387"/>
        <w:rPr>
          <w:b/>
        </w:rPr>
      </w:pPr>
    </w:p>
    <w:p>
      <w:pPr>
        <w:pStyle w:val="Heading3"/>
        <w:rPr>
          <w:u w:val="none"/>
        </w:rPr>
      </w:pPr>
      <w:r>
        <w:rPr>
          <w:color w:val="134678"/>
          <w:u w:val="thick" w:color="134678"/>
        </w:rPr>
        <w:t>Hodnoticí</w:t>
      </w:r>
      <w:r>
        <w:rPr>
          <w:color w:val="134678"/>
          <w:spacing w:val="-8"/>
          <w:u w:val="thick" w:color="134678"/>
        </w:rPr>
        <w:t> </w:t>
      </w:r>
      <w:r>
        <w:rPr>
          <w:color w:val="134678"/>
          <w:u w:val="thick" w:color="134678"/>
        </w:rPr>
        <w:t>kritéria</w:t>
      </w:r>
      <w:r>
        <w:rPr>
          <w:color w:val="134678"/>
          <w:spacing w:val="-2"/>
          <w:u w:val="thick" w:color="134678"/>
        </w:rPr>
        <w:t> </w:t>
      </w:r>
      <w:r>
        <w:rPr>
          <w:color w:val="134678"/>
          <w:u w:val="thick" w:color="134678"/>
        </w:rPr>
        <w:t>(položky</w:t>
      </w:r>
      <w:r>
        <w:rPr>
          <w:color w:val="134678"/>
          <w:spacing w:val="-6"/>
          <w:u w:val="thick" w:color="134678"/>
        </w:rPr>
        <w:t> </w:t>
      </w:r>
      <w:r>
        <w:rPr>
          <w:color w:val="134678"/>
          <w:spacing w:val="-2"/>
          <w:u w:val="thick" w:color="134678"/>
        </w:rPr>
        <w:t>mediaplánu):</w:t>
      </w:r>
    </w:p>
    <w:p>
      <w:pPr>
        <w:pStyle w:val="ListParagraph"/>
        <w:numPr>
          <w:ilvl w:val="0"/>
          <w:numId w:val="2"/>
        </w:numPr>
        <w:tabs>
          <w:tab w:pos="1172" w:val="left" w:leader="none"/>
        </w:tabs>
        <w:spacing w:line="240" w:lineRule="auto" w:before="313" w:after="0"/>
        <w:ind w:left="1172" w:right="0" w:hanging="540"/>
        <w:jc w:val="left"/>
        <w:rPr>
          <w:color w:val="134678"/>
          <w:sz w:val="36"/>
        </w:rPr>
      </w:pPr>
      <w:r>
        <w:rPr>
          <w:color w:val="134678"/>
          <w:sz w:val="36"/>
        </w:rPr>
        <w:t>Počet</w:t>
      </w:r>
      <w:r>
        <w:rPr>
          <w:color w:val="134678"/>
          <w:spacing w:val="-9"/>
          <w:sz w:val="36"/>
        </w:rPr>
        <w:t> </w:t>
      </w:r>
      <w:r>
        <w:rPr>
          <w:color w:val="134678"/>
          <w:sz w:val="36"/>
        </w:rPr>
        <w:t>zhlédnutí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in-stream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formátů</w:t>
      </w:r>
      <w:r>
        <w:rPr>
          <w:color w:val="134678"/>
          <w:spacing w:val="-8"/>
          <w:sz w:val="36"/>
        </w:rPr>
        <w:t> </w:t>
      </w:r>
      <w:r>
        <w:rPr>
          <w:color w:val="134678"/>
          <w:sz w:val="36"/>
        </w:rPr>
        <w:t>TrueView</w:t>
      </w:r>
      <w:r>
        <w:rPr>
          <w:color w:val="134678"/>
          <w:spacing w:val="-7"/>
          <w:sz w:val="36"/>
        </w:rPr>
        <w:t> </w:t>
      </w:r>
      <w:r>
        <w:rPr>
          <w:color w:val="134678"/>
          <w:sz w:val="36"/>
        </w:rPr>
        <w:t>(přeskočitelná</w:t>
      </w:r>
      <w:r>
        <w:rPr>
          <w:color w:val="134678"/>
          <w:spacing w:val="-3"/>
          <w:sz w:val="36"/>
        </w:rPr>
        <w:t> </w:t>
      </w:r>
      <w:r>
        <w:rPr>
          <w:color w:val="134678"/>
          <w:spacing w:val="-2"/>
          <w:sz w:val="36"/>
        </w:rPr>
        <w:t>videa)</w:t>
      </w:r>
    </w:p>
    <w:p>
      <w:pPr>
        <w:pStyle w:val="BodyText"/>
      </w:pPr>
    </w:p>
    <w:p>
      <w:pPr>
        <w:pStyle w:val="BodyText"/>
        <w:spacing w:before="215"/>
      </w:pPr>
    </w:p>
    <w:p>
      <w:pPr>
        <w:pStyle w:val="Heading3"/>
        <w:rPr>
          <w:u w:val="none"/>
        </w:rPr>
      </w:pPr>
      <w:r>
        <w:rPr>
          <w:color w:val="134678"/>
          <w:u w:val="thick" w:color="134678"/>
        </w:rPr>
        <w:t>Kvalitativní</w:t>
      </w:r>
      <w:r>
        <w:rPr>
          <w:color w:val="134678"/>
          <w:spacing w:val="-2"/>
          <w:u w:val="thick" w:color="134678"/>
        </w:rPr>
        <w:t> </w:t>
      </w:r>
      <w:r>
        <w:rPr>
          <w:color w:val="134678"/>
          <w:u w:val="thick" w:color="134678"/>
        </w:rPr>
        <w:t>parametry</w:t>
      </w:r>
      <w:r>
        <w:rPr>
          <w:color w:val="134678"/>
          <w:spacing w:val="-8"/>
          <w:u w:val="thick" w:color="134678"/>
        </w:rPr>
        <w:t> </w:t>
      </w:r>
      <w:r>
        <w:rPr>
          <w:color w:val="134678"/>
          <w:u w:val="thick" w:color="134678"/>
        </w:rPr>
        <w:t>(podmínky</w:t>
      </w:r>
      <w:r>
        <w:rPr>
          <w:color w:val="134678"/>
          <w:spacing w:val="-12"/>
          <w:u w:val="thick" w:color="134678"/>
        </w:rPr>
        <w:t> </w:t>
      </w:r>
      <w:r>
        <w:rPr>
          <w:color w:val="134678"/>
          <w:u w:val="thick" w:color="134678"/>
        </w:rPr>
        <w:t>strategické</w:t>
      </w:r>
      <w:r>
        <w:rPr>
          <w:color w:val="134678"/>
          <w:spacing w:val="-6"/>
          <w:u w:val="thick" w:color="134678"/>
        </w:rPr>
        <w:t> </w:t>
      </w:r>
      <w:r>
        <w:rPr>
          <w:color w:val="134678"/>
          <w:spacing w:val="-2"/>
          <w:u w:val="thick" w:color="134678"/>
        </w:rPr>
        <w:t>prezentace):</w:t>
      </w:r>
    </w:p>
    <w:p>
      <w:pPr>
        <w:pStyle w:val="ListParagraph"/>
        <w:numPr>
          <w:ilvl w:val="0"/>
          <w:numId w:val="2"/>
        </w:numPr>
        <w:tabs>
          <w:tab w:pos="1172" w:val="left" w:leader="none"/>
        </w:tabs>
        <w:spacing w:line="376" w:lineRule="auto" w:before="313" w:after="0"/>
        <w:ind w:left="1172" w:right="850" w:hanging="541"/>
        <w:jc w:val="left"/>
        <w:rPr>
          <w:color w:val="134678"/>
          <w:sz w:val="36"/>
        </w:rPr>
      </w:pPr>
      <w:r>
        <w:rPr>
          <w:color w:val="134678"/>
          <w:sz w:val="36"/>
        </w:rPr>
        <w:t>Max.</w:t>
      </w:r>
      <w:r>
        <w:rPr>
          <w:color w:val="134678"/>
          <w:spacing w:val="-1"/>
          <w:sz w:val="36"/>
        </w:rPr>
        <w:t> </w:t>
      </w:r>
      <w:r>
        <w:rPr>
          <w:color w:val="134678"/>
          <w:sz w:val="36"/>
        </w:rPr>
        <w:t>podíl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zhlédnutí</w:t>
      </w:r>
      <w:r>
        <w:rPr>
          <w:color w:val="134678"/>
          <w:spacing w:val="-1"/>
          <w:sz w:val="36"/>
        </w:rPr>
        <w:t> </w:t>
      </w:r>
      <w:r>
        <w:rPr>
          <w:color w:val="134678"/>
          <w:sz w:val="36"/>
        </w:rPr>
        <w:t>v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partnerské</w:t>
      </w:r>
      <w:r>
        <w:rPr>
          <w:color w:val="134678"/>
          <w:spacing w:val="-2"/>
          <w:sz w:val="36"/>
        </w:rPr>
        <w:t> </w:t>
      </w:r>
      <w:r>
        <w:rPr>
          <w:color w:val="134678"/>
          <w:sz w:val="36"/>
        </w:rPr>
        <w:t>síti</w:t>
      </w:r>
      <w:r>
        <w:rPr>
          <w:color w:val="134678"/>
          <w:spacing w:val="-7"/>
          <w:sz w:val="36"/>
        </w:rPr>
        <w:t> </w:t>
      </w:r>
      <w:r>
        <w:rPr>
          <w:color w:val="134678"/>
          <w:sz w:val="36"/>
        </w:rPr>
        <w:t>10</w:t>
      </w:r>
      <w:r>
        <w:rPr>
          <w:color w:val="134678"/>
          <w:spacing w:val="-2"/>
          <w:sz w:val="36"/>
        </w:rPr>
        <w:t> </w:t>
      </w:r>
      <w:r>
        <w:rPr>
          <w:color w:val="134678"/>
          <w:sz w:val="36"/>
        </w:rPr>
        <w:t>%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z</w:t>
      </w:r>
      <w:r>
        <w:rPr>
          <w:color w:val="134678"/>
          <w:spacing w:val="-6"/>
          <w:sz w:val="36"/>
        </w:rPr>
        <w:t> </w:t>
      </w:r>
      <w:r>
        <w:rPr>
          <w:color w:val="134678"/>
          <w:sz w:val="36"/>
        </w:rPr>
        <w:t>objemu impresí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(hodnoceno na</w:t>
      </w:r>
      <w:r>
        <w:rPr>
          <w:color w:val="134678"/>
          <w:spacing w:val="-2"/>
          <w:sz w:val="36"/>
        </w:rPr>
        <w:t> </w:t>
      </w:r>
      <w:r>
        <w:rPr>
          <w:color w:val="134678"/>
          <w:sz w:val="36"/>
        </w:rPr>
        <w:t>konci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kampaně pro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každý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řádek</w:t>
      </w:r>
      <w:r>
        <w:rPr>
          <w:color w:val="134678"/>
          <w:spacing w:val="-1"/>
          <w:sz w:val="36"/>
        </w:rPr>
        <w:t> </w:t>
      </w:r>
      <w:r>
        <w:rPr>
          <w:color w:val="134678"/>
          <w:sz w:val="36"/>
        </w:rPr>
        <w:t>MP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zvlášť,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hodnotícím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podkladem je</w:t>
      </w:r>
      <w:r>
        <w:rPr>
          <w:color w:val="134678"/>
          <w:spacing w:val="-2"/>
          <w:sz w:val="36"/>
        </w:rPr>
        <w:t> </w:t>
      </w:r>
      <w:r>
        <w:rPr>
          <w:color w:val="134678"/>
          <w:sz w:val="36"/>
        </w:rPr>
        <w:t>post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buy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a přístup do reklamního systému)</w:t>
      </w:r>
    </w:p>
    <w:p>
      <w:pPr>
        <w:pStyle w:val="ListParagraph"/>
        <w:spacing w:after="0" w:line="376" w:lineRule="auto"/>
        <w:jc w:val="left"/>
        <w:rPr>
          <w:sz w:val="36"/>
        </w:rPr>
        <w:sectPr>
          <w:pgSz w:w="28800" w:h="16200" w:orient="landscape"/>
          <w:pgMar w:top="360" w:bottom="280" w:left="720" w:right="108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230924</wp:posOffset>
                </wp:positionH>
                <wp:positionV relativeFrom="page">
                  <wp:posOffset>238114</wp:posOffset>
                </wp:positionV>
                <wp:extent cx="7620" cy="957326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7620" cy="9573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9573260">
                              <a:moveTo>
                                <a:pt x="7200" y="0"/>
                              </a:moveTo>
                              <a:lnTo>
                                <a:pt x="0" y="957270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E207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4784" from="18.750001pt,18.749201pt" to="18.183001pt,772.505201pt" stroked="true" strokeweight=".75pt" strokecolor="#e2071f">
                <v:stroke dashstyle="solid"/>
                <w10:wrap type="none"/>
              </v:line>
            </w:pict>
          </mc:Fallback>
        </mc:AlternateContent>
      </w:r>
      <w:bookmarkStart w:name="Snímek číslo 9" w:id="10"/>
      <w:bookmarkEnd w:id="10"/>
      <w:r>
        <w:rPr/>
      </w:r>
      <w:r>
        <w:rPr>
          <w:color w:val="134678"/>
        </w:rPr>
        <w:t>Definice</w:t>
      </w:r>
      <w:r>
        <w:rPr>
          <w:color w:val="134678"/>
          <w:spacing w:val="-21"/>
        </w:rPr>
        <w:t> </w:t>
      </w:r>
      <w:r>
        <w:rPr>
          <w:color w:val="134678"/>
        </w:rPr>
        <w:t>video</w:t>
      </w:r>
      <w:r>
        <w:rPr>
          <w:color w:val="134678"/>
          <w:spacing w:val="-20"/>
        </w:rPr>
        <w:t> </w:t>
      </w:r>
      <w:r>
        <w:rPr>
          <w:color w:val="134678"/>
        </w:rPr>
        <w:t>reklamy</w:t>
      </w:r>
      <w:r>
        <w:rPr>
          <w:color w:val="134678"/>
          <w:spacing w:val="-16"/>
        </w:rPr>
        <w:t> </w:t>
      </w:r>
      <w:r>
        <w:rPr>
          <w:color w:val="134678"/>
        </w:rPr>
        <w:t>na</w:t>
      </w:r>
      <w:r>
        <w:rPr>
          <w:color w:val="134678"/>
          <w:spacing w:val="-18"/>
        </w:rPr>
        <w:t> </w:t>
      </w:r>
      <w:r>
        <w:rPr>
          <w:color w:val="134678"/>
          <w:spacing w:val="-2"/>
        </w:rPr>
        <w:t>YouTube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277"/>
        <w:rPr>
          <w:sz w:val="48"/>
        </w:rPr>
      </w:pPr>
    </w:p>
    <w:p>
      <w:pPr>
        <w:pStyle w:val="Heading2"/>
      </w:pPr>
      <w:r>
        <w:rPr>
          <w:color w:val="134678"/>
        </w:rPr>
        <w:t>Reklama</w:t>
      </w:r>
      <w:r>
        <w:rPr>
          <w:color w:val="134678"/>
          <w:spacing w:val="-3"/>
        </w:rPr>
        <w:t> </w:t>
      </w:r>
      <w:r>
        <w:rPr>
          <w:color w:val="134678"/>
        </w:rPr>
        <w:t>s</w:t>
      </w:r>
      <w:r>
        <w:rPr>
          <w:color w:val="134678"/>
          <w:spacing w:val="-2"/>
        </w:rPr>
        <w:t> </w:t>
      </w:r>
      <w:r>
        <w:rPr>
          <w:color w:val="134678"/>
        </w:rPr>
        <w:t>optimalizací</w:t>
      </w:r>
      <w:r>
        <w:rPr>
          <w:color w:val="134678"/>
          <w:spacing w:val="-7"/>
        </w:rPr>
        <w:t> </w:t>
      </w:r>
      <w:r>
        <w:rPr>
          <w:color w:val="134678"/>
        </w:rPr>
        <w:t>na</w:t>
      </w:r>
      <w:r>
        <w:rPr>
          <w:color w:val="134678"/>
          <w:spacing w:val="-4"/>
        </w:rPr>
        <w:t> </w:t>
      </w:r>
      <w:r>
        <w:rPr>
          <w:color w:val="134678"/>
        </w:rPr>
        <w:t>CPV </w:t>
      </w:r>
      <w:r>
        <w:rPr>
          <w:color w:val="134678"/>
          <w:spacing w:val="-2"/>
        </w:rPr>
        <w:t>(zhlédnutí)</w:t>
      </w:r>
    </w:p>
    <w:p>
      <w:pPr>
        <w:spacing w:before="312"/>
        <w:ind w:left="452" w:right="0" w:firstLine="0"/>
        <w:jc w:val="left"/>
        <w:rPr>
          <w:sz w:val="48"/>
        </w:rPr>
      </w:pPr>
      <w:r>
        <w:rPr>
          <w:color w:val="134678"/>
          <w:sz w:val="48"/>
        </w:rPr>
        <w:t>Nákupní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jednotkou je</w:t>
      </w:r>
      <w:r>
        <w:rPr>
          <w:color w:val="134678"/>
          <w:spacing w:val="-4"/>
          <w:sz w:val="48"/>
        </w:rPr>
        <w:t> </w:t>
      </w:r>
      <w:r>
        <w:rPr>
          <w:color w:val="134678"/>
          <w:sz w:val="48"/>
        </w:rPr>
        <w:t>1</w:t>
      </w:r>
      <w:r>
        <w:rPr>
          <w:color w:val="134678"/>
          <w:spacing w:val="-1"/>
          <w:sz w:val="48"/>
        </w:rPr>
        <w:t> </w:t>
      </w:r>
      <w:r>
        <w:rPr>
          <w:color w:val="134678"/>
          <w:spacing w:val="-2"/>
          <w:sz w:val="48"/>
        </w:rPr>
        <w:t>zhlédnutí</w:t>
      </w:r>
    </w:p>
    <w:p>
      <w:pPr>
        <w:pStyle w:val="BodyText"/>
        <w:spacing w:before="518"/>
        <w:rPr>
          <w:sz w:val="48"/>
        </w:rPr>
      </w:pPr>
    </w:p>
    <w:p>
      <w:pPr>
        <w:pStyle w:val="BodyText"/>
        <w:spacing w:line="376" w:lineRule="auto" w:before="1"/>
        <w:ind w:left="452"/>
      </w:pPr>
      <w:r>
        <w:rPr>
          <w:color w:val="134678"/>
        </w:rPr>
        <w:t>Dodavatel poskytne nejpozději na začátku kampaně vybraným uživatelům Objednatele přístup do reklamního systému Google Ads nebo DV360. V případě, že Dodavatel</w:t>
      </w:r>
      <w:r>
        <w:rPr>
          <w:color w:val="134678"/>
          <w:spacing w:val="-1"/>
        </w:rPr>
        <w:t> </w:t>
      </w:r>
      <w:r>
        <w:rPr>
          <w:color w:val="134678"/>
        </w:rPr>
        <w:t>použije</w:t>
      </w:r>
      <w:r>
        <w:rPr>
          <w:color w:val="134678"/>
          <w:spacing w:val="-3"/>
        </w:rPr>
        <w:t> </w:t>
      </w:r>
      <w:r>
        <w:rPr>
          <w:color w:val="134678"/>
        </w:rPr>
        <w:t>účet</w:t>
      </w:r>
      <w:r>
        <w:rPr>
          <w:color w:val="134678"/>
          <w:spacing w:val="-3"/>
        </w:rPr>
        <w:t> </w:t>
      </w:r>
      <w:r>
        <w:rPr>
          <w:color w:val="134678"/>
        </w:rPr>
        <w:t>Google</w:t>
      </w:r>
      <w:r>
        <w:rPr>
          <w:color w:val="134678"/>
          <w:spacing w:val="-3"/>
        </w:rPr>
        <w:t> </w:t>
      </w:r>
      <w:r>
        <w:rPr>
          <w:color w:val="134678"/>
        </w:rPr>
        <w:t>Ads,</w:t>
      </w:r>
      <w:r>
        <w:rPr>
          <w:color w:val="134678"/>
          <w:spacing w:val="-3"/>
        </w:rPr>
        <w:t> </w:t>
      </w:r>
      <w:r>
        <w:rPr>
          <w:color w:val="134678"/>
        </w:rPr>
        <w:t>musí</w:t>
      </w:r>
      <w:r>
        <w:rPr>
          <w:color w:val="134678"/>
          <w:spacing w:val="-3"/>
        </w:rPr>
        <w:t> </w:t>
      </w:r>
      <w:r>
        <w:rPr>
          <w:color w:val="134678"/>
        </w:rPr>
        <w:t>ho</w:t>
      </w:r>
      <w:r>
        <w:rPr>
          <w:color w:val="134678"/>
          <w:spacing w:val="-5"/>
        </w:rPr>
        <w:t> </w:t>
      </w:r>
      <w:r>
        <w:rPr>
          <w:color w:val="134678"/>
        </w:rPr>
        <w:t>napojit</w:t>
      </w:r>
      <w:r>
        <w:rPr>
          <w:color w:val="134678"/>
          <w:spacing w:val="-2"/>
        </w:rPr>
        <w:t> </w:t>
      </w:r>
      <w:r>
        <w:rPr>
          <w:color w:val="134678"/>
        </w:rPr>
        <w:t>na</w:t>
      </w:r>
      <w:r>
        <w:rPr>
          <w:color w:val="134678"/>
          <w:spacing w:val="-3"/>
        </w:rPr>
        <w:t> </w:t>
      </w:r>
      <w:r>
        <w:rPr>
          <w:color w:val="134678"/>
        </w:rPr>
        <w:t>vlastní</w:t>
      </w:r>
      <w:r>
        <w:rPr>
          <w:color w:val="134678"/>
          <w:spacing w:val="-3"/>
        </w:rPr>
        <w:t> </w:t>
      </w:r>
      <w:r>
        <w:rPr>
          <w:color w:val="134678"/>
        </w:rPr>
        <w:t>fakturační</w:t>
      </w:r>
      <w:r>
        <w:rPr>
          <w:color w:val="134678"/>
          <w:spacing w:val="-3"/>
        </w:rPr>
        <w:t> </w:t>
      </w:r>
      <w:r>
        <w:rPr>
          <w:color w:val="134678"/>
        </w:rPr>
        <w:t>metody</w:t>
      </w:r>
      <w:r>
        <w:rPr>
          <w:color w:val="134678"/>
          <w:spacing w:val="-4"/>
        </w:rPr>
        <w:t> </w:t>
      </w:r>
      <w:r>
        <w:rPr>
          <w:color w:val="134678"/>
        </w:rPr>
        <w:t>a</w:t>
      </w:r>
      <w:r>
        <w:rPr>
          <w:color w:val="134678"/>
          <w:spacing w:val="-5"/>
        </w:rPr>
        <w:t> </w:t>
      </w:r>
      <w:r>
        <w:rPr>
          <w:color w:val="134678"/>
        </w:rPr>
        <w:t>po</w:t>
      </w:r>
      <w:r>
        <w:rPr>
          <w:color w:val="134678"/>
          <w:spacing w:val="-5"/>
        </w:rPr>
        <w:t> </w:t>
      </w:r>
      <w:r>
        <w:rPr>
          <w:color w:val="134678"/>
        </w:rPr>
        <w:t>skončení</w:t>
      </w:r>
      <w:r>
        <w:rPr>
          <w:color w:val="134678"/>
          <w:spacing w:val="-2"/>
        </w:rPr>
        <w:t> </w:t>
      </w:r>
      <w:r>
        <w:rPr>
          <w:color w:val="134678"/>
        </w:rPr>
        <w:t>kampaně</w:t>
      </w:r>
      <w:r>
        <w:rPr>
          <w:color w:val="134678"/>
          <w:spacing w:val="-3"/>
        </w:rPr>
        <w:t> </w:t>
      </w:r>
      <w:r>
        <w:rPr>
          <w:color w:val="134678"/>
        </w:rPr>
        <w:t>převést</w:t>
      </w:r>
      <w:r>
        <w:rPr>
          <w:color w:val="134678"/>
          <w:spacing w:val="-2"/>
        </w:rPr>
        <w:t> </w:t>
      </w:r>
      <w:r>
        <w:rPr>
          <w:color w:val="134678"/>
        </w:rPr>
        <w:t>vlastnictví</w:t>
      </w:r>
      <w:r>
        <w:rPr>
          <w:color w:val="134678"/>
          <w:spacing w:val="-3"/>
        </w:rPr>
        <w:t> </w:t>
      </w:r>
      <w:r>
        <w:rPr>
          <w:color w:val="134678"/>
        </w:rPr>
        <w:t>účtu</w:t>
      </w:r>
      <w:r>
        <w:rPr>
          <w:color w:val="134678"/>
          <w:spacing w:val="-5"/>
        </w:rPr>
        <w:t> </w:t>
      </w:r>
      <w:r>
        <w:rPr>
          <w:color w:val="134678"/>
        </w:rPr>
        <w:t>na</w:t>
      </w:r>
      <w:r>
        <w:rPr>
          <w:color w:val="134678"/>
          <w:spacing w:val="-5"/>
        </w:rPr>
        <w:t> </w:t>
      </w:r>
      <w:r>
        <w:rPr>
          <w:color w:val="134678"/>
        </w:rPr>
        <w:t>vybranou emailovou</w:t>
      </w:r>
      <w:r>
        <w:rPr>
          <w:color w:val="134678"/>
          <w:spacing w:val="-1"/>
        </w:rPr>
        <w:t> </w:t>
      </w:r>
      <w:r>
        <w:rPr>
          <w:color w:val="134678"/>
        </w:rPr>
        <w:t>adresu Objednatele. V</w:t>
      </w:r>
      <w:r>
        <w:rPr>
          <w:color w:val="134678"/>
          <w:spacing w:val="-1"/>
        </w:rPr>
        <w:t> </w:t>
      </w:r>
      <w:r>
        <w:rPr>
          <w:color w:val="134678"/>
        </w:rPr>
        <w:t>případě DV360 musí zajistit, že účet bude pro vybrané osoby Objednatele dostupný min. po dobu 3 let od skončení kampaně.</w:t>
      </w:r>
    </w:p>
    <w:p>
      <w:pPr>
        <w:pStyle w:val="BodyText"/>
        <w:spacing w:after="0" w:line="376" w:lineRule="auto"/>
        <w:sectPr>
          <w:pgSz w:w="28800" w:h="16200" w:orient="landscape"/>
          <w:pgMar w:top="360" w:bottom="280" w:left="720" w:right="108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230924</wp:posOffset>
                </wp:positionH>
                <wp:positionV relativeFrom="page">
                  <wp:posOffset>238114</wp:posOffset>
                </wp:positionV>
                <wp:extent cx="7620" cy="957326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7620" cy="9573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9573260">
                              <a:moveTo>
                                <a:pt x="7200" y="0"/>
                              </a:moveTo>
                              <a:lnTo>
                                <a:pt x="0" y="957270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E207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5296" from="18.750001pt,18.749201pt" to="18.183001pt,772.505201pt" stroked="true" strokeweight=".75pt" strokecolor="#e2071f">
                <v:stroke dashstyle="solid"/>
                <w10:wrap type="none"/>
              </v:line>
            </w:pict>
          </mc:Fallback>
        </mc:AlternateContent>
      </w:r>
      <w:bookmarkStart w:name="Snímek číslo 10" w:id="11"/>
      <w:bookmarkEnd w:id="11"/>
      <w:r>
        <w:rPr/>
      </w:r>
      <w:r>
        <w:rPr>
          <w:color w:val="134678"/>
        </w:rPr>
        <w:t>Definice</w:t>
      </w:r>
      <w:r>
        <w:rPr>
          <w:color w:val="134678"/>
          <w:spacing w:val="-21"/>
        </w:rPr>
        <w:t> </w:t>
      </w:r>
      <w:r>
        <w:rPr>
          <w:color w:val="134678"/>
        </w:rPr>
        <w:t>video</w:t>
      </w:r>
      <w:r>
        <w:rPr>
          <w:color w:val="134678"/>
          <w:spacing w:val="-20"/>
        </w:rPr>
        <w:t> </w:t>
      </w:r>
      <w:r>
        <w:rPr>
          <w:color w:val="134678"/>
        </w:rPr>
        <w:t>reklamy</w:t>
      </w:r>
      <w:r>
        <w:rPr>
          <w:color w:val="134678"/>
          <w:spacing w:val="-16"/>
        </w:rPr>
        <w:t> </w:t>
      </w:r>
      <w:r>
        <w:rPr>
          <w:color w:val="134678"/>
        </w:rPr>
        <w:t>na</w:t>
      </w:r>
      <w:r>
        <w:rPr>
          <w:color w:val="134678"/>
          <w:spacing w:val="-18"/>
        </w:rPr>
        <w:t> </w:t>
      </w:r>
      <w:r>
        <w:rPr>
          <w:color w:val="134678"/>
          <w:spacing w:val="-2"/>
        </w:rPr>
        <w:t>YouTube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277"/>
        <w:rPr>
          <w:sz w:val="48"/>
        </w:rPr>
      </w:pPr>
    </w:p>
    <w:p>
      <w:pPr>
        <w:pStyle w:val="Heading2"/>
      </w:pPr>
      <w:r>
        <w:rPr>
          <w:color w:val="134678"/>
        </w:rPr>
        <w:t>Reklama</w:t>
      </w:r>
      <w:r>
        <w:rPr>
          <w:color w:val="134678"/>
          <w:spacing w:val="-2"/>
        </w:rPr>
        <w:t> </w:t>
      </w:r>
      <w:r>
        <w:rPr>
          <w:color w:val="134678"/>
        </w:rPr>
        <w:t>s</w:t>
      </w:r>
      <w:r>
        <w:rPr>
          <w:color w:val="134678"/>
          <w:spacing w:val="-2"/>
        </w:rPr>
        <w:t> </w:t>
      </w:r>
      <w:r>
        <w:rPr>
          <w:color w:val="134678"/>
        </w:rPr>
        <w:t>optimalizací</w:t>
      </w:r>
      <w:r>
        <w:rPr>
          <w:color w:val="134678"/>
          <w:spacing w:val="-8"/>
        </w:rPr>
        <w:t> </w:t>
      </w:r>
      <w:r>
        <w:rPr>
          <w:color w:val="134678"/>
        </w:rPr>
        <w:t>na</w:t>
      </w:r>
      <w:r>
        <w:rPr>
          <w:color w:val="134678"/>
          <w:spacing w:val="-4"/>
        </w:rPr>
        <w:t> </w:t>
      </w:r>
      <w:r>
        <w:rPr>
          <w:color w:val="134678"/>
        </w:rPr>
        <w:t>CPM </w:t>
      </w:r>
      <w:r>
        <w:rPr>
          <w:color w:val="134678"/>
          <w:spacing w:val="-2"/>
        </w:rPr>
        <w:t>(zásah)</w:t>
      </w:r>
    </w:p>
    <w:p>
      <w:pPr>
        <w:spacing w:before="312"/>
        <w:ind w:left="452" w:right="0" w:firstLine="0"/>
        <w:jc w:val="left"/>
        <w:rPr>
          <w:sz w:val="48"/>
        </w:rPr>
      </w:pPr>
      <w:r>
        <w:rPr>
          <w:color w:val="134678"/>
          <w:sz w:val="48"/>
        </w:rPr>
        <w:t>Nákupní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jednotkou je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1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000 </w:t>
      </w:r>
      <w:r>
        <w:rPr>
          <w:color w:val="134678"/>
          <w:spacing w:val="-2"/>
          <w:sz w:val="48"/>
        </w:rPr>
        <w:t>zobrazení</w:t>
      </w:r>
    </w:p>
    <w:p>
      <w:pPr>
        <w:pStyle w:val="BodyText"/>
        <w:spacing w:before="518"/>
        <w:rPr>
          <w:sz w:val="48"/>
        </w:rPr>
      </w:pPr>
    </w:p>
    <w:p>
      <w:pPr>
        <w:spacing w:line="376" w:lineRule="auto" w:before="1"/>
        <w:ind w:left="452" w:right="546" w:hanging="1"/>
        <w:jc w:val="left"/>
        <w:rPr>
          <w:b/>
          <w:sz w:val="36"/>
        </w:rPr>
      </w:pPr>
      <w:r>
        <w:rPr>
          <w:color w:val="134678"/>
          <w:sz w:val="36"/>
        </w:rPr>
        <w:t>Dodavatel bere</w:t>
      </w:r>
      <w:r>
        <w:rPr>
          <w:color w:val="134678"/>
          <w:spacing w:val="-1"/>
          <w:sz w:val="36"/>
        </w:rPr>
        <w:t> </w:t>
      </w:r>
      <w:r>
        <w:rPr>
          <w:color w:val="134678"/>
          <w:sz w:val="36"/>
        </w:rPr>
        <w:t>v potaz to, že do kampaně budou zapojena videa vytvořená Objednatelem. V rámci cílení reklamy je</w:t>
      </w:r>
      <w:r>
        <w:rPr>
          <w:color w:val="134678"/>
          <w:spacing w:val="-1"/>
          <w:sz w:val="36"/>
        </w:rPr>
        <w:t> </w:t>
      </w:r>
      <w:r>
        <w:rPr>
          <w:color w:val="134678"/>
          <w:sz w:val="36"/>
        </w:rPr>
        <w:t>Dodavatel </w:t>
      </w:r>
      <w:r>
        <w:rPr>
          <w:b/>
          <w:color w:val="134678"/>
          <w:sz w:val="36"/>
        </w:rPr>
        <w:t>povinen používat pro dosažení max.</w:t>
      </w:r>
      <w:r>
        <w:rPr>
          <w:b/>
          <w:color w:val="134678"/>
          <w:spacing w:val="-4"/>
          <w:sz w:val="36"/>
        </w:rPr>
        <w:t> </w:t>
      </w:r>
      <w:r>
        <w:rPr>
          <w:b/>
          <w:color w:val="134678"/>
          <w:sz w:val="36"/>
        </w:rPr>
        <w:t>efektivního zásahu</w:t>
      </w:r>
      <w:r>
        <w:rPr>
          <w:b/>
          <w:color w:val="134678"/>
          <w:spacing w:val="-4"/>
          <w:sz w:val="36"/>
        </w:rPr>
        <w:t> </w:t>
      </w:r>
      <w:r>
        <w:rPr>
          <w:b/>
          <w:color w:val="134678"/>
          <w:sz w:val="36"/>
        </w:rPr>
        <w:t>veškeré dostupné</w:t>
      </w:r>
      <w:r>
        <w:rPr>
          <w:b/>
          <w:color w:val="134678"/>
          <w:spacing w:val="-11"/>
          <w:sz w:val="36"/>
        </w:rPr>
        <w:t> </w:t>
      </w:r>
      <w:r>
        <w:rPr>
          <w:b/>
          <w:color w:val="134678"/>
          <w:sz w:val="36"/>
        </w:rPr>
        <w:t>formy</w:t>
      </w:r>
      <w:r>
        <w:rPr>
          <w:b/>
          <w:color w:val="134678"/>
          <w:spacing w:val="-4"/>
          <w:sz w:val="36"/>
        </w:rPr>
        <w:t> </w:t>
      </w:r>
      <w:r>
        <w:rPr>
          <w:b/>
          <w:color w:val="134678"/>
          <w:sz w:val="36"/>
        </w:rPr>
        <w:t>cílení</w:t>
      </w:r>
      <w:r>
        <w:rPr>
          <w:color w:val="134678"/>
          <w:sz w:val="36"/>
        </w:rPr>
        <w:t>.</w:t>
      </w:r>
      <w:r>
        <w:rPr>
          <w:color w:val="134678"/>
          <w:spacing w:val="-9"/>
          <w:sz w:val="36"/>
        </w:rPr>
        <w:t> </w:t>
      </w:r>
      <w:r>
        <w:rPr>
          <w:color w:val="134678"/>
          <w:sz w:val="36"/>
        </w:rPr>
        <w:t>Jak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sociodemografické (věk,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lokalita,</w:t>
      </w:r>
      <w:r>
        <w:rPr>
          <w:color w:val="134678"/>
          <w:spacing w:val="-1"/>
          <w:sz w:val="36"/>
        </w:rPr>
        <w:t> </w:t>
      </w:r>
      <w:r>
        <w:rPr>
          <w:color w:val="134678"/>
          <w:sz w:val="36"/>
        </w:rPr>
        <w:t>pohlaví</w:t>
      </w:r>
      <w:r>
        <w:rPr>
          <w:color w:val="134678"/>
          <w:spacing w:val="-1"/>
          <w:sz w:val="36"/>
        </w:rPr>
        <w:t> </w:t>
      </w:r>
      <w:r>
        <w:rPr>
          <w:color w:val="134678"/>
          <w:sz w:val="36"/>
        </w:rPr>
        <w:t>apod.),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tak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cílení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podle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témat,</w:t>
      </w:r>
      <w:r>
        <w:rPr>
          <w:color w:val="134678"/>
          <w:spacing w:val="-6"/>
          <w:sz w:val="36"/>
        </w:rPr>
        <w:t> </w:t>
      </w:r>
      <w:r>
        <w:rPr>
          <w:color w:val="134678"/>
          <w:sz w:val="36"/>
        </w:rPr>
        <w:t>zájmů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nebo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klíčových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slov, nebo cílení na konkrétní umístění do kanálů zabývající se daným tématem, případně obecným cestováním (primárně po Evropě apod.). </w:t>
      </w:r>
      <w:r>
        <w:rPr>
          <w:b/>
          <w:color w:val="134678"/>
          <w:sz w:val="36"/>
        </w:rPr>
        <w:t>Cílem je představit konkrétní kreativní téma co nejafinitnější cílové skupině.</w:t>
      </w:r>
    </w:p>
    <w:p>
      <w:pPr>
        <w:pStyle w:val="BodyText"/>
        <w:spacing w:before="387"/>
        <w:rPr>
          <w:b/>
        </w:rPr>
      </w:pPr>
    </w:p>
    <w:p>
      <w:pPr>
        <w:pStyle w:val="Heading3"/>
        <w:ind w:left="453"/>
        <w:rPr>
          <w:u w:val="none"/>
        </w:rPr>
      </w:pPr>
      <w:r>
        <w:rPr>
          <w:color w:val="134678"/>
          <w:u w:val="thick" w:color="134678"/>
        </w:rPr>
        <w:t>Hodnoticí</w:t>
      </w:r>
      <w:r>
        <w:rPr>
          <w:color w:val="134678"/>
          <w:spacing w:val="-8"/>
          <w:u w:val="thick" w:color="134678"/>
        </w:rPr>
        <w:t> </w:t>
      </w:r>
      <w:r>
        <w:rPr>
          <w:color w:val="134678"/>
          <w:u w:val="thick" w:color="134678"/>
        </w:rPr>
        <w:t>kritéria</w:t>
      </w:r>
      <w:r>
        <w:rPr>
          <w:color w:val="134678"/>
          <w:spacing w:val="-2"/>
          <w:u w:val="thick" w:color="134678"/>
        </w:rPr>
        <w:t> </w:t>
      </w:r>
      <w:r>
        <w:rPr>
          <w:color w:val="134678"/>
          <w:u w:val="thick" w:color="134678"/>
        </w:rPr>
        <w:t>(položky</w:t>
      </w:r>
      <w:r>
        <w:rPr>
          <w:color w:val="134678"/>
          <w:spacing w:val="-6"/>
          <w:u w:val="thick" w:color="134678"/>
        </w:rPr>
        <w:t> </w:t>
      </w:r>
      <w:r>
        <w:rPr>
          <w:color w:val="134678"/>
          <w:spacing w:val="-2"/>
          <w:u w:val="thick" w:color="134678"/>
        </w:rPr>
        <w:t>mediaplánu):</w:t>
      </w:r>
    </w:p>
    <w:p>
      <w:pPr>
        <w:pStyle w:val="ListParagraph"/>
        <w:numPr>
          <w:ilvl w:val="0"/>
          <w:numId w:val="2"/>
        </w:numPr>
        <w:tabs>
          <w:tab w:pos="1172" w:val="left" w:leader="none"/>
        </w:tabs>
        <w:spacing w:line="240" w:lineRule="auto" w:before="313" w:after="0"/>
        <w:ind w:left="1172" w:right="0" w:hanging="540"/>
        <w:jc w:val="left"/>
        <w:rPr>
          <w:color w:val="134678"/>
          <w:sz w:val="36"/>
        </w:rPr>
      </w:pPr>
      <w:r>
        <w:rPr>
          <w:color w:val="134678"/>
          <w:sz w:val="36"/>
        </w:rPr>
        <w:t>Počet</w:t>
      </w:r>
      <w:r>
        <w:rPr>
          <w:color w:val="134678"/>
          <w:spacing w:val="-9"/>
          <w:sz w:val="36"/>
        </w:rPr>
        <w:t> </w:t>
      </w:r>
      <w:r>
        <w:rPr>
          <w:color w:val="134678"/>
          <w:sz w:val="36"/>
        </w:rPr>
        <w:t>impresí</w:t>
      </w:r>
      <w:r>
        <w:rPr>
          <w:color w:val="134678"/>
          <w:spacing w:val="-6"/>
          <w:sz w:val="36"/>
        </w:rPr>
        <w:t> </w:t>
      </w:r>
      <w:r>
        <w:rPr>
          <w:color w:val="134678"/>
          <w:sz w:val="36"/>
        </w:rPr>
        <w:t>in-stream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formátů</w:t>
      </w:r>
      <w:r>
        <w:rPr>
          <w:color w:val="134678"/>
          <w:spacing w:val="-8"/>
          <w:sz w:val="36"/>
        </w:rPr>
        <w:t> </w:t>
      </w:r>
      <w:r>
        <w:rPr>
          <w:color w:val="134678"/>
          <w:sz w:val="36"/>
        </w:rPr>
        <w:t>TrueView</w:t>
      </w:r>
      <w:r>
        <w:rPr>
          <w:color w:val="134678"/>
          <w:spacing w:val="-8"/>
          <w:sz w:val="36"/>
        </w:rPr>
        <w:t> </w:t>
      </w:r>
      <w:r>
        <w:rPr>
          <w:color w:val="134678"/>
          <w:sz w:val="36"/>
        </w:rPr>
        <w:t>(nepřeskočitelná </w:t>
      </w:r>
      <w:r>
        <w:rPr>
          <w:color w:val="134678"/>
          <w:spacing w:val="-2"/>
          <w:sz w:val="36"/>
        </w:rPr>
        <w:t>videa)</w:t>
      </w:r>
    </w:p>
    <w:p>
      <w:pPr>
        <w:pStyle w:val="BodyText"/>
      </w:pPr>
    </w:p>
    <w:p>
      <w:pPr>
        <w:pStyle w:val="BodyText"/>
        <w:spacing w:before="215"/>
      </w:pPr>
    </w:p>
    <w:p>
      <w:pPr>
        <w:pStyle w:val="Heading3"/>
        <w:rPr>
          <w:u w:val="none"/>
        </w:rPr>
      </w:pPr>
      <w:r>
        <w:rPr>
          <w:color w:val="134678"/>
          <w:u w:val="thick" w:color="134678"/>
        </w:rPr>
        <w:t>Kvalitativní</w:t>
      </w:r>
      <w:r>
        <w:rPr>
          <w:color w:val="134678"/>
          <w:spacing w:val="-2"/>
          <w:u w:val="thick" w:color="134678"/>
        </w:rPr>
        <w:t> </w:t>
      </w:r>
      <w:r>
        <w:rPr>
          <w:color w:val="134678"/>
          <w:u w:val="thick" w:color="134678"/>
        </w:rPr>
        <w:t>parametry</w:t>
      </w:r>
      <w:r>
        <w:rPr>
          <w:color w:val="134678"/>
          <w:spacing w:val="-8"/>
          <w:u w:val="thick" w:color="134678"/>
        </w:rPr>
        <w:t> </w:t>
      </w:r>
      <w:r>
        <w:rPr>
          <w:color w:val="134678"/>
          <w:u w:val="thick" w:color="134678"/>
        </w:rPr>
        <w:t>(podmínky</w:t>
      </w:r>
      <w:r>
        <w:rPr>
          <w:color w:val="134678"/>
          <w:spacing w:val="-12"/>
          <w:u w:val="thick" w:color="134678"/>
        </w:rPr>
        <w:t> </w:t>
      </w:r>
      <w:r>
        <w:rPr>
          <w:color w:val="134678"/>
          <w:u w:val="thick" w:color="134678"/>
        </w:rPr>
        <w:t>strategické</w:t>
      </w:r>
      <w:r>
        <w:rPr>
          <w:color w:val="134678"/>
          <w:spacing w:val="-6"/>
          <w:u w:val="thick" w:color="134678"/>
        </w:rPr>
        <w:t> </w:t>
      </w:r>
      <w:r>
        <w:rPr>
          <w:color w:val="134678"/>
          <w:spacing w:val="-2"/>
          <w:u w:val="thick" w:color="134678"/>
        </w:rPr>
        <w:t>prezentace):</w:t>
      </w:r>
    </w:p>
    <w:p>
      <w:pPr>
        <w:pStyle w:val="ListParagraph"/>
        <w:numPr>
          <w:ilvl w:val="0"/>
          <w:numId w:val="2"/>
        </w:numPr>
        <w:tabs>
          <w:tab w:pos="1172" w:val="left" w:leader="none"/>
        </w:tabs>
        <w:spacing w:line="376" w:lineRule="auto" w:before="313" w:after="0"/>
        <w:ind w:left="1172" w:right="850" w:hanging="540"/>
        <w:jc w:val="left"/>
        <w:rPr>
          <w:color w:val="134678"/>
          <w:sz w:val="36"/>
        </w:rPr>
      </w:pPr>
      <w:r>
        <w:rPr>
          <w:color w:val="134678"/>
          <w:sz w:val="36"/>
        </w:rPr>
        <w:t>Max. podíl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zhlédnutí</w:t>
      </w:r>
      <w:r>
        <w:rPr>
          <w:color w:val="134678"/>
          <w:spacing w:val="-1"/>
          <w:sz w:val="36"/>
        </w:rPr>
        <w:t> </w:t>
      </w:r>
      <w:r>
        <w:rPr>
          <w:color w:val="134678"/>
          <w:sz w:val="36"/>
        </w:rPr>
        <w:t>v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partnerské</w:t>
      </w:r>
      <w:r>
        <w:rPr>
          <w:color w:val="134678"/>
          <w:spacing w:val="-2"/>
          <w:sz w:val="36"/>
        </w:rPr>
        <w:t> </w:t>
      </w:r>
      <w:r>
        <w:rPr>
          <w:color w:val="134678"/>
          <w:sz w:val="36"/>
        </w:rPr>
        <w:t>síti</w:t>
      </w:r>
      <w:r>
        <w:rPr>
          <w:color w:val="134678"/>
          <w:spacing w:val="-7"/>
          <w:sz w:val="36"/>
        </w:rPr>
        <w:t> </w:t>
      </w:r>
      <w:r>
        <w:rPr>
          <w:color w:val="134678"/>
          <w:sz w:val="36"/>
        </w:rPr>
        <w:t>10</w:t>
      </w:r>
      <w:r>
        <w:rPr>
          <w:color w:val="134678"/>
          <w:spacing w:val="-2"/>
          <w:sz w:val="36"/>
        </w:rPr>
        <w:t> </w:t>
      </w:r>
      <w:r>
        <w:rPr>
          <w:color w:val="134678"/>
          <w:sz w:val="36"/>
        </w:rPr>
        <w:t>%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z</w:t>
      </w:r>
      <w:r>
        <w:rPr>
          <w:color w:val="134678"/>
          <w:spacing w:val="-6"/>
          <w:sz w:val="36"/>
        </w:rPr>
        <w:t> </w:t>
      </w:r>
      <w:r>
        <w:rPr>
          <w:color w:val="134678"/>
          <w:sz w:val="36"/>
        </w:rPr>
        <w:t>objemu impresí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(hodnoceno na</w:t>
      </w:r>
      <w:r>
        <w:rPr>
          <w:color w:val="134678"/>
          <w:spacing w:val="-2"/>
          <w:sz w:val="36"/>
        </w:rPr>
        <w:t> </w:t>
      </w:r>
      <w:r>
        <w:rPr>
          <w:color w:val="134678"/>
          <w:sz w:val="36"/>
        </w:rPr>
        <w:t>konci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kampaně pro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každý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řádek</w:t>
      </w:r>
      <w:r>
        <w:rPr>
          <w:color w:val="134678"/>
          <w:spacing w:val="-1"/>
          <w:sz w:val="36"/>
        </w:rPr>
        <w:t> </w:t>
      </w:r>
      <w:r>
        <w:rPr>
          <w:color w:val="134678"/>
          <w:sz w:val="36"/>
        </w:rPr>
        <w:t>MP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zvlášť,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hodnotícím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podkladem je</w:t>
      </w:r>
      <w:r>
        <w:rPr>
          <w:color w:val="134678"/>
          <w:spacing w:val="-2"/>
          <w:sz w:val="36"/>
        </w:rPr>
        <w:t> </w:t>
      </w:r>
      <w:r>
        <w:rPr>
          <w:color w:val="134678"/>
          <w:sz w:val="36"/>
        </w:rPr>
        <w:t>post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buy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a přístup do reklamního systému)</w:t>
      </w:r>
    </w:p>
    <w:p>
      <w:pPr>
        <w:pStyle w:val="ListParagraph"/>
        <w:spacing w:after="0" w:line="376" w:lineRule="auto"/>
        <w:jc w:val="left"/>
        <w:rPr>
          <w:sz w:val="36"/>
        </w:rPr>
        <w:sectPr>
          <w:pgSz w:w="28800" w:h="16200" w:orient="landscape"/>
          <w:pgMar w:top="360" w:bottom="280" w:left="720" w:right="108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230924</wp:posOffset>
                </wp:positionH>
                <wp:positionV relativeFrom="page">
                  <wp:posOffset>238114</wp:posOffset>
                </wp:positionV>
                <wp:extent cx="7620" cy="957326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7620" cy="9573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9573260">
                              <a:moveTo>
                                <a:pt x="7200" y="0"/>
                              </a:moveTo>
                              <a:lnTo>
                                <a:pt x="0" y="957270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E207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5808" from="18.750001pt,18.749201pt" to="18.183001pt,772.505201pt" stroked="true" strokeweight=".75pt" strokecolor="#e2071f">
                <v:stroke dashstyle="solid"/>
                <w10:wrap type="none"/>
              </v:line>
            </w:pict>
          </mc:Fallback>
        </mc:AlternateContent>
      </w:r>
      <w:bookmarkStart w:name="Snímek číslo 11" w:id="12"/>
      <w:bookmarkEnd w:id="12"/>
      <w:r>
        <w:rPr/>
      </w:r>
      <w:r>
        <w:rPr>
          <w:color w:val="134678"/>
        </w:rPr>
        <w:t>Definice</w:t>
      </w:r>
      <w:r>
        <w:rPr>
          <w:color w:val="134678"/>
          <w:spacing w:val="-21"/>
        </w:rPr>
        <w:t> </w:t>
      </w:r>
      <w:r>
        <w:rPr>
          <w:color w:val="134678"/>
        </w:rPr>
        <w:t>video</w:t>
      </w:r>
      <w:r>
        <w:rPr>
          <w:color w:val="134678"/>
          <w:spacing w:val="-20"/>
        </w:rPr>
        <w:t> </w:t>
      </w:r>
      <w:r>
        <w:rPr>
          <w:color w:val="134678"/>
        </w:rPr>
        <w:t>reklamy</w:t>
      </w:r>
      <w:r>
        <w:rPr>
          <w:color w:val="134678"/>
          <w:spacing w:val="-16"/>
        </w:rPr>
        <w:t> </w:t>
      </w:r>
      <w:r>
        <w:rPr>
          <w:color w:val="134678"/>
        </w:rPr>
        <w:t>na</w:t>
      </w:r>
      <w:r>
        <w:rPr>
          <w:color w:val="134678"/>
          <w:spacing w:val="-18"/>
        </w:rPr>
        <w:t> </w:t>
      </w:r>
      <w:r>
        <w:rPr>
          <w:color w:val="134678"/>
          <w:spacing w:val="-2"/>
        </w:rPr>
        <w:t>YouTube</w:t>
      </w: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spacing w:before="139"/>
        <w:rPr>
          <w:sz w:val="68"/>
        </w:rPr>
      </w:pPr>
    </w:p>
    <w:p>
      <w:pPr>
        <w:pStyle w:val="Heading2"/>
      </w:pPr>
      <w:r>
        <w:rPr>
          <w:color w:val="134678"/>
        </w:rPr>
        <w:t>Reklama</w:t>
      </w:r>
      <w:r>
        <w:rPr>
          <w:color w:val="134678"/>
          <w:spacing w:val="-2"/>
        </w:rPr>
        <w:t> </w:t>
      </w:r>
      <w:r>
        <w:rPr>
          <w:color w:val="134678"/>
        </w:rPr>
        <w:t>s</w:t>
      </w:r>
      <w:r>
        <w:rPr>
          <w:color w:val="134678"/>
          <w:spacing w:val="-2"/>
        </w:rPr>
        <w:t> </w:t>
      </w:r>
      <w:r>
        <w:rPr>
          <w:color w:val="134678"/>
        </w:rPr>
        <w:t>optimalizací</w:t>
      </w:r>
      <w:r>
        <w:rPr>
          <w:color w:val="134678"/>
          <w:spacing w:val="-8"/>
        </w:rPr>
        <w:t> </w:t>
      </w:r>
      <w:r>
        <w:rPr>
          <w:color w:val="134678"/>
        </w:rPr>
        <w:t>na</w:t>
      </w:r>
      <w:r>
        <w:rPr>
          <w:color w:val="134678"/>
          <w:spacing w:val="-4"/>
        </w:rPr>
        <w:t> </w:t>
      </w:r>
      <w:r>
        <w:rPr>
          <w:color w:val="134678"/>
        </w:rPr>
        <w:t>CPM </w:t>
      </w:r>
      <w:r>
        <w:rPr>
          <w:color w:val="134678"/>
          <w:spacing w:val="-2"/>
        </w:rPr>
        <w:t>(zásah)</w:t>
      </w:r>
    </w:p>
    <w:p>
      <w:pPr>
        <w:spacing w:before="312"/>
        <w:ind w:left="452" w:right="0" w:firstLine="0"/>
        <w:jc w:val="left"/>
        <w:rPr>
          <w:sz w:val="48"/>
        </w:rPr>
      </w:pPr>
      <w:r>
        <w:rPr>
          <w:color w:val="134678"/>
          <w:sz w:val="48"/>
        </w:rPr>
        <w:t>Nákupní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jednotkou je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1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000 </w:t>
      </w:r>
      <w:r>
        <w:rPr>
          <w:color w:val="134678"/>
          <w:spacing w:val="-2"/>
          <w:sz w:val="48"/>
        </w:rPr>
        <w:t>zobrazení</w:t>
      </w:r>
    </w:p>
    <w:p>
      <w:pPr>
        <w:pStyle w:val="BodyText"/>
        <w:spacing w:before="518"/>
        <w:rPr>
          <w:sz w:val="48"/>
        </w:rPr>
      </w:pPr>
    </w:p>
    <w:p>
      <w:pPr>
        <w:pStyle w:val="BodyText"/>
        <w:spacing w:line="376" w:lineRule="auto" w:before="1"/>
        <w:ind w:left="452" w:hanging="1"/>
      </w:pPr>
      <w:r>
        <w:rPr>
          <w:color w:val="134678"/>
        </w:rPr>
        <w:t>Dodavatel poskytne nejpozději na začátku kampaně vybraným uživatelům Objednatele přístup</w:t>
      </w:r>
      <w:r>
        <w:rPr>
          <w:color w:val="134678"/>
          <w:spacing w:val="-1"/>
        </w:rPr>
        <w:t> </w:t>
      </w:r>
      <w:r>
        <w:rPr>
          <w:color w:val="134678"/>
        </w:rPr>
        <w:t>do reklamního systému Google Ads nebo DV360. V případě, že Dodavatel použije</w:t>
      </w:r>
      <w:r>
        <w:rPr>
          <w:color w:val="134678"/>
          <w:spacing w:val="-3"/>
        </w:rPr>
        <w:t> </w:t>
      </w:r>
      <w:r>
        <w:rPr>
          <w:color w:val="134678"/>
        </w:rPr>
        <w:t>účet</w:t>
      </w:r>
      <w:r>
        <w:rPr>
          <w:color w:val="134678"/>
          <w:spacing w:val="-4"/>
        </w:rPr>
        <w:t> </w:t>
      </w:r>
      <w:r>
        <w:rPr>
          <w:color w:val="134678"/>
        </w:rPr>
        <w:t>Google</w:t>
      </w:r>
      <w:r>
        <w:rPr>
          <w:color w:val="134678"/>
          <w:spacing w:val="-3"/>
        </w:rPr>
        <w:t> </w:t>
      </w:r>
      <w:r>
        <w:rPr>
          <w:color w:val="134678"/>
        </w:rPr>
        <w:t>Ads,</w:t>
      </w:r>
      <w:r>
        <w:rPr>
          <w:color w:val="134678"/>
          <w:spacing w:val="-3"/>
        </w:rPr>
        <w:t> </w:t>
      </w:r>
      <w:r>
        <w:rPr>
          <w:color w:val="134678"/>
        </w:rPr>
        <w:t>musí</w:t>
      </w:r>
      <w:r>
        <w:rPr>
          <w:color w:val="134678"/>
          <w:spacing w:val="-4"/>
        </w:rPr>
        <w:t> </w:t>
      </w:r>
      <w:r>
        <w:rPr>
          <w:color w:val="134678"/>
        </w:rPr>
        <w:t>ho</w:t>
      </w:r>
      <w:r>
        <w:rPr>
          <w:color w:val="134678"/>
          <w:spacing w:val="-5"/>
        </w:rPr>
        <w:t> </w:t>
      </w:r>
      <w:r>
        <w:rPr>
          <w:color w:val="134678"/>
        </w:rPr>
        <w:t>napojit</w:t>
      </w:r>
      <w:r>
        <w:rPr>
          <w:color w:val="134678"/>
          <w:spacing w:val="-1"/>
        </w:rPr>
        <w:t> </w:t>
      </w:r>
      <w:r>
        <w:rPr>
          <w:color w:val="134678"/>
        </w:rPr>
        <w:t>na</w:t>
      </w:r>
      <w:r>
        <w:rPr>
          <w:color w:val="134678"/>
          <w:spacing w:val="-3"/>
        </w:rPr>
        <w:t> </w:t>
      </w:r>
      <w:r>
        <w:rPr>
          <w:color w:val="134678"/>
        </w:rPr>
        <w:t>vlastní</w:t>
      </w:r>
      <w:r>
        <w:rPr>
          <w:color w:val="134678"/>
          <w:spacing w:val="-4"/>
        </w:rPr>
        <w:t> </w:t>
      </w:r>
      <w:r>
        <w:rPr>
          <w:color w:val="134678"/>
        </w:rPr>
        <w:t>fakturační</w:t>
      </w:r>
      <w:r>
        <w:rPr>
          <w:color w:val="134678"/>
          <w:spacing w:val="-4"/>
        </w:rPr>
        <w:t> </w:t>
      </w:r>
      <w:r>
        <w:rPr>
          <w:color w:val="134678"/>
        </w:rPr>
        <w:t>metody</w:t>
      </w:r>
      <w:r>
        <w:rPr>
          <w:color w:val="134678"/>
          <w:spacing w:val="-5"/>
        </w:rPr>
        <w:t> </w:t>
      </w:r>
      <w:r>
        <w:rPr>
          <w:color w:val="134678"/>
        </w:rPr>
        <w:t>a</w:t>
      </w:r>
      <w:r>
        <w:rPr>
          <w:color w:val="134678"/>
          <w:spacing w:val="-6"/>
        </w:rPr>
        <w:t> </w:t>
      </w:r>
      <w:r>
        <w:rPr>
          <w:color w:val="134678"/>
        </w:rPr>
        <w:t>po</w:t>
      </w:r>
      <w:r>
        <w:rPr>
          <w:color w:val="134678"/>
          <w:spacing w:val="-5"/>
        </w:rPr>
        <w:t> </w:t>
      </w:r>
      <w:r>
        <w:rPr>
          <w:color w:val="134678"/>
        </w:rPr>
        <w:t>skončení</w:t>
      </w:r>
      <w:r>
        <w:rPr>
          <w:color w:val="134678"/>
          <w:spacing w:val="-1"/>
        </w:rPr>
        <w:t> </w:t>
      </w:r>
      <w:r>
        <w:rPr>
          <w:color w:val="134678"/>
        </w:rPr>
        <w:t>kampaně</w:t>
      </w:r>
      <w:r>
        <w:rPr>
          <w:color w:val="134678"/>
          <w:spacing w:val="-3"/>
        </w:rPr>
        <w:t> </w:t>
      </w:r>
      <w:r>
        <w:rPr>
          <w:color w:val="134678"/>
        </w:rPr>
        <w:t>převést</w:t>
      </w:r>
      <w:r>
        <w:rPr>
          <w:color w:val="134678"/>
          <w:spacing w:val="-1"/>
        </w:rPr>
        <w:t> </w:t>
      </w:r>
      <w:r>
        <w:rPr>
          <w:color w:val="134678"/>
        </w:rPr>
        <w:t>vlastnictví</w:t>
      </w:r>
      <w:r>
        <w:rPr>
          <w:color w:val="134678"/>
          <w:spacing w:val="-4"/>
        </w:rPr>
        <w:t> </w:t>
      </w:r>
      <w:r>
        <w:rPr>
          <w:color w:val="134678"/>
        </w:rPr>
        <w:t>účtu</w:t>
      </w:r>
      <w:r>
        <w:rPr>
          <w:color w:val="134678"/>
          <w:spacing w:val="-6"/>
        </w:rPr>
        <w:t> </w:t>
      </w:r>
      <w:r>
        <w:rPr>
          <w:color w:val="134678"/>
        </w:rPr>
        <w:t>na</w:t>
      </w:r>
      <w:r>
        <w:rPr>
          <w:color w:val="134678"/>
          <w:spacing w:val="-5"/>
        </w:rPr>
        <w:t> </w:t>
      </w:r>
      <w:r>
        <w:rPr>
          <w:color w:val="134678"/>
        </w:rPr>
        <w:t>vybranou emailovou</w:t>
      </w:r>
      <w:r>
        <w:rPr>
          <w:color w:val="134678"/>
          <w:spacing w:val="-1"/>
        </w:rPr>
        <w:t> </w:t>
      </w:r>
      <w:r>
        <w:rPr>
          <w:color w:val="134678"/>
        </w:rPr>
        <w:t>adresu Objednatele. V</w:t>
      </w:r>
      <w:r>
        <w:rPr>
          <w:color w:val="134678"/>
          <w:spacing w:val="-1"/>
        </w:rPr>
        <w:t> </w:t>
      </w:r>
      <w:r>
        <w:rPr>
          <w:color w:val="134678"/>
        </w:rPr>
        <w:t>případě DV360 musí zajistit, že účet bude pro vybrané osoby Objednatele dostupný min. po dobu 3 let od skončení kampaně.</w:t>
      </w:r>
    </w:p>
    <w:p>
      <w:pPr>
        <w:pStyle w:val="BodyText"/>
        <w:spacing w:after="0" w:line="376" w:lineRule="auto"/>
        <w:sectPr>
          <w:pgSz w:w="28800" w:h="16200" w:orient="landscape"/>
          <w:pgMar w:top="360" w:bottom="280" w:left="720" w:right="108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230924</wp:posOffset>
                </wp:positionH>
                <wp:positionV relativeFrom="page">
                  <wp:posOffset>238114</wp:posOffset>
                </wp:positionV>
                <wp:extent cx="7620" cy="957326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7620" cy="9573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9573260">
                              <a:moveTo>
                                <a:pt x="7200" y="0"/>
                              </a:moveTo>
                              <a:lnTo>
                                <a:pt x="0" y="957270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E207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6320" from="18.750001pt,18.749201pt" to="18.183001pt,772.505201pt" stroked="true" strokeweight=".75pt" strokecolor="#e2071f">
                <v:stroke dashstyle="solid"/>
                <w10:wrap type="none"/>
              </v:line>
            </w:pict>
          </mc:Fallback>
        </mc:AlternateContent>
      </w:r>
      <w:bookmarkStart w:name="Snímek číslo 12" w:id="13"/>
      <w:bookmarkEnd w:id="13"/>
      <w:r>
        <w:rPr/>
      </w:r>
      <w:r>
        <w:rPr>
          <w:color w:val="134678"/>
        </w:rPr>
        <w:t>Definice</w:t>
      </w:r>
      <w:r>
        <w:rPr>
          <w:color w:val="134678"/>
          <w:spacing w:val="-21"/>
        </w:rPr>
        <w:t> </w:t>
      </w:r>
      <w:r>
        <w:rPr>
          <w:color w:val="134678"/>
        </w:rPr>
        <w:t>video</w:t>
      </w:r>
      <w:r>
        <w:rPr>
          <w:color w:val="134678"/>
          <w:spacing w:val="-20"/>
        </w:rPr>
        <w:t> </w:t>
      </w:r>
      <w:r>
        <w:rPr>
          <w:color w:val="134678"/>
        </w:rPr>
        <w:t>reklamy</w:t>
      </w:r>
      <w:r>
        <w:rPr>
          <w:color w:val="134678"/>
          <w:spacing w:val="-16"/>
        </w:rPr>
        <w:t> </w:t>
      </w:r>
      <w:r>
        <w:rPr>
          <w:color w:val="134678"/>
        </w:rPr>
        <w:t>na</w:t>
      </w:r>
      <w:r>
        <w:rPr>
          <w:color w:val="134678"/>
          <w:spacing w:val="-18"/>
        </w:rPr>
        <w:t> </w:t>
      </w:r>
      <w:r>
        <w:rPr>
          <w:color w:val="134678"/>
          <w:spacing w:val="-2"/>
        </w:rPr>
        <w:t>YouTube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277"/>
        <w:rPr>
          <w:sz w:val="48"/>
        </w:rPr>
      </w:pPr>
    </w:p>
    <w:p>
      <w:pPr>
        <w:pStyle w:val="Heading2"/>
      </w:pPr>
      <w:r>
        <w:rPr>
          <w:color w:val="134678"/>
        </w:rPr>
        <w:t>Reklama s</w:t>
      </w:r>
      <w:r>
        <w:rPr>
          <w:color w:val="134678"/>
          <w:spacing w:val="-2"/>
        </w:rPr>
        <w:t> </w:t>
      </w:r>
      <w:r>
        <w:rPr>
          <w:color w:val="134678"/>
        </w:rPr>
        <w:t>optimalizací</w:t>
      </w:r>
      <w:r>
        <w:rPr>
          <w:color w:val="134678"/>
          <w:spacing w:val="-8"/>
        </w:rPr>
        <w:t> </w:t>
      </w:r>
      <w:r>
        <w:rPr>
          <w:color w:val="134678"/>
        </w:rPr>
        <w:t>na</w:t>
      </w:r>
      <w:r>
        <w:rPr>
          <w:color w:val="134678"/>
          <w:spacing w:val="-3"/>
        </w:rPr>
        <w:t> </w:t>
      </w:r>
      <w:r>
        <w:rPr>
          <w:color w:val="134678"/>
        </w:rPr>
        <w:t>CPV (zhlédnutí)</w:t>
      </w:r>
      <w:r>
        <w:rPr>
          <w:color w:val="134678"/>
          <w:spacing w:val="-8"/>
        </w:rPr>
        <w:t> </w:t>
      </w:r>
      <w:r>
        <w:rPr>
          <w:color w:val="134678"/>
        </w:rPr>
        <w:t>a</w:t>
      </w:r>
      <w:r>
        <w:rPr>
          <w:color w:val="134678"/>
          <w:spacing w:val="-4"/>
        </w:rPr>
        <w:t> </w:t>
      </w:r>
      <w:r>
        <w:rPr>
          <w:color w:val="134678"/>
        </w:rPr>
        <w:t>CPM</w:t>
      </w:r>
      <w:r>
        <w:rPr>
          <w:color w:val="134678"/>
          <w:spacing w:val="1"/>
        </w:rPr>
        <w:t> </w:t>
      </w:r>
      <w:r>
        <w:rPr>
          <w:color w:val="134678"/>
          <w:spacing w:val="-2"/>
        </w:rPr>
        <w:t>(zásah)</w:t>
      </w:r>
    </w:p>
    <w:p>
      <w:pPr>
        <w:spacing w:before="312"/>
        <w:ind w:left="452" w:right="0" w:firstLine="0"/>
        <w:jc w:val="left"/>
        <w:rPr>
          <w:sz w:val="48"/>
        </w:rPr>
      </w:pPr>
      <w:r>
        <w:rPr>
          <w:color w:val="134678"/>
          <w:sz w:val="48"/>
        </w:rPr>
        <w:t>Nákupní jednotkou je</w:t>
      </w:r>
      <w:r>
        <w:rPr>
          <w:color w:val="134678"/>
          <w:spacing w:val="-5"/>
          <w:sz w:val="48"/>
        </w:rPr>
        <w:t> </w:t>
      </w:r>
      <w:r>
        <w:rPr>
          <w:color w:val="134678"/>
          <w:sz w:val="48"/>
        </w:rPr>
        <w:t>1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zhlédnutí, nebo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1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000</w:t>
      </w:r>
      <w:r>
        <w:rPr>
          <w:color w:val="134678"/>
          <w:spacing w:val="-2"/>
          <w:sz w:val="48"/>
        </w:rPr>
        <w:t> zobrazení</w:t>
      </w:r>
    </w:p>
    <w:p>
      <w:pPr>
        <w:pStyle w:val="BodyText"/>
        <w:spacing w:before="518"/>
        <w:rPr>
          <w:sz w:val="48"/>
        </w:rPr>
      </w:pPr>
    </w:p>
    <w:p>
      <w:pPr>
        <w:pStyle w:val="Heading3"/>
        <w:spacing w:before="1"/>
        <w:rPr>
          <w:u w:val="none"/>
        </w:rPr>
      </w:pPr>
      <w:r>
        <w:rPr>
          <w:color w:val="134678"/>
          <w:u w:val="thick" w:color="134678"/>
        </w:rPr>
        <w:t>Kvalitativní</w:t>
      </w:r>
      <w:r>
        <w:rPr>
          <w:color w:val="134678"/>
          <w:spacing w:val="-2"/>
          <w:u w:val="thick" w:color="134678"/>
        </w:rPr>
        <w:t> </w:t>
      </w:r>
      <w:r>
        <w:rPr>
          <w:color w:val="134678"/>
          <w:u w:val="thick" w:color="134678"/>
        </w:rPr>
        <w:t>parametry</w:t>
      </w:r>
      <w:r>
        <w:rPr>
          <w:color w:val="134678"/>
          <w:spacing w:val="-8"/>
          <w:u w:val="thick" w:color="134678"/>
        </w:rPr>
        <w:t> </w:t>
      </w:r>
      <w:r>
        <w:rPr>
          <w:color w:val="134678"/>
          <w:u w:val="thick" w:color="134678"/>
        </w:rPr>
        <w:t>(podmínky</w:t>
      </w:r>
      <w:r>
        <w:rPr>
          <w:color w:val="134678"/>
          <w:spacing w:val="-12"/>
          <w:u w:val="thick" w:color="134678"/>
        </w:rPr>
        <w:t> </w:t>
      </w:r>
      <w:r>
        <w:rPr>
          <w:color w:val="134678"/>
          <w:u w:val="thick" w:color="134678"/>
        </w:rPr>
        <w:t>strategické</w:t>
      </w:r>
      <w:r>
        <w:rPr>
          <w:color w:val="134678"/>
          <w:spacing w:val="-6"/>
          <w:u w:val="thick" w:color="134678"/>
        </w:rPr>
        <w:t> </w:t>
      </w:r>
      <w:r>
        <w:rPr>
          <w:color w:val="134678"/>
          <w:spacing w:val="-2"/>
          <w:u w:val="thick" w:color="134678"/>
        </w:rPr>
        <w:t>prezentace):</w:t>
      </w:r>
    </w:p>
    <w:p>
      <w:pPr>
        <w:pStyle w:val="ListParagraph"/>
        <w:numPr>
          <w:ilvl w:val="0"/>
          <w:numId w:val="2"/>
        </w:numPr>
        <w:tabs>
          <w:tab w:pos="1172" w:val="left" w:leader="none"/>
        </w:tabs>
        <w:spacing w:line="240" w:lineRule="auto" w:before="234" w:after="0"/>
        <w:ind w:left="1172" w:right="0" w:hanging="540"/>
        <w:jc w:val="left"/>
        <w:rPr>
          <w:color w:val="134678"/>
          <w:sz w:val="36"/>
        </w:rPr>
      </w:pPr>
      <w:r>
        <w:rPr>
          <w:color w:val="134678"/>
          <w:sz w:val="36"/>
        </w:rPr>
        <w:t>IMP1:</w:t>
      </w:r>
      <w:r>
        <w:rPr>
          <w:color w:val="134678"/>
          <w:spacing w:val="-7"/>
          <w:sz w:val="36"/>
        </w:rPr>
        <w:t> </w:t>
      </w:r>
      <w:r>
        <w:rPr>
          <w:color w:val="134678"/>
          <w:sz w:val="36"/>
        </w:rPr>
        <w:t>30s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spot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|</w:t>
      </w:r>
      <w:r>
        <w:rPr>
          <w:color w:val="134678"/>
          <w:spacing w:val="-7"/>
          <w:sz w:val="36"/>
        </w:rPr>
        <w:t> </w:t>
      </w:r>
      <w:r>
        <w:rPr>
          <w:color w:val="134678"/>
          <w:sz w:val="36"/>
        </w:rPr>
        <w:t>CPV,</w:t>
      </w:r>
      <w:r>
        <w:rPr>
          <w:color w:val="134678"/>
          <w:spacing w:val="-6"/>
          <w:sz w:val="36"/>
        </w:rPr>
        <w:t> </w:t>
      </w:r>
      <w:r>
        <w:rPr>
          <w:color w:val="134678"/>
          <w:sz w:val="36"/>
        </w:rPr>
        <w:t>vybraná</w:t>
      </w:r>
      <w:r>
        <w:rPr>
          <w:color w:val="134678"/>
          <w:spacing w:val="1"/>
          <w:sz w:val="36"/>
        </w:rPr>
        <w:t> </w:t>
      </w:r>
      <w:r>
        <w:rPr>
          <w:color w:val="134678"/>
          <w:sz w:val="36"/>
        </w:rPr>
        <w:t>imageová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kreativa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(active/kultura),</w:t>
      </w:r>
      <w:r>
        <w:rPr>
          <w:color w:val="134678"/>
          <w:spacing w:val="-2"/>
          <w:sz w:val="36"/>
        </w:rPr>
        <w:t> </w:t>
      </w:r>
      <w:r>
        <w:rPr>
          <w:color w:val="134678"/>
          <w:sz w:val="36"/>
        </w:rPr>
        <w:t>následuje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remarketing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sekvenční</w:t>
      </w:r>
      <w:r>
        <w:rPr>
          <w:color w:val="134678"/>
          <w:spacing w:val="-2"/>
          <w:sz w:val="36"/>
        </w:rPr>
        <w:t> </w:t>
      </w:r>
      <w:r>
        <w:rPr>
          <w:color w:val="134678"/>
          <w:sz w:val="36"/>
        </w:rPr>
        <w:t>zobrazení</w:t>
      </w:r>
      <w:r>
        <w:rPr>
          <w:color w:val="134678"/>
          <w:spacing w:val="-2"/>
          <w:sz w:val="36"/>
        </w:rPr>
        <w:t> </w:t>
      </w:r>
      <w:r>
        <w:rPr>
          <w:color w:val="134678"/>
          <w:sz w:val="36"/>
        </w:rPr>
        <w:t>reklamy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(popř.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jiná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strategie)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-&gt;</w:t>
      </w:r>
      <w:r>
        <w:rPr>
          <w:color w:val="134678"/>
          <w:spacing w:val="-7"/>
          <w:sz w:val="36"/>
        </w:rPr>
        <w:t> </w:t>
      </w:r>
      <w:r>
        <w:rPr>
          <w:color w:val="134678"/>
          <w:sz w:val="36"/>
        </w:rPr>
        <w:t>IMP2:</w:t>
      </w:r>
      <w:r>
        <w:rPr>
          <w:color w:val="134678"/>
          <w:spacing w:val="-6"/>
          <w:sz w:val="36"/>
        </w:rPr>
        <w:t> </w:t>
      </w:r>
      <w:r>
        <w:rPr>
          <w:color w:val="134678"/>
          <w:sz w:val="36"/>
        </w:rPr>
        <w:t>15s</w:t>
      </w:r>
      <w:r>
        <w:rPr>
          <w:color w:val="134678"/>
          <w:spacing w:val="-6"/>
          <w:sz w:val="36"/>
        </w:rPr>
        <w:t> </w:t>
      </w:r>
      <w:r>
        <w:rPr>
          <w:color w:val="134678"/>
          <w:sz w:val="36"/>
        </w:rPr>
        <w:t>spot</w:t>
      </w:r>
      <w:r>
        <w:rPr>
          <w:color w:val="134678"/>
          <w:spacing w:val="-5"/>
          <w:sz w:val="36"/>
        </w:rPr>
        <w:t> </w:t>
      </w:r>
      <w:r>
        <w:rPr>
          <w:color w:val="134678"/>
          <w:spacing w:val="-10"/>
          <w:sz w:val="36"/>
        </w:rPr>
        <w:t>|</w:t>
      </w:r>
    </w:p>
    <w:p>
      <w:pPr>
        <w:pStyle w:val="BodyText"/>
        <w:spacing w:before="234"/>
        <w:ind w:left="1172"/>
      </w:pPr>
      <w:r>
        <w:rPr>
          <w:color w:val="134678"/>
        </w:rPr>
        <w:t>CPM,</w:t>
      </w:r>
      <w:r>
        <w:rPr>
          <w:color w:val="134678"/>
          <w:spacing w:val="-4"/>
        </w:rPr>
        <w:t> </w:t>
      </w:r>
      <w:r>
        <w:rPr>
          <w:color w:val="134678"/>
        </w:rPr>
        <w:t>produktová</w:t>
      </w:r>
      <w:r>
        <w:rPr>
          <w:color w:val="134678"/>
          <w:spacing w:val="-3"/>
        </w:rPr>
        <w:t> </w:t>
      </w:r>
      <w:r>
        <w:rPr>
          <w:color w:val="134678"/>
        </w:rPr>
        <w:t>kreativa</w:t>
      </w:r>
      <w:r>
        <w:rPr>
          <w:color w:val="134678"/>
          <w:spacing w:val="-2"/>
        </w:rPr>
        <w:t> </w:t>
      </w:r>
      <w:r>
        <w:rPr>
          <w:color w:val="134678"/>
        </w:rPr>
        <w:t>1</w:t>
      </w:r>
      <w:r>
        <w:rPr>
          <w:color w:val="134678"/>
          <w:spacing w:val="-6"/>
        </w:rPr>
        <w:t> </w:t>
      </w:r>
      <w:r>
        <w:rPr>
          <w:color w:val="134678"/>
        </w:rPr>
        <w:t>(spadající</w:t>
      </w:r>
      <w:r>
        <w:rPr>
          <w:color w:val="134678"/>
          <w:spacing w:val="-3"/>
        </w:rPr>
        <w:t> </w:t>
      </w:r>
      <w:r>
        <w:rPr>
          <w:color w:val="134678"/>
        </w:rPr>
        <w:t>pod</w:t>
      </w:r>
      <w:r>
        <w:rPr>
          <w:color w:val="134678"/>
          <w:spacing w:val="-3"/>
        </w:rPr>
        <w:t> </w:t>
      </w:r>
      <w:r>
        <w:rPr>
          <w:color w:val="134678"/>
        </w:rPr>
        <w:t>kreativu</w:t>
      </w:r>
      <w:r>
        <w:rPr>
          <w:color w:val="134678"/>
          <w:spacing w:val="-2"/>
        </w:rPr>
        <w:t> </w:t>
      </w:r>
      <w:r>
        <w:rPr>
          <w:color w:val="134678"/>
        </w:rPr>
        <w:t>IMP1)</w:t>
      </w:r>
      <w:r>
        <w:rPr>
          <w:color w:val="134678"/>
          <w:spacing w:val="-7"/>
        </w:rPr>
        <w:t> </w:t>
      </w:r>
      <w:r>
        <w:rPr>
          <w:color w:val="134678"/>
        </w:rPr>
        <w:t>-&gt;</w:t>
      </w:r>
      <w:r>
        <w:rPr>
          <w:color w:val="134678"/>
          <w:spacing w:val="-3"/>
        </w:rPr>
        <w:t> </w:t>
      </w:r>
      <w:r>
        <w:rPr>
          <w:color w:val="134678"/>
        </w:rPr>
        <w:t>IMP3:</w:t>
      </w:r>
      <w:r>
        <w:rPr>
          <w:color w:val="134678"/>
          <w:spacing w:val="-5"/>
        </w:rPr>
        <w:t> </w:t>
      </w:r>
      <w:r>
        <w:rPr>
          <w:color w:val="134678"/>
        </w:rPr>
        <w:t>15s</w:t>
      </w:r>
      <w:r>
        <w:rPr>
          <w:color w:val="134678"/>
          <w:spacing w:val="-5"/>
        </w:rPr>
        <w:t> </w:t>
      </w:r>
      <w:r>
        <w:rPr>
          <w:color w:val="134678"/>
        </w:rPr>
        <w:t>spot</w:t>
      </w:r>
      <w:r>
        <w:rPr>
          <w:color w:val="134678"/>
          <w:spacing w:val="-3"/>
        </w:rPr>
        <w:t> </w:t>
      </w:r>
      <w:r>
        <w:rPr>
          <w:color w:val="134678"/>
        </w:rPr>
        <w:t>|</w:t>
      </w:r>
      <w:r>
        <w:rPr>
          <w:color w:val="134678"/>
          <w:spacing w:val="-7"/>
        </w:rPr>
        <w:t> </w:t>
      </w:r>
      <w:r>
        <w:rPr>
          <w:color w:val="134678"/>
        </w:rPr>
        <w:t>CPM,</w:t>
      </w:r>
      <w:r>
        <w:rPr>
          <w:color w:val="134678"/>
          <w:spacing w:val="-3"/>
        </w:rPr>
        <w:t> </w:t>
      </w:r>
      <w:r>
        <w:rPr>
          <w:color w:val="134678"/>
        </w:rPr>
        <w:t>produktová</w:t>
      </w:r>
      <w:r>
        <w:rPr>
          <w:color w:val="134678"/>
          <w:spacing w:val="-3"/>
        </w:rPr>
        <w:t> </w:t>
      </w:r>
      <w:r>
        <w:rPr>
          <w:color w:val="134678"/>
        </w:rPr>
        <w:t>kreativa</w:t>
      </w:r>
      <w:r>
        <w:rPr>
          <w:color w:val="134678"/>
          <w:spacing w:val="-2"/>
        </w:rPr>
        <w:t> </w:t>
      </w:r>
      <w:r>
        <w:rPr>
          <w:color w:val="134678"/>
        </w:rPr>
        <w:t>2</w:t>
      </w:r>
      <w:r>
        <w:rPr>
          <w:color w:val="134678"/>
          <w:spacing w:val="-6"/>
        </w:rPr>
        <w:t> </w:t>
      </w:r>
      <w:r>
        <w:rPr>
          <w:color w:val="134678"/>
        </w:rPr>
        <w:t>(spadající</w:t>
      </w:r>
      <w:r>
        <w:rPr>
          <w:color w:val="134678"/>
          <w:spacing w:val="-1"/>
        </w:rPr>
        <w:t> </w:t>
      </w:r>
      <w:r>
        <w:rPr>
          <w:color w:val="134678"/>
        </w:rPr>
        <w:t>pod</w:t>
      </w:r>
      <w:r>
        <w:rPr>
          <w:color w:val="134678"/>
          <w:spacing w:val="-4"/>
        </w:rPr>
        <w:t> </w:t>
      </w:r>
      <w:r>
        <w:rPr>
          <w:color w:val="134678"/>
        </w:rPr>
        <w:t>kreativu</w:t>
      </w:r>
      <w:r>
        <w:rPr>
          <w:color w:val="134678"/>
          <w:spacing w:val="-3"/>
        </w:rPr>
        <w:t> </w:t>
      </w:r>
      <w:r>
        <w:rPr>
          <w:color w:val="134678"/>
        </w:rPr>
        <w:t>IMP1)-&gt;</w:t>
      </w:r>
      <w:r>
        <w:rPr>
          <w:color w:val="134678"/>
          <w:spacing w:val="-5"/>
        </w:rPr>
        <w:t> </w:t>
      </w:r>
      <w:r>
        <w:rPr>
          <w:color w:val="134678"/>
        </w:rPr>
        <w:t>popř.</w:t>
      </w:r>
      <w:r>
        <w:rPr>
          <w:color w:val="134678"/>
          <w:spacing w:val="-2"/>
        </w:rPr>
        <w:t> </w:t>
      </w:r>
      <w:r>
        <w:rPr>
          <w:color w:val="134678"/>
        </w:rPr>
        <w:t>IMP4:</w:t>
      </w:r>
      <w:r>
        <w:rPr>
          <w:color w:val="134678"/>
          <w:spacing w:val="-5"/>
        </w:rPr>
        <w:t> </w:t>
      </w:r>
      <w:r>
        <w:rPr>
          <w:color w:val="134678"/>
        </w:rPr>
        <w:t>15s</w:t>
      </w:r>
      <w:r>
        <w:rPr>
          <w:color w:val="134678"/>
          <w:spacing w:val="-4"/>
        </w:rPr>
        <w:t> spot</w:t>
      </w:r>
    </w:p>
    <w:p>
      <w:pPr>
        <w:pStyle w:val="BodyText"/>
        <w:spacing w:line="376" w:lineRule="auto" w:before="234"/>
        <w:ind w:left="1172" w:hanging="1"/>
      </w:pPr>
      <w:r>
        <w:rPr>
          <w:color w:val="134678"/>
        </w:rPr>
        <w:t>|</w:t>
      </w:r>
      <w:r>
        <w:rPr>
          <w:color w:val="134678"/>
          <w:spacing w:val="-6"/>
        </w:rPr>
        <w:t> </w:t>
      </w:r>
      <w:r>
        <w:rPr>
          <w:color w:val="134678"/>
        </w:rPr>
        <w:t>CPM,</w:t>
      </w:r>
      <w:r>
        <w:rPr>
          <w:color w:val="134678"/>
          <w:spacing w:val="-3"/>
        </w:rPr>
        <w:t> </w:t>
      </w:r>
      <w:r>
        <w:rPr>
          <w:color w:val="134678"/>
        </w:rPr>
        <w:t>produktová</w:t>
      </w:r>
      <w:r>
        <w:rPr>
          <w:color w:val="134678"/>
          <w:spacing w:val="-2"/>
        </w:rPr>
        <w:t> </w:t>
      </w:r>
      <w:r>
        <w:rPr>
          <w:color w:val="134678"/>
        </w:rPr>
        <w:t>kreativa</w:t>
      </w:r>
      <w:r>
        <w:rPr>
          <w:color w:val="134678"/>
          <w:spacing w:val="-2"/>
        </w:rPr>
        <w:t> </w:t>
      </w:r>
      <w:r>
        <w:rPr>
          <w:color w:val="134678"/>
        </w:rPr>
        <w:t>3</w:t>
      </w:r>
      <w:r>
        <w:rPr>
          <w:color w:val="134678"/>
          <w:spacing w:val="-5"/>
        </w:rPr>
        <w:t> </w:t>
      </w:r>
      <w:r>
        <w:rPr>
          <w:color w:val="134678"/>
        </w:rPr>
        <w:t>(spadající pod</w:t>
      </w:r>
      <w:r>
        <w:rPr>
          <w:color w:val="134678"/>
          <w:spacing w:val="-4"/>
        </w:rPr>
        <w:t> </w:t>
      </w:r>
      <w:r>
        <w:rPr>
          <w:color w:val="134678"/>
        </w:rPr>
        <w:t>kreativu</w:t>
      </w:r>
      <w:r>
        <w:rPr>
          <w:color w:val="134678"/>
          <w:spacing w:val="-2"/>
        </w:rPr>
        <w:t> </w:t>
      </w:r>
      <w:r>
        <w:rPr>
          <w:color w:val="134678"/>
        </w:rPr>
        <w:t>IMP1),</w:t>
      </w:r>
      <w:r>
        <w:rPr>
          <w:color w:val="134678"/>
          <w:spacing w:val="-5"/>
        </w:rPr>
        <w:t> </w:t>
      </w:r>
      <w:r>
        <w:rPr>
          <w:color w:val="134678"/>
        </w:rPr>
        <w:t>hodnoceno pro</w:t>
      </w:r>
      <w:r>
        <w:rPr>
          <w:color w:val="134678"/>
          <w:spacing w:val="-5"/>
        </w:rPr>
        <w:t> </w:t>
      </w:r>
      <w:r>
        <w:rPr>
          <w:color w:val="134678"/>
        </w:rPr>
        <w:t>každý</w:t>
      </w:r>
      <w:r>
        <w:rPr>
          <w:color w:val="134678"/>
          <w:spacing w:val="-3"/>
        </w:rPr>
        <w:t> </w:t>
      </w:r>
      <w:r>
        <w:rPr>
          <w:color w:val="134678"/>
        </w:rPr>
        <w:t>řádek</w:t>
      </w:r>
      <w:r>
        <w:rPr>
          <w:color w:val="134678"/>
          <w:spacing w:val="-1"/>
        </w:rPr>
        <w:t> </w:t>
      </w:r>
      <w:r>
        <w:rPr>
          <w:color w:val="134678"/>
        </w:rPr>
        <w:t>MP</w:t>
      </w:r>
      <w:r>
        <w:rPr>
          <w:color w:val="134678"/>
          <w:spacing w:val="-4"/>
        </w:rPr>
        <w:t> </w:t>
      </w:r>
      <w:r>
        <w:rPr>
          <w:color w:val="134678"/>
        </w:rPr>
        <w:t>zvlášť,</w:t>
      </w:r>
      <w:r>
        <w:rPr>
          <w:color w:val="134678"/>
          <w:spacing w:val="-3"/>
        </w:rPr>
        <w:t> </w:t>
      </w:r>
      <w:r>
        <w:rPr>
          <w:color w:val="134678"/>
        </w:rPr>
        <w:t>hodnotícím</w:t>
      </w:r>
      <w:r>
        <w:rPr>
          <w:color w:val="134678"/>
          <w:spacing w:val="-4"/>
        </w:rPr>
        <w:t> </w:t>
      </w:r>
      <w:r>
        <w:rPr>
          <w:color w:val="134678"/>
        </w:rPr>
        <w:t>podkladem je</w:t>
      </w:r>
      <w:r>
        <w:rPr>
          <w:color w:val="134678"/>
          <w:spacing w:val="-5"/>
        </w:rPr>
        <w:t> </w:t>
      </w:r>
      <w:r>
        <w:rPr>
          <w:color w:val="134678"/>
        </w:rPr>
        <w:t>post</w:t>
      </w:r>
      <w:r>
        <w:rPr>
          <w:color w:val="134678"/>
          <w:spacing w:val="-3"/>
        </w:rPr>
        <w:t> </w:t>
      </w:r>
      <w:r>
        <w:rPr>
          <w:color w:val="134678"/>
        </w:rPr>
        <w:t>buy</w:t>
      </w:r>
      <w:r>
        <w:rPr>
          <w:color w:val="134678"/>
          <w:spacing w:val="-1"/>
        </w:rPr>
        <w:t> </w:t>
      </w:r>
      <w:r>
        <w:rPr>
          <w:color w:val="134678"/>
        </w:rPr>
        <w:t>a</w:t>
      </w:r>
      <w:r>
        <w:rPr>
          <w:color w:val="134678"/>
          <w:spacing w:val="-4"/>
        </w:rPr>
        <w:t> </w:t>
      </w:r>
      <w:r>
        <w:rPr>
          <w:color w:val="134678"/>
        </w:rPr>
        <w:t>přístup</w:t>
      </w:r>
      <w:r>
        <w:rPr>
          <w:color w:val="134678"/>
          <w:spacing w:val="-5"/>
        </w:rPr>
        <w:t> </w:t>
      </w:r>
      <w:r>
        <w:rPr>
          <w:color w:val="134678"/>
        </w:rPr>
        <w:t>do</w:t>
      </w:r>
      <w:r>
        <w:rPr>
          <w:color w:val="134678"/>
          <w:spacing w:val="-4"/>
        </w:rPr>
        <w:t> </w:t>
      </w:r>
      <w:r>
        <w:rPr>
          <w:color w:val="134678"/>
        </w:rPr>
        <w:t>reklamního </w:t>
      </w:r>
      <w:r>
        <w:rPr>
          <w:color w:val="134678"/>
          <w:spacing w:val="-2"/>
        </w:rPr>
        <w:t>systému)</w:t>
      </w:r>
    </w:p>
    <w:p>
      <w:pPr>
        <w:pStyle w:val="ListParagraph"/>
        <w:numPr>
          <w:ilvl w:val="0"/>
          <w:numId w:val="2"/>
        </w:numPr>
        <w:tabs>
          <w:tab w:pos="1172" w:val="left" w:leader="none"/>
        </w:tabs>
        <w:spacing w:line="410" w:lineRule="exact" w:before="0" w:after="0"/>
        <w:ind w:left="1172" w:right="0" w:hanging="540"/>
        <w:jc w:val="left"/>
        <w:rPr>
          <w:color w:val="134678"/>
          <w:sz w:val="36"/>
        </w:rPr>
      </w:pPr>
      <w:r>
        <w:rPr>
          <w:color w:val="134678"/>
          <w:sz w:val="36"/>
        </w:rPr>
        <w:t>Min.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frekvence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&gt;=</w:t>
      </w:r>
      <w:r>
        <w:rPr>
          <w:color w:val="134678"/>
          <w:spacing w:val="-9"/>
          <w:sz w:val="36"/>
        </w:rPr>
        <w:t> </w:t>
      </w:r>
      <w:r>
        <w:rPr>
          <w:color w:val="134678"/>
          <w:sz w:val="36"/>
        </w:rPr>
        <w:t>3,5</w:t>
      </w:r>
      <w:r>
        <w:rPr>
          <w:color w:val="134678"/>
          <w:spacing w:val="-6"/>
          <w:sz w:val="36"/>
        </w:rPr>
        <w:t> </w:t>
      </w:r>
      <w:r>
        <w:rPr>
          <w:color w:val="134678"/>
          <w:sz w:val="36"/>
        </w:rPr>
        <w:t>(hodnoceno</w:t>
      </w:r>
      <w:r>
        <w:rPr>
          <w:color w:val="134678"/>
          <w:spacing w:val="2"/>
          <w:sz w:val="36"/>
        </w:rPr>
        <w:t> </w:t>
      </w:r>
      <w:r>
        <w:rPr>
          <w:color w:val="134678"/>
          <w:sz w:val="36"/>
        </w:rPr>
        <w:t>na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konci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kampaně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pro</w:t>
      </w:r>
      <w:r>
        <w:rPr>
          <w:color w:val="134678"/>
          <w:spacing w:val="-6"/>
          <w:sz w:val="36"/>
        </w:rPr>
        <w:t> </w:t>
      </w:r>
      <w:r>
        <w:rPr>
          <w:color w:val="134678"/>
          <w:sz w:val="36"/>
        </w:rPr>
        <w:t>každou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zemi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zvlášť,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hodnotícím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podkladem</w:t>
      </w:r>
      <w:r>
        <w:rPr>
          <w:color w:val="134678"/>
          <w:spacing w:val="1"/>
          <w:sz w:val="36"/>
        </w:rPr>
        <w:t> </w:t>
      </w:r>
      <w:r>
        <w:rPr>
          <w:color w:val="134678"/>
          <w:sz w:val="36"/>
        </w:rPr>
        <w:t>je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post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buy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a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přístup</w:t>
      </w:r>
      <w:r>
        <w:rPr>
          <w:color w:val="134678"/>
          <w:spacing w:val="-6"/>
          <w:sz w:val="36"/>
        </w:rPr>
        <w:t> </w:t>
      </w:r>
      <w:r>
        <w:rPr>
          <w:color w:val="134678"/>
          <w:sz w:val="36"/>
        </w:rPr>
        <w:t>do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reklamního</w:t>
      </w:r>
      <w:r>
        <w:rPr>
          <w:color w:val="134678"/>
          <w:spacing w:val="-1"/>
          <w:sz w:val="36"/>
        </w:rPr>
        <w:t> </w:t>
      </w:r>
      <w:r>
        <w:rPr>
          <w:color w:val="134678"/>
          <w:spacing w:val="-2"/>
          <w:sz w:val="36"/>
        </w:rPr>
        <w:t>systému)</w:t>
      </w:r>
    </w:p>
    <w:p>
      <w:pPr>
        <w:pStyle w:val="ListParagraph"/>
        <w:numPr>
          <w:ilvl w:val="0"/>
          <w:numId w:val="2"/>
        </w:numPr>
        <w:tabs>
          <w:tab w:pos="1172" w:val="left" w:leader="none"/>
        </w:tabs>
        <w:spacing w:line="240" w:lineRule="auto" w:before="234" w:after="0"/>
        <w:ind w:left="1172" w:right="0" w:hanging="540"/>
        <w:jc w:val="left"/>
        <w:rPr>
          <w:color w:val="134678"/>
          <w:sz w:val="36"/>
        </w:rPr>
      </w:pPr>
      <w:r>
        <w:rPr>
          <w:color w:val="134678"/>
          <w:sz w:val="36"/>
        </w:rPr>
        <w:t>Zajištění</w:t>
      </w:r>
      <w:r>
        <w:rPr>
          <w:color w:val="134678"/>
          <w:spacing w:val="-6"/>
          <w:sz w:val="36"/>
        </w:rPr>
        <w:t> </w:t>
      </w:r>
      <w:r>
        <w:rPr>
          <w:color w:val="134678"/>
          <w:sz w:val="36"/>
        </w:rPr>
        <w:t>1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Brand</w:t>
      </w:r>
      <w:r>
        <w:rPr>
          <w:color w:val="134678"/>
          <w:spacing w:val="-3"/>
          <w:sz w:val="36"/>
        </w:rPr>
        <w:t> </w:t>
      </w:r>
      <w:r>
        <w:rPr>
          <w:color w:val="134678"/>
          <w:sz w:val="36"/>
        </w:rPr>
        <w:t>Liftu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(hodnoceno na</w:t>
      </w:r>
      <w:r>
        <w:rPr>
          <w:color w:val="134678"/>
          <w:spacing w:val="-2"/>
          <w:sz w:val="36"/>
        </w:rPr>
        <w:t> </w:t>
      </w:r>
      <w:r>
        <w:rPr>
          <w:color w:val="134678"/>
          <w:sz w:val="36"/>
        </w:rPr>
        <w:t>konci</w:t>
      </w:r>
      <w:r>
        <w:rPr>
          <w:color w:val="134678"/>
          <w:spacing w:val="-5"/>
          <w:sz w:val="36"/>
        </w:rPr>
        <w:t> </w:t>
      </w:r>
      <w:r>
        <w:rPr>
          <w:color w:val="134678"/>
          <w:sz w:val="36"/>
        </w:rPr>
        <w:t>kampaně pro</w:t>
      </w:r>
      <w:r>
        <w:rPr>
          <w:color w:val="134678"/>
          <w:spacing w:val="-6"/>
          <w:sz w:val="36"/>
        </w:rPr>
        <w:t> </w:t>
      </w:r>
      <w:r>
        <w:rPr>
          <w:color w:val="134678"/>
          <w:sz w:val="36"/>
        </w:rPr>
        <w:t>celý</w:t>
      </w:r>
      <w:r>
        <w:rPr>
          <w:color w:val="134678"/>
          <w:spacing w:val="-4"/>
          <w:sz w:val="36"/>
        </w:rPr>
        <w:t> </w:t>
      </w:r>
      <w:r>
        <w:rPr>
          <w:color w:val="134678"/>
          <w:sz w:val="36"/>
        </w:rPr>
        <w:t>MP</w:t>
      </w:r>
      <w:r>
        <w:rPr>
          <w:color w:val="134678"/>
          <w:spacing w:val="-4"/>
          <w:sz w:val="36"/>
        </w:rPr>
        <w:t> </w:t>
      </w:r>
      <w:r>
        <w:rPr>
          <w:color w:val="134678"/>
          <w:spacing w:val="-2"/>
          <w:sz w:val="36"/>
        </w:rPr>
        <w:t>souhrnně)</w:t>
      </w:r>
    </w:p>
    <w:p>
      <w:pPr>
        <w:pStyle w:val="ListParagraph"/>
        <w:spacing w:after="0" w:line="240" w:lineRule="auto"/>
        <w:jc w:val="left"/>
        <w:rPr>
          <w:sz w:val="36"/>
        </w:rPr>
        <w:sectPr>
          <w:pgSz w:w="28800" w:h="16200" w:orient="landscape"/>
          <w:pgMar w:top="360" w:bottom="280" w:left="720" w:right="108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230924</wp:posOffset>
                </wp:positionH>
                <wp:positionV relativeFrom="page">
                  <wp:posOffset>238114</wp:posOffset>
                </wp:positionV>
                <wp:extent cx="7620" cy="957326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7620" cy="9573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9573260">
                              <a:moveTo>
                                <a:pt x="7200" y="0"/>
                              </a:moveTo>
                              <a:lnTo>
                                <a:pt x="0" y="957270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E207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6832" from="18.750001pt,18.749201pt" to="18.183001pt,772.505201pt" stroked="true" strokeweight=".75pt" strokecolor="#e2071f">
                <v:stroke dashstyle="solid"/>
                <w10:wrap type="none"/>
              </v:line>
            </w:pict>
          </mc:Fallback>
        </mc:AlternateContent>
      </w:r>
      <w:bookmarkStart w:name="Snímek číslo 13" w:id="14"/>
      <w:bookmarkEnd w:id="14"/>
      <w:r>
        <w:rPr/>
      </w:r>
      <w:r>
        <w:rPr>
          <w:color w:val="134678"/>
        </w:rPr>
        <w:t>Vyhodnocení</w:t>
      </w:r>
      <w:r>
        <w:rPr>
          <w:color w:val="134678"/>
          <w:spacing w:val="-41"/>
        </w:rPr>
        <w:t> </w:t>
      </w:r>
      <w:r>
        <w:rPr>
          <w:color w:val="134678"/>
          <w:spacing w:val="-2"/>
        </w:rPr>
        <w:t>kampaně</w:t>
      </w: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spacing w:before="218"/>
        <w:rPr>
          <w:sz w:val="68"/>
        </w:rPr>
      </w:pPr>
    </w:p>
    <w:p>
      <w:pPr>
        <w:spacing w:line="376" w:lineRule="auto" w:before="0"/>
        <w:ind w:left="452" w:right="0" w:firstLine="0"/>
        <w:jc w:val="left"/>
        <w:rPr>
          <w:sz w:val="48"/>
        </w:rPr>
      </w:pPr>
      <w:r>
        <w:rPr>
          <w:color w:val="134678"/>
          <w:sz w:val="48"/>
        </w:rPr>
        <w:t>Součástí</w:t>
      </w:r>
      <w:r>
        <w:rPr>
          <w:color w:val="134678"/>
          <w:spacing w:val="-4"/>
          <w:sz w:val="48"/>
        </w:rPr>
        <w:t> </w:t>
      </w:r>
      <w:r>
        <w:rPr>
          <w:color w:val="134678"/>
          <w:sz w:val="48"/>
        </w:rPr>
        <w:t>kampaně je</w:t>
      </w:r>
      <w:r>
        <w:rPr>
          <w:color w:val="134678"/>
          <w:spacing w:val="-5"/>
          <w:sz w:val="48"/>
        </w:rPr>
        <w:t> </w:t>
      </w:r>
      <w:r>
        <w:rPr>
          <w:color w:val="134678"/>
          <w:sz w:val="48"/>
        </w:rPr>
        <w:t>i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závěrečné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vyhodnocení v</w:t>
      </w:r>
      <w:r>
        <w:rPr>
          <w:color w:val="134678"/>
          <w:spacing w:val="-5"/>
          <w:sz w:val="48"/>
        </w:rPr>
        <w:t> </w:t>
      </w:r>
      <w:r>
        <w:rPr>
          <w:color w:val="134678"/>
          <w:sz w:val="48"/>
        </w:rPr>
        <w:t>podobě Post</w:t>
      </w:r>
      <w:r>
        <w:rPr>
          <w:color w:val="134678"/>
          <w:spacing w:val="-4"/>
          <w:sz w:val="48"/>
        </w:rPr>
        <w:t> </w:t>
      </w:r>
      <w:r>
        <w:rPr>
          <w:color w:val="134678"/>
          <w:sz w:val="48"/>
        </w:rPr>
        <w:t>Buy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=&gt;</w:t>
      </w:r>
      <w:r>
        <w:rPr>
          <w:color w:val="134678"/>
          <w:spacing w:val="-4"/>
          <w:sz w:val="48"/>
        </w:rPr>
        <w:t> </w:t>
      </w:r>
      <w:r>
        <w:rPr>
          <w:color w:val="134678"/>
          <w:sz w:val="48"/>
        </w:rPr>
        <w:t>doplnění reálných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počtů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jednotek,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cen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za</w:t>
      </w:r>
      <w:r>
        <w:rPr>
          <w:color w:val="134678"/>
          <w:spacing w:val="-5"/>
          <w:sz w:val="48"/>
        </w:rPr>
        <w:t> </w:t>
      </w:r>
      <w:r>
        <w:rPr>
          <w:color w:val="134678"/>
          <w:sz w:val="48"/>
        </w:rPr>
        <w:t>jednotku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a fee do Přílohy č. 1_Mediální plán.</w:t>
      </w:r>
    </w:p>
    <w:p>
      <w:pPr>
        <w:spacing w:after="0" w:line="376" w:lineRule="auto"/>
        <w:jc w:val="left"/>
        <w:rPr>
          <w:sz w:val="48"/>
        </w:rPr>
        <w:sectPr>
          <w:pgSz w:w="28800" w:h="16200" w:orient="landscape"/>
          <w:pgMar w:top="360" w:bottom="280" w:left="720" w:right="108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230924</wp:posOffset>
                </wp:positionH>
                <wp:positionV relativeFrom="page">
                  <wp:posOffset>238114</wp:posOffset>
                </wp:positionV>
                <wp:extent cx="7620" cy="957326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7620" cy="9573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9573260">
                              <a:moveTo>
                                <a:pt x="7200" y="0"/>
                              </a:moveTo>
                              <a:lnTo>
                                <a:pt x="0" y="957270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E207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7344" from="18.750001pt,18.749201pt" to="18.183001pt,772.505201pt" stroked="true" strokeweight=".75pt" strokecolor="#e2071f">
                <v:stroke dashstyle="solid"/>
                <w10:wrap type="none"/>
              </v:line>
            </w:pict>
          </mc:Fallback>
        </mc:AlternateContent>
      </w:r>
      <w:bookmarkStart w:name="Snímek číslo 14" w:id="15"/>
      <w:bookmarkEnd w:id="15"/>
      <w:r>
        <w:rPr/>
      </w:r>
      <w:r>
        <w:rPr>
          <w:color w:val="134678"/>
        </w:rPr>
        <w:t>Časový</w:t>
      </w:r>
      <w:r>
        <w:rPr>
          <w:color w:val="134678"/>
          <w:spacing w:val="-38"/>
        </w:rPr>
        <w:t> </w:t>
      </w:r>
      <w:r>
        <w:rPr>
          <w:color w:val="134678"/>
        </w:rPr>
        <w:t>harmonogram</w:t>
      </w:r>
      <w:r>
        <w:rPr>
          <w:color w:val="134678"/>
          <w:spacing w:val="-25"/>
        </w:rPr>
        <w:t> </w:t>
      </w:r>
      <w:r>
        <w:rPr>
          <w:color w:val="134678"/>
          <w:spacing w:val="-2"/>
        </w:rPr>
        <w:t>kampaně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tbl>
      <w:tblPr>
        <w:tblW w:w="0" w:type="auto"/>
        <w:jc w:val="left"/>
        <w:tblInd w:w="384" w:type="dxa"/>
        <w:tblBorders>
          <w:top w:val="dotted" w:sz="12" w:space="0" w:color="E6001E"/>
          <w:left w:val="dotted" w:sz="12" w:space="0" w:color="E6001E"/>
          <w:bottom w:val="dotted" w:sz="12" w:space="0" w:color="E6001E"/>
          <w:right w:val="dotted" w:sz="12" w:space="0" w:color="E6001E"/>
          <w:insideH w:val="dotted" w:sz="12" w:space="0" w:color="E6001E"/>
          <w:insideV w:val="dotted" w:sz="12" w:space="0" w:color="E6001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263"/>
        <w:gridCol w:w="1102"/>
        <w:gridCol w:w="3021"/>
        <w:gridCol w:w="6111"/>
        <w:gridCol w:w="3083"/>
        <w:gridCol w:w="1024"/>
      </w:tblGrid>
      <w:tr>
        <w:trPr>
          <w:trHeight w:val="1080" w:hRule="atLeast"/>
        </w:trPr>
        <w:tc>
          <w:tcPr>
            <w:tcW w:w="12263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34"/>
              <w:ind w:left="151"/>
              <w:rPr>
                <w:b/>
                <w:sz w:val="37"/>
              </w:rPr>
            </w:pPr>
            <w:r>
              <w:rPr>
                <w:b/>
                <w:sz w:val="3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4000">
                      <wp:simplePos x="0" y="0"/>
                      <wp:positionH relativeFrom="column">
                        <wp:posOffset>4756</wp:posOffset>
                      </wp:positionH>
                      <wp:positionV relativeFrom="paragraph">
                        <wp:posOffset>9070</wp:posOffset>
                      </wp:positionV>
                      <wp:extent cx="16885920" cy="671830"/>
                      <wp:effectExtent l="0" t="0" r="0" b="0"/>
                      <wp:wrapNone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16885920" cy="671830"/>
                                <a:chExt cx="16885920" cy="67183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16885920" cy="671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885920" h="671830">
                                      <a:moveTo>
                                        <a:pt x="778248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71563"/>
                                      </a:lnTo>
                                      <a:lnTo>
                                        <a:pt x="7782484" y="671563"/>
                                      </a:lnTo>
                                      <a:lnTo>
                                        <a:pt x="7782484" y="0"/>
                                      </a:lnTo>
                                      <a:close/>
                                    </a:path>
                                    <a:path w="16885920" h="671830">
                                      <a:moveTo>
                                        <a:pt x="11702974" y="0"/>
                                      </a:moveTo>
                                      <a:lnTo>
                                        <a:pt x="11702974" y="0"/>
                                      </a:lnTo>
                                      <a:lnTo>
                                        <a:pt x="7782509" y="0"/>
                                      </a:lnTo>
                                      <a:lnTo>
                                        <a:pt x="7782509" y="671563"/>
                                      </a:lnTo>
                                      <a:lnTo>
                                        <a:pt x="11702974" y="671563"/>
                                      </a:lnTo>
                                      <a:lnTo>
                                        <a:pt x="11702974" y="0"/>
                                      </a:lnTo>
                                      <a:close/>
                                    </a:path>
                                    <a:path w="16885920" h="671830">
                                      <a:moveTo>
                                        <a:pt x="12352249" y="0"/>
                                      </a:moveTo>
                                      <a:lnTo>
                                        <a:pt x="11702987" y="0"/>
                                      </a:lnTo>
                                      <a:lnTo>
                                        <a:pt x="11702987" y="671563"/>
                                      </a:lnTo>
                                      <a:lnTo>
                                        <a:pt x="12352249" y="671563"/>
                                      </a:lnTo>
                                      <a:lnTo>
                                        <a:pt x="12352249" y="0"/>
                                      </a:lnTo>
                                      <a:close/>
                                    </a:path>
                                    <a:path w="16885920" h="671830">
                                      <a:moveTo>
                                        <a:pt x="13601370" y="0"/>
                                      </a:moveTo>
                                      <a:lnTo>
                                        <a:pt x="12988062" y="0"/>
                                      </a:lnTo>
                                      <a:lnTo>
                                        <a:pt x="12352261" y="0"/>
                                      </a:lnTo>
                                      <a:lnTo>
                                        <a:pt x="12352261" y="671563"/>
                                      </a:lnTo>
                                      <a:lnTo>
                                        <a:pt x="12988062" y="671563"/>
                                      </a:lnTo>
                                      <a:lnTo>
                                        <a:pt x="13601370" y="671563"/>
                                      </a:lnTo>
                                      <a:lnTo>
                                        <a:pt x="13601370" y="0"/>
                                      </a:lnTo>
                                      <a:close/>
                                    </a:path>
                                    <a:path w="16885920" h="671830">
                                      <a:moveTo>
                                        <a:pt x="16237344" y="0"/>
                                      </a:moveTo>
                                      <a:lnTo>
                                        <a:pt x="16237344" y="0"/>
                                      </a:lnTo>
                                      <a:lnTo>
                                        <a:pt x="13601383" y="0"/>
                                      </a:lnTo>
                                      <a:lnTo>
                                        <a:pt x="13601383" y="671563"/>
                                      </a:lnTo>
                                      <a:lnTo>
                                        <a:pt x="16237344" y="671563"/>
                                      </a:lnTo>
                                      <a:lnTo>
                                        <a:pt x="16237344" y="0"/>
                                      </a:lnTo>
                                      <a:close/>
                                    </a:path>
                                    <a:path w="16885920" h="671830">
                                      <a:moveTo>
                                        <a:pt x="16885425" y="0"/>
                                      </a:moveTo>
                                      <a:lnTo>
                                        <a:pt x="16237357" y="0"/>
                                      </a:lnTo>
                                      <a:lnTo>
                                        <a:pt x="16237357" y="671563"/>
                                      </a:lnTo>
                                      <a:lnTo>
                                        <a:pt x="16885425" y="671563"/>
                                      </a:lnTo>
                                      <a:lnTo>
                                        <a:pt x="168854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07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3745pt;margin-top:.714194pt;width:1329.6pt;height:52.9pt;mso-position-horizontal-relative:column;mso-position-vertical-relative:paragraph;z-index:-15892480" id="docshapegroup7" coordorigin="7,14" coordsize="26592,1058">
                      <v:shape style="position:absolute;left:7;top:14;width:26592;height:1058" id="docshape8" coordorigin="7,14" coordsize="26592,1058" path="m12263,14l7,14,7,1072,12263,1072,12263,14xm18437,14l17368,14,16388,14,15360,14,15360,14,14293,14,13366,14,12263,14,12263,1072,13366,1072,14293,1072,15360,1072,15360,1072,16388,1072,17368,1072,18437,1072,18437,14xm19460,14l18437,14,18437,1072,19460,1072,19460,14xm21427,14l20461,14,19460,14,19460,1072,20461,1072,21427,1072,21427,14xm25578,14l24560,14,24560,14,23608,14,22480,14,21427,14,21427,1072,22480,1072,23608,1072,24560,1072,24560,1072,25578,1072,25578,14xm26599,14l25578,14,25578,1072,26599,1072,26599,14xe" filled="true" fillcolor="#e2071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F5F5F5"/>
                <w:spacing w:val="-2"/>
                <w:sz w:val="37"/>
              </w:rPr>
              <w:t>Média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34"/>
              <w:ind w:left="217"/>
              <w:rPr>
                <w:b/>
                <w:sz w:val="37"/>
              </w:rPr>
            </w:pPr>
            <w:r>
              <w:rPr>
                <w:b/>
                <w:color w:val="F5F5F5"/>
                <w:spacing w:val="-5"/>
                <w:sz w:val="37"/>
              </w:rPr>
              <w:t>T27</w:t>
            </w:r>
          </w:p>
        </w:tc>
        <w:tc>
          <w:tcPr>
            <w:tcW w:w="9132" w:type="dxa"/>
            <w:gridSpan w:val="2"/>
            <w:tcBorders>
              <w:top w:val="nil"/>
              <w:bottom w:val="single" w:sz="6" w:space="0" w:color="134678"/>
              <w:right w:val="nil"/>
            </w:tcBorders>
            <w:shd w:val="clear" w:color="auto" w:fill="E2071F"/>
          </w:tcPr>
          <w:p>
            <w:pPr>
              <w:pStyle w:val="TableParagraph"/>
              <w:tabs>
                <w:tab w:pos="1127" w:val="left" w:leader="none"/>
                <w:tab w:pos="2173" w:val="left" w:leader="none"/>
                <w:tab w:pos="3179" w:val="left" w:leader="none"/>
                <w:tab w:pos="4202" w:val="left" w:leader="none"/>
                <w:tab w:pos="5248" w:val="left" w:leader="none"/>
                <w:tab w:pos="6260" w:val="left" w:leader="none"/>
                <w:tab w:pos="7245" w:val="left" w:leader="none"/>
                <w:tab w:pos="8255" w:val="left" w:leader="none"/>
              </w:tabs>
              <w:spacing w:before="334"/>
              <w:ind w:left="131"/>
              <w:rPr>
                <w:b/>
                <w:sz w:val="37"/>
              </w:rPr>
            </w:pPr>
            <w:r>
              <w:rPr>
                <w:b/>
                <w:color w:val="F5F5F5"/>
                <w:spacing w:val="-5"/>
                <w:sz w:val="37"/>
              </w:rPr>
              <w:t>T28</w:t>
            </w:r>
            <w:r>
              <w:rPr>
                <w:b/>
                <w:color w:val="F5F5F5"/>
                <w:sz w:val="37"/>
              </w:rPr>
              <w:tab/>
            </w:r>
            <w:r>
              <w:rPr>
                <w:b/>
                <w:color w:val="F5F5F5"/>
                <w:spacing w:val="-5"/>
                <w:sz w:val="37"/>
              </w:rPr>
              <w:t>T29</w:t>
            </w:r>
            <w:r>
              <w:rPr>
                <w:b/>
                <w:color w:val="F5F5F5"/>
                <w:sz w:val="37"/>
              </w:rPr>
              <w:tab/>
            </w:r>
            <w:r>
              <w:rPr>
                <w:b/>
                <w:color w:val="F5F5F5"/>
                <w:spacing w:val="-5"/>
                <w:sz w:val="37"/>
              </w:rPr>
              <w:t>T30</w:t>
            </w:r>
            <w:r>
              <w:rPr>
                <w:b/>
                <w:color w:val="F5F5F5"/>
                <w:sz w:val="37"/>
              </w:rPr>
              <w:tab/>
            </w:r>
            <w:r>
              <w:rPr>
                <w:b/>
                <w:color w:val="F5F5F5"/>
                <w:spacing w:val="-5"/>
                <w:sz w:val="37"/>
              </w:rPr>
              <w:t>T31</w:t>
            </w:r>
            <w:r>
              <w:rPr>
                <w:b/>
                <w:color w:val="F5F5F5"/>
                <w:sz w:val="37"/>
              </w:rPr>
              <w:tab/>
            </w:r>
            <w:r>
              <w:rPr>
                <w:b/>
                <w:color w:val="F5F5F5"/>
                <w:spacing w:val="-5"/>
                <w:sz w:val="37"/>
              </w:rPr>
              <w:t>T32</w:t>
            </w:r>
            <w:r>
              <w:rPr>
                <w:b/>
                <w:color w:val="F5F5F5"/>
                <w:sz w:val="37"/>
              </w:rPr>
              <w:tab/>
            </w:r>
            <w:r>
              <w:rPr>
                <w:b/>
                <w:color w:val="F5F5F5"/>
                <w:spacing w:val="-5"/>
                <w:sz w:val="37"/>
              </w:rPr>
              <w:t>T33</w:t>
            </w:r>
            <w:r>
              <w:rPr>
                <w:b/>
                <w:color w:val="F5F5F5"/>
                <w:sz w:val="37"/>
              </w:rPr>
              <w:tab/>
            </w:r>
            <w:r>
              <w:rPr>
                <w:b/>
                <w:color w:val="F5F5F5"/>
                <w:spacing w:val="-5"/>
                <w:sz w:val="37"/>
              </w:rPr>
              <w:t>T34</w:t>
            </w:r>
            <w:r>
              <w:rPr>
                <w:b/>
                <w:color w:val="F5F5F5"/>
                <w:sz w:val="37"/>
              </w:rPr>
              <w:tab/>
            </w:r>
            <w:r>
              <w:rPr>
                <w:b/>
                <w:color w:val="F5F5F5"/>
                <w:spacing w:val="-5"/>
                <w:sz w:val="37"/>
              </w:rPr>
              <w:t>T35</w:t>
            </w:r>
            <w:r>
              <w:rPr>
                <w:b/>
                <w:color w:val="F5F5F5"/>
                <w:sz w:val="37"/>
              </w:rPr>
              <w:tab/>
            </w:r>
            <w:r>
              <w:rPr>
                <w:b/>
                <w:color w:val="F5F5F5"/>
                <w:spacing w:val="-5"/>
                <w:sz w:val="37"/>
              </w:rPr>
              <w:t>T36</w:t>
            </w:r>
          </w:p>
        </w:tc>
        <w:tc>
          <w:tcPr>
            <w:tcW w:w="4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2071F"/>
          </w:tcPr>
          <w:p>
            <w:pPr>
              <w:pStyle w:val="TableParagraph"/>
              <w:tabs>
                <w:tab w:pos="1268" w:val="left" w:leader="none"/>
                <w:tab w:pos="2253" w:val="left" w:leader="none"/>
                <w:tab w:pos="3271" w:val="left" w:leader="none"/>
              </w:tabs>
              <w:spacing w:before="334"/>
              <w:ind w:left="228"/>
              <w:rPr>
                <w:b/>
                <w:sz w:val="37"/>
              </w:rPr>
            </w:pPr>
            <w:r>
              <w:rPr>
                <w:b/>
                <w:color w:val="F5F5F5"/>
                <w:spacing w:val="-5"/>
                <w:sz w:val="37"/>
              </w:rPr>
              <w:t>T37</w:t>
            </w:r>
            <w:r>
              <w:rPr>
                <w:b/>
                <w:color w:val="F5F5F5"/>
                <w:sz w:val="37"/>
              </w:rPr>
              <w:tab/>
            </w:r>
            <w:r>
              <w:rPr>
                <w:b/>
                <w:color w:val="F5F5F5"/>
                <w:spacing w:val="-5"/>
                <w:sz w:val="37"/>
              </w:rPr>
              <w:t>T38</w:t>
            </w:r>
            <w:r>
              <w:rPr>
                <w:b/>
                <w:color w:val="F5F5F5"/>
                <w:sz w:val="37"/>
              </w:rPr>
              <w:tab/>
            </w:r>
            <w:r>
              <w:rPr>
                <w:b/>
                <w:color w:val="F5F5F5"/>
                <w:spacing w:val="-5"/>
                <w:sz w:val="37"/>
              </w:rPr>
              <w:t>T39</w:t>
            </w:r>
            <w:r>
              <w:rPr>
                <w:b/>
                <w:color w:val="F5F5F5"/>
                <w:sz w:val="37"/>
              </w:rPr>
              <w:tab/>
            </w:r>
            <w:r>
              <w:rPr>
                <w:b/>
                <w:color w:val="F5F5F5"/>
                <w:spacing w:val="-5"/>
                <w:sz w:val="37"/>
              </w:rPr>
              <w:t>T40</w:t>
            </w:r>
          </w:p>
        </w:tc>
      </w:tr>
      <w:tr>
        <w:trPr>
          <w:trHeight w:val="808" w:hRule="atLeast"/>
        </w:trPr>
        <w:tc>
          <w:tcPr>
            <w:tcW w:w="12263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296"/>
              <w:ind w:left="152"/>
              <w:rPr>
                <w:sz w:val="37"/>
              </w:rPr>
            </w:pPr>
            <w:r>
              <w:rPr>
                <w:color w:val="134678"/>
                <w:sz w:val="37"/>
              </w:rPr>
              <w:t>Online</w:t>
            </w:r>
            <w:r>
              <w:rPr>
                <w:color w:val="134678"/>
                <w:spacing w:val="-14"/>
                <w:sz w:val="37"/>
              </w:rPr>
              <w:t> </w:t>
            </w:r>
            <w:r>
              <w:rPr>
                <w:color w:val="134678"/>
                <w:sz w:val="37"/>
              </w:rPr>
              <w:t>-</w:t>
            </w:r>
            <w:r>
              <w:rPr>
                <w:color w:val="134678"/>
                <w:spacing w:val="-12"/>
                <w:sz w:val="37"/>
              </w:rPr>
              <w:t> </w:t>
            </w:r>
            <w:r>
              <w:rPr>
                <w:color w:val="134678"/>
                <w:sz w:val="37"/>
              </w:rPr>
              <w:t>YouTube</w:t>
            </w:r>
            <w:r>
              <w:rPr>
                <w:color w:val="134678"/>
                <w:spacing w:val="-16"/>
                <w:sz w:val="37"/>
              </w:rPr>
              <w:t> </w:t>
            </w:r>
            <w:r>
              <w:rPr>
                <w:color w:val="134678"/>
                <w:spacing w:val="-2"/>
                <w:sz w:val="37"/>
              </w:rPr>
              <w:t>(CPV)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3021" w:type="dxa"/>
            <w:vMerge w:val="restart"/>
            <w:tcBorders>
              <w:top w:val="single" w:sz="6" w:space="0" w:color="CFD6E7"/>
              <w:right w:val="single" w:sz="6" w:space="0" w:color="134678"/>
            </w:tcBorders>
            <w:shd w:val="clear" w:color="auto" w:fill="CFD6E7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9194" w:type="dxa"/>
            <w:gridSpan w:val="2"/>
            <w:tcBorders>
              <w:top w:val="single" w:sz="6" w:space="0" w:color="134678"/>
              <w:left w:val="single" w:sz="6" w:space="0" w:color="134678"/>
              <w:bottom w:val="nil"/>
              <w:right w:val="single" w:sz="12" w:space="0" w:color="134678"/>
            </w:tcBorders>
            <w:shd w:val="clear" w:color="auto" w:fill="134678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024" w:type="dxa"/>
            <w:vMerge w:val="restart"/>
            <w:tcBorders>
              <w:top w:val="nil"/>
              <w:left w:val="single" w:sz="12" w:space="0" w:color="134678"/>
              <w:right w:val="nil"/>
            </w:tcBorders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rPr>
          <w:trHeight w:val="180" w:hRule="atLeast"/>
        </w:trPr>
        <w:tc>
          <w:tcPr>
            <w:tcW w:w="12263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0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21" w:type="dxa"/>
            <w:vMerge/>
            <w:tcBorders>
              <w:top w:val="nil"/>
              <w:right w:val="single" w:sz="6" w:space="0" w:color="134678"/>
            </w:tcBorders>
            <w:shd w:val="clear" w:color="auto" w:fill="CFD6E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94" w:type="dxa"/>
            <w:gridSpan w:val="2"/>
            <w:vMerge w:val="restart"/>
            <w:tcBorders>
              <w:top w:val="nil"/>
              <w:left w:val="single" w:sz="6" w:space="0" w:color="134678"/>
              <w:right w:val="single" w:sz="12" w:space="0" w:color="134678"/>
            </w:tcBorders>
            <w:shd w:val="clear" w:color="auto" w:fill="134678"/>
          </w:tcPr>
          <w:p>
            <w:pPr>
              <w:pStyle w:val="TableParagraph"/>
              <w:spacing w:before="30"/>
              <w:ind w:left="6"/>
              <w:jc w:val="center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color w:val="FFFFFF"/>
                <w:sz w:val="28"/>
              </w:rPr>
              <w:t>8</w:t>
            </w:r>
            <w:r>
              <w:rPr>
                <w:rFonts w:ascii="Calibri" w:hAnsi="Calibri"/>
                <w:color w:val="FFFFFF"/>
                <w:spacing w:val="-2"/>
                <w:sz w:val="28"/>
              </w:rPr>
              <w:t> týdnů</w:t>
            </w:r>
          </w:p>
        </w:tc>
        <w:tc>
          <w:tcPr>
            <w:tcW w:w="1024" w:type="dxa"/>
            <w:vMerge/>
            <w:tcBorders>
              <w:top w:val="nil"/>
              <w:left w:val="single" w:sz="12" w:space="0" w:color="134678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27" w:hRule="atLeast"/>
        </w:trPr>
        <w:tc>
          <w:tcPr>
            <w:tcW w:w="12263" w:type="dxa"/>
            <w:tcBorders>
              <w:left w:val="nil"/>
            </w:tcBorders>
          </w:tcPr>
          <w:p>
            <w:pPr>
              <w:pStyle w:val="TableParagraph"/>
              <w:spacing w:before="304"/>
              <w:ind w:left="151"/>
              <w:rPr>
                <w:sz w:val="37"/>
              </w:rPr>
            </w:pPr>
            <w:r>
              <w:rPr>
                <w:color w:val="134678"/>
                <w:sz w:val="37"/>
              </w:rPr>
              <w:t>Online</w:t>
            </w:r>
            <w:r>
              <w:rPr>
                <w:color w:val="134678"/>
                <w:spacing w:val="-14"/>
                <w:sz w:val="37"/>
              </w:rPr>
              <w:t> </w:t>
            </w:r>
            <w:r>
              <w:rPr>
                <w:color w:val="134678"/>
                <w:sz w:val="37"/>
              </w:rPr>
              <w:t>-</w:t>
            </w:r>
            <w:r>
              <w:rPr>
                <w:color w:val="134678"/>
                <w:spacing w:val="-12"/>
                <w:sz w:val="37"/>
              </w:rPr>
              <w:t> </w:t>
            </w:r>
            <w:r>
              <w:rPr>
                <w:color w:val="134678"/>
                <w:sz w:val="37"/>
              </w:rPr>
              <w:t>YouTube</w:t>
            </w:r>
            <w:r>
              <w:rPr>
                <w:color w:val="134678"/>
                <w:spacing w:val="-16"/>
                <w:sz w:val="37"/>
              </w:rPr>
              <w:t> </w:t>
            </w:r>
            <w:r>
              <w:rPr>
                <w:color w:val="134678"/>
                <w:spacing w:val="-4"/>
                <w:sz w:val="37"/>
              </w:rPr>
              <w:t>(CPM)</w:t>
            </w:r>
          </w:p>
        </w:tc>
        <w:tc>
          <w:tcPr>
            <w:tcW w:w="1102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3021" w:type="dxa"/>
            <w:vMerge/>
            <w:tcBorders>
              <w:top w:val="nil"/>
              <w:right w:val="single" w:sz="6" w:space="0" w:color="134678"/>
            </w:tcBorders>
            <w:shd w:val="clear" w:color="auto" w:fill="CFD6E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94" w:type="dxa"/>
            <w:gridSpan w:val="2"/>
            <w:vMerge/>
            <w:tcBorders>
              <w:top w:val="nil"/>
              <w:left w:val="single" w:sz="6" w:space="0" w:color="134678"/>
              <w:right w:val="single" w:sz="12" w:space="0" w:color="134678"/>
            </w:tcBorders>
            <w:shd w:val="clear" w:color="auto" w:fill="13467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24" w:type="dxa"/>
            <w:tcBorders>
              <w:left w:val="single" w:sz="12" w:space="0" w:color="134678"/>
              <w:right w:val="nil"/>
            </w:tcBorders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42"/>
        </w:rPr>
        <w:sectPr>
          <w:pgSz w:w="28800" w:h="16200" w:orient="landscape"/>
          <w:pgMar w:top="360" w:bottom="280" w:left="720" w:right="1080"/>
        </w:sectPr>
      </w:pPr>
    </w:p>
    <w:p>
      <w:pPr>
        <w:spacing w:before="577"/>
        <w:ind w:left="422" w:right="0" w:firstLine="0"/>
        <w:jc w:val="left"/>
        <w:rPr>
          <w:sz w:val="68"/>
        </w:rPr>
      </w:pPr>
      <w:r>
        <w:rPr>
          <w:sz w:val="68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230924</wp:posOffset>
                </wp:positionH>
                <wp:positionV relativeFrom="page">
                  <wp:posOffset>238114</wp:posOffset>
                </wp:positionV>
                <wp:extent cx="7620" cy="957326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7620" cy="9573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9573260">
                              <a:moveTo>
                                <a:pt x="7200" y="0"/>
                              </a:moveTo>
                              <a:lnTo>
                                <a:pt x="0" y="957270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E207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8368" from="18.750001pt,18.749201pt" to="18.183001pt,772.505201pt" stroked="true" strokeweight=".75pt" strokecolor="#e2071f">
                <v:stroke dashstyle="solid"/>
                <w10:wrap type="none"/>
              </v:line>
            </w:pict>
          </mc:Fallback>
        </mc:AlternateContent>
      </w:r>
      <w:bookmarkStart w:name="Snímek číslo 15" w:id="16"/>
      <w:bookmarkEnd w:id="16"/>
      <w:r>
        <w:rPr/>
      </w:r>
      <w:r>
        <w:rPr>
          <w:color w:val="134678"/>
          <w:sz w:val="68"/>
        </w:rPr>
        <w:t>Ukončení</w:t>
      </w:r>
      <w:r>
        <w:rPr>
          <w:color w:val="134678"/>
          <w:spacing w:val="-28"/>
          <w:sz w:val="68"/>
        </w:rPr>
        <w:t> </w:t>
      </w:r>
      <w:r>
        <w:rPr>
          <w:color w:val="134678"/>
          <w:spacing w:val="-2"/>
          <w:sz w:val="68"/>
        </w:rPr>
        <w:t>kampaně</w:t>
      </w: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spacing w:before="139"/>
        <w:rPr>
          <w:sz w:val="68"/>
        </w:rPr>
      </w:pPr>
    </w:p>
    <w:p>
      <w:pPr>
        <w:pStyle w:val="Heading2"/>
      </w:pPr>
      <w:r>
        <w:rPr>
          <w:color w:val="134678"/>
        </w:rPr>
        <w:t>Objednatel</w:t>
      </w:r>
      <w:r>
        <w:rPr>
          <w:color w:val="134678"/>
          <w:spacing w:val="-8"/>
        </w:rPr>
        <w:t> </w:t>
      </w:r>
      <w:r>
        <w:rPr>
          <w:color w:val="134678"/>
        </w:rPr>
        <w:t>předpokládá,</w:t>
      </w:r>
      <w:r>
        <w:rPr>
          <w:color w:val="134678"/>
          <w:spacing w:val="-6"/>
        </w:rPr>
        <w:t> </w:t>
      </w:r>
      <w:r>
        <w:rPr>
          <w:color w:val="134678"/>
        </w:rPr>
        <w:t>že</w:t>
      </w:r>
      <w:r>
        <w:rPr>
          <w:color w:val="134678"/>
          <w:spacing w:val="-3"/>
        </w:rPr>
        <w:t> </w:t>
      </w:r>
      <w:r>
        <w:rPr>
          <w:color w:val="134678"/>
        </w:rPr>
        <w:t>veřejná</w:t>
      </w:r>
      <w:r>
        <w:rPr>
          <w:color w:val="134678"/>
          <w:spacing w:val="-3"/>
        </w:rPr>
        <w:t> </w:t>
      </w:r>
      <w:r>
        <w:rPr>
          <w:color w:val="134678"/>
        </w:rPr>
        <w:t>zakázka</w:t>
      </w:r>
      <w:r>
        <w:rPr>
          <w:color w:val="134678"/>
          <w:spacing w:val="1"/>
        </w:rPr>
        <w:t> </w:t>
      </w:r>
      <w:r>
        <w:rPr>
          <w:color w:val="134678"/>
        </w:rPr>
        <w:t>bude</w:t>
      </w:r>
      <w:r>
        <w:rPr>
          <w:color w:val="134678"/>
          <w:spacing w:val="-5"/>
        </w:rPr>
        <w:t> </w:t>
      </w:r>
      <w:r>
        <w:rPr>
          <w:color w:val="134678"/>
        </w:rPr>
        <w:t>splněna</w:t>
      </w:r>
      <w:r>
        <w:rPr>
          <w:color w:val="134678"/>
          <w:spacing w:val="-3"/>
        </w:rPr>
        <w:t> </w:t>
      </w:r>
      <w:r>
        <w:rPr>
          <w:color w:val="134678"/>
        </w:rPr>
        <w:t>nejpozději</w:t>
      </w:r>
      <w:r>
        <w:rPr>
          <w:color w:val="134678"/>
          <w:spacing w:val="-9"/>
        </w:rPr>
        <w:t> </w:t>
      </w:r>
      <w:r>
        <w:rPr>
          <w:color w:val="134678"/>
        </w:rPr>
        <w:t>do</w:t>
      </w:r>
      <w:r>
        <w:rPr>
          <w:color w:val="134678"/>
          <w:spacing w:val="-5"/>
        </w:rPr>
        <w:t> </w:t>
      </w:r>
      <w:r>
        <w:rPr>
          <w:color w:val="134678"/>
        </w:rPr>
        <w:t>30.</w:t>
      </w:r>
      <w:r>
        <w:rPr>
          <w:color w:val="134678"/>
          <w:spacing w:val="-4"/>
        </w:rPr>
        <w:t> </w:t>
      </w:r>
      <w:r>
        <w:rPr>
          <w:color w:val="134678"/>
        </w:rPr>
        <w:t>9.</w:t>
      </w:r>
      <w:r>
        <w:rPr>
          <w:color w:val="134678"/>
          <w:spacing w:val="-4"/>
        </w:rPr>
        <w:t> </w:t>
      </w:r>
      <w:r>
        <w:rPr>
          <w:color w:val="134678"/>
          <w:spacing w:val="-2"/>
        </w:rPr>
        <w:t>2026.</w:t>
      </w:r>
    </w:p>
    <w:p>
      <w:pPr>
        <w:pStyle w:val="BodyText"/>
        <w:rPr>
          <w:b/>
          <w:sz w:val="48"/>
        </w:rPr>
      </w:pPr>
    </w:p>
    <w:p>
      <w:pPr>
        <w:pStyle w:val="BodyText"/>
        <w:spacing w:before="72"/>
        <w:rPr>
          <w:b/>
          <w:sz w:val="48"/>
        </w:rPr>
      </w:pPr>
    </w:p>
    <w:p>
      <w:pPr>
        <w:spacing w:before="0"/>
        <w:ind w:left="452" w:right="0" w:firstLine="0"/>
        <w:jc w:val="left"/>
        <w:rPr>
          <w:b/>
          <w:sz w:val="48"/>
        </w:rPr>
      </w:pPr>
      <w:r>
        <w:rPr>
          <w:b/>
          <w:color w:val="134678"/>
          <w:sz w:val="48"/>
        </w:rPr>
        <w:t>Ukončením</w:t>
      </w:r>
      <w:r>
        <w:rPr>
          <w:b/>
          <w:color w:val="134678"/>
          <w:spacing w:val="-6"/>
          <w:sz w:val="48"/>
        </w:rPr>
        <w:t> </w:t>
      </w:r>
      <w:r>
        <w:rPr>
          <w:b/>
          <w:color w:val="134678"/>
          <w:sz w:val="48"/>
        </w:rPr>
        <w:t>kampaně</w:t>
      </w:r>
      <w:r>
        <w:rPr>
          <w:b/>
          <w:color w:val="134678"/>
          <w:spacing w:val="-2"/>
          <w:sz w:val="48"/>
        </w:rPr>
        <w:t> </w:t>
      </w:r>
      <w:r>
        <w:rPr>
          <w:b/>
          <w:color w:val="134678"/>
          <w:sz w:val="48"/>
        </w:rPr>
        <w:t>se</w:t>
      </w:r>
      <w:r>
        <w:rPr>
          <w:b/>
          <w:color w:val="134678"/>
          <w:spacing w:val="-4"/>
          <w:sz w:val="48"/>
        </w:rPr>
        <w:t> </w:t>
      </w:r>
      <w:r>
        <w:rPr>
          <w:b/>
          <w:color w:val="134678"/>
          <w:spacing w:val="-2"/>
          <w:sz w:val="48"/>
        </w:rPr>
        <w:t>rozumí:</w:t>
      </w:r>
    </w:p>
    <w:p>
      <w:pPr>
        <w:pStyle w:val="ListParagraph"/>
        <w:numPr>
          <w:ilvl w:val="0"/>
          <w:numId w:val="2"/>
        </w:numPr>
        <w:tabs>
          <w:tab w:pos="1361" w:val="left" w:leader="none"/>
        </w:tabs>
        <w:spacing w:line="240" w:lineRule="auto" w:before="161" w:after="0"/>
        <w:ind w:left="1361" w:right="0" w:hanging="789"/>
        <w:jc w:val="left"/>
        <w:rPr>
          <w:color w:val="134678"/>
          <w:sz w:val="48"/>
        </w:rPr>
      </w:pPr>
      <w:r>
        <w:rPr>
          <w:color w:val="134678"/>
          <w:sz w:val="48"/>
        </w:rPr>
        <w:t>Doručení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garantovaného</w:t>
      </w:r>
      <w:r>
        <w:rPr>
          <w:color w:val="134678"/>
          <w:spacing w:val="1"/>
          <w:sz w:val="48"/>
        </w:rPr>
        <w:t> </w:t>
      </w:r>
      <w:r>
        <w:rPr>
          <w:color w:val="134678"/>
          <w:sz w:val="48"/>
        </w:rPr>
        <w:t>objemu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jednotek</w:t>
      </w:r>
      <w:r>
        <w:rPr>
          <w:color w:val="134678"/>
          <w:spacing w:val="-4"/>
          <w:sz w:val="48"/>
        </w:rPr>
        <w:t> </w:t>
      </w:r>
      <w:r>
        <w:rPr>
          <w:color w:val="134678"/>
          <w:sz w:val="48"/>
        </w:rPr>
        <w:t>specifikovaných</w:t>
      </w:r>
      <w:r>
        <w:rPr>
          <w:color w:val="134678"/>
          <w:spacing w:val="3"/>
          <w:sz w:val="48"/>
        </w:rPr>
        <w:t> </w:t>
      </w:r>
      <w:r>
        <w:rPr>
          <w:color w:val="134678"/>
          <w:sz w:val="48"/>
        </w:rPr>
        <w:t>v</w:t>
      </w:r>
      <w:r>
        <w:rPr>
          <w:color w:val="134678"/>
          <w:spacing w:val="-6"/>
          <w:sz w:val="48"/>
        </w:rPr>
        <w:t> </w:t>
      </w:r>
      <w:r>
        <w:rPr>
          <w:color w:val="134678"/>
          <w:sz w:val="48"/>
        </w:rPr>
        <w:t>mediálním</w:t>
      </w:r>
      <w:r>
        <w:rPr>
          <w:color w:val="134678"/>
          <w:spacing w:val="1"/>
          <w:sz w:val="48"/>
        </w:rPr>
        <w:t> </w:t>
      </w:r>
      <w:r>
        <w:rPr>
          <w:color w:val="134678"/>
          <w:sz w:val="48"/>
        </w:rPr>
        <w:t>plánu, který</w:t>
      </w:r>
      <w:r>
        <w:rPr>
          <w:color w:val="134678"/>
          <w:spacing w:val="-8"/>
          <w:sz w:val="48"/>
        </w:rPr>
        <w:t> </w:t>
      </w:r>
      <w:r>
        <w:rPr>
          <w:color w:val="134678"/>
          <w:sz w:val="48"/>
        </w:rPr>
        <w:t>bude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přílohou</w:t>
      </w:r>
      <w:r>
        <w:rPr>
          <w:color w:val="134678"/>
          <w:spacing w:val="-2"/>
          <w:sz w:val="48"/>
        </w:rPr>
        <w:t> Smlouvy,</w:t>
      </w:r>
    </w:p>
    <w:p>
      <w:pPr>
        <w:pStyle w:val="ListParagraph"/>
        <w:numPr>
          <w:ilvl w:val="0"/>
          <w:numId w:val="2"/>
        </w:numPr>
        <w:tabs>
          <w:tab w:pos="1361" w:val="left" w:leader="none"/>
        </w:tabs>
        <w:spacing w:line="240" w:lineRule="auto" w:before="111" w:after="0"/>
        <w:ind w:left="1361" w:right="0" w:hanging="789"/>
        <w:jc w:val="left"/>
        <w:rPr>
          <w:color w:val="134678"/>
          <w:sz w:val="48"/>
        </w:rPr>
      </w:pPr>
      <w:r>
        <w:rPr>
          <w:color w:val="134678"/>
          <w:sz w:val="48"/>
        </w:rPr>
        <w:t>Odevzdání</w:t>
      </w:r>
      <w:r>
        <w:rPr>
          <w:color w:val="134678"/>
          <w:spacing w:val="-4"/>
          <w:sz w:val="48"/>
        </w:rPr>
        <w:t> </w:t>
      </w:r>
      <w:r>
        <w:rPr>
          <w:color w:val="134678"/>
          <w:sz w:val="48"/>
        </w:rPr>
        <w:t>závěrečné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zprávy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kampaně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dle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Smlouvy (dle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termínů</w:t>
      </w:r>
      <w:r>
        <w:rPr>
          <w:color w:val="134678"/>
          <w:spacing w:val="-5"/>
          <w:sz w:val="48"/>
        </w:rPr>
        <w:t> </w:t>
      </w:r>
      <w:r>
        <w:rPr>
          <w:color w:val="134678"/>
          <w:sz w:val="48"/>
        </w:rPr>
        <w:t>specifikovaných</w:t>
      </w:r>
      <w:r>
        <w:rPr>
          <w:color w:val="134678"/>
          <w:spacing w:val="4"/>
          <w:sz w:val="48"/>
        </w:rPr>
        <w:t> </w:t>
      </w:r>
      <w:r>
        <w:rPr>
          <w:color w:val="134678"/>
          <w:sz w:val="48"/>
        </w:rPr>
        <w:t>ve</w:t>
      </w:r>
      <w:r>
        <w:rPr>
          <w:color w:val="134678"/>
          <w:spacing w:val="-5"/>
          <w:sz w:val="48"/>
        </w:rPr>
        <w:t> </w:t>
      </w:r>
      <w:r>
        <w:rPr>
          <w:color w:val="134678"/>
          <w:spacing w:val="-2"/>
          <w:sz w:val="48"/>
        </w:rPr>
        <w:t>smlouvě),</w:t>
      </w:r>
    </w:p>
    <w:p>
      <w:pPr>
        <w:pStyle w:val="ListParagraph"/>
        <w:numPr>
          <w:ilvl w:val="0"/>
          <w:numId w:val="2"/>
        </w:numPr>
        <w:tabs>
          <w:tab w:pos="1361" w:val="left" w:leader="none"/>
        </w:tabs>
        <w:spacing w:line="240" w:lineRule="auto" w:before="110" w:after="0"/>
        <w:ind w:left="1361" w:right="0" w:hanging="789"/>
        <w:jc w:val="left"/>
        <w:rPr>
          <w:color w:val="134678"/>
          <w:sz w:val="48"/>
        </w:rPr>
      </w:pPr>
      <w:r>
        <w:rPr>
          <w:color w:val="134678"/>
          <w:sz w:val="48"/>
        </w:rPr>
        <w:t>Vypořádání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fakturace</w:t>
      </w:r>
      <w:r>
        <w:rPr>
          <w:color w:val="134678"/>
          <w:spacing w:val="-5"/>
          <w:sz w:val="48"/>
        </w:rPr>
        <w:t> </w:t>
      </w:r>
      <w:r>
        <w:rPr>
          <w:color w:val="134678"/>
          <w:spacing w:val="-2"/>
          <w:sz w:val="48"/>
        </w:rPr>
        <w:t>kampaně.</w:t>
      </w:r>
    </w:p>
    <w:p>
      <w:pPr>
        <w:pStyle w:val="BodyText"/>
        <w:rPr>
          <w:sz w:val="48"/>
        </w:rPr>
      </w:pPr>
    </w:p>
    <w:p>
      <w:pPr>
        <w:pStyle w:val="BodyText"/>
        <w:spacing w:before="22"/>
        <w:rPr>
          <w:sz w:val="48"/>
        </w:rPr>
      </w:pPr>
    </w:p>
    <w:p>
      <w:pPr>
        <w:spacing w:before="0"/>
        <w:ind w:left="452" w:right="0" w:firstLine="0"/>
        <w:jc w:val="left"/>
        <w:rPr>
          <w:sz w:val="48"/>
        </w:rPr>
      </w:pPr>
      <w:r>
        <w:rPr>
          <w:color w:val="134678"/>
          <w:sz w:val="48"/>
        </w:rPr>
        <w:t>Závěrečná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zpráva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může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být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ze</w:t>
      </w:r>
      <w:r>
        <w:rPr>
          <w:color w:val="134678"/>
          <w:spacing w:val="-3"/>
          <w:sz w:val="48"/>
        </w:rPr>
        <w:t> </w:t>
      </w:r>
      <w:r>
        <w:rPr>
          <w:color w:val="134678"/>
          <w:sz w:val="48"/>
        </w:rPr>
        <w:t>strany</w:t>
      </w:r>
      <w:r>
        <w:rPr>
          <w:color w:val="134678"/>
          <w:spacing w:val="-4"/>
          <w:sz w:val="48"/>
        </w:rPr>
        <w:t> </w:t>
      </w:r>
      <w:r>
        <w:rPr>
          <w:color w:val="134678"/>
          <w:sz w:val="48"/>
        </w:rPr>
        <w:t>Objednatele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vrácena k</w:t>
      </w:r>
      <w:r>
        <w:rPr>
          <w:color w:val="134678"/>
          <w:spacing w:val="-5"/>
          <w:sz w:val="48"/>
        </w:rPr>
        <w:t> </w:t>
      </w:r>
      <w:r>
        <w:rPr>
          <w:color w:val="134678"/>
          <w:sz w:val="48"/>
        </w:rPr>
        <w:t>dopracování</w:t>
      </w:r>
      <w:r>
        <w:rPr>
          <w:color w:val="134678"/>
          <w:spacing w:val="2"/>
          <w:sz w:val="48"/>
        </w:rPr>
        <w:t> </w:t>
      </w:r>
      <w:r>
        <w:rPr>
          <w:color w:val="134678"/>
          <w:sz w:val="48"/>
        </w:rPr>
        <w:t>(viz</w:t>
      </w:r>
      <w:r>
        <w:rPr>
          <w:color w:val="134678"/>
          <w:spacing w:val="-2"/>
          <w:sz w:val="48"/>
        </w:rPr>
        <w:t> </w:t>
      </w:r>
      <w:r>
        <w:rPr>
          <w:color w:val="134678"/>
          <w:sz w:val="48"/>
        </w:rPr>
        <w:t>podmínky</w:t>
      </w:r>
      <w:r>
        <w:rPr>
          <w:color w:val="134678"/>
          <w:spacing w:val="-1"/>
          <w:sz w:val="48"/>
        </w:rPr>
        <w:t> </w:t>
      </w:r>
      <w:r>
        <w:rPr>
          <w:color w:val="134678"/>
          <w:sz w:val="48"/>
        </w:rPr>
        <w:t>uvedené</w:t>
      </w:r>
      <w:r>
        <w:rPr>
          <w:color w:val="134678"/>
          <w:spacing w:val="2"/>
          <w:sz w:val="48"/>
        </w:rPr>
        <w:t> </w:t>
      </w:r>
      <w:r>
        <w:rPr>
          <w:color w:val="134678"/>
          <w:sz w:val="48"/>
        </w:rPr>
        <w:t>ve</w:t>
      </w:r>
      <w:r>
        <w:rPr>
          <w:color w:val="134678"/>
          <w:spacing w:val="-4"/>
          <w:sz w:val="48"/>
        </w:rPr>
        <w:t> </w:t>
      </w:r>
      <w:r>
        <w:rPr>
          <w:color w:val="134678"/>
          <w:spacing w:val="-2"/>
          <w:sz w:val="48"/>
        </w:rPr>
        <w:t>Smlouvě).</w:t>
      </w:r>
    </w:p>
    <w:sectPr>
      <w:pgSz w:w="28800" w:h="16200" w:orient="landscape"/>
      <w:pgMar w:top="360" w:bottom="28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  <w:font w:name="Calibri">
    <w:altName w:val="Calibri"/>
    <w:charset w:val="EE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●"/>
      <w:lvlJc w:val="left"/>
      <w:pPr>
        <w:ind w:left="1172" w:hanging="540"/>
      </w:pPr>
      <w:rPr>
        <w:rFonts w:hint="default" w:ascii="Arial" w:hAnsi="Arial" w:eastAsia="Arial" w:cs="Arial"/>
        <w:spacing w:val="0"/>
        <w:w w:val="10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3762" w:hanging="54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6344" w:hanging="54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8926" w:hanging="54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11508" w:hanging="54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14090" w:hanging="54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16672" w:hanging="54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19254" w:hanging="54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21836" w:hanging="540"/>
      </w:pPr>
      <w:rPr>
        <w:rFonts w:hint="default"/>
        <w:lang w:val="cs-CZ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1172" w:hanging="600"/>
      </w:pPr>
      <w:rPr>
        <w:rFonts w:hint="default" w:ascii="Arial" w:hAnsi="Arial" w:eastAsia="Arial" w:cs="Arial"/>
        <w:b w:val="0"/>
        <w:bCs w:val="0"/>
        <w:i w:val="0"/>
        <w:iCs w:val="0"/>
        <w:color w:val="134678"/>
        <w:spacing w:val="0"/>
        <w:w w:val="100"/>
        <w:sz w:val="48"/>
        <w:szCs w:val="48"/>
        <w:lang w:val="cs-CZ" w:eastAsia="en-US" w:bidi="ar-SA"/>
      </w:rPr>
    </w:lvl>
    <w:lvl w:ilvl="1">
      <w:start w:val="0"/>
      <w:numFmt w:val="bullet"/>
      <w:lvlText w:val="•"/>
      <w:lvlJc w:val="left"/>
      <w:pPr>
        <w:ind w:left="3762" w:hanging="60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6344" w:hanging="60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8926" w:hanging="60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11508" w:hanging="60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14090" w:hanging="60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16672" w:hanging="60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19254" w:hanging="60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21836" w:hanging="600"/>
      </w:pPr>
      <w:rPr>
        <w:rFonts w:hint="default"/>
        <w:lang w:val="cs-CZ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s-CZ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6"/>
      <w:szCs w:val="36"/>
      <w:lang w:val="cs-CZ" w:eastAsia="en-US" w:bidi="ar-SA"/>
    </w:rPr>
  </w:style>
  <w:style w:styleId="Heading1" w:type="paragraph">
    <w:name w:val="Heading 1"/>
    <w:basedOn w:val="Normal"/>
    <w:uiPriority w:val="1"/>
    <w:qFormat/>
    <w:pPr>
      <w:spacing w:before="577"/>
      <w:ind w:left="422"/>
      <w:outlineLvl w:val="1"/>
    </w:pPr>
    <w:rPr>
      <w:rFonts w:ascii="Arial" w:hAnsi="Arial" w:eastAsia="Arial" w:cs="Arial"/>
      <w:sz w:val="68"/>
      <w:szCs w:val="68"/>
      <w:lang w:val="cs-CZ" w:eastAsia="en-US" w:bidi="ar-SA"/>
    </w:rPr>
  </w:style>
  <w:style w:styleId="Heading2" w:type="paragraph">
    <w:name w:val="Heading 2"/>
    <w:basedOn w:val="Normal"/>
    <w:uiPriority w:val="1"/>
    <w:qFormat/>
    <w:pPr>
      <w:ind w:left="452"/>
      <w:outlineLvl w:val="2"/>
    </w:pPr>
    <w:rPr>
      <w:rFonts w:ascii="Arial" w:hAnsi="Arial" w:eastAsia="Arial" w:cs="Arial"/>
      <w:b/>
      <w:bCs/>
      <w:sz w:val="48"/>
      <w:szCs w:val="48"/>
      <w:lang w:val="cs-CZ" w:eastAsia="en-US" w:bidi="ar-SA"/>
    </w:rPr>
  </w:style>
  <w:style w:styleId="Heading3" w:type="paragraph">
    <w:name w:val="Heading 3"/>
    <w:basedOn w:val="Normal"/>
    <w:uiPriority w:val="1"/>
    <w:qFormat/>
    <w:pPr>
      <w:ind w:left="452"/>
      <w:outlineLvl w:val="3"/>
    </w:pPr>
    <w:rPr>
      <w:rFonts w:ascii="Arial" w:hAnsi="Arial" w:eastAsia="Arial" w:cs="Arial"/>
      <w:b/>
      <w:bCs/>
      <w:sz w:val="36"/>
      <w:szCs w:val="36"/>
      <w:u w:val="single" w:color="000000"/>
      <w:lang w:val="cs-CZ" w:eastAsia="en-US" w:bidi="ar-SA"/>
    </w:rPr>
  </w:style>
  <w:style w:styleId="ListParagraph" w:type="paragraph">
    <w:name w:val="List Paragraph"/>
    <w:basedOn w:val="Normal"/>
    <w:uiPriority w:val="1"/>
    <w:qFormat/>
    <w:pPr>
      <w:spacing w:before="313"/>
      <w:ind w:left="1172" w:hanging="789"/>
    </w:pPr>
    <w:rPr>
      <w:rFonts w:ascii="Arial" w:hAnsi="Arial" w:eastAsia="Arial" w:cs="Arial"/>
      <w:lang w:val="cs-CZ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cs-C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media.visitczechia.com/asset-page/837727-feel-free-2026_30s_visitczechia_culture-tourism" TargetMode="External"/><Relationship Id="rId8" Type="http://schemas.openxmlformats.org/officeDocument/2006/relationships/hyperlink" Target="https://media.visitczechia.com/asset-page/837725-feel-free-2026_s15_visitczechia_modern-architecture" TargetMode="External"/><Relationship Id="rId9" Type="http://schemas.openxmlformats.org/officeDocument/2006/relationships/hyperlink" Target="https://media.visitczechia.com/asset-page/837723-feel-free-2026_s15_visitczechia_traditional-architecture" TargetMode="External"/><Relationship Id="rId10" Type="http://schemas.openxmlformats.org/officeDocument/2006/relationships/hyperlink" Target="https://media.visitczechia.com/asset-page/837720-feel-free-2026_15s_gastro_fine-dinning_visitczechia" TargetMode="External"/><Relationship Id="rId11" Type="http://schemas.openxmlformats.org/officeDocument/2006/relationships/hyperlink" Target="https://media.visitczechia.com/asset-page/837726-feel-free-2026_30s_visitczechia_active-tourism" TargetMode="External"/><Relationship Id="rId12" Type="http://schemas.openxmlformats.org/officeDocument/2006/relationships/hyperlink" Target="https://media.visitczechia.com/asset-page/837724-feel-free-2026_s15_visitczechia_cycling" TargetMode="External"/><Relationship Id="rId13" Type="http://schemas.openxmlformats.org/officeDocument/2006/relationships/hyperlink" Target="https://media.visitczechia.com/asset-page/837721-feel-free-2026_hiking_s15_visitczechia" TargetMode="External"/><Relationship Id="rId14" Type="http://schemas.openxmlformats.org/officeDocument/2006/relationships/hyperlink" Target="https://media.visitczechia.com/asset-page/837719-feel-free-2026_15s_wellness_visitczechia" TargetMode="External"/><Relationship Id="rId15" Type="http://schemas.openxmlformats.org/officeDocument/2006/relationships/image" Target="media/image3.jpeg"/><Relationship Id="rId16" Type="http://schemas.openxmlformats.org/officeDocument/2006/relationships/image" Target="media/image4.jpeg"/><Relationship Id="rId17" Type="http://schemas.openxmlformats.org/officeDocument/2006/relationships/hyperlink" Target="https://www.visitczechia.com/pl-pl/campaigns/2026/feel-free-czechia" TargetMode="External"/><Relationship Id="rId18" Type="http://schemas.openxmlformats.org/officeDocument/2006/relationships/hyperlink" Target="https://www.visitczechia.com/en-us/campaigns/2026/feel-free-czechia" TargetMode="External"/><Relationship Id="rId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zukalt</dc:creator>
  <dcterms:created xsi:type="dcterms:W3CDTF">2026-07-27T09:26:44Z</dcterms:created>
  <dcterms:modified xsi:type="dcterms:W3CDTF">2026-07-27T09:26:44Z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2026-07-27T00:00:00Z</vt:filetime>
  </property>
  <property fmtid="{D5CDD505-2E9C-101B-9397-08002B2CF9AE}" pid="3" name="Creator">
    <vt:lpwstr>Acrobat PDFMaker 26 pro PowerPoint</vt:lpwstr>
  </property>
  <property fmtid="{D5CDD505-2E9C-101B-9397-08002B2CF9AE}" pid="4" name="LastSaved">
    <vt:filetime>2026-07-27T00:00:00Z</vt:filetime>
  </property>
  <property fmtid="{D5CDD505-2E9C-101B-9397-08002B2CF9AE}" pid="5" name="Producer">
    <vt:lpwstr>Adobe PDF Library 26.1.187</vt:lpwstr>
  </property>
</Properties>
</file>