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DE2BC9" w:rsidRDefault="00333517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</w:t>
            </w:r>
          </w:p>
        </w:tc>
        <w:tc>
          <w:tcPr>
            <w:tcW w:w="397" w:type="dxa"/>
          </w:tcPr>
          <w:p w:rsidR="00226595" w:rsidRPr="00DE2BC9" w:rsidRDefault="00333517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DE2BC9" w:rsidRDefault="00333517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7" w:type="dxa"/>
          </w:tcPr>
          <w:p w:rsidR="00226595" w:rsidRPr="00DE2BC9" w:rsidRDefault="00333517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7" w:type="dxa"/>
          </w:tcPr>
          <w:p w:rsidR="00226595" w:rsidRPr="00DE2BC9" w:rsidRDefault="00333517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</w:t>
            </w:r>
          </w:p>
        </w:tc>
        <w:tc>
          <w:tcPr>
            <w:tcW w:w="425" w:type="dxa"/>
          </w:tcPr>
          <w:p w:rsidR="00226595" w:rsidRPr="00DE2BC9" w:rsidRDefault="00333517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</w:t>
            </w: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333517">
        <w:rPr>
          <w:b/>
          <w:snapToGrid w:val="0"/>
          <w:sz w:val="28"/>
          <w:szCs w:val="28"/>
        </w:rPr>
        <w:t>07 – 295/2017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087C6B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42494F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26595" w:rsidRPr="00DE2BC9" w:rsidRDefault="00226595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</w:t>
      </w:r>
      <w:r w:rsidR="00333517">
        <w:rPr>
          <w:rFonts w:ascii="Times New Roman" w:hAnsi="Times New Roman"/>
          <w:snapToGrid w:val="0"/>
          <w:sz w:val="24"/>
        </w:rPr>
        <w:t xml:space="preserve"> 16997002</w:t>
      </w:r>
    </w:p>
    <w:p w:rsidR="00226595" w:rsidRPr="00206D3F" w:rsidRDefault="00333517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333517">
        <w:rPr>
          <w:rFonts w:ascii="Times New Roman" w:hAnsi="Times New Roman"/>
          <w:b/>
          <w:snapToGrid w:val="0"/>
          <w:sz w:val="24"/>
        </w:rPr>
        <w:t>Stavební bytové družstvo Přerov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333517">
        <w:rPr>
          <w:rFonts w:ascii="Times New Roman" w:hAnsi="Times New Roman"/>
          <w:b/>
          <w:snapToGrid w:val="0"/>
          <w:sz w:val="24"/>
        </w:rPr>
        <w:t>Kratochvílova 128/41, Přerov I-Město, 750 02 Přerov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 w:rsidR="00310A32">
        <w:rPr>
          <w:rFonts w:ascii="Times New Roman" w:hAnsi="Times New Roman"/>
          <w:b/>
          <w:snapToGrid w:val="0"/>
          <w:sz w:val="24"/>
        </w:rPr>
        <w:t>é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 w:rsidR="00310A32">
        <w:rPr>
          <w:rFonts w:ascii="Times New Roman" w:hAnsi="Times New Roman"/>
          <w:b/>
          <w:snapToGrid w:val="0"/>
          <w:sz w:val="24"/>
        </w:rPr>
        <w:t xml:space="preserve"> </w:t>
      </w:r>
      <w:r w:rsidR="00310A32" w:rsidRPr="00310A32">
        <w:rPr>
          <w:rFonts w:ascii="Times New Roman" w:hAnsi="Times New Roman"/>
          <w:snapToGrid w:val="0"/>
          <w:sz w:val="24"/>
        </w:rPr>
        <w:t>JUDr. Otakarem Šiškou, předsedou představenstva</w:t>
      </w:r>
    </w:p>
    <w:p w:rsidR="00310A32" w:rsidRPr="00310A32" w:rsidRDefault="00310A32" w:rsidP="00310A32">
      <w:pPr>
        <w:pStyle w:val="Codstavec"/>
        <w:tabs>
          <w:tab w:val="left" w:pos="851"/>
          <w:tab w:val="left" w:pos="1560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="006725C1">
        <w:rPr>
          <w:rFonts w:ascii="Times New Roman" w:hAnsi="Times New Roman"/>
          <w:snapToGrid w:val="0"/>
          <w:sz w:val="24"/>
        </w:rPr>
        <w:t>Ing. Jaroslavem Kazdou</w:t>
      </w:r>
      <w:r w:rsidRPr="00310A32">
        <w:rPr>
          <w:rFonts w:ascii="Times New Roman" w:hAnsi="Times New Roman"/>
          <w:snapToGrid w:val="0"/>
          <w:sz w:val="24"/>
        </w:rPr>
        <w:t>, místopředsedou představenstva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 w:rsidR="00310A32">
        <w:rPr>
          <w:rFonts w:ascii="Times New Roman" w:hAnsi="Times New Roman"/>
          <w:snapToGrid w:val="0"/>
          <w:sz w:val="24"/>
        </w:rPr>
        <w:t xml:space="preserve"> 00053236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310A32">
        <w:rPr>
          <w:rFonts w:ascii="Times New Roman" w:hAnsi="Times New Roman"/>
          <w:snapToGrid w:val="0"/>
          <w:sz w:val="24"/>
        </w:rPr>
        <w:t>00053236</w:t>
      </w:r>
    </w:p>
    <w:p w:rsidR="00226595" w:rsidRDefault="00226595" w:rsidP="00310A3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right="-426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</w:t>
      </w:r>
      <w:r w:rsidR="00310A32">
        <w:rPr>
          <w:rFonts w:ascii="Times New Roman" w:hAnsi="Times New Roman"/>
          <w:snapToGrid w:val="0"/>
          <w:sz w:val="24"/>
        </w:rPr>
        <w:t>é</w:t>
      </w:r>
      <w:r>
        <w:rPr>
          <w:rFonts w:ascii="Times New Roman" w:hAnsi="Times New Roman"/>
          <w:snapToGrid w:val="0"/>
          <w:sz w:val="24"/>
        </w:rPr>
        <w:t xml:space="preserve"> v obchodním rejstříku vedeném Krajským soudem v</w:t>
      </w:r>
      <w:r w:rsidR="00310A32">
        <w:rPr>
          <w:rFonts w:ascii="Times New Roman" w:hAnsi="Times New Roman"/>
          <w:snapToGrid w:val="0"/>
          <w:sz w:val="24"/>
        </w:rPr>
        <w:t xml:space="preserve"> Ostravě</w:t>
      </w:r>
      <w:r>
        <w:rPr>
          <w:rFonts w:ascii="Times New Roman" w:hAnsi="Times New Roman"/>
          <w:snapToGrid w:val="0"/>
          <w:sz w:val="24"/>
        </w:rPr>
        <w:t>, oddíl</w:t>
      </w:r>
      <w:r w:rsidR="00310A32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10A32">
        <w:rPr>
          <w:rFonts w:ascii="Times New Roman" w:hAnsi="Times New Roman"/>
          <w:snapToGrid w:val="0"/>
          <w:sz w:val="24"/>
        </w:rPr>
        <w:t>DrXXII</w:t>
      </w:r>
      <w:proofErr w:type="spellEnd"/>
      <w:r>
        <w:rPr>
          <w:rFonts w:ascii="Times New Roman" w:hAnsi="Times New Roman"/>
          <w:snapToGrid w:val="0"/>
          <w:sz w:val="24"/>
        </w:rPr>
        <w:t>, vložka</w:t>
      </w:r>
      <w:r w:rsidR="00310A32">
        <w:rPr>
          <w:rFonts w:ascii="Times New Roman" w:hAnsi="Times New Roman"/>
          <w:snapToGrid w:val="0"/>
          <w:sz w:val="24"/>
        </w:rPr>
        <w:t xml:space="preserve"> 45</w:t>
      </w:r>
    </w:p>
    <w:p w:rsidR="00226595" w:rsidRPr="003721EA" w:rsidRDefault="00226595" w:rsidP="007B0055">
      <w:pPr>
        <w:pStyle w:val="Codstavec"/>
        <w:tabs>
          <w:tab w:val="left" w:pos="284"/>
          <w:tab w:val="left" w:pos="851"/>
        </w:tabs>
        <w:spacing w:before="1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="00310A32" w:rsidRPr="00310A32">
        <w:rPr>
          <w:rFonts w:ascii="Times New Roman" w:hAnsi="Times New Roman"/>
          <w:snapToGrid w:val="0"/>
          <w:sz w:val="24"/>
        </w:rPr>
        <w:t>Československá obchodní banka, a.s.</w:t>
      </w:r>
    </w:p>
    <w:p w:rsidR="00226595" w:rsidRDefault="00310A32" w:rsidP="00310A32">
      <w:pPr>
        <w:pStyle w:val="Codstavec"/>
        <w:tabs>
          <w:tab w:val="left" w:pos="284"/>
          <w:tab w:val="left" w:pos="851"/>
        </w:tabs>
        <w:spacing w:before="6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výchozí </w:t>
      </w:r>
      <w:r w:rsidR="00226595">
        <w:rPr>
          <w:rFonts w:ascii="Times New Roman" w:hAnsi="Times New Roman"/>
          <w:snapToGrid w:val="0"/>
          <w:sz w:val="24"/>
        </w:rPr>
        <w:t>č</w:t>
      </w:r>
      <w:r w:rsidR="00226595" w:rsidRPr="00DE2BC9">
        <w:rPr>
          <w:rFonts w:ascii="Times New Roman" w:hAnsi="Times New Roman"/>
          <w:snapToGrid w:val="0"/>
          <w:sz w:val="24"/>
        </w:rPr>
        <w:t>íslo účtu:</w:t>
      </w:r>
      <w:r w:rsidR="0022659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42494F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310A32" w:rsidRDefault="0042494F" w:rsidP="00660E74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snapToGrid w:val="0"/>
          <w:sz w:val="24"/>
        </w:rPr>
      </w:pPr>
      <w:proofErr w:type="spellStart"/>
      <w:r>
        <w:rPr>
          <w:rFonts w:ascii="Times New Roman" w:hAnsi="Times New Roman"/>
          <w:snapToGrid w:val="0"/>
          <w:sz w:val="24"/>
        </w:rPr>
        <w:t>xxx</w:t>
      </w:r>
      <w:proofErr w:type="spellEnd"/>
    </w:p>
    <w:p w:rsidR="00834616" w:rsidRPr="00C62FB9" w:rsidRDefault="00834616" w:rsidP="00310A32">
      <w:pPr>
        <w:pStyle w:val="Codstavec"/>
        <w:tabs>
          <w:tab w:val="left" w:pos="284"/>
          <w:tab w:val="left" w:pos="851"/>
        </w:tabs>
        <w:spacing w:before="60"/>
        <w:ind w:left="284" w:firstLine="0"/>
        <w:rPr>
          <w:rFonts w:ascii="Times New Roman" w:hAnsi="Times New Roman"/>
          <w:b/>
          <w:snapToGrid w:val="0"/>
          <w:sz w:val="24"/>
        </w:rPr>
      </w:pPr>
    </w:p>
    <w:p w:rsidR="00226595" w:rsidRPr="00047E30" w:rsidRDefault="00226595" w:rsidP="00834616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 w:rsidR="00310A32" w:rsidRPr="00310A32">
        <w:rPr>
          <w:rFonts w:ascii="Times New Roman" w:hAnsi="Times New Roman"/>
          <w:snapToGrid w:val="0"/>
          <w:sz w:val="24"/>
        </w:rPr>
        <w:t>1188</w:t>
      </w:r>
    </w:p>
    <w:p w:rsidR="00226595" w:rsidRPr="00DE2BC9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 w:rsidR="00310A32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lastRenderedPageBreak/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 xml:space="preserve">služby uvedené v bodu 1.1 tohoto článku cenu v souladu s Čl. IV </w:t>
      </w:r>
      <w:proofErr w:type="gramStart"/>
      <w:r>
        <w:rPr>
          <w:rFonts w:ascii="Times New Roman" w:hAnsi="Times New Roman"/>
          <w:snapToGrid w:val="0"/>
          <w:sz w:val="24"/>
        </w:rPr>
        <w:t>této</w:t>
      </w:r>
      <w:proofErr w:type="gramEnd"/>
      <w:r>
        <w:rPr>
          <w:rFonts w:ascii="Times New Roman" w:hAnsi="Times New Roman"/>
          <w:snapToGrid w:val="0"/>
          <w:sz w:val="24"/>
        </w:rPr>
        <w:t xml:space="preserve">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proofErr w:type="gramStart"/>
      <w:r w:rsidRPr="00DE2BC9">
        <w:rPr>
          <w:rFonts w:ascii="Times New Roman" w:hAnsi="Times New Roman"/>
          <w:snapToGrid w:val="0"/>
          <w:sz w:val="24"/>
        </w:rPr>
        <w:t>této</w:t>
      </w:r>
      <w:proofErr w:type="gramEnd"/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310A32" w:rsidRDefault="00226595" w:rsidP="00310A32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310A32">
        <w:rPr>
          <w:rFonts w:ascii="Times New Roman" w:hAnsi="Times New Roman"/>
          <w:snapToGrid w:val="0"/>
          <w:sz w:val="24"/>
        </w:rPr>
        <w:t xml:space="preserve"> </w:t>
      </w:r>
      <w:r w:rsidRPr="00310A32">
        <w:rPr>
          <w:rFonts w:ascii="Times New Roman" w:hAnsi="Times New Roman"/>
          <w:b/>
          <w:snapToGrid w:val="0"/>
          <w:sz w:val="24"/>
        </w:rPr>
        <w:t>ke změně poplatku jen těm plátcům, kteří mají změnu poplatku</w:t>
      </w:r>
      <w:r w:rsidRPr="00310A32">
        <w:rPr>
          <w:rFonts w:ascii="Times New Roman" w:hAnsi="Times New Roman"/>
          <w:snapToGrid w:val="0"/>
          <w:sz w:val="24"/>
        </w:rPr>
        <w:t xml:space="preserve">, k aktualizaci kmene pro inkasní měsíc s průvodkou 1x měsíčně s tím, že Příkazce </w:t>
      </w:r>
      <w:r w:rsidRPr="00310A32">
        <w:rPr>
          <w:rFonts w:ascii="Times New Roman" w:hAnsi="Times New Roman"/>
          <w:b/>
          <w:snapToGrid w:val="0"/>
          <w:sz w:val="24"/>
        </w:rPr>
        <w:t>nepožaduje kontrolu</w:t>
      </w:r>
      <w:r w:rsidRPr="00310A32">
        <w:rPr>
          <w:rFonts w:ascii="Times New Roman" w:hAnsi="Times New Roman"/>
          <w:snapToGrid w:val="0"/>
          <w:sz w:val="24"/>
        </w:rPr>
        <w:t xml:space="preserve"> původní výše předpisu v kmeni poplatků;</w:t>
      </w:r>
    </w:p>
    <w:p w:rsidR="00226595" w:rsidRPr="00310A32" w:rsidRDefault="00226595" w:rsidP="00310A32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310A32">
        <w:rPr>
          <w:rFonts w:ascii="Times New Roman" w:hAnsi="Times New Roman"/>
          <w:snapToGrid w:val="0"/>
          <w:sz w:val="24"/>
        </w:rPr>
        <w:t xml:space="preserve"> požaduje, aby se v případě výskytu chyb ve změnovém souboru </w:t>
      </w:r>
      <w:r w:rsidRPr="00310A32">
        <w:rPr>
          <w:rFonts w:ascii="Times New Roman" w:hAnsi="Times New Roman"/>
          <w:b/>
          <w:snapToGrid w:val="0"/>
          <w:sz w:val="24"/>
        </w:rPr>
        <w:t>změnový soubor zpracoval;</w:t>
      </w:r>
    </w:p>
    <w:p w:rsidR="00226595" w:rsidRPr="00310A32" w:rsidRDefault="00226595" w:rsidP="00310A32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z w:val="24"/>
        </w:rPr>
        <w:t xml:space="preserve"> vždy jeden</w:t>
      </w:r>
      <w:r>
        <w:rPr>
          <w:rFonts w:ascii="Times New Roman" w:hAnsi="Times New Roman"/>
          <w:sz w:val="24"/>
        </w:rPr>
        <w:t xml:space="preserve"> </w:t>
      </w:r>
      <w:r w:rsidRPr="001C3F15">
        <w:rPr>
          <w:rFonts w:ascii="Times New Roman" w:hAnsi="Times New Roman"/>
          <w:b/>
          <w:sz w:val="24"/>
        </w:rPr>
        <w:t xml:space="preserve">základní </w:t>
      </w:r>
      <w:r w:rsidRPr="00DE2BC9">
        <w:rPr>
          <w:rFonts w:ascii="Times New Roman" w:hAnsi="Times New Roman"/>
          <w:b/>
          <w:sz w:val="24"/>
        </w:rPr>
        <w:t xml:space="preserve">soubor zaplacených plateb </w:t>
      </w:r>
      <w:r w:rsidRPr="00DE2BC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</w:t>
      </w:r>
      <w:r w:rsidRPr="00DE2BC9">
        <w:rPr>
          <w:rFonts w:ascii="Times New Roman" w:hAnsi="Times New Roman"/>
          <w:sz w:val="24"/>
        </w:rPr>
        <w:t>průvodkou</w:t>
      </w:r>
      <w:r>
        <w:rPr>
          <w:rFonts w:ascii="Times New Roman" w:hAnsi="Times New Roman"/>
          <w:sz w:val="24"/>
        </w:rPr>
        <w:t>;</w:t>
      </w:r>
      <w:r w:rsidR="00310A32">
        <w:rPr>
          <w:rFonts w:ascii="Times New Roman" w:hAnsi="Times New Roman"/>
          <w:sz w:val="24"/>
        </w:rPr>
        <w:t xml:space="preserve"> </w:t>
      </w:r>
      <w:r w:rsidRPr="00310A32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26595" w:rsidRPr="00310A32" w:rsidRDefault="00226595" w:rsidP="00310A32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1 x měsíčně v rámci doúčtování</w:t>
      </w:r>
      <w:r w:rsidRPr="00DE2BC9">
        <w:rPr>
          <w:rFonts w:ascii="Times New Roman" w:hAnsi="Times New Roman"/>
          <w:sz w:val="24"/>
        </w:rPr>
        <w:t xml:space="preserve">, tj. </w:t>
      </w:r>
      <w:r>
        <w:rPr>
          <w:rFonts w:ascii="Times New Roman" w:hAnsi="Times New Roman"/>
          <w:snapToGrid w:val="0"/>
          <w:sz w:val="24"/>
        </w:rPr>
        <w:t>do 8. dne následujícího měsíce (1x měsíčně za základní cenu).</w:t>
      </w:r>
    </w:p>
    <w:p w:rsidR="00226595" w:rsidRDefault="0022659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26595" w:rsidRPr="00EE735A" w:rsidRDefault="00226595" w:rsidP="00EE735A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2046C">
        <w:rPr>
          <w:rFonts w:ascii="Times New Roman" w:hAnsi="Times New Roman"/>
          <w:b/>
          <w:snapToGrid w:val="0"/>
          <w:sz w:val="24"/>
        </w:rPr>
        <w:t>základní k</w:t>
      </w:r>
      <w:r w:rsidRPr="00DE2BC9">
        <w:rPr>
          <w:rFonts w:ascii="Times New Roman" w:hAnsi="Times New Roman"/>
          <w:b/>
          <w:snapToGrid w:val="0"/>
          <w:sz w:val="24"/>
        </w:rPr>
        <w:t xml:space="preserve">men plátců SIPO </w:t>
      </w:r>
      <w:r w:rsidR="00EE735A">
        <w:rPr>
          <w:rFonts w:ascii="Times New Roman" w:hAnsi="Times New Roman"/>
          <w:snapToGrid w:val="0"/>
          <w:sz w:val="24"/>
        </w:rPr>
        <w:t>s průvodkou</w:t>
      </w:r>
      <w:r w:rsidRPr="00EE735A">
        <w:rPr>
          <w:rFonts w:ascii="Times New Roman" w:hAnsi="Times New Roman"/>
          <w:snapToGrid w:val="0"/>
          <w:sz w:val="24"/>
        </w:rPr>
        <w:t xml:space="preserve"> na základě zvláštní objednávky;</w:t>
      </w:r>
    </w:p>
    <w:p w:rsidR="00226595" w:rsidRPr="00EE735A" w:rsidRDefault="00226595" w:rsidP="00EE735A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EE735A">
        <w:rPr>
          <w:b/>
        </w:rPr>
        <w:t>neupomínat</w:t>
      </w:r>
      <w:r w:rsidRPr="0082046C">
        <w:t xml:space="preserve"> dle požadavku </w:t>
      </w:r>
      <w:r>
        <w:t>Příkazce</w:t>
      </w:r>
      <w:r w:rsidRPr="00DE2BC9">
        <w:t xml:space="preserve"> v měsíci následujícím po inkasním měsíci </w:t>
      </w:r>
      <w:r w:rsidRPr="00EE735A">
        <w:rPr>
          <w:b/>
        </w:rPr>
        <w:t>plátce SIPO</w:t>
      </w:r>
      <w:r w:rsidRPr="00DE2BC9">
        <w:t xml:space="preserve"> odeslanou upomínkou na úhradu nezaplacených předepsaných plateb</w:t>
      </w:r>
      <w: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Pr="001470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226595" w:rsidRPr="00EE735A" w:rsidRDefault="00226595" w:rsidP="00EE735A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EE735A">
        <w:rPr>
          <w:rFonts w:ascii="Times New Roman" w:hAnsi="Times New Roman"/>
          <w:b/>
          <w:snapToGrid w:val="0"/>
          <w:sz w:val="24"/>
        </w:rPr>
        <w:t xml:space="preserve"> ke změně poplatku </w:t>
      </w:r>
      <w:r w:rsidRPr="00EE735A">
        <w:rPr>
          <w:rFonts w:ascii="Times New Roman" w:hAnsi="Times New Roman"/>
          <w:snapToGrid w:val="0"/>
          <w:sz w:val="24"/>
        </w:rPr>
        <w:t>jen těm plátcům, kteří mají změnu poplatku, k aktualizaci kmene pro inkasní měsíc.</w:t>
      </w:r>
    </w:p>
    <w:p w:rsidR="00226595" w:rsidRPr="003247F3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EE735A" w:rsidRDefault="00226595" w:rsidP="00EE735A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převádí od</w:t>
      </w:r>
      <w:r w:rsidR="00EE735A">
        <w:rPr>
          <w:rFonts w:ascii="Times New Roman" w:hAnsi="Times New Roman"/>
          <w:sz w:val="24"/>
        </w:rPr>
        <w:t xml:space="preserve"> plátců vyinkasované platby</w:t>
      </w:r>
      <w:r w:rsidRPr="00EE735A">
        <w:rPr>
          <w:rFonts w:ascii="Times New Roman" w:hAnsi="Times New Roman"/>
          <w:sz w:val="24"/>
        </w:rPr>
        <w:t xml:space="preserve"> úhrnem vybraných plateb</w:t>
      </w:r>
      <w:r w:rsidRPr="00EE735A">
        <w:rPr>
          <w:rFonts w:ascii="Times New Roman" w:hAnsi="Times New Roman"/>
          <w:b/>
          <w:sz w:val="24"/>
        </w:rPr>
        <w:t xml:space="preserve">, </w:t>
      </w:r>
      <w:r w:rsidRPr="00EE735A">
        <w:rPr>
          <w:rFonts w:ascii="Times New Roman" w:hAnsi="Times New Roman"/>
          <w:sz w:val="24"/>
        </w:rPr>
        <w:t xml:space="preserve">a to </w:t>
      </w:r>
      <w:r w:rsidRPr="00EE735A">
        <w:rPr>
          <w:rFonts w:ascii="Times New Roman" w:hAnsi="Times New Roman"/>
          <w:b/>
          <w:sz w:val="24"/>
        </w:rPr>
        <w:t>k 20. dni daného měsíce a doúčtování</w:t>
      </w:r>
      <w:r w:rsidRPr="00EE735A">
        <w:rPr>
          <w:rFonts w:ascii="Times New Roman" w:hAnsi="Times New Roman"/>
          <w:sz w:val="24"/>
        </w:rPr>
        <w:t xml:space="preserve"> do 8. kalendářního dne následujícího měsíce. </w:t>
      </w:r>
    </w:p>
    <w:p w:rsidR="00226595" w:rsidRPr="00556062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 xml:space="preserve">variabilní symbol: </w:t>
      </w:r>
      <w:r w:rsidR="00EE735A">
        <w:rPr>
          <w:rFonts w:ascii="Times New Roman" w:hAnsi="Times New Roman"/>
          <w:snapToGrid w:val="0"/>
          <w:sz w:val="24"/>
        </w:rPr>
        <w:t>1188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EE735A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</w:t>
      </w:r>
      <w:r w:rsidRPr="00DE2BC9">
        <w:rPr>
          <w:rFonts w:ascii="Times New Roman" w:hAnsi="Times New Roman"/>
          <w:sz w:val="24"/>
        </w:rPr>
        <w:t xml:space="preserve">hrnné platby budou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více převody</w:t>
      </w:r>
      <w:r w:rsidRPr="00DE2BC9">
        <w:rPr>
          <w:rFonts w:ascii="Times New Roman" w:hAnsi="Times New Roman"/>
          <w:sz w:val="24"/>
        </w:rPr>
        <w:t>, a to za každý využívaný kód poplatku zvlášť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Pr="00DE2BC9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226595" w:rsidRPr="00660E74" w:rsidRDefault="00226595" w:rsidP="00EE735A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EE735A">
        <w:rPr>
          <w:rFonts w:ascii="Times New Roman" w:hAnsi="Times New Roman"/>
          <w:snapToGrid w:val="0"/>
          <w:sz w:val="24"/>
        </w:rPr>
        <w:t>za všechny využívané kódy poplatků zvlášť (pokud ú</w:t>
      </w:r>
      <w:r w:rsidRPr="00EE735A">
        <w:rPr>
          <w:rFonts w:ascii="Times New Roman" w:hAnsi="Times New Roman"/>
          <w:sz w:val="24"/>
        </w:rPr>
        <w:t>hrnné platby budou Příkazníkem převáděny v rámci jednoho termínu více převody, a to za každý využívaný kód poplatku zvlášť</w:t>
      </w:r>
      <w:r w:rsidRPr="00EE735A">
        <w:rPr>
          <w:rFonts w:ascii="Times New Roman" w:hAnsi="Times New Roman"/>
          <w:snapToGrid w:val="0"/>
          <w:sz w:val="24"/>
        </w:rPr>
        <w:t xml:space="preserve">) </w:t>
      </w:r>
      <w:r w:rsidRPr="00EE735A">
        <w:rPr>
          <w:rFonts w:ascii="Times New Roman" w:hAnsi="Times New Roman"/>
          <w:b/>
          <w:snapToGrid w:val="0"/>
          <w:sz w:val="24"/>
        </w:rPr>
        <w:t xml:space="preserve">na e-mailovou adresu Příkazce uvedenou v Příloze </w:t>
      </w:r>
      <w:proofErr w:type="gramStart"/>
      <w:r w:rsidRPr="00EE735A">
        <w:rPr>
          <w:rFonts w:ascii="Times New Roman" w:hAnsi="Times New Roman"/>
          <w:b/>
          <w:snapToGrid w:val="0"/>
          <w:sz w:val="24"/>
        </w:rPr>
        <w:t>č.1, bod</w:t>
      </w:r>
      <w:proofErr w:type="gramEnd"/>
      <w:r w:rsidRPr="00EE735A">
        <w:rPr>
          <w:rFonts w:ascii="Times New Roman" w:hAnsi="Times New Roman"/>
          <w:b/>
          <w:snapToGrid w:val="0"/>
          <w:sz w:val="24"/>
        </w:rPr>
        <w:t xml:space="preserve"> 1.3.</w:t>
      </w:r>
    </w:p>
    <w:p w:rsidR="00660E74" w:rsidRDefault="00660E74" w:rsidP="00660E74">
      <w:pPr>
        <w:pStyle w:val="Codstavec"/>
        <w:tabs>
          <w:tab w:val="left" w:pos="709"/>
        </w:tabs>
        <w:spacing w:before="120"/>
        <w:jc w:val="both"/>
        <w:rPr>
          <w:rFonts w:ascii="Times New Roman" w:hAnsi="Times New Roman"/>
          <w:b/>
          <w:snapToGrid w:val="0"/>
          <w:sz w:val="24"/>
        </w:rPr>
      </w:pPr>
    </w:p>
    <w:p w:rsidR="00660E74" w:rsidRPr="00EE735A" w:rsidRDefault="00660E74" w:rsidP="00660E74">
      <w:pPr>
        <w:pStyle w:val="Codstavec"/>
        <w:tabs>
          <w:tab w:val="left" w:pos="709"/>
        </w:tabs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lastRenderedPageBreak/>
        <w:t>IV. CENA A ZPŮSOB ÚHRADY</w:t>
      </w:r>
    </w:p>
    <w:p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4D0405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Úhrada ceny dle </w:t>
      </w:r>
      <w:r>
        <w:rPr>
          <w:rFonts w:ascii="Times New Roman" w:hAnsi="Times New Roman"/>
          <w:sz w:val="24"/>
        </w:rPr>
        <w:t xml:space="preserve">bodu 4.1 a </w:t>
      </w:r>
      <w:r w:rsidRPr="004D0405">
        <w:rPr>
          <w:rFonts w:ascii="Times New Roman" w:hAnsi="Times New Roman"/>
          <w:sz w:val="24"/>
        </w:rPr>
        <w:t>4.2.1</w:t>
      </w:r>
      <w:r>
        <w:rPr>
          <w:rFonts w:ascii="Times New Roman" w:hAnsi="Times New Roman"/>
          <w:sz w:val="24"/>
        </w:rPr>
        <w:t xml:space="preserve"> t</w:t>
      </w:r>
      <w:r w:rsidRPr="00DE2BC9">
        <w:rPr>
          <w:rFonts w:ascii="Times New Roman" w:hAnsi="Times New Roman"/>
          <w:sz w:val="24"/>
        </w:rPr>
        <w:t xml:space="preserve">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bude prováděna </w:t>
      </w:r>
      <w:r>
        <w:rPr>
          <w:rFonts w:ascii="Times New Roman" w:hAnsi="Times New Roman"/>
          <w:sz w:val="24"/>
        </w:rPr>
        <w:t>Příkazcem</w:t>
      </w:r>
      <w:r w:rsidRPr="00DE2BC9">
        <w:rPr>
          <w:rFonts w:ascii="Times New Roman" w:hAnsi="Times New Roman"/>
          <w:sz w:val="24"/>
        </w:rPr>
        <w:t xml:space="preserve"> na základě </w:t>
      </w:r>
      <w:r w:rsidRPr="004D0405">
        <w:rPr>
          <w:rFonts w:ascii="Times New Roman" w:hAnsi="Times New Roman"/>
          <w:b/>
          <w:sz w:val="24"/>
        </w:rPr>
        <w:t>faktury</w:t>
      </w:r>
      <w:r w:rsidRPr="00DE2BC9">
        <w:rPr>
          <w:rFonts w:ascii="Times New Roman" w:hAnsi="Times New Roman"/>
          <w:sz w:val="24"/>
        </w:rPr>
        <w:t xml:space="preserve"> vystavené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z w:val="24"/>
        </w:rPr>
        <w:t xml:space="preserve"> do </w:t>
      </w:r>
      <w:r w:rsidRPr="001076A6">
        <w:rPr>
          <w:rFonts w:ascii="Times New Roman" w:hAnsi="Times New Roman"/>
          <w:sz w:val="24"/>
        </w:rPr>
        <w:t>15.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kalendářního </w:t>
      </w:r>
      <w:r w:rsidRPr="00DE2BC9">
        <w:rPr>
          <w:rFonts w:ascii="Times New Roman" w:hAnsi="Times New Roman"/>
          <w:sz w:val="24"/>
        </w:rPr>
        <w:t>dne měsíce, ve kterém je částka předepsána.</w:t>
      </w:r>
    </w:p>
    <w:p w:rsidR="00226595" w:rsidRPr="00EE735A" w:rsidRDefault="00226595" w:rsidP="00EE735A">
      <w:pPr>
        <w:pStyle w:val="Codstavec"/>
        <w:numPr>
          <w:ilvl w:val="2"/>
          <w:numId w:val="10"/>
        </w:numPr>
        <w:tabs>
          <w:tab w:val="left" w:pos="3544"/>
        </w:tabs>
        <w:spacing w:before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Před vystavením faktury bude Příkazci zaslán do 10. kalendářního dne inkasního měsíce </w:t>
      </w:r>
      <w:r w:rsidRPr="00156C19">
        <w:rPr>
          <w:rFonts w:ascii="Times New Roman" w:hAnsi="Times New Roman"/>
          <w:b/>
          <w:sz w:val="24"/>
        </w:rPr>
        <w:t xml:space="preserve">Podklad pro fakturaci </w:t>
      </w:r>
      <w:r w:rsidRPr="00EE735A">
        <w:rPr>
          <w:rFonts w:ascii="Times New Roman" w:hAnsi="Times New Roman"/>
          <w:sz w:val="24"/>
        </w:rPr>
        <w:t>na e-mailovou adresu Příkazce uvedenou v Příloze č. 1, bod 1.3.</w:t>
      </w:r>
    </w:p>
    <w:p w:rsidR="00226595" w:rsidRDefault="00226595" w:rsidP="004D0405">
      <w:pPr>
        <w:pStyle w:val="Codstavec"/>
        <w:tabs>
          <w:tab w:val="left" w:pos="1418"/>
        </w:tabs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předání Podkladu pro fakturaci zaplatí Příkazce cenu v souladu s Ceníkem platným v inkasním měsíci.</w:t>
      </w:r>
    </w:p>
    <w:p w:rsidR="00226595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Splatnost faktur</w:t>
      </w:r>
      <w:r>
        <w:rPr>
          <w:rFonts w:ascii="Times New Roman" w:hAnsi="Times New Roman"/>
          <w:snapToGrid w:val="0"/>
          <w:sz w:val="24"/>
        </w:rPr>
        <w:t>y – daňového dokladu</w:t>
      </w:r>
      <w:r w:rsidRPr="00DE2BC9">
        <w:rPr>
          <w:rFonts w:ascii="Times New Roman" w:hAnsi="Times New Roman"/>
          <w:snapToGrid w:val="0"/>
          <w:sz w:val="24"/>
        </w:rPr>
        <w:t xml:space="preserve"> je do 14 dnů ode dne vystavení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V případě prodlení s úhradou faktury je </w:t>
      </w:r>
      <w:r>
        <w:rPr>
          <w:rFonts w:ascii="Times New Roman" w:hAnsi="Times New Roman"/>
          <w:sz w:val="24"/>
        </w:rPr>
        <w:t>Příkazce</w:t>
      </w:r>
      <w:r w:rsidRPr="00DE2BC9">
        <w:rPr>
          <w:rFonts w:ascii="Times New Roman" w:hAnsi="Times New Roman"/>
          <w:sz w:val="24"/>
        </w:rPr>
        <w:t xml:space="preserve"> povinen 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úrok z prodlení ve výši </w:t>
      </w:r>
      <w:r>
        <w:rPr>
          <w:rFonts w:ascii="Times New Roman" w:hAnsi="Times New Roman"/>
          <w:sz w:val="24"/>
        </w:rPr>
        <w:t xml:space="preserve">stanovené v § 2 </w:t>
      </w:r>
      <w:r w:rsidRPr="00387313">
        <w:rPr>
          <w:rFonts w:ascii="Times New Roman" w:hAnsi="Times New Roman"/>
          <w:sz w:val="24"/>
        </w:rPr>
        <w:t>Nařízení o výši úroků z prodlení</w:t>
      </w:r>
      <w:r>
        <w:rPr>
          <w:rFonts w:ascii="Times New Roman" w:hAnsi="Times New Roman"/>
          <w:sz w:val="24"/>
        </w:rPr>
        <w:t>.</w:t>
      </w:r>
    </w:p>
    <w:p w:rsidR="00EE735A" w:rsidRPr="00EE735A" w:rsidRDefault="00226595" w:rsidP="00EE735A">
      <w:pPr>
        <w:pStyle w:val="Codstavec"/>
        <w:numPr>
          <w:ilvl w:val="2"/>
          <w:numId w:val="10"/>
        </w:numPr>
        <w:tabs>
          <w:tab w:val="left" w:pos="284"/>
        </w:tabs>
        <w:spacing w:before="120" w:line="240" w:lineRule="auto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Faktury budou zasílány na adresu: </w:t>
      </w:r>
      <w:r w:rsidR="00EE735A" w:rsidRPr="00EE735A">
        <w:rPr>
          <w:rFonts w:ascii="Times New Roman" w:hAnsi="Times New Roman"/>
          <w:b/>
          <w:snapToGrid w:val="0"/>
          <w:sz w:val="24"/>
        </w:rPr>
        <w:t>Stavební bytové družstvo Přerov,</w:t>
      </w:r>
      <w:r w:rsidR="00EE735A">
        <w:rPr>
          <w:rFonts w:ascii="Times New Roman" w:hAnsi="Times New Roman"/>
          <w:b/>
          <w:snapToGrid w:val="0"/>
          <w:sz w:val="24"/>
        </w:rPr>
        <w:t xml:space="preserve"> Kratochvílova 128/41, Přerov I-Město, 750 02 Přerov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3247F3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226595" w:rsidRPr="00660E74" w:rsidRDefault="00226595" w:rsidP="00EE735A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Veškeré datové soubory budou mezi </w:t>
      </w:r>
      <w:r>
        <w:rPr>
          <w:rFonts w:ascii="Times New Roman" w:hAnsi="Times New Roman"/>
          <w:snapToGrid w:val="0"/>
          <w:sz w:val="24"/>
        </w:rPr>
        <w:t>Příkazcem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</w:t>
      </w:r>
      <w:r w:rsidR="00260DC9">
        <w:rPr>
          <w:rFonts w:ascii="Times New Roman" w:hAnsi="Times New Roman"/>
          <w:snapToGrid w:val="0"/>
          <w:sz w:val="24"/>
        </w:rPr>
        <w:t xml:space="preserve">u </w:t>
      </w:r>
      <w:proofErr w:type="spellStart"/>
      <w:r w:rsidR="00260DC9">
        <w:rPr>
          <w:rFonts w:ascii="Times New Roman" w:hAnsi="Times New Roman"/>
          <w:snapToGrid w:val="0"/>
          <w:sz w:val="24"/>
        </w:rPr>
        <w:t>System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Data </w:t>
      </w:r>
      <w:proofErr w:type="spellStart"/>
      <w:r w:rsidR="00260DC9">
        <w:rPr>
          <w:rFonts w:ascii="Times New Roman" w:hAnsi="Times New Roman"/>
          <w:snapToGrid w:val="0"/>
          <w:sz w:val="24"/>
        </w:rPr>
        <w:t>Format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(Type SDF)</w:t>
      </w:r>
      <w:r w:rsidRPr="00DE2BC9">
        <w:rPr>
          <w:rFonts w:ascii="Times New Roman" w:hAnsi="Times New Roman"/>
          <w:snapToGrid w:val="0"/>
          <w:sz w:val="24"/>
        </w:rPr>
        <w:t xml:space="preserve"> tzn.</w:t>
      </w:r>
      <w:r w:rsidR="00260DC9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EE735A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EE735A">
        <w:rPr>
          <w:rFonts w:ascii="Times New Roman" w:hAnsi="Times New Roman"/>
          <w:b/>
          <w:snapToGrid w:val="0"/>
          <w:sz w:val="24"/>
        </w:rPr>
        <w:t xml:space="preserve">LATIN2 </w:t>
      </w:r>
      <w:r w:rsidRPr="00EE735A">
        <w:rPr>
          <w:rFonts w:ascii="Times New Roman" w:hAnsi="Times New Roman"/>
          <w:snapToGrid w:val="0"/>
          <w:sz w:val="24"/>
        </w:rPr>
        <w:t>(kódová stránka 852).</w:t>
      </w:r>
    </w:p>
    <w:p w:rsidR="00660E74" w:rsidRDefault="00660E74" w:rsidP="00660E74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660E74" w:rsidRDefault="00660E74" w:rsidP="00660E74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660E74" w:rsidRDefault="00660E74" w:rsidP="00660E74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660E74" w:rsidRPr="00EE735A" w:rsidRDefault="00660E74" w:rsidP="00660E74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b/>
          <w:snapToGrid w:val="0"/>
          <w:sz w:val="24"/>
        </w:rPr>
      </w:pPr>
    </w:p>
    <w:p w:rsidR="00D939AF" w:rsidRPr="00FB7257" w:rsidRDefault="00D939AF" w:rsidP="00D939AF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FB7257">
        <w:rPr>
          <w:rFonts w:ascii="Times New Roman" w:hAnsi="Times New Roman"/>
          <w:snapToGrid w:val="0"/>
          <w:sz w:val="24"/>
        </w:rPr>
        <w:lastRenderedPageBreak/>
        <w:t>Obě Smluvní strany se zavazují zachovávat v tajnosti veškeré informace, okolnosti a údaje, které se dozvěděly v souvislosti s výkonem činností na základě této Smlouvy a rovněž se zavazují chránit systém a jeho prvky před zneužitím. Pro účely této Smlouvy jsou důvěrnými informacemi a obchodním tajemstvím zejména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 dle tohoto bodu 5.4 trvá ještě tři roky od ukončení platnosti Smlouvy.</w:t>
      </w:r>
    </w:p>
    <w:p w:rsidR="00D939AF" w:rsidRPr="00D939AF" w:rsidRDefault="00D939AF" w:rsidP="00D939AF">
      <w:pPr>
        <w:pStyle w:val="Nadpis2"/>
        <w:keepNext w:val="0"/>
        <w:numPr>
          <w:ilvl w:val="0"/>
          <w:numId w:val="0"/>
        </w:numPr>
        <w:spacing w:before="0" w:after="120"/>
        <w:ind w:left="709"/>
        <w:jc w:val="both"/>
        <w:rPr>
          <w:rFonts w:ascii="Times New Roman" w:hAnsi="Times New Roman"/>
          <w:b w:val="0"/>
          <w:i w:val="0"/>
          <w:kern w:val="28"/>
          <w:szCs w:val="24"/>
        </w:rPr>
      </w:pPr>
      <w:r w:rsidRPr="00C26432">
        <w:rPr>
          <w:rFonts w:ascii="Times New Roman" w:hAnsi="Times New Roman"/>
          <w:b w:val="0"/>
          <w:i w:val="0"/>
          <w:kern w:val="28"/>
          <w:szCs w:val="24"/>
        </w:rPr>
        <w:t xml:space="preserve">Porušením povinnosti mlčenlivosti není poskytnutí výše uvedených informací soudu, státnímu zastupitelství, příslušnému správnímu orgánu či jinému orgánu veřejné moci na základě a v souladu se zákonem; jejich zveřejnění na základě povinnosti stanovené zákonem nebo jejich poskytnutí zakladateli ČP. Porušením povinnosti mlčenlivosti není ani sdělení uvedených informací zástupci smluvní strany. 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="003B2886">
        <w:rPr>
          <w:rFonts w:ascii="Times New Roman" w:hAnsi="Times New Roman"/>
          <w:snapToGrid w:val="0"/>
          <w:sz w:val="24"/>
          <w:szCs w:val="24"/>
        </w:rPr>
        <w:t>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Pr="00DE2BC9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je povinen informovat písemně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o veškerých změnách týkajících se vlastnického práva včetně udělených a zrušených zmocnění k zastupování vlastníků nemovitostí, které jsou předmětem této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. Při nedodržení této povinnosti ponese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odpovědnost za způsobené škody.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odpovídá za oprávněnost předpisu částek z hlediska vlastnických práv, práv k zastupování nebo správy objektu, jíž je pověřen.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C34C0B" w:rsidRPr="00EE735A" w:rsidRDefault="00C34C0B" w:rsidP="00EE735A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C34C0B">
        <w:rPr>
          <w:rFonts w:ascii="Times New Roman" w:hAnsi="Times New Roman"/>
          <w:snapToGrid w:val="0"/>
          <w:sz w:val="24"/>
        </w:rPr>
        <w:t xml:space="preserve">Tato Smlouva se uzavírá na dobu neurčitou a stává se platnou dnem jejího podpisu oběma Smluvními stranami. </w:t>
      </w:r>
      <w:r w:rsidRPr="00EE735A">
        <w:rPr>
          <w:rFonts w:ascii="Times New Roman" w:hAnsi="Times New Roman"/>
          <w:b/>
          <w:snapToGrid w:val="0"/>
          <w:sz w:val="24"/>
        </w:rPr>
        <w:t xml:space="preserve">Smlouva nabývá účinnosti 1. kalendářním dnem měsíce následujícího po datu nabytí platnosti Smlouvy, je-li v té době již zveřejněna v registru smluv podle zákona č. 340/2015 Sb., v opačném případě nabývá Smlouva účinnosti až dnem zveřejnění v registru smluv. </w:t>
      </w:r>
    </w:p>
    <w:p w:rsidR="00226595" w:rsidRPr="00EE735A" w:rsidRDefault="00226595" w:rsidP="00BD4755">
      <w:pPr>
        <w:pStyle w:val="Codstavec"/>
        <w:tabs>
          <w:tab w:val="left" w:pos="28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EE735A">
        <w:rPr>
          <w:rFonts w:ascii="Times New Roman" w:hAnsi="Times New Roman"/>
          <w:b/>
          <w:snapToGrid w:val="0"/>
          <w:sz w:val="24"/>
          <w:szCs w:val="24"/>
        </w:rPr>
        <w:t xml:space="preserve">Dnem nabytí účinnosti této Smlouvy se ukončuje účinnost </w:t>
      </w:r>
      <w:r w:rsidR="00260DC9" w:rsidRPr="00EE735A">
        <w:rPr>
          <w:rFonts w:ascii="Times New Roman" w:hAnsi="Times New Roman"/>
          <w:b/>
          <w:snapToGrid w:val="0"/>
          <w:sz w:val="24"/>
          <w:szCs w:val="24"/>
        </w:rPr>
        <w:t>Mandátní</w:t>
      </w:r>
      <w:r w:rsidRPr="00EE735A">
        <w:rPr>
          <w:rFonts w:ascii="Times New Roman" w:hAnsi="Times New Roman"/>
          <w:b/>
          <w:snapToGrid w:val="0"/>
          <w:sz w:val="24"/>
          <w:szCs w:val="24"/>
        </w:rPr>
        <w:t xml:space="preserve"> smlouvy č. </w:t>
      </w:r>
      <w:proofErr w:type="spellStart"/>
      <w:r w:rsidR="00EE735A" w:rsidRPr="00EE735A">
        <w:rPr>
          <w:rFonts w:ascii="Times New Roman" w:hAnsi="Times New Roman"/>
          <w:b/>
          <w:snapToGrid w:val="0"/>
          <w:sz w:val="24"/>
          <w:szCs w:val="24"/>
        </w:rPr>
        <w:t>n</w:t>
      </w:r>
      <w:r w:rsidRPr="00EE735A">
        <w:rPr>
          <w:rFonts w:ascii="Times New Roman" w:hAnsi="Times New Roman"/>
          <w:b/>
          <w:snapToGrid w:val="0"/>
          <w:sz w:val="24"/>
          <w:szCs w:val="24"/>
        </w:rPr>
        <w:t>SIPO</w:t>
      </w:r>
      <w:proofErr w:type="spellEnd"/>
      <w:r w:rsidR="00EE735A" w:rsidRPr="00EE735A">
        <w:rPr>
          <w:rFonts w:ascii="Times New Roman" w:hAnsi="Times New Roman"/>
          <w:b/>
          <w:snapToGrid w:val="0"/>
          <w:sz w:val="24"/>
          <w:szCs w:val="24"/>
        </w:rPr>
        <w:t xml:space="preserve"> 07 – 79/2008</w:t>
      </w:r>
      <w:r w:rsidRPr="00EE735A">
        <w:rPr>
          <w:rFonts w:ascii="Times New Roman" w:hAnsi="Times New Roman"/>
          <w:b/>
          <w:snapToGrid w:val="0"/>
          <w:sz w:val="24"/>
          <w:szCs w:val="24"/>
        </w:rPr>
        <w:t xml:space="preserve"> ze dne</w:t>
      </w:r>
      <w:r w:rsidR="00EE735A" w:rsidRPr="00EE735A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gramStart"/>
      <w:r w:rsidR="00EE735A" w:rsidRPr="00EE735A">
        <w:rPr>
          <w:rFonts w:ascii="Times New Roman" w:hAnsi="Times New Roman"/>
          <w:b/>
          <w:snapToGrid w:val="0"/>
          <w:sz w:val="24"/>
          <w:szCs w:val="24"/>
        </w:rPr>
        <w:t>25.9.2008</w:t>
      </w:r>
      <w:proofErr w:type="gramEnd"/>
      <w:r w:rsidRPr="00EE735A">
        <w:rPr>
          <w:rFonts w:ascii="Times New Roman" w:hAnsi="Times New Roman"/>
          <w:b/>
          <w:snapToGrid w:val="0"/>
          <w:sz w:val="24"/>
          <w:szCs w:val="24"/>
        </w:rPr>
        <w:t xml:space="preserve"> včetně všech jejich dodatků.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226595" w:rsidRPr="00BD475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</w:t>
      </w:r>
      <w:proofErr w:type="gramStart"/>
      <w:r w:rsidRPr="00BD4755">
        <w:rPr>
          <w:rFonts w:ascii="Times New Roman" w:hAnsi="Times New Roman"/>
          <w:sz w:val="24"/>
          <w:szCs w:val="24"/>
        </w:rPr>
        <w:t>OP</w:t>
      </w:r>
      <w:proofErr w:type="gramEnd"/>
      <w:r w:rsidRPr="00BD4755">
        <w:rPr>
          <w:rFonts w:ascii="Times New Roman" w:hAnsi="Times New Roman"/>
          <w:sz w:val="24"/>
          <w:szCs w:val="24"/>
        </w:rPr>
        <w:t xml:space="preserve">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BC297C" w:rsidRPr="000C224E" w:rsidRDefault="00226595" w:rsidP="000C224E">
      <w:pPr>
        <w:pStyle w:val="Codstavec"/>
        <w:tabs>
          <w:tab w:val="left" w:pos="284"/>
        </w:tabs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</w:t>
      </w:r>
      <w:r w:rsidR="00A30FD0">
        <w:rPr>
          <w:rFonts w:ascii="Times New Roman" w:hAnsi="Times New Roman"/>
          <w:snapToGrid w:val="0"/>
          <w:sz w:val="24"/>
        </w:rPr>
        <w:t xml:space="preserve"> této Smlouvy j</w:t>
      </w:r>
      <w:r w:rsidR="00BC297C">
        <w:rPr>
          <w:rFonts w:ascii="Times New Roman" w:hAnsi="Times New Roman"/>
          <w:snapToGrid w:val="0"/>
          <w:sz w:val="24"/>
        </w:rPr>
        <w:t>e Příloha č.</w:t>
      </w:r>
      <w:r w:rsidR="00A30FD0">
        <w:rPr>
          <w:rFonts w:ascii="Times New Roman" w:hAnsi="Times New Roman"/>
          <w:snapToGrid w:val="0"/>
          <w:sz w:val="24"/>
        </w:rPr>
        <w:t xml:space="preserve"> 1</w:t>
      </w:r>
      <w:r w:rsidR="00BC297C">
        <w:rPr>
          <w:rFonts w:ascii="Times New Roman" w:hAnsi="Times New Roman"/>
          <w:snapToGrid w:val="0"/>
          <w:sz w:val="24"/>
        </w:rPr>
        <w:t xml:space="preserve"> - Kontaktní osoby a spojení, způsob předávání datových souborů, kontaktní místo pro předávání souborů</w:t>
      </w:r>
      <w:r w:rsidR="000C224E">
        <w:rPr>
          <w:rFonts w:ascii="Times New Roman" w:hAnsi="Times New Roman"/>
          <w:snapToGrid w:val="0"/>
          <w:sz w:val="24"/>
        </w:rPr>
        <w:t xml:space="preserve"> </w:t>
      </w:r>
      <w:r w:rsidR="00BC297C" w:rsidRPr="000C224E">
        <w:rPr>
          <w:rFonts w:ascii="Times New Roman" w:hAnsi="Times New Roman"/>
          <w:snapToGrid w:val="0"/>
          <w:sz w:val="24"/>
        </w:rPr>
        <w:t>a Příloha č. 2 - Sloučené šifrování – prohlášení Příkazce</w:t>
      </w:r>
      <w:r w:rsidR="004262DD" w:rsidRPr="000C224E">
        <w:rPr>
          <w:rFonts w:ascii="Times New Roman" w:hAnsi="Times New Roman"/>
          <w:snapToGrid w:val="0"/>
          <w:sz w:val="24"/>
        </w:rPr>
        <w:t>.</w:t>
      </w:r>
    </w:p>
    <w:p w:rsidR="00087C6B" w:rsidRDefault="00087C6B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</w:p>
    <w:p w:rsidR="00226595" w:rsidRPr="00DE2BC9" w:rsidRDefault="00226595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0C224E">
        <w:rPr>
          <w:rFonts w:ascii="Times New Roman" w:hAnsi="Times New Roman"/>
          <w:sz w:val="24"/>
        </w:rPr>
        <w:t>Přerově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236DE8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226595" w:rsidRPr="00DE2BC9" w:rsidRDefault="00226595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0C224E">
        <w:rPr>
          <w:rFonts w:ascii="Times New Roman" w:hAnsi="Times New Roman"/>
          <w:snapToGrid w:val="0"/>
          <w:sz w:val="24"/>
        </w:rPr>
        <w:t>JUDr. Otakar Šiška</w:t>
      </w:r>
    </w:p>
    <w:p w:rsidR="00226595" w:rsidRDefault="00087C6B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226595">
        <w:rPr>
          <w:rFonts w:ascii="Times New Roman" w:hAnsi="Times New Roman"/>
          <w:snapToGrid w:val="0"/>
          <w:sz w:val="24"/>
        </w:rPr>
        <w:t xml:space="preserve"> odboru zpracování</w:t>
      </w:r>
      <w:r w:rsidR="000C224E">
        <w:rPr>
          <w:rFonts w:ascii="Times New Roman" w:hAnsi="Times New Roman"/>
          <w:snapToGrid w:val="0"/>
          <w:sz w:val="24"/>
        </w:rPr>
        <w:tab/>
        <w:t>předseda představenstva</w:t>
      </w:r>
    </w:p>
    <w:p w:rsidR="00226595" w:rsidRDefault="00226595" w:rsidP="00842456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0C224E" w:rsidRPr="00DE2BC9" w:rsidRDefault="000C224E" w:rsidP="000C224E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0C224E" w:rsidRPr="00DE2BC9" w:rsidRDefault="000C224E" w:rsidP="000C224E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0C224E" w:rsidRPr="00DE2BC9" w:rsidRDefault="000C224E" w:rsidP="000C224E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="006725C1">
        <w:rPr>
          <w:rFonts w:ascii="Times New Roman" w:hAnsi="Times New Roman"/>
          <w:snapToGrid w:val="0"/>
          <w:sz w:val="24"/>
        </w:rPr>
        <w:t>Ing. Jaroslav Kazda</w:t>
      </w:r>
    </w:p>
    <w:p w:rsidR="000C224E" w:rsidRDefault="000C224E" w:rsidP="000C224E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místopředseda představenstva</w:t>
      </w:r>
    </w:p>
    <w:p w:rsidR="000C224E" w:rsidRDefault="000C224E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</w:p>
    <w:p w:rsidR="00226595" w:rsidRPr="008C2A45" w:rsidRDefault="0022659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:rsidR="00226595" w:rsidRPr="000C224E" w:rsidRDefault="00226595" w:rsidP="0042494F">
      <w:pPr>
        <w:pStyle w:val="Codstavec"/>
        <w:tabs>
          <w:tab w:val="left" w:pos="567"/>
        </w:tabs>
        <w:spacing w:before="240"/>
        <w:ind w:firstLine="0"/>
        <w:rPr>
          <w:rStyle w:val="Hypertextovodkaz"/>
          <w:rFonts w:cs="Arial"/>
          <w:b/>
          <w:sz w:val="28"/>
          <w:szCs w:val="28"/>
        </w:rPr>
      </w:pPr>
      <w:r w:rsidRPr="00BE4D35">
        <w:rPr>
          <w:rFonts w:ascii="Times New Roman" w:hAnsi="Times New Roman"/>
          <w:sz w:val="24"/>
        </w:rPr>
        <w:t>1.1</w:t>
      </w:r>
      <w:r w:rsidRPr="00DE2BC9">
        <w:rPr>
          <w:rFonts w:ascii="Times New Roman" w:hAnsi="Times New Roman"/>
          <w:b/>
          <w:sz w:val="24"/>
        </w:rPr>
        <w:tab/>
      </w:r>
      <w:proofErr w:type="spellStart"/>
      <w:r w:rsidR="0042494F">
        <w:rPr>
          <w:rFonts w:ascii="Times New Roman" w:hAnsi="Times New Roman"/>
          <w:sz w:val="24"/>
        </w:rPr>
        <w:t>xxx</w:t>
      </w:r>
      <w:proofErr w:type="spellEnd"/>
    </w:p>
    <w:p w:rsidR="000C224E" w:rsidRPr="003247F3" w:rsidRDefault="000C224E" w:rsidP="00A93CFE">
      <w:pPr>
        <w:pStyle w:val="Codstavec"/>
        <w:tabs>
          <w:tab w:val="left" w:pos="567"/>
          <w:tab w:val="left" w:pos="2552"/>
        </w:tabs>
        <w:spacing w:before="120" w:line="240" w:lineRule="auto"/>
        <w:ind w:left="567" w:firstLine="0"/>
        <w:rPr>
          <w:rFonts w:cs="Arial"/>
          <w:b/>
          <w:sz w:val="28"/>
          <w:szCs w:val="28"/>
        </w:rPr>
      </w:pPr>
    </w:p>
    <w:p w:rsidR="00226595" w:rsidRDefault="00226595" w:rsidP="00DE2BC9">
      <w:pPr>
        <w:pStyle w:val="Codstavec"/>
        <w:tabs>
          <w:tab w:val="left" w:pos="567"/>
          <w:tab w:val="left" w:pos="2552"/>
        </w:tabs>
        <w:spacing w:line="240" w:lineRule="auto"/>
        <w:ind w:left="567" w:firstLine="0"/>
        <w:rPr>
          <w:rFonts w:ascii="Times New Roman" w:hAnsi="Times New Roman"/>
          <w:sz w:val="24"/>
        </w:rPr>
      </w:pPr>
    </w:p>
    <w:p w:rsidR="00087C6B" w:rsidRDefault="00087C6B" w:rsidP="00DE2BC9">
      <w:pPr>
        <w:pStyle w:val="Codstavec"/>
        <w:tabs>
          <w:tab w:val="left" w:pos="567"/>
          <w:tab w:val="left" w:pos="2552"/>
        </w:tabs>
        <w:spacing w:line="240" w:lineRule="auto"/>
        <w:ind w:left="567" w:firstLine="0"/>
        <w:rPr>
          <w:rFonts w:ascii="Times New Roman" w:hAnsi="Times New Roman"/>
          <w:sz w:val="24"/>
        </w:rPr>
      </w:pPr>
    </w:p>
    <w:p w:rsidR="00087C6B" w:rsidRPr="00DE2BC9" w:rsidRDefault="00087C6B" w:rsidP="00DE2BC9">
      <w:pPr>
        <w:pStyle w:val="Codstavec"/>
        <w:tabs>
          <w:tab w:val="left" w:pos="567"/>
          <w:tab w:val="left" w:pos="2552"/>
        </w:tabs>
        <w:spacing w:line="240" w:lineRule="auto"/>
        <w:ind w:left="567" w:firstLine="0"/>
        <w:rPr>
          <w:rFonts w:ascii="Times New Roman" w:hAnsi="Times New Roman"/>
          <w:sz w:val="24"/>
        </w:rPr>
      </w:pPr>
    </w:p>
    <w:p w:rsidR="000C224E" w:rsidRDefault="000C224E">
      <w:pPr>
        <w:tabs>
          <w:tab w:val="left" w:pos="284"/>
        </w:tabs>
        <w:spacing w:before="120"/>
        <w:ind w:left="284" w:hanging="284"/>
        <w:jc w:val="both"/>
        <w:rPr>
          <w:b/>
          <w:sz w:val="24"/>
          <w:szCs w:val="24"/>
        </w:rPr>
      </w:pPr>
    </w:p>
    <w:p w:rsidR="000C224E" w:rsidRDefault="000C224E">
      <w:pPr>
        <w:tabs>
          <w:tab w:val="left" w:pos="284"/>
        </w:tabs>
        <w:spacing w:before="120"/>
        <w:ind w:left="284" w:hanging="284"/>
        <w:jc w:val="both"/>
        <w:rPr>
          <w:b/>
          <w:sz w:val="24"/>
          <w:szCs w:val="24"/>
        </w:rPr>
      </w:pPr>
    </w:p>
    <w:p w:rsidR="000C224E" w:rsidRDefault="000C224E">
      <w:pPr>
        <w:tabs>
          <w:tab w:val="left" w:pos="284"/>
        </w:tabs>
        <w:spacing w:before="120"/>
        <w:ind w:left="284" w:hanging="284"/>
        <w:jc w:val="both"/>
        <w:rPr>
          <w:b/>
          <w:sz w:val="24"/>
          <w:szCs w:val="24"/>
        </w:rPr>
      </w:pPr>
    </w:p>
    <w:p w:rsidR="000C224E" w:rsidRDefault="000C224E">
      <w:pPr>
        <w:tabs>
          <w:tab w:val="left" w:pos="284"/>
        </w:tabs>
        <w:spacing w:before="120"/>
        <w:ind w:left="284" w:hanging="284"/>
        <w:jc w:val="both"/>
        <w:rPr>
          <w:b/>
          <w:sz w:val="24"/>
          <w:szCs w:val="24"/>
        </w:rPr>
      </w:pPr>
    </w:p>
    <w:p w:rsidR="000C224E" w:rsidRDefault="000C224E">
      <w:pPr>
        <w:tabs>
          <w:tab w:val="left" w:pos="284"/>
        </w:tabs>
        <w:spacing w:before="120"/>
        <w:ind w:left="284" w:hanging="284"/>
        <w:jc w:val="both"/>
        <w:rPr>
          <w:b/>
          <w:sz w:val="24"/>
          <w:szCs w:val="24"/>
        </w:rPr>
      </w:pPr>
    </w:p>
    <w:p w:rsidR="000C224E" w:rsidRDefault="000C224E">
      <w:pPr>
        <w:tabs>
          <w:tab w:val="left" w:pos="284"/>
        </w:tabs>
        <w:spacing w:before="120"/>
        <w:ind w:left="284" w:hanging="284"/>
        <w:jc w:val="both"/>
        <w:rPr>
          <w:b/>
          <w:sz w:val="24"/>
          <w:szCs w:val="24"/>
        </w:rPr>
      </w:pPr>
    </w:p>
    <w:p w:rsidR="000C224E" w:rsidRDefault="000C224E">
      <w:pPr>
        <w:tabs>
          <w:tab w:val="left" w:pos="284"/>
        </w:tabs>
        <w:spacing w:before="120"/>
        <w:ind w:left="284" w:hanging="284"/>
        <w:jc w:val="both"/>
        <w:rPr>
          <w:b/>
          <w:sz w:val="24"/>
          <w:szCs w:val="24"/>
        </w:rPr>
      </w:pPr>
    </w:p>
    <w:p w:rsidR="00226595" w:rsidRPr="00DE2BC9" w:rsidRDefault="00BC297C">
      <w:pPr>
        <w:tabs>
          <w:tab w:val="left" w:pos="284"/>
        </w:tabs>
        <w:spacing w:before="12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Příloha č. 2</w:t>
      </w:r>
      <w:r w:rsidR="00226595">
        <w:rPr>
          <w:b/>
          <w:sz w:val="24"/>
          <w:szCs w:val="24"/>
        </w:rPr>
        <w:t xml:space="preserve"> – Sloučené šifrování – prohlášení Příkazce</w:t>
      </w:r>
    </w:p>
    <w:p w:rsidR="00226595" w:rsidRPr="00A93CFE" w:rsidRDefault="00226595" w:rsidP="00A93CFE">
      <w:pPr>
        <w:tabs>
          <w:tab w:val="left" w:pos="284"/>
        </w:tabs>
        <w:spacing w:before="240"/>
        <w:ind w:left="284" w:hanging="284"/>
        <w:jc w:val="both"/>
        <w:rPr>
          <w:sz w:val="24"/>
          <w:szCs w:val="24"/>
          <w:u w:val="single"/>
        </w:rPr>
      </w:pPr>
      <w:r w:rsidRPr="00A93CFE">
        <w:rPr>
          <w:snapToGrid w:val="0"/>
          <w:sz w:val="24"/>
          <w:u w:val="single"/>
        </w:rPr>
        <w:t xml:space="preserve">Sloučené šifrování – prohlášení </w:t>
      </w:r>
      <w:r>
        <w:rPr>
          <w:snapToGrid w:val="0"/>
          <w:sz w:val="24"/>
          <w:u w:val="single"/>
        </w:rPr>
        <w:t>Příkazce</w:t>
      </w:r>
    </w:p>
    <w:p w:rsidR="00226595" w:rsidRPr="00DE2BC9" w:rsidRDefault="00226595">
      <w:pPr>
        <w:tabs>
          <w:tab w:val="left" w:pos="567"/>
        </w:tabs>
        <w:spacing w:before="240"/>
        <w:ind w:left="567" w:hanging="567"/>
        <w:jc w:val="both"/>
        <w:rPr>
          <w:sz w:val="24"/>
          <w:szCs w:val="24"/>
        </w:rPr>
      </w:pPr>
      <w:r w:rsidRPr="00101D53">
        <w:rPr>
          <w:sz w:val="24"/>
          <w:szCs w:val="24"/>
        </w:rPr>
        <w:t>1.</w:t>
      </w:r>
      <w:r w:rsidRPr="00DE2BC9">
        <w:rPr>
          <w:sz w:val="24"/>
          <w:szCs w:val="24"/>
        </w:rPr>
        <w:tab/>
        <w:t xml:space="preserve">Z důvodu možnosti šifrování datových souborů jedním certifikátem pro jednotlivé organizace, které </w:t>
      </w:r>
      <w:r>
        <w:rPr>
          <w:sz w:val="24"/>
          <w:szCs w:val="24"/>
        </w:rPr>
        <w:t>Příkazce</w:t>
      </w:r>
      <w:r w:rsidRPr="00DE2BC9">
        <w:rPr>
          <w:sz w:val="24"/>
          <w:szCs w:val="24"/>
        </w:rPr>
        <w:t xml:space="preserve"> zastupuje na základě </w:t>
      </w:r>
      <w:r>
        <w:rPr>
          <w:sz w:val="24"/>
          <w:szCs w:val="24"/>
        </w:rPr>
        <w:t xml:space="preserve">pověření </w:t>
      </w:r>
      <w:r w:rsidRPr="00DE2BC9">
        <w:rPr>
          <w:sz w:val="24"/>
          <w:szCs w:val="24"/>
        </w:rPr>
        <w:t xml:space="preserve">(např. příkazní </w:t>
      </w:r>
      <w:r>
        <w:rPr>
          <w:sz w:val="24"/>
          <w:szCs w:val="24"/>
        </w:rPr>
        <w:t>Smlouva</w:t>
      </w:r>
      <w:r w:rsidRPr="00DE2BC9">
        <w:rPr>
          <w:sz w:val="24"/>
          <w:szCs w:val="24"/>
        </w:rPr>
        <w:t>, plná moc</w:t>
      </w:r>
      <w:r>
        <w:rPr>
          <w:sz w:val="24"/>
          <w:szCs w:val="24"/>
        </w:rPr>
        <w:t xml:space="preserve"> apod.</w:t>
      </w:r>
      <w:r w:rsidRPr="00DE2BC9">
        <w:rPr>
          <w:sz w:val="24"/>
          <w:szCs w:val="24"/>
        </w:rPr>
        <w:t xml:space="preserve">), </w:t>
      </w:r>
      <w:r>
        <w:rPr>
          <w:sz w:val="24"/>
          <w:szCs w:val="24"/>
        </w:rPr>
        <w:t>Příkazce</w:t>
      </w:r>
      <w:r w:rsidRPr="00DE2BC9">
        <w:rPr>
          <w:sz w:val="24"/>
          <w:szCs w:val="24"/>
        </w:rPr>
        <w:t xml:space="preserve"> prohlaš</w:t>
      </w:r>
      <w:r>
        <w:rPr>
          <w:sz w:val="24"/>
          <w:szCs w:val="24"/>
        </w:rPr>
        <w:t>uje, že je oprávněným zástupcem organizací uvedených v této Příloze.</w:t>
      </w:r>
    </w:p>
    <w:p w:rsidR="00226595" w:rsidRPr="00DE2BC9" w:rsidRDefault="00226595" w:rsidP="00101D53">
      <w:pPr>
        <w:tabs>
          <w:tab w:val="left" w:pos="567"/>
        </w:tabs>
        <w:spacing w:before="240"/>
        <w:ind w:left="567" w:hanging="567"/>
        <w:jc w:val="both"/>
        <w:rPr>
          <w:sz w:val="24"/>
          <w:szCs w:val="24"/>
        </w:rPr>
      </w:pPr>
      <w:r w:rsidRPr="00101D53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DE2BC9">
        <w:rPr>
          <w:sz w:val="24"/>
          <w:szCs w:val="24"/>
        </w:rPr>
        <w:t xml:space="preserve">Seznam čísel organizací, které </w:t>
      </w:r>
      <w:r>
        <w:rPr>
          <w:sz w:val="24"/>
          <w:szCs w:val="24"/>
        </w:rPr>
        <w:t>Příkazce</w:t>
      </w:r>
      <w:r w:rsidRPr="00DE2BC9">
        <w:rPr>
          <w:sz w:val="24"/>
          <w:szCs w:val="24"/>
        </w:rPr>
        <w:t xml:space="preserve"> zastupuje a pro které bude šifrovat datové soubory:</w:t>
      </w:r>
    </w:p>
    <w:p w:rsidR="00226595" w:rsidRDefault="00226595" w:rsidP="00101D53">
      <w:pPr>
        <w:tabs>
          <w:tab w:val="left" w:pos="567"/>
          <w:tab w:val="left" w:pos="3119"/>
          <w:tab w:val="left" w:pos="6663"/>
        </w:tabs>
        <w:spacing w:before="240"/>
        <w:ind w:left="567"/>
        <w:jc w:val="both"/>
        <w:rPr>
          <w:b/>
          <w:sz w:val="24"/>
          <w:szCs w:val="24"/>
        </w:rPr>
      </w:pPr>
      <w:r w:rsidRPr="00DE2BC9">
        <w:rPr>
          <w:b/>
          <w:sz w:val="24"/>
          <w:szCs w:val="24"/>
        </w:rPr>
        <w:t>číslo organizace</w:t>
      </w:r>
      <w:r w:rsidRPr="00DE2BC9">
        <w:rPr>
          <w:sz w:val="24"/>
          <w:szCs w:val="24"/>
        </w:rPr>
        <w:tab/>
      </w:r>
      <w:r w:rsidRPr="00DE2BC9">
        <w:rPr>
          <w:b/>
          <w:sz w:val="24"/>
          <w:szCs w:val="24"/>
        </w:rPr>
        <w:t xml:space="preserve">číslo </w:t>
      </w:r>
      <w:r>
        <w:rPr>
          <w:b/>
          <w:sz w:val="24"/>
          <w:szCs w:val="24"/>
        </w:rPr>
        <w:t>příkazní</w:t>
      </w:r>
      <w:r w:rsidRPr="00DE2B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Smlouvy</w:t>
      </w:r>
      <w:r>
        <w:rPr>
          <w:b/>
          <w:sz w:val="24"/>
          <w:szCs w:val="24"/>
        </w:rPr>
        <w:tab/>
        <w:t xml:space="preserve">e-mail </w:t>
      </w:r>
    </w:p>
    <w:p w:rsidR="00226595" w:rsidRPr="000C224E" w:rsidRDefault="0042494F" w:rsidP="000C224E">
      <w:pPr>
        <w:tabs>
          <w:tab w:val="left" w:pos="567"/>
          <w:tab w:val="left" w:pos="3119"/>
          <w:tab w:val="left" w:pos="6663"/>
        </w:tabs>
        <w:spacing w:before="60"/>
        <w:ind w:left="567" w:right="-99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xxx</w:t>
      </w:r>
      <w:bookmarkStart w:id="0" w:name="_GoBack"/>
      <w:bookmarkEnd w:id="0"/>
    </w:p>
    <w:sectPr w:rsidR="00226595" w:rsidRPr="000C224E" w:rsidSect="0031724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882" w:rsidRDefault="00717882">
      <w:r>
        <w:separator/>
      </w:r>
    </w:p>
  </w:endnote>
  <w:endnote w:type="continuationSeparator" w:id="0">
    <w:p w:rsidR="00717882" w:rsidRDefault="0071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5" w:rsidRDefault="00226595">
    <w:pPr>
      <w:pStyle w:val="Zpat"/>
      <w:rPr>
        <w:sz w:val="16"/>
      </w:rPr>
    </w:pPr>
    <w:r>
      <w:rPr>
        <w:sz w:val="16"/>
      </w:rPr>
      <w:t xml:space="preserve">Příkazní Smlouva č. </w:t>
    </w:r>
    <w:proofErr w:type="spellStart"/>
    <w:r>
      <w:rPr>
        <w:sz w:val="16"/>
      </w:rPr>
      <w:t>nSIPO</w:t>
    </w:r>
    <w:proofErr w:type="spellEnd"/>
    <w:r w:rsidR="003957B4">
      <w:rPr>
        <w:sz w:val="16"/>
      </w:rPr>
      <w:t xml:space="preserve"> </w:t>
    </w:r>
    <w:r w:rsidR="00333517">
      <w:rPr>
        <w:sz w:val="16"/>
      </w:rPr>
      <w:t>07 – 295/2017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42494F">
      <w:rPr>
        <w:noProof/>
        <w:snapToGrid w:val="0"/>
        <w:sz w:val="16"/>
      </w:rPr>
      <w:t>7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882" w:rsidRDefault="00717882">
      <w:r>
        <w:separator/>
      </w:r>
    </w:p>
  </w:footnote>
  <w:footnote w:type="continuationSeparator" w:id="0">
    <w:p w:rsidR="00717882" w:rsidRDefault="0071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4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A"/>
    <w:rsid w:val="00013903"/>
    <w:rsid w:val="00017C4C"/>
    <w:rsid w:val="00027D3A"/>
    <w:rsid w:val="0004210E"/>
    <w:rsid w:val="00045208"/>
    <w:rsid w:val="00047E30"/>
    <w:rsid w:val="00051D76"/>
    <w:rsid w:val="00065108"/>
    <w:rsid w:val="00067310"/>
    <w:rsid w:val="00073744"/>
    <w:rsid w:val="0008010D"/>
    <w:rsid w:val="000801E0"/>
    <w:rsid w:val="00083AA4"/>
    <w:rsid w:val="00085729"/>
    <w:rsid w:val="00087C6B"/>
    <w:rsid w:val="00090AFA"/>
    <w:rsid w:val="00092A47"/>
    <w:rsid w:val="00094205"/>
    <w:rsid w:val="000A237C"/>
    <w:rsid w:val="000A78AF"/>
    <w:rsid w:val="000A7C1C"/>
    <w:rsid w:val="000B0B64"/>
    <w:rsid w:val="000B37DC"/>
    <w:rsid w:val="000C224E"/>
    <w:rsid w:val="000C225E"/>
    <w:rsid w:val="000D121D"/>
    <w:rsid w:val="000D1745"/>
    <w:rsid w:val="000E0574"/>
    <w:rsid w:val="000E3398"/>
    <w:rsid w:val="000E6901"/>
    <w:rsid w:val="000E7778"/>
    <w:rsid w:val="000F33C0"/>
    <w:rsid w:val="001014B2"/>
    <w:rsid w:val="00101D53"/>
    <w:rsid w:val="001076A6"/>
    <w:rsid w:val="00112B16"/>
    <w:rsid w:val="0011610B"/>
    <w:rsid w:val="00122C72"/>
    <w:rsid w:val="001303C1"/>
    <w:rsid w:val="00135ECA"/>
    <w:rsid w:val="00147095"/>
    <w:rsid w:val="00153FCC"/>
    <w:rsid w:val="00156C19"/>
    <w:rsid w:val="001637A9"/>
    <w:rsid w:val="0016409C"/>
    <w:rsid w:val="00171330"/>
    <w:rsid w:val="00171F4D"/>
    <w:rsid w:val="00177C42"/>
    <w:rsid w:val="001833D0"/>
    <w:rsid w:val="001874EC"/>
    <w:rsid w:val="001A7C7C"/>
    <w:rsid w:val="001B2211"/>
    <w:rsid w:val="001B69C8"/>
    <w:rsid w:val="001B7060"/>
    <w:rsid w:val="001C3DFE"/>
    <w:rsid w:val="001C3F15"/>
    <w:rsid w:val="001E00F5"/>
    <w:rsid w:val="001E30FC"/>
    <w:rsid w:val="001F1F02"/>
    <w:rsid w:val="00201181"/>
    <w:rsid w:val="00201F23"/>
    <w:rsid w:val="00206D3F"/>
    <w:rsid w:val="00220C77"/>
    <w:rsid w:val="00221614"/>
    <w:rsid w:val="00226595"/>
    <w:rsid w:val="00227786"/>
    <w:rsid w:val="00231530"/>
    <w:rsid w:val="00234FAE"/>
    <w:rsid w:val="002350C5"/>
    <w:rsid w:val="00236DE8"/>
    <w:rsid w:val="002402B1"/>
    <w:rsid w:val="002430C5"/>
    <w:rsid w:val="00243412"/>
    <w:rsid w:val="00250E7D"/>
    <w:rsid w:val="002603B3"/>
    <w:rsid w:val="00260DC9"/>
    <w:rsid w:val="00261A1B"/>
    <w:rsid w:val="002669A1"/>
    <w:rsid w:val="002720A4"/>
    <w:rsid w:val="0027543F"/>
    <w:rsid w:val="00276AF8"/>
    <w:rsid w:val="002C3656"/>
    <w:rsid w:val="002C454B"/>
    <w:rsid w:val="002C6259"/>
    <w:rsid w:val="002D4071"/>
    <w:rsid w:val="002E6B37"/>
    <w:rsid w:val="002F0BAF"/>
    <w:rsid w:val="002F7A34"/>
    <w:rsid w:val="00301E34"/>
    <w:rsid w:val="00310A32"/>
    <w:rsid w:val="003139C6"/>
    <w:rsid w:val="0031724A"/>
    <w:rsid w:val="003235DA"/>
    <w:rsid w:val="00323684"/>
    <w:rsid w:val="003247F3"/>
    <w:rsid w:val="0032693F"/>
    <w:rsid w:val="00333517"/>
    <w:rsid w:val="00342E31"/>
    <w:rsid w:val="003438DB"/>
    <w:rsid w:val="00344893"/>
    <w:rsid w:val="0035160E"/>
    <w:rsid w:val="00353089"/>
    <w:rsid w:val="00361337"/>
    <w:rsid w:val="003627ED"/>
    <w:rsid w:val="003652F0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57B4"/>
    <w:rsid w:val="00396202"/>
    <w:rsid w:val="003A1A9C"/>
    <w:rsid w:val="003A39AC"/>
    <w:rsid w:val="003B2886"/>
    <w:rsid w:val="003B424F"/>
    <w:rsid w:val="003C12A9"/>
    <w:rsid w:val="003D2B90"/>
    <w:rsid w:val="003E3B60"/>
    <w:rsid w:val="003E52D0"/>
    <w:rsid w:val="003F2B58"/>
    <w:rsid w:val="003F76D7"/>
    <w:rsid w:val="0040679E"/>
    <w:rsid w:val="004078E6"/>
    <w:rsid w:val="004109DF"/>
    <w:rsid w:val="00410C53"/>
    <w:rsid w:val="00423BC7"/>
    <w:rsid w:val="0042494F"/>
    <w:rsid w:val="004262DD"/>
    <w:rsid w:val="00431F2E"/>
    <w:rsid w:val="00443544"/>
    <w:rsid w:val="004551F8"/>
    <w:rsid w:val="0046433A"/>
    <w:rsid w:val="00465CAC"/>
    <w:rsid w:val="00474BE7"/>
    <w:rsid w:val="004873E6"/>
    <w:rsid w:val="004A0BEE"/>
    <w:rsid w:val="004B0D89"/>
    <w:rsid w:val="004B7784"/>
    <w:rsid w:val="004C1AA7"/>
    <w:rsid w:val="004C75D6"/>
    <w:rsid w:val="004D0405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5A75"/>
    <w:rsid w:val="005160A2"/>
    <w:rsid w:val="00522E4F"/>
    <w:rsid w:val="00532903"/>
    <w:rsid w:val="0053792C"/>
    <w:rsid w:val="005408EF"/>
    <w:rsid w:val="00556062"/>
    <w:rsid w:val="005601E6"/>
    <w:rsid w:val="00561D57"/>
    <w:rsid w:val="00563565"/>
    <w:rsid w:val="00564448"/>
    <w:rsid w:val="005702E8"/>
    <w:rsid w:val="00574D00"/>
    <w:rsid w:val="00576549"/>
    <w:rsid w:val="00596774"/>
    <w:rsid w:val="005B6234"/>
    <w:rsid w:val="005B6E25"/>
    <w:rsid w:val="005D7A58"/>
    <w:rsid w:val="005E35EF"/>
    <w:rsid w:val="005F1AF4"/>
    <w:rsid w:val="005F22DE"/>
    <w:rsid w:val="00601446"/>
    <w:rsid w:val="0060314F"/>
    <w:rsid w:val="006110D4"/>
    <w:rsid w:val="00611720"/>
    <w:rsid w:val="0061590D"/>
    <w:rsid w:val="0061707B"/>
    <w:rsid w:val="00627315"/>
    <w:rsid w:val="00635C39"/>
    <w:rsid w:val="00636382"/>
    <w:rsid w:val="006433B4"/>
    <w:rsid w:val="006451C9"/>
    <w:rsid w:val="00646493"/>
    <w:rsid w:val="00660E74"/>
    <w:rsid w:val="00664DD8"/>
    <w:rsid w:val="006725C1"/>
    <w:rsid w:val="006817C3"/>
    <w:rsid w:val="006931EB"/>
    <w:rsid w:val="00693235"/>
    <w:rsid w:val="006A1271"/>
    <w:rsid w:val="006A2917"/>
    <w:rsid w:val="006C60E8"/>
    <w:rsid w:val="006F5D1D"/>
    <w:rsid w:val="00701DAB"/>
    <w:rsid w:val="00704E1D"/>
    <w:rsid w:val="0071372E"/>
    <w:rsid w:val="00717882"/>
    <w:rsid w:val="00717A76"/>
    <w:rsid w:val="00725BBF"/>
    <w:rsid w:val="00727AB8"/>
    <w:rsid w:val="00730BC9"/>
    <w:rsid w:val="00752190"/>
    <w:rsid w:val="00762F4B"/>
    <w:rsid w:val="00770C55"/>
    <w:rsid w:val="007767EF"/>
    <w:rsid w:val="00777B0D"/>
    <w:rsid w:val="00785558"/>
    <w:rsid w:val="00787AD1"/>
    <w:rsid w:val="00796138"/>
    <w:rsid w:val="007A05CA"/>
    <w:rsid w:val="007A0F7A"/>
    <w:rsid w:val="007B0055"/>
    <w:rsid w:val="007B6500"/>
    <w:rsid w:val="007C7078"/>
    <w:rsid w:val="007C79C4"/>
    <w:rsid w:val="007D56A4"/>
    <w:rsid w:val="007E1A8B"/>
    <w:rsid w:val="007E44B9"/>
    <w:rsid w:val="007F6C31"/>
    <w:rsid w:val="00805CD3"/>
    <w:rsid w:val="0081420C"/>
    <w:rsid w:val="00814721"/>
    <w:rsid w:val="00815CC2"/>
    <w:rsid w:val="0082046C"/>
    <w:rsid w:val="00821723"/>
    <w:rsid w:val="00834616"/>
    <w:rsid w:val="00835465"/>
    <w:rsid w:val="008405CD"/>
    <w:rsid w:val="00841733"/>
    <w:rsid w:val="00842456"/>
    <w:rsid w:val="008440D0"/>
    <w:rsid w:val="008458BF"/>
    <w:rsid w:val="00851D56"/>
    <w:rsid w:val="008633F7"/>
    <w:rsid w:val="00874FFA"/>
    <w:rsid w:val="0089134D"/>
    <w:rsid w:val="00892520"/>
    <w:rsid w:val="008A42B1"/>
    <w:rsid w:val="008A5236"/>
    <w:rsid w:val="008B0A56"/>
    <w:rsid w:val="008B4B03"/>
    <w:rsid w:val="008B5E9B"/>
    <w:rsid w:val="008C2A45"/>
    <w:rsid w:val="008D315E"/>
    <w:rsid w:val="008D5248"/>
    <w:rsid w:val="008D6B3F"/>
    <w:rsid w:val="008E5CA8"/>
    <w:rsid w:val="008E5E92"/>
    <w:rsid w:val="008E62AF"/>
    <w:rsid w:val="008E7DCA"/>
    <w:rsid w:val="008F3141"/>
    <w:rsid w:val="00900284"/>
    <w:rsid w:val="009006A6"/>
    <w:rsid w:val="0094176B"/>
    <w:rsid w:val="0095046D"/>
    <w:rsid w:val="00953FAA"/>
    <w:rsid w:val="00955DC9"/>
    <w:rsid w:val="0098044D"/>
    <w:rsid w:val="0098633F"/>
    <w:rsid w:val="009A1795"/>
    <w:rsid w:val="009A25BF"/>
    <w:rsid w:val="009B2029"/>
    <w:rsid w:val="009B3C6A"/>
    <w:rsid w:val="009C0E46"/>
    <w:rsid w:val="009C3C18"/>
    <w:rsid w:val="009F6B5D"/>
    <w:rsid w:val="00A042C9"/>
    <w:rsid w:val="00A06CE4"/>
    <w:rsid w:val="00A136E3"/>
    <w:rsid w:val="00A21661"/>
    <w:rsid w:val="00A2571B"/>
    <w:rsid w:val="00A30FD0"/>
    <w:rsid w:val="00A34D9A"/>
    <w:rsid w:val="00A4281A"/>
    <w:rsid w:val="00A527ED"/>
    <w:rsid w:val="00A60E13"/>
    <w:rsid w:val="00A6390D"/>
    <w:rsid w:val="00A65AAA"/>
    <w:rsid w:val="00A6687A"/>
    <w:rsid w:val="00A9328E"/>
    <w:rsid w:val="00A93CFE"/>
    <w:rsid w:val="00AA1A7F"/>
    <w:rsid w:val="00AB50AD"/>
    <w:rsid w:val="00AB72BC"/>
    <w:rsid w:val="00AC2E25"/>
    <w:rsid w:val="00AD30C9"/>
    <w:rsid w:val="00AD3F6A"/>
    <w:rsid w:val="00AD6FDA"/>
    <w:rsid w:val="00AE3610"/>
    <w:rsid w:val="00AE45FF"/>
    <w:rsid w:val="00AE7C39"/>
    <w:rsid w:val="00B01D01"/>
    <w:rsid w:val="00B151B5"/>
    <w:rsid w:val="00B44538"/>
    <w:rsid w:val="00B66903"/>
    <w:rsid w:val="00B735C5"/>
    <w:rsid w:val="00B76088"/>
    <w:rsid w:val="00B760D5"/>
    <w:rsid w:val="00B81E8B"/>
    <w:rsid w:val="00B83451"/>
    <w:rsid w:val="00B85525"/>
    <w:rsid w:val="00B9325C"/>
    <w:rsid w:val="00B945A6"/>
    <w:rsid w:val="00B95C4D"/>
    <w:rsid w:val="00BB40D7"/>
    <w:rsid w:val="00BC04EB"/>
    <w:rsid w:val="00BC2871"/>
    <w:rsid w:val="00BC297C"/>
    <w:rsid w:val="00BD1211"/>
    <w:rsid w:val="00BD451A"/>
    <w:rsid w:val="00BD4755"/>
    <w:rsid w:val="00BE1B8A"/>
    <w:rsid w:val="00BE29DF"/>
    <w:rsid w:val="00BE4D35"/>
    <w:rsid w:val="00BF104A"/>
    <w:rsid w:val="00C1020F"/>
    <w:rsid w:val="00C10542"/>
    <w:rsid w:val="00C130EB"/>
    <w:rsid w:val="00C22461"/>
    <w:rsid w:val="00C30875"/>
    <w:rsid w:val="00C318C4"/>
    <w:rsid w:val="00C34C0B"/>
    <w:rsid w:val="00C35435"/>
    <w:rsid w:val="00C42A0B"/>
    <w:rsid w:val="00C55720"/>
    <w:rsid w:val="00C62FB9"/>
    <w:rsid w:val="00C74F85"/>
    <w:rsid w:val="00C8069A"/>
    <w:rsid w:val="00C85F78"/>
    <w:rsid w:val="00C90077"/>
    <w:rsid w:val="00C90BC8"/>
    <w:rsid w:val="00C92AF4"/>
    <w:rsid w:val="00CA1911"/>
    <w:rsid w:val="00CA5DB4"/>
    <w:rsid w:val="00CB2479"/>
    <w:rsid w:val="00CD2391"/>
    <w:rsid w:val="00CD57FD"/>
    <w:rsid w:val="00CD796A"/>
    <w:rsid w:val="00CE0D9A"/>
    <w:rsid w:val="00CE1022"/>
    <w:rsid w:val="00CE35DE"/>
    <w:rsid w:val="00CE4280"/>
    <w:rsid w:val="00CF708F"/>
    <w:rsid w:val="00CF7456"/>
    <w:rsid w:val="00D11197"/>
    <w:rsid w:val="00D12969"/>
    <w:rsid w:val="00D13C90"/>
    <w:rsid w:val="00D14008"/>
    <w:rsid w:val="00D316DB"/>
    <w:rsid w:val="00D3179C"/>
    <w:rsid w:val="00D3514E"/>
    <w:rsid w:val="00D44ACE"/>
    <w:rsid w:val="00D61AA6"/>
    <w:rsid w:val="00D6495E"/>
    <w:rsid w:val="00D731D7"/>
    <w:rsid w:val="00D930C4"/>
    <w:rsid w:val="00D939AF"/>
    <w:rsid w:val="00D94BFE"/>
    <w:rsid w:val="00D95357"/>
    <w:rsid w:val="00DA0891"/>
    <w:rsid w:val="00DB3522"/>
    <w:rsid w:val="00DB5208"/>
    <w:rsid w:val="00DB728E"/>
    <w:rsid w:val="00DB79A9"/>
    <w:rsid w:val="00DC2264"/>
    <w:rsid w:val="00DC4E3D"/>
    <w:rsid w:val="00DC6C8C"/>
    <w:rsid w:val="00DD30D9"/>
    <w:rsid w:val="00DE2BC9"/>
    <w:rsid w:val="00DE400F"/>
    <w:rsid w:val="00DF2059"/>
    <w:rsid w:val="00DF4C4F"/>
    <w:rsid w:val="00E17340"/>
    <w:rsid w:val="00E37970"/>
    <w:rsid w:val="00E43756"/>
    <w:rsid w:val="00E4379A"/>
    <w:rsid w:val="00E46CAE"/>
    <w:rsid w:val="00E603A2"/>
    <w:rsid w:val="00E63205"/>
    <w:rsid w:val="00E65E9C"/>
    <w:rsid w:val="00E71010"/>
    <w:rsid w:val="00E72114"/>
    <w:rsid w:val="00E74B5C"/>
    <w:rsid w:val="00E81447"/>
    <w:rsid w:val="00E814BE"/>
    <w:rsid w:val="00E92115"/>
    <w:rsid w:val="00E92AB8"/>
    <w:rsid w:val="00E9333E"/>
    <w:rsid w:val="00E94E9A"/>
    <w:rsid w:val="00EB25E9"/>
    <w:rsid w:val="00EB72B0"/>
    <w:rsid w:val="00EC228B"/>
    <w:rsid w:val="00EC3EB7"/>
    <w:rsid w:val="00ED1928"/>
    <w:rsid w:val="00ED5BD3"/>
    <w:rsid w:val="00EE36A5"/>
    <w:rsid w:val="00EE735A"/>
    <w:rsid w:val="00EF24F1"/>
    <w:rsid w:val="00EF5758"/>
    <w:rsid w:val="00EF5ECF"/>
    <w:rsid w:val="00F07D15"/>
    <w:rsid w:val="00F240AC"/>
    <w:rsid w:val="00F2467C"/>
    <w:rsid w:val="00F32633"/>
    <w:rsid w:val="00F35793"/>
    <w:rsid w:val="00F43248"/>
    <w:rsid w:val="00F55F52"/>
    <w:rsid w:val="00F76EA6"/>
    <w:rsid w:val="00F80FBE"/>
    <w:rsid w:val="00F82CE6"/>
    <w:rsid w:val="00F85149"/>
    <w:rsid w:val="00F85735"/>
    <w:rsid w:val="00FA38D2"/>
    <w:rsid w:val="00FB2B36"/>
    <w:rsid w:val="00FB49F6"/>
    <w:rsid w:val="00FB5347"/>
    <w:rsid w:val="00FB590B"/>
    <w:rsid w:val="00FC4221"/>
    <w:rsid w:val="00FC6BB4"/>
    <w:rsid w:val="00FE1C0A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  <w:style w:type="paragraph" w:customStyle="1" w:styleId="cplnekslovan">
    <w:name w:val="cp_Článek číslovaný"/>
    <w:basedOn w:val="Normln"/>
    <w:next w:val="cpodstavecslovan1"/>
    <w:qFormat/>
    <w:rsid w:val="00C34C0B"/>
    <w:pPr>
      <w:keepNext/>
      <w:numPr>
        <w:numId w:val="17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C34C0B"/>
    <w:pPr>
      <w:numPr>
        <w:ilvl w:val="1"/>
        <w:numId w:val="17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C34C0B"/>
    <w:pPr>
      <w:numPr>
        <w:ilvl w:val="2"/>
        <w:numId w:val="17"/>
      </w:numPr>
      <w:spacing w:after="120" w:line="260" w:lineRule="exact"/>
      <w:jc w:val="both"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  <w:style w:type="paragraph" w:customStyle="1" w:styleId="cplnekslovan">
    <w:name w:val="cp_Článek číslovaný"/>
    <w:basedOn w:val="Normln"/>
    <w:next w:val="cpodstavecslovan1"/>
    <w:qFormat/>
    <w:rsid w:val="00C34C0B"/>
    <w:pPr>
      <w:keepNext/>
      <w:numPr>
        <w:numId w:val="17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C34C0B"/>
    <w:pPr>
      <w:numPr>
        <w:ilvl w:val="1"/>
        <w:numId w:val="17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C34C0B"/>
    <w:pPr>
      <w:numPr>
        <w:ilvl w:val="2"/>
        <w:numId w:val="17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2456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supervisor</cp:lastModifiedBy>
  <cp:revision>3</cp:revision>
  <cp:lastPrinted>2013-11-27T08:41:00Z</cp:lastPrinted>
  <dcterms:created xsi:type="dcterms:W3CDTF">2017-10-09T07:08:00Z</dcterms:created>
  <dcterms:modified xsi:type="dcterms:W3CDTF">2017-10-09T07:11:00Z</dcterms:modified>
</cp:coreProperties>
</file>