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3086" w:h="689" w:wrap="none" w:hAnchor="page" w:x="1106" w:y="2144"/>
        <w:widowControl w:val="0"/>
        <w:shd w:val="clear" w:color="auto" w:fill="auto"/>
        <w:tabs>
          <w:tab w:pos="127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Váš dopis zn.: Ze dne: Naše zn.:</w:t>
        <w:tab/>
        <w:t>POH/23855/2026</w:t>
      </w:r>
    </w:p>
    <w:p>
      <w:pPr>
        <w:pStyle w:val="Style4"/>
        <w:keepNext w:val="0"/>
        <w:keepLines w:val="0"/>
        <w:framePr w:w="1942" w:h="354" w:wrap="none" w:hAnchor="page" w:x="6335" w:y="18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FROG MOST s.r.o.</w:t>
      </w:r>
    </w:p>
    <w:p>
      <w:pPr>
        <w:pStyle w:val="Style4"/>
        <w:keepNext w:val="0"/>
        <w:keepLines w:val="0"/>
        <w:framePr w:w="1785" w:h="866" w:wrap="none" w:hAnchor="page" w:x="6335" w:y="2326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Čsl. armády 3276</w:t>
      </w:r>
    </w:p>
    <w:p>
      <w:pPr>
        <w:pStyle w:val="Style4"/>
        <w:keepNext w:val="0"/>
        <w:keepLines w:val="0"/>
        <w:framePr w:w="1785" w:h="866" w:wrap="none" w:hAnchor="page" w:x="6335" w:y="23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434 01 Most</w:t>
      </w:r>
    </w:p>
    <w:p>
      <w:pPr>
        <w:pStyle w:val="Style6"/>
        <w:keepNext w:val="0"/>
        <w:keepLines w:val="0"/>
        <w:framePr w:w="6903" w:h="1311" w:wrap="none" w:hAnchor="page" w:x="1106" w:y="3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Vyřizuje:</w:t>
      </w:r>
    </w:p>
    <w:p>
      <w:pPr>
        <w:pStyle w:val="Style6"/>
        <w:keepNext w:val="0"/>
        <w:keepLines w:val="0"/>
        <w:framePr w:w="6903" w:h="1311" w:wrap="none" w:hAnchor="page" w:x="1106" w:y="3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Tel.:</w:t>
      </w:r>
    </w:p>
    <w:p>
      <w:pPr>
        <w:pStyle w:val="Style6"/>
        <w:keepNext w:val="0"/>
        <w:keepLines w:val="0"/>
        <w:framePr w:w="6903" w:h="1311" w:wrap="none" w:hAnchor="page" w:x="1106" w:y="3001"/>
        <w:widowControl w:val="0"/>
        <w:shd w:val="clear" w:color="auto" w:fill="auto"/>
        <w:tabs>
          <w:tab w:pos="1273" w:val="left"/>
        </w:tabs>
        <w:bidi w:val="0"/>
        <w:spacing w:before="0" w:after="16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E-mail:</w:t>
        <w:tab/>
        <w:t>Datum: 28.05.2026</w:t>
      </w:r>
    </w:p>
    <w:p>
      <w:pPr>
        <w:pStyle w:val="Style6"/>
        <w:keepNext w:val="0"/>
        <w:keepLines w:val="0"/>
        <w:framePr w:w="6903" w:h="1311" w:wrap="none" w:hAnchor="page" w:x="1106" w:y="3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Kontaktní adresa:</w:t>
      </w:r>
    </w:p>
    <w:p>
      <w:pPr>
        <w:pStyle w:val="Style6"/>
        <w:keepNext w:val="0"/>
        <w:keepLines w:val="0"/>
        <w:framePr w:w="6903" w:h="1311" w:wrap="none" w:hAnchor="page" w:x="1106" w:y="3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podnik, podnikové ředitelství, Bezručova 4219, 430 03 Chomutov</w:t>
      </w:r>
    </w:p>
    <w:p>
      <w:pPr>
        <w:pStyle w:val="Style8"/>
        <w:keepNext/>
        <w:keepLines/>
        <w:framePr w:w="1598" w:h="373" w:wrap="none" w:hAnchor="page" w:x="1106" w:y="49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OBJEDNÁVKA</w:t>
      </w:r>
      <w:bookmarkEnd w:id="0"/>
      <w:bookmarkEnd w:id="1"/>
      <w:bookmarkEnd w:id="2"/>
    </w:p>
    <w:p>
      <w:pPr>
        <w:pStyle w:val="Style4"/>
        <w:keepNext w:val="0"/>
        <w:keepLines w:val="0"/>
        <w:framePr w:w="3095" w:h="1249" w:wrap="none" w:hAnchor="page" w:x="1106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objednávky:</w:t>
      </w:r>
    </w:p>
    <w:p>
      <w:pPr>
        <w:pStyle w:val="Style4"/>
        <w:keepNext w:val="0"/>
        <w:keepLines w:val="0"/>
        <w:framePr w:w="3095" w:h="1249" w:wrap="none" w:hAnchor="page" w:x="1106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akce:</w:t>
      </w:r>
    </w:p>
    <w:p>
      <w:pPr>
        <w:pStyle w:val="Style4"/>
        <w:keepNext w:val="0"/>
        <w:keepLines w:val="0"/>
        <w:framePr w:w="3095" w:h="1249" w:wrap="none" w:hAnchor="page" w:x="1106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Požadovaný termín dodání: Předpokládaná cena Kč bez DPH: DlHM inv. č.:</w:t>
      </w:r>
    </w:p>
    <w:p>
      <w:pPr>
        <w:pStyle w:val="Style4"/>
        <w:keepNext w:val="0"/>
        <w:keepLines w:val="0"/>
        <w:framePr w:w="1392" w:h="1249" w:wrap="none" w:hAnchor="page" w:x="4651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502671/5/2026</w:t>
      </w:r>
    </w:p>
    <w:p>
      <w:pPr>
        <w:pStyle w:val="Style4"/>
        <w:keepNext w:val="0"/>
        <w:keepLines w:val="0"/>
        <w:framePr w:w="1392" w:h="1249" w:wrap="none" w:hAnchor="page" w:x="4651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502 671</w:t>
      </w:r>
    </w:p>
    <w:p>
      <w:pPr>
        <w:pStyle w:val="Style4"/>
        <w:keepNext w:val="0"/>
        <w:keepLines w:val="0"/>
        <w:framePr w:w="1392" w:h="1249" w:wrap="none" w:hAnchor="page" w:x="4651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31.07.2026</w:t>
      </w:r>
    </w:p>
    <w:p>
      <w:pPr>
        <w:pStyle w:val="Style4"/>
        <w:keepNext w:val="0"/>
        <w:keepLines w:val="0"/>
        <w:framePr w:w="1392" w:h="1249" w:wrap="none" w:hAnchor="page" w:x="4651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56 000,00</w:t>
      </w:r>
    </w:p>
    <w:p>
      <w:pPr>
        <w:pStyle w:val="Style4"/>
        <w:keepNext w:val="0"/>
        <w:keepLines w:val="0"/>
        <w:framePr w:w="1392" w:h="1249" w:wrap="none" w:hAnchor="page" w:x="4651" w:y="5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33810</w:t>
      </w:r>
    </w:p>
    <w:p>
      <w:pPr>
        <w:pStyle w:val="Style8"/>
        <w:keepNext/>
        <w:keepLines/>
        <w:framePr w:w="9965" w:h="1119" w:wrap="none" w:hAnchor="page" w:x="1106" w:y="7359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PVN – nová stanice katodické ochrany potrubí – oblast Škrle</w:t>
      </w:r>
      <w:bookmarkEnd w:id="3"/>
      <w:bookmarkEnd w:id="4"/>
      <w:bookmarkEnd w:id="5"/>
    </w:p>
    <w:p>
      <w:pPr>
        <w:pStyle w:val="Style4"/>
        <w:keepNext w:val="0"/>
        <w:keepLines w:val="0"/>
        <w:framePr w:w="9965" w:h="1119" w:wrap="none" w:hAnchor="page" w:x="1106" w:y="73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Na základě cenové nabídky zaslané dne 27.04.2026 u Vás objednáváme aktualizaci geodetické dokumentace k akci PVN – nová stanice katodické ochrany potrubí – Škrle.</w:t>
      </w:r>
    </w:p>
    <w:p>
      <w:pPr>
        <w:pStyle w:val="Style4"/>
        <w:keepNext w:val="0"/>
        <w:keepLines w:val="0"/>
        <w:framePr w:w="2225" w:h="359" w:wrap="none" w:hAnchor="page" w:x="1106" w:y="88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Zástupce objednatele: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tabs>
          <w:tab w:pos="283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Adresa pro doručení:</w:t>
        <w:tab/>
        <w:t>Povodí Ohře, státní podnik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0" w:line="240" w:lineRule="auto"/>
        <w:ind w:left="28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Odbor inženýringu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0" w:line="240" w:lineRule="auto"/>
        <w:ind w:left="28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Bezručova 4219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200" w:line="240" w:lineRule="auto"/>
        <w:ind w:left="28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430 03 Chomutov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Předat faktury lze i elektronicky na adresu: </w:t>
      </w:r>
      <w:r>
        <w:fldChar w:fldCharType="begin"/>
      </w:r>
      <w:r>
        <w:rPr/>
        <w:instrText> HYPERLINK "mailto:faktury-pr@poh.cz"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faktury-pr@poh.cz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Cena se sjednává dohodou na základě nabídky zhotovitele ze dne 27.04.2026 je celkem 56 000,- Kč bez DPH: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^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Vytýčení stavby odpovědným geodetem a označení bodů 18 000,- Kč bez DPH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^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Zpracování geodetické dokumentace – vytyčovací výkres 13 000,-Kč bez DPH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tabs>
          <w:tab w:pos="7012" w:val="left"/>
        </w:tabs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^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Ostatní přípravné práce a práce v terénu</w:t>
        <w:tab/>
        <w:t>15 000,-Kč bez DPH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tabs>
          <w:tab w:pos="7012" w:val="left"/>
        </w:tabs>
        <w:bidi w:val="0"/>
        <w:spacing w:before="0" w:after="0" w:line="221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^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Doprava a režijní náklady</w:t>
        <w:tab/>
        <w:t>10 000,-Kč bez DPH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 je plátcem DPH.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ceně jsou zahrnuty veškeré náklady nutně nebo účelně vynaložené při plnění závazku vyplývajícího z nabídky, a to včetně případných dalších výloh souvisejících s předmětem zakázky.</w:t>
      </w:r>
    </w:p>
    <w:p>
      <w:pPr>
        <w:pStyle w:val="Style4"/>
        <w:keepNext w:val="0"/>
        <w:keepLines w:val="0"/>
        <w:framePr w:w="9975" w:h="5229" w:wrap="none" w:hAnchor="page" w:x="1106" w:y="9641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Platební podmínky:</w:t>
      </w:r>
    </w:p>
    <w:p>
      <w:pPr>
        <w:widowControl w:val="0"/>
        <w:spacing w:line="360" w:lineRule="exact"/>
      </w:pPr>
      <w:r>
        <w:drawing>
          <wp:anchor distT="0" distB="464820" distL="0" distR="513080" simplePos="0" relativeHeight="62914690" behindDoc="1" locked="0" layoutInCell="1" allowOverlap="1">
            <wp:simplePos x="0" y="0"/>
            <wp:positionH relativeFrom="page">
              <wp:posOffset>497840</wp:posOffset>
            </wp:positionH>
            <wp:positionV relativeFrom="margin">
              <wp:posOffset>0</wp:posOffset>
            </wp:positionV>
            <wp:extent cx="1649730" cy="133350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649730" cy="13335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6245860</wp:posOffset>
            </wp:positionH>
            <wp:positionV relativeFrom="margin">
              <wp:posOffset>461645</wp:posOffset>
            </wp:positionV>
            <wp:extent cx="953770" cy="771525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953770" cy="7715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753110</wp:posOffset>
            </wp:positionH>
            <wp:positionV relativeFrom="margin">
              <wp:posOffset>9569450</wp:posOffset>
            </wp:positionV>
            <wp:extent cx="6212205" cy="677545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6212205" cy="6775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9" w:line="1" w:lineRule="exact"/>
      </w:pPr>
    </w:p>
    <w:p>
      <w:pPr>
        <w:widowControl w:val="0"/>
        <w:spacing w:line="1" w:lineRule="exact"/>
        <w:sectPr>
          <w:footerReference w:type="default" r:id="rId11"/>
          <w:footnotePr>
            <w:pos w:val="pageBottom"/>
            <w:numFmt w:val="decimal"/>
            <w:numRestart w:val="continuous"/>
          </w:footnotePr>
          <w:pgSz w:w="11909" w:h="16840"/>
          <w:pgMar w:top="335" w:left="784" w:right="570" w:bottom="1125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50800" distR="50800" simplePos="0" relativeHeight="125829378" behindDoc="0" locked="0" layoutInCell="1" allowOverlap="1">
            <wp:simplePos x="0" y="0"/>
            <wp:positionH relativeFrom="page">
              <wp:posOffset>497840</wp:posOffset>
            </wp:positionH>
            <wp:positionV relativeFrom="paragraph">
              <wp:posOffset>12700</wp:posOffset>
            </wp:positionV>
            <wp:extent cx="1649730" cy="1333500"/>
            <wp:wrapSquare wrapText="bothSides"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ext cx="1649730" cy="13335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76200" distR="76200" simplePos="0" relativeHeight="125829379" behindDoc="0" locked="0" layoutInCell="1" allowOverlap="1">
            <wp:simplePos x="0" y="0"/>
            <wp:positionH relativeFrom="page">
              <wp:posOffset>6245860</wp:posOffset>
            </wp:positionH>
            <wp:positionV relativeFrom="paragraph">
              <wp:posOffset>461645</wp:posOffset>
            </wp:positionV>
            <wp:extent cx="953770" cy="771525"/>
            <wp:wrapSquare wrapText="bothSides"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953770" cy="7715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69" w:val="left"/>
        </w:tabs>
        <w:bidi w:val="0"/>
        <w:spacing w:before="0" w:after="0" w:line="240" w:lineRule="auto"/>
        <w:ind w:left="0" w:right="0" w:firstLine="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Cena za vypracování aktualizace geodetické dokumentace bude fakturována na základě předávacího protokolu odsouhlaseného objednatelem, který bude součástí vystaveného daňového dokladu.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 je povinen vystavit řádný daňový doklad do 15 dnů ode dne uskutečnění zdanitelného plnění.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Zdanitelné plnění se považuje za uskutečněné dnem předání aktualizace geodetické dokumentace.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Lhůta splatnosti daňového dokladu je 30 dní ode dne doručení objednateli.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Daňový doklad musí obsahovat všechny náležitosti dle platných zákonných předpisů.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440" w:line="240" w:lineRule="auto"/>
        <w:ind w:left="0" w:right="0" w:firstLine="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případě chybějících nebo chybných údajů na daňovém dokladu vrátí objednatel zhotoviteli daňový doklad k doplnění. Lhůta pro zaplacení se pak počítá od doby vrácení doplněného daňového dokladu objednateli.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Žádáme o vrácení jednoho potvrzeného vyhotovení objednávky.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S pozdravem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vedoucí Odboru inženýringu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footerReference w:type="default" r:id="rId16"/>
          <w:footnotePr>
            <w:pos w:val="pageBottom"/>
            <w:numFmt w:val="decimal"/>
            <w:numRestart w:val="continuous"/>
          </w:footnotePr>
          <w:pgSz w:w="11909" w:h="16840"/>
          <w:pgMar w:top="335" w:left="1105" w:right="819" w:bottom="1025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Přílohy: Cenová nabídka ze dne 27.04.2026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40"/>
          <w:pgMar w:top="335" w:left="0" w:right="0" w:bottom="112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234" w:h="416" w:wrap="none" w:vAnchor="text" w:hAnchor="page" w:x="6325" w:y="217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  <w:rPr>
          <w:sz w:val="13"/>
          <w:szCs w:val="13"/>
        </w:rPr>
      </w:pPr>
      <w:r>
        <w:fldChar w:fldCharType="begin"/>
      </w:r>
      <w:r>
        <w:rPr/>
        <w:instrText> HYPERLINK "mailto:e-mailpoh@poh.cz"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e-mailpoh@poh.cz</w:t>
      </w:r>
      <w:r>
        <w:fldChar w:fldCharType="end"/>
      </w: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 xml:space="preserve"> </w:t>
      </w: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webwww.poh.cz</w:t>
      </w:r>
    </w:p>
    <w:p>
      <w:pPr>
        <w:widowControl w:val="0"/>
        <w:spacing w:after="410" w:line="1" w:lineRule="exact"/>
      </w:pPr>
      <w:r>
        <w:drawing>
          <wp:anchor distT="0" distB="0" distL="0" distR="0" simplePos="0" relativeHeight="62914701" behindDoc="1" locked="0" layoutInCell="1" allowOverlap="1">
            <wp:simplePos x="0" y="0"/>
            <wp:positionH relativeFrom="page">
              <wp:posOffset>753110</wp:posOffset>
            </wp:positionH>
            <wp:positionV relativeFrom="paragraph">
              <wp:posOffset>12700</wp:posOffset>
            </wp:positionV>
            <wp:extent cx="6212205" cy="677545"/>
            <wp:wrapNone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6212205" cy="6775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9" w:h="16840"/>
      <w:pgMar w:top="335" w:left="784" w:right="570" w:bottom="1125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5571490</wp:posOffset>
              </wp:positionH>
              <wp:positionV relativeFrom="page">
                <wp:posOffset>9915525</wp:posOffset>
              </wp:positionV>
              <wp:extent cx="631825" cy="23368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31825" cy="233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IČO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70889988</w:t>
                          </w:r>
                        </w:p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DIČ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CZ70889988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8.69999999999999pt;margin-top:780.75pt;width:49.75pt;height:18.400000000000002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IČO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70889988</w:t>
                    </w:r>
                  </w:p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DIČ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CZ70889988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9921875</wp:posOffset>
              </wp:positionV>
              <wp:extent cx="4022090" cy="34353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022090" cy="3435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521" w:val="right"/>
                              <w:tab w:pos="630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Bezručova 4219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tel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+420 474 636111</w:t>
                            <w:tab/>
                            <w:t>e-mailpoh@poh.cz</w:t>
                          </w:r>
                        </w:p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4095" w:val="right"/>
                              <w:tab w:pos="616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Chomutov 430 03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ID datové schránky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7ptt8gm</w:t>
                            <w:tab/>
                            <w:t>webwww.poh.cz</w:t>
                          </w:r>
                        </w:p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1"/>
                              <w:szCs w:val="11"/>
                              <w:shd w:val="clear" w:color="auto" w:fill="auto"/>
                              <w:lang w:val="cs-CZ" w:eastAsia="cs-CZ" w:bidi="cs-CZ"/>
                            </w:rPr>
                            <w:t>Zapsán v obchodním rejstříku u Krajského soudu v Ústí nad Labem v oddílu A, vložce č 13052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60.pt;margin-top:781.25pt;width:316.69999999999999pt;height:27.050000000000001pt;z-index:-188744058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521" w:val="right"/>
                        <w:tab w:pos="630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Bezručova 4219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tel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+420 474 636111</w:t>
                      <w:tab/>
                      <w:t>e-mailpoh@poh.cz</w:t>
                    </w:r>
                  </w:p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095" w:val="right"/>
                        <w:tab w:pos="616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Chomutov 430 03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ID datové schránky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7ptt8gm</w:t>
                      <w:tab/>
                      <w:t>webwww.poh.cz</w:t>
                    </w:r>
                  </w:p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1"/>
                        <w:szCs w:val="11"/>
                        <w:shd w:val="clear" w:color="auto" w:fill="auto"/>
                        <w:lang w:val="cs-CZ" w:eastAsia="cs-CZ" w:bidi="cs-CZ"/>
                      </w:rPr>
                      <w:t>Zapsán v obchodním rejstříku u Krajského soudu v Ústí nad Labem v oddílu A, vložce č 13052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5571490</wp:posOffset>
              </wp:positionH>
              <wp:positionV relativeFrom="page">
                <wp:posOffset>9915525</wp:posOffset>
              </wp:positionV>
              <wp:extent cx="631825" cy="23368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31825" cy="233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IČO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70889988</w:t>
                          </w:r>
                        </w:p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DIČ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CZ70889988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438.69999999999999pt;margin-top:780.75pt;width:49.75pt;height:18.400000000000002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IČO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70889988</w:t>
                    </w:r>
                  </w:p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DIČ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CZ70889988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9921875</wp:posOffset>
              </wp:positionV>
              <wp:extent cx="3281045" cy="34353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81045" cy="3435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507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Bezručova 4219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tel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+420 474 636111</w:t>
                          </w:r>
                        </w:p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410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Chomutov 430 03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 xml:space="preserve">ID datové schránky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3"/>
                              <w:szCs w:val="13"/>
                              <w:shd w:val="clear" w:color="auto" w:fill="auto"/>
                              <w:lang w:val="cs-CZ" w:eastAsia="cs-CZ" w:bidi="cs-CZ"/>
                            </w:rPr>
                            <w:t>7ptt8gm</w:t>
                          </w:r>
                        </w:p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1"/>
                              <w:szCs w:val="11"/>
                              <w:shd w:val="clear" w:color="auto" w:fill="auto"/>
                              <w:lang w:val="cs-CZ" w:eastAsia="cs-CZ" w:bidi="cs-CZ"/>
                            </w:rPr>
                            <w:t>Zapsán v obchodním rejstříku u Krajského soudu v Ústí nad Labem v oddílu A, vložce č 13052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60.pt;margin-top:781.25pt;width:258.35000000000002pt;height:27.050000000000001pt;z-index:-188744054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50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Bezručova 4219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tel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+420 474 636111</w:t>
                    </w:r>
                  </w:p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10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Chomutov 430 03</w:t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 xml:space="preserve">ID datové schránky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7ptt8gm</w:t>
                    </w:r>
                  </w:p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1"/>
                        <w:szCs w:val="11"/>
                        <w:shd w:val="clear" w:color="auto" w:fill="auto"/>
                        <w:lang w:val="cs-CZ" w:eastAsia="cs-CZ" w:bidi="cs-CZ"/>
                      </w:rPr>
                      <w:t>Zapsán v obchodním rejstříku u Krajského soudu v Ústí nad Labem v oddílu A, vložce č 13052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character" w:customStyle="1" w:styleId="CharStyle5">
    <w:name w:val="Char Style 5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character" w:customStyle="1" w:styleId="CharStyle9">
    <w:name w:val="Char Style 9"/>
    <w:basedOn w:val="DefaultParagraphFont"/>
    <w:link w:val="Style8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3">
    <w:name w:val="Char Style 13"/>
    <w:basedOn w:val="DefaultParagraphFont"/>
    <w:link w:val="Style1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line="26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spacing w:after="9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FFFFFF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footer" Target="footer1.xml"/><Relationship Id="rId12" Type="http://schemas.openxmlformats.org/officeDocument/2006/relationships/image" Target="media/image4.jpeg"/><Relationship Id="rId13" Type="http://schemas.openxmlformats.org/officeDocument/2006/relationships/image" Target="media/image4.jpeg" TargetMode="External"/><Relationship Id="rId14" Type="http://schemas.openxmlformats.org/officeDocument/2006/relationships/image" Target="media/image5.jpeg"/><Relationship Id="rId15" Type="http://schemas.openxmlformats.org/officeDocument/2006/relationships/image" Target="media/image5.jpeg" TargetMode="External"/><Relationship Id="rId16" Type="http://schemas.openxmlformats.org/officeDocument/2006/relationships/footer" Target="footer2.xml"/><Relationship Id="rId17" Type="http://schemas.openxmlformats.org/officeDocument/2006/relationships/image" Target="media/image6.jpeg"/><Relationship Id="rId18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Váš dopis zn</dc:title>
  <dc:subject/>
  <dc:creator>Rodlingova</dc:creator>
  <cp:keywords/>
</cp:coreProperties>
</file>