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5102"/>
        <w:gridCol w:w="5400"/>
      </w:tblGrid>
      <w:tr>
        <w:trPr>
          <w:trHeight w:val="79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5"/>
              </w:rPr>
              <w:t xml:space="preserve">OBJEDNÁVKA </w:t>
            </w:r>
            <w:r>
              <w:rPr>
                <w:rStyle w:val="CharStyle6"/>
              </w:rPr>
              <w:t>Číslo objednávky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60" w:lineRule="exact"/>
              <w:ind w:left="0" w:right="0" w:firstLine="0"/>
            </w:pPr>
            <w:r>
              <w:rPr>
                <w:rStyle w:val="CharStyle6"/>
              </w:rPr>
              <w:t>OBJEDNÁVAJÍCÍ: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26" w:lineRule="exact"/>
              <w:ind w:left="0" w:right="0" w:firstLine="0"/>
            </w:pPr>
            <w:r>
              <w:rPr>
                <w:rStyle w:val="CharStyle6"/>
              </w:rPr>
              <w:t>15. základní škola Plzeň, Terezie Brzkové 33-35, příspěvková organizace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59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Terezie Brzkové 33 318 </w:t>
            </w:r>
            <w:r>
              <w:rPr>
                <w:rStyle w:val="CharStyle8"/>
                <w:b w:val="0"/>
                <w:bCs w:val="0"/>
              </w:rPr>
              <w:t>00</w:t>
            </w:r>
            <w:r>
              <w:rPr>
                <w:rStyle w:val="CharStyle9"/>
              </w:rPr>
              <w:t xml:space="preserve"> Plzeň 18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IČ 68784619 DIČ CZ68784619 Tel.: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E-mail: 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40" w:right="0" w:firstLine="0"/>
            </w:pPr>
            <w:r>
              <w:rPr>
                <w:rStyle w:val="CharStyle7"/>
                <w:b w:val="0"/>
                <w:bCs w:val="0"/>
              </w:rPr>
              <w:t xml:space="preserve">Útvar: </w:t>
            </w:r>
            <w:r>
              <w:rPr>
                <w:rStyle w:val="CharStyle6"/>
              </w:rPr>
              <w:t xml:space="preserve">15. základní škola </w:t>
            </w:r>
            <w:r>
              <w:rPr>
                <w:rStyle w:val="CharStyle7"/>
                <w:b w:val="0"/>
                <w:bCs w:val="0"/>
              </w:rPr>
              <w:t xml:space="preserve">Číslo dokladu: </w:t>
            </w:r>
            <w:r>
              <w:rPr>
                <w:rStyle w:val="CharStyle6"/>
              </w:rPr>
              <w:t xml:space="preserve">000049 </w:t>
            </w:r>
            <w:r>
              <w:rPr>
                <w:rStyle w:val="CharStyle7"/>
                <w:b w:val="0"/>
                <w:bCs w:val="0"/>
              </w:rPr>
              <w:t>Číslo smlouvy:</w:t>
            </w:r>
          </w:p>
        </w:tc>
      </w:tr>
      <w:tr>
        <w:trPr>
          <w:trHeight w:val="23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02" w:h="5299" w:wrap="none" w:vAnchor="page" w:hAnchor="page" w:x="553" w:y="750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240" w:right="0" w:firstLine="0"/>
            </w:pPr>
            <w:r>
              <w:rPr>
                <w:rStyle w:val="CharStyle10"/>
              </w:rPr>
              <w:t>DODAVATEL: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322" w:lineRule="exact"/>
              <w:ind w:left="420" w:right="0" w:firstLine="0"/>
            </w:pPr>
            <w:r>
              <w:rPr>
                <w:rStyle w:val="CharStyle10"/>
              </w:rPr>
              <w:t>Plynoma Soukup s.r.o.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420" w:right="0" w:firstLine="0"/>
            </w:pPr>
            <w:r>
              <w:rPr>
                <w:rStyle w:val="CharStyle9"/>
              </w:rPr>
              <w:t>Prokopa Velikého 652/3 34401 Domažlice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420" w:right="0" w:firstLine="0"/>
            </w:pPr>
            <w:r>
              <w:rPr>
                <w:rStyle w:val="CharStyle9"/>
              </w:rPr>
              <w:t>IČ: 29156793 DIČ: CZ29156793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Datum pořízení: 5.10.2017 </w:t>
            </w:r>
            <w:r>
              <w:rPr>
                <w:rStyle w:val="CharStyle6"/>
              </w:rPr>
              <w:t>Požadované datum dodání: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Požadovaný termín dodání: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140" w:right="0" w:firstLine="0"/>
            </w:pPr>
            <w:r>
              <w:rPr>
                <w:rStyle w:val="CharStyle6"/>
              </w:rPr>
              <w:t>Dodávku převezme: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170" w:lineRule="exact"/>
              <w:ind w:left="140" w:right="0" w:firstLine="0"/>
            </w:pPr>
            <w:r>
              <w:rPr>
                <w:rStyle w:val="CharStyle7"/>
                <w:b w:val="0"/>
                <w:bCs w:val="0"/>
              </w:rPr>
              <w:t>E-mail pro fakturaci:</w:t>
            </w:r>
          </w:p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40" w:right="0" w:firstLine="0"/>
            </w:pPr>
            <w:r>
              <w:rPr>
                <w:rStyle w:val="CharStyle7"/>
                <w:b w:val="0"/>
                <w:bCs w:val="0"/>
              </w:rPr>
              <w:t>Forma úhrady Platebním příkazem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502" w:h="5299" w:wrap="none" w:vAnchor="page" w:hAnchor="page" w:x="553" w:y="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6"/>
              </w:rPr>
              <w:t>Upřesnění objednávky:</w:t>
            </w:r>
          </w:p>
        </w:tc>
      </w:tr>
    </w:tbl>
    <w:p>
      <w:pPr>
        <w:pStyle w:val="Style11"/>
        <w:framePr w:w="10512" w:h="849" w:hRule="exact" w:wrap="none" w:vAnchor="page" w:hAnchor="page" w:x="544" w:y="6118"/>
        <w:tabs>
          <w:tab w:leader="none" w:pos="6643" w:val="left"/>
          <w:tab w:leader="none" w:pos="90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Text položky</w:t>
        <w:tab/>
        <w:t>Množství</w:t>
        <w:tab/>
        <w:t>Cena celkem</w:t>
      </w:r>
    </w:p>
    <w:p>
      <w:pPr>
        <w:pStyle w:val="Style11"/>
        <w:framePr w:w="10512" w:h="849" w:hRule="exact" w:wrap="none" w:vAnchor="page" w:hAnchor="page" w:x="544" w:y="6118"/>
        <w:tabs>
          <w:tab w:leader="none" w:pos="7243" w:val="left"/>
          <w:tab w:leader="none" w:pos="90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výměnu plynového zásobníkového ohřívače Quantum Q7E-95-260 335 1,75.</w:t>
        <w:tab/>
        <w:t>1</w:t>
        <w:tab/>
      </w:r>
      <w:r>
        <w:rPr>
          <w:rStyle w:val="CharStyle13"/>
        </w:rPr>
        <w:t>141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3"/>
        </w:rPr>
        <w:t>486,07</w:t>
      </w:r>
    </w:p>
    <w:p>
      <w:pPr>
        <w:pStyle w:val="Style11"/>
        <w:framePr w:w="10512" w:h="849" w:hRule="exact" w:wrap="none" w:vAnchor="page" w:hAnchor="page" w:x="544" w:y="6118"/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kW dle cenové nabídky č. N17-0221 ze dne 2.10.2017.</w:t>
      </w:r>
    </w:p>
    <w:p>
      <w:pPr>
        <w:pStyle w:val="Style14"/>
        <w:framePr w:w="10512" w:h="849" w:hRule="exact" w:wrap="none" w:vAnchor="page" w:hAnchor="page" w:x="544" w:y="61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141</w:t>
      </w:r>
      <w:r>
        <w:rPr>
          <w:rStyle w:val="CharStyle16"/>
          <w:b w:val="0"/>
          <w:bCs w:val="0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486,07</w:t>
      </w:r>
    </w:p>
    <w:p>
      <w:pPr>
        <w:pStyle w:val="Style17"/>
        <w:framePr w:wrap="none" w:vAnchor="page" w:hAnchor="page" w:x="5051" w:y="718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 včetně DPH</w:t>
      </w:r>
    </w:p>
    <w:p>
      <w:pPr>
        <w:pStyle w:val="Style19"/>
        <w:framePr w:wrap="none" w:vAnchor="page" w:hAnchor="page" w:x="9515" w:y="716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171198,14 Kč</w:t>
      </w:r>
      <w:bookmarkEnd w:id="0"/>
    </w:p>
    <w:p>
      <w:pPr>
        <w:pStyle w:val="Style19"/>
        <w:framePr w:wrap="none" w:vAnchor="page" w:hAnchor="page" w:x="544" w:y="770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Na faktuře vždy uveďte číslo této objednávky, jinak bude faktura vrácena zpět.</w:t>
      </w:r>
      <w:bookmarkEnd w:id="1"/>
    </w:p>
    <w:p>
      <w:pPr>
        <w:pStyle w:val="Style3"/>
        <w:framePr w:wrap="none" w:vAnchor="page" w:hAnchor="page" w:x="544" w:y="806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7340" w:right="0" w:firstLine="0"/>
      </w:pPr>
      <w:r>
        <w:rPr>
          <w:rStyle w:val="CharStyle21"/>
          <w:b w:val="0"/>
          <w:bCs w:val="0"/>
        </w:rPr>
        <w:t>yy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zen</w:t>
      </w:r>
    </w:p>
    <w:p>
      <w:pPr>
        <w:pStyle w:val="Style22"/>
        <w:framePr w:w="10512" w:h="533" w:hRule="exact" w:wrap="none" w:vAnchor="page" w:hAnchor="page" w:x="544" w:y="8579"/>
        <w:widowControl w:val="0"/>
        <w:keepNext w:val="0"/>
        <w:keepLines w:val="0"/>
        <w:shd w:val="clear" w:color="auto" w:fill="auto"/>
        <w:bidi w:val="0"/>
        <w:jc w:val="left"/>
        <w:spacing w:before="0" w:after="89" w:line="170" w:lineRule="exact"/>
        <w:ind w:left="53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Schválil:</w:t>
      </w:r>
      <w:bookmarkEnd w:id="2"/>
    </w:p>
    <w:p>
      <w:pPr>
        <w:pStyle w:val="Style22"/>
        <w:framePr w:w="10512" w:h="533" w:hRule="exact" w:wrap="none" w:vAnchor="page" w:hAnchor="page" w:x="544" w:y="857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53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Správce rozpočtu:</w:t>
      </w:r>
      <w:bookmarkEnd w:id="3"/>
    </w:p>
    <w:p>
      <w:pPr>
        <w:pStyle w:val="Style24"/>
        <w:framePr w:wrap="none" w:vAnchor="page" w:hAnchor="page" w:x="7681" w:y="873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 odběratele</w:t>
      </w:r>
    </w:p>
    <w:p>
      <w:pPr>
        <w:framePr w:wrap="none" w:vAnchor="page" w:hAnchor="page" w:x="553" w:y="936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5pt;height:109pt;">
            <v:imagedata r:id="rId5" r:href="rId6"/>
          </v:shape>
        </w:pict>
      </w:r>
    </w:p>
    <w:p>
      <w:pPr>
        <w:pStyle w:val="Style3"/>
        <w:framePr w:w="10512" w:h="1781" w:hRule="exact" w:wrap="none" w:vAnchor="page" w:hAnchor="page" w:x="544" w:y="13403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objednávky: objednatel a dodavatel pro účely této objednávky sjednávají že:</w:t>
      </w:r>
    </w:p>
    <w:p>
      <w:pPr>
        <w:pStyle w:val="Style3"/>
        <w:numPr>
          <w:ilvl w:val="0"/>
          <w:numId w:val="1"/>
        </w:numPr>
        <w:framePr w:w="10512" w:h="1781" w:hRule="exact" w:wrap="none" w:vAnchor="page" w:hAnchor="page" w:x="544" w:y="13403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se zavazuje, že na jím vydaných daňových dokladech bude uvádět pouze čísla bankovních účtů, která jsou správcem daně zveřejněna způsobem umožňujícím dálkový přístup (§ 98 písm. d) zákona č.235/2004 Sb., o daní z přidané hodnoty). V případě, že daňový doklad bude obsahovat jiný než takto zveřejněný účet, bude takovýto daňový doklad považován za neúplný a objednatel vyzve dodavatele k jeho doplnění. Do okamžiku doplnění si objednatel vyhrazuje právo neuskutečnit platbu na základě tohoto daňového dokladu"</w:t>
      </w:r>
    </w:p>
    <w:p>
      <w:pPr>
        <w:pStyle w:val="Style3"/>
        <w:numPr>
          <w:ilvl w:val="0"/>
          <w:numId w:val="1"/>
        </w:numPr>
        <w:framePr w:w="10512" w:h="1781" w:hRule="exact" w:wrap="none" w:vAnchor="page" w:hAnchor="page" w:x="544" w:y="13403"/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kdykoli před okamžikem uskutečnění platby ze strany objednatele na základě této objednávky bude o dodavateli správcem daně z přidané hodnoty zveřejněna způsobem umožňujícím dálkový přístup skutečnost, že dodavatel je nespolehlivým plátcem (§ 106a zákona č.235/2004 Sb., o daní z přidané hodnoty), má objednatel právo od okamžiku zveřejněni ponížit všechny platby dodavateli o příslušnou částku DPH. Smluvní strany si sjednávají, že takto dodavateli nevyplacené částky DPH odvede správci daně objednatel v souladu s ustanovením § 109a zákona č. 235/2004 Sb.</w:t>
      </w:r>
    </w:p>
    <w:tbl>
      <w:tblPr>
        <w:tblOverlap w:val="never"/>
        <w:tblLayout w:type="fixed"/>
        <w:jc w:val="left"/>
      </w:tblPr>
      <w:tblGrid>
        <w:gridCol w:w="5098"/>
        <w:gridCol w:w="3274"/>
        <w:gridCol w:w="2117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677" w:wrap="none" w:vAnchor="page" w:hAnchor="page" w:x="549" w:y="15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 xml:space="preserve">Zpracováno systémem </w:t>
            </w:r>
            <w:r>
              <w:rPr>
                <w:rStyle w:val="CharStyle26"/>
                <w:lang w:val="de-DE" w:eastAsia="de-DE" w:bidi="de-DE"/>
              </w:rPr>
              <w:t>HELIOS Orange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677" w:wrap="none" w:vAnchor="page" w:hAnchor="page" w:x="549" w:y="15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26"/>
              </w:rPr>
              <w:t>Objednávka: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677" w:wrap="none" w:vAnchor="page" w:hAnchor="page" w:x="549" w:y="152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6"/>
              </w:rPr>
              <w:t>Strana: 1/1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88" w:h="677" w:wrap="none" w:vAnchor="page" w:hAnchor="page" w:x="549" w:y="152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0488" w:h="677" w:wrap="none" w:vAnchor="page" w:hAnchor="page" w:x="549" w:y="152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26"/>
              </w:rPr>
              <w:t>Vystavil: Selingerová Helena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0488" w:h="677" w:wrap="none" w:vAnchor="page" w:hAnchor="page" w:x="549" w:y="1524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character" w:customStyle="1" w:styleId="CharStyle5">
    <w:name w:val="Základní text (2) + Calibri,17 pt,Tučné"/>
    <w:basedOn w:val="CharStyle4"/>
    <w:rPr>
      <w:lang w:val="cs-CZ" w:eastAsia="cs-CZ" w:bidi="cs-CZ"/>
      <w:b/>
      <w:bCs/>
      <w:sz w:val="34"/>
      <w:szCs w:val="3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">
    <w:name w:val="Základní text (2) + 8 pt,Tučné"/>
    <w:basedOn w:val="CharStyle4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7">
    <w:name w:val="Základní text (2) + 8,5 pt"/>
    <w:basedOn w:val="CharStyle4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">
    <w:name w:val="Základní text (2) + Calibri,9 pt"/>
    <w:basedOn w:val="CharStyle4"/>
    <w:rPr>
      <w:lang w:val="cs-CZ" w:eastAsia="cs-CZ" w:bidi="cs-CZ"/>
      <w:b/>
      <w:bCs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">
    <w:name w:val="Základní text (2) + Calibri,10,5 pt,Tučné"/>
    <w:basedOn w:val="CharStyle4"/>
    <w:rPr>
      <w:lang w:val="cs-CZ" w:eastAsia="cs-CZ" w:bidi="cs-CZ"/>
      <w:b/>
      <w:bCs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0">
    <w:name w:val="Základní text (2) + 9,5 pt,Tučné"/>
    <w:basedOn w:val="CharStyle4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13">
    <w:name w:val="Základní text (3) + Arial,Tučné"/>
    <w:basedOn w:val="CharStyle12"/>
    <w:rPr>
      <w:lang w:val="cs-CZ" w:eastAsia="cs-CZ" w:bidi="cs-CZ"/>
      <w:b/>
      <w:b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Základní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6">
    <w:name w:val="Základní text (4) + Tahoma,Ne tučné"/>
    <w:basedOn w:val="CharStyle15"/>
    <w:rPr>
      <w:lang w:val="cs-CZ" w:eastAsia="cs-CZ" w:bidi="cs-CZ"/>
      <w:b/>
      <w:b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8">
    <w:name w:val="Základní text (6)_"/>
    <w:basedOn w:val="DefaultParagraphFont"/>
    <w:link w:val="Style17"/>
    <w:rPr>
      <w:b/>
      <w:bCs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0">
    <w:name w:val="Nadpis #1_"/>
    <w:basedOn w:val="DefaultParagraphFont"/>
    <w:link w:val="Style19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21">
    <w:name w:val="Základní text (2) + Kurzíva,Řádkování -1 pt"/>
    <w:basedOn w:val="CharStyle4"/>
    <w:rPr>
      <w:lang w:val="cs-CZ" w:eastAsia="cs-CZ" w:bidi="cs-CZ"/>
      <w:b/>
      <w:bCs/>
      <w:i/>
      <w:iCs/>
      <w:sz w:val="13"/>
      <w:szCs w:val="13"/>
      <w:w w:val="100"/>
      <w:spacing w:val="-20"/>
      <w:color w:val="000000"/>
      <w:position w:val="0"/>
    </w:rPr>
  </w:style>
  <w:style w:type="character" w:customStyle="1" w:styleId="CharStyle23">
    <w:name w:val="Nadpis #2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25">
    <w:name w:val="Základní text (7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26">
    <w:name w:val="Základní text (2) + 7,5 pt"/>
    <w:basedOn w:val="CharStyle4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before="1860" w:line="192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ahoma" w:eastAsia="Tahoma" w:hAnsi="Tahoma" w:cs="Tahoma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7">
    <w:name w:val="Základní text (6)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22">
    <w:name w:val="Nadpis #2"/>
    <w:basedOn w:val="Normal"/>
    <w:link w:val="CharStyle23"/>
    <w:pPr>
      <w:widowControl w:val="0"/>
      <w:shd w:val="clear" w:color="auto" w:fill="FFFFFF"/>
      <w:outlineLvl w:val="1"/>
      <w:spacing w:before="420"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24">
    <w:name w:val="Základní text (7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