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F9E" w:rsidRPr="008A595A" w:rsidRDefault="00C53F9E" w:rsidP="00C53F9E">
      <w:pPr>
        <w:jc w:val="center"/>
        <w:rPr>
          <w:rFonts w:cs="Arial"/>
          <w:b/>
          <w:bCs/>
          <w:sz w:val="44"/>
          <w:szCs w:val="44"/>
        </w:rPr>
      </w:pPr>
      <w:r w:rsidRPr="008A595A">
        <w:rPr>
          <w:rFonts w:cs="Arial"/>
          <w:b/>
          <w:bCs/>
          <w:sz w:val="44"/>
          <w:szCs w:val="44"/>
        </w:rPr>
        <w:t>Smlouva o dílo</w:t>
      </w:r>
    </w:p>
    <w:p w:rsidR="00C53F9E" w:rsidRPr="008A595A" w:rsidRDefault="00C53F9E" w:rsidP="005C79DA">
      <w:pPr>
        <w:spacing w:before="120"/>
        <w:jc w:val="center"/>
        <w:rPr>
          <w:rFonts w:cs="Arial"/>
          <w:sz w:val="20"/>
        </w:rPr>
      </w:pPr>
      <w:r w:rsidRPr="008A595A">
        <w:rPr>
          <w:rFonts w:cs="Arial"/>
          <w:sz w:val="20"/>
        </w:rPr>
        <w:t xml:space="preserve">Číslo smlouvy zhotovitele: </w:t>
      </w:r>
      <w:r w:rsidR="00923DE6">
        <w:rPr>
          <w:rFonts w:cs="Arial"/>
          <w:sz w:val="20"/>
        </w:rPr>
        <w:t>AV.17033.1.110</w:t>
      </w:r>
    </w:p>
    <w:p w:rsidR="00C53F9E" w:rsidRPr="008A595A" w:rsidRDefault="00C53F9E" w:rsidP="005C79DA">
      <w:pPr>
        <w:spacing w:before="120"/>
        <w:jc w:val="center"/>
        <w:rPr>
          <w:rFonts w:cs="Arial"/>
          <w:sz w:val="20"/>
        </w:rPr>
      </w:pPr>
      <w:r w:rsidRPr="008A595A">
        <w:rPr>
          <w:rFonts w:cs="Arial"/>
          <w:sz w:val="20"/>
        </w:rPr>
        <w:t xml:space="preserve">Číslo smlouvy objednatele: </w:t>
      </w:r>
      <w:r w:rsidR="00C57F76" w:rsidRPr="00C57F76">
        <w:rPr>
          <w:rFonts w:cs="Arial"/>
          <w:sz w:val="20"/>
        </w:rPr>
        <w:t>2017/OIVZ/055</w:t>
      </w:r>
    </w:p>
    <w:p w:rsidR="00C53F9E" w:rsidRPr="008A595A" w:rsidRDefault="00C53F9E" w:rsidP="00AB34B5">
      <w:pPr>
        <w:jc w:val="center"/>
        <w:rPr>
          <w:rFonts w:cs="Arial"/>
          <w:iCs/>
          <w:sz w:val="20"/>
        </w:rPr>
      </w:pPr>
    </w:p>
    <w:p w:rsidR="008C6D0A" w:rsidRPr="008A595A" w:rsidRDefault="008C6D0A" w:rsidP="00AB34B5">
      <w:pPr>
        <w:pStyle w:val="Default"/>
        <w:jc w:val="center"/>
        <w:rPr>
          <w:sz w:val="20"/>
          <w:szCs w:val="20"/>
        </w:rPr>
      </w:pPr>
    </w:p>
    <w:p w:rsidR="005A68AF" w:rsidRPr="008A595A" w:rsidRDefault="008C6D0A" w:rsidP="008C6D0A">
      <w:pPr>
        <w:pStyle w:val="Default"/>
        <w:jc w:val="center"/>
        <w:rPr>
          <w:b/>
          <w:bCs/>
          <w:sz w:val="36"/>
          <w:szCs w:val="36"/>
        </w:rPr>
      </w:pPr>
      <w:r w:rsidRPr="008A595A">
        <w:rPr>
          <w:b/>
          <w:bCs/>
          <w:sz w:val="36"/>
          <w:szCs w:val="36"/>
        </w:rPr>
        <w:t>Nová radnice pro Prahu 7</w:t>
      </w:r>
    </w:p>
    <w:p w:rsidR="00D43232" w:rsidRPr="008A595A" w:rsidRDefault="00D43232" w:rsidP="008C6D0A">
      <w:pPr>
        <w:shd w:val="clear" w:color="auto" w:fill="FFFFFF"/>
        <w:ind w:right="-58"/>
        <w:jc w:val="center"/>
        <w:rPr>
          <w:rFonts w:cs="Arial"/>
          <w:b/>
          <w:bCs/>
          <w:sz w:val="20"/>
        </w:rPr>
      </w:pPr>
    </w:p>
    <w:p w:rsidR="008C6D0A" w:rsidRPr="008A595A" w:rsidRDefault="008C6D0A" w:rsidP="008C6D0A">
      <w:pPr>
        <w:shd w:val="clear" w:color="auto" w:fill="FFFFFF"/>
        <w:ind w:right="-58"/>
        <w:jc w:val="center"/>
        <w:rPr>
          <w:rFonts w:cs="Arial"/>
          <w:b/>
          <w:bCs/>
          <w:sz w:val="20"/>
        </w:rPr>
      </w:pPr>
    </w:p>
    <w:p w:rsidR="00C53F9E" w:rsidRPr="008A595A" w:rsidRDefault="00C53F9E" w:rsidP="00C53F9E">
      <w:pPr>
        <w:pStyle w:val="Bezmezer2"/>
        <w:rPr>
          <w:rFonts w:ascii="Arial" w:hAnsi="Arial" w:cs="Arial"/>
          <w:sz w:val="20"/>
          <w:szCs w:val="20"/>
        </w:rPr>
      </w:pPr>
      <w:r w:rsidRPr="008A595A">
        <w:rPr>
          <w:rFonts w:ascii="Arial" w:hAnsi="Arial" w:cs="Arial"/>
          <w:sz w:val="20"/>
          <w:szCs w:val="20"/>
        </w:rPr>
        <w:t>Smluvní strany:</w:t>
      </w:r>
    </w:p>
    <w:p w:rsidR="00C53F9E" w:rsidRPr="008A595A" w:rsidRDefault="00C53F9E" w:rsidP="008C6D0A">
      <w:pPr>
        <w:shd w:val="clear" w:color="auto" w:fill="FFFFFF"/>
        <w:ind w:right="-58"/>
        <w:jc w:val="center"/>
        <w:rPr>
          <w:rFonts w:cs="Arial"/>
          <w:b/>
          <w:bCs/>
          <w:sz w:val="20"/>
        </w:rPr>
      </w:pPr>
    </w:p>
    <w:p w:rsidR="005650C6" w:rsidRPr="008A595A" w:rsidRDefault="005650C6" w:rsidP="008C6D0A">
      <w:pPr>
        <w:pStyle w:val="Bezmezer2"/>
        <w:rPr>
          <w:rFonts w:ascii="Arial" w:hAnsi="Arial" w:cs="Arial"/>
          <w:sz w:val="20"/>
          <w:szCs w:val="20"/>
        </w:rPr>
      </w:pPr>
      <w:r w:rsidRPr="008A595A">
        <w:rPr>
          <w:rFonts w:ascii="Arial" w:hAnsi="Arial" w:cs="Arial"/>
          <w:b/>
          <w:sz w:val="20"/>
          <w:szCs w:val="20"/>
        </w:rPr>
        <w:t>Městská část Praha 7</w:t>
      </w:r>
      <w:r w:rsidRPr="008A595A">
        <w:rPr>
          <w:rFonts w:ascii="Arial" w:hAnsi="Arial" w:cs="Arial"/>
          <w:sz w:val="20"/>
          <w:szCs w:val="20"/>
        </w:rPr>
        <w:t xml:space="preserve"> </w:t>
      </w:r>
    </w:p>
    <w:p w:rsidR="005650C6" w:rsidRPr="008A595A" w:rsidRDefault="002945E6" w:rsidP="008C6D0A">
      <w:pPr>
        <w:pStyle w:val="Bezmezer2"/>
        <w:rPr>
          <w:rFonts w:ascii="Arial" w:hAnsi="Arial" w:cs="Arial"/>
          <w:sz w:val="20"/>
          <w:szCs w:val="20"/>
        </w:rPr>
      </w:pPr>
      <w:r w:rsidRPr="008A595A">
        <w:rPr>
          <w:rFonts w:ascii="Arial" w:hAnsi="Arial" w:cs="Arial"/>
          <w:sz w:val="20"/>
          <w:szCs w:val="20"/>
        </w:rPr>
        <w:t>s</w:t>
      </w:r>
      <w:r w:rsidR="005650C6" w:rsidRPr="008A595A">
        <w:rPr>
          <w:rFonts w:ascii="Arial" w:hAnsi="Arial" w:cs="Arial"/>
          <w:sz w:val="20"/>
          <w:szCs w:val="20"/>
        </w:rPr>
        <w:t xml:space="preserve">ídlo: </w:t>
      </w:r>
      <w:r w:rsidR="00C268E7" w:rsidRPr="008A595A">
        <w:rPr>
          <w:rFonts w:ascii="Arial" w:hAnsi="Arial" w:cs="Arial"/>
          <w:sz w:val="20"/>
          <w:szCs w:val="20"/>
        </w:rPr>
        <w:tab/>
      </w:r>
      <w:r w:rsidR="00C268E7" w:rsidRPr="008A595A">
        <w:rPr>
          <w:rFonts w:ascii="Arial" w:hAnsi="Arial" w:cs="Arial"/>
          <w:sz w:val="20"/>
          <w:szCs w:val="20"/>
        </w:rPr>
        <w:tab/>
      </w:r>
      <w:r w:rsidR="008C6D0A" w:rsidRPr="008A595A">
        <w:rPr>
          <w:rFonts w:ascii="Arial" w:hAnsi="Arial" w:cs="Arial"/>
          <w:sz w:val="20"/>
          <w:szCs w:val="20"/>
        </w:rPr>
        <w:tab/>
      </w:r>
      <w:r w:rsidR="00837444" w:rsidRPr="008A595A">
        <w:rPr>
          <w:rFonts w:ascii="Arial" w:hAnsi="Arial" w:cs="Arial"/>
          <w:sz w:val="20"/>
          <w:szCs w:val="20"/>
        </w:rPr>
        <w:t>nábřeží Kapitána</w:t>
      </w:r>
      <w:r w:rsidR="005650C6" w:rsidRPr="008A595A">
        <w:rPr>
          <w:rFonts w:ascii="Arial" w:hAnsi="Arial" w:cs="Arial"/>
          <w:sz w:val="20"/>
          <w:szCs w:val="20"/>
        </w:rPr>
        <w:t xml:space="preserve"> Jaroše 1000/7, Praha 7</w:t>
      </w:r>
    </w:p>
    <w:p w:rsidR="005650C6" w:rsidRPr="008A595A" w:rsidRDefault="005650C6" w:rsidP="008C6D0A">
      <w:pPr>
        <w:pStyle w:val="Bezmezer2"/>
        <w:rPr>
          <w:rFonts w:ascii="Arial" w:hAnsi="Arial" w:cs="Arial"/>
          <w:sz w:val="20"/>
          <w:szCs w:val="20"/>
        </w:rPr>
      </w:pPr>
      <w:r w:rsidRPr="008A595A">
        <w:rPr>
          <w:rFonts w:ascii="Arial" w:hAnsi="Arial" w:cs="Arial"/>
          <w:sz w:val="20"/>
          <w:szCs w:val="20"/>
        </w:rPr>
        <w:t xml:space="preserve">zastoupený: </w:t>
      </w:r>
      <w:r w:rsidR="008C6D0A" w:rsidRPr="008A595A">
        <w:rPr>
          <w:rFonts w:ascii="Arial" w:hAnsi="Arial" w:cs="Arial"/>
          <w:sz w:val="20"/>
          <w:szCs w:val="20"/>
        </w:rPr>
        <w:tab/>
      </w:r>
      <w:r w:rsidRPr="008A595A">
        <w:rPr>
          <w:rFonts w:ascii="Arial" w:hAnsi="Arial" w:cs="Arial"/>
          <w:sz w:val="20"/>
          <w:szCs w:val="20"/>
        </w:rPr>
        <w:tab/>
      </w:r>
      <w:r w:rsidR="00201589" w:rsidRPr="008A595A">
        <w:rPr>
          <w:rFonts w:ascii="Arial" w:hAnsi="Arial" w:cs="Arial"/>
          <w:sz w:val="20"/>
          <w:szCs w:val="20"/>
        </w:rPr>
        <w:t>Mgr. Jan Čižinský</w:t>
      </w:r>
      <w:r w:rsidR="002945E6" w:rsidRPr="008A595A">
        <w:rPr>
          <w:rFonts w:ascii="Arial" w:hAnsi="Arial" w:cs="Arial"/>
          <w:sz w:val="20"/>
          <w:szCs w:val="20"/>
        </w:rPr>
        <w:t xml:space="preserve">, </w:t>
      </w:r>
      <w:r w:rsidR="00201589" w:rsidRPr="008A595A">
        <w:rPr>
          <w:rFonts w:ascii="Arial" w:hAnsi="Arial" w:cs="Arial"/>
          <w:sz w:val="20"/>
          <w:szCs w:val="20"/>
        </w:rPr>
        <w:t>starosta</w:t>
      </w:r>
      <w:r w:rsidR="002945E6" w:rsidRPr="008A595A">
        <w:rPr>
          <w:rFonts w:ascii="Arial" w:hAnsi="Arial" w:cs="Arial"/>
          <w:sz w:val="20"/>
          <w:szCs w:val="20"/>
        </w:rPr>
        <w:t xml:space="preserve"> </w:t>
      </w:r>
    </w:p>
    <w:p w:rsidR="005650C6" w:rsidRPr="008A595A" w:rsidRDefault="005650C6" w:rsidP="008C6D0A">
      <w:pPr>
        <w:pStyle w:val="Bezmezer2"/>
        <w:rPr>
          <w:rFonts w:ascii="Arial" w:hAnsi="Arial" w:cs="Arial"/>
          <w:sz w:val="20"/>
          <w:szCs w:val="20"/>
        </w:rPr>
      </w:pPr>
      <w:r w:rsidRPr="008A595A">
        <w:rPr>
          <w:rFonts w:ascii="Arial" w:hAnsi="Arial" w:cs="Arial"/>
          <w:sz w:val="20"/>
          <w:szCs w:val="20"/>
        </w:rPr>
        <w:t>IČ</w:t>
      </w:r>
      <w:r w:rsidR="00DD3273" w:rsidRPr="008A595A">
        <w:rPr>
          <w:rFonts w:ascii="Arial" w:hAnsi="Arial" w:cs="Arial"/>
          <w:sz w:val="20"/>
          <w:szCs w:val="20"/>
        </w:rPr>
        <w:t>O</w:t>
      </w:r>
      <w:r w:rsidRPr="008A595A">
        <w:rPr>
          <w:rFonts w:ascii="Arial" w:hAnsi="Arial" w:cs="Arial"/>
          <w:sz w:val="20"/>
          <w:szCs w:val="20"/>
        </w:rPr>
        <w:t xml:space="preserve"> : </w:t>
      </w:r>
      <w:r w:rsidRPr="008A595A">
        <w:rPr>
          <w:rFonts w:ascii="Arial" w:hAnsi="Arial" w:cs="Arial"/>
          <w:sz w:val="20"/>
          <w:szCs w:val="20"/>
        </w:rPr>
        <w:tab/>
      </w:r>
      <w:r w:rsidRPr="008A595A">
        <w:rPr>
          <w:rFonts w:ascii="Arial" w:hAnsi="Arial" w:cs="Arial"/>
          <w:sz w:val="20"/>
          <w:szCs w:val="20"/>
        </w:rPr>
        <w:tab/>
      </w:r>
      <w:r w:rsidR="008C6D0A" w:rsidRPr="008A595A">
        <w:rPr>
          <w:rFonts w:ascii="Arial" w:hAnsi="Arial" w:cs="Arial"/>
          <w:sz w:val="20"/>
          <w:szCs w:val="20"/>
        </w:rPr>
        <w:tab/>
      </w:r>
      <w:r w:rsidRPr="008A595A">
        <w:rPr>
          <w:rFonts w:ascii="Arial" w:hAnsi="Arial" w:cs="Arial"/>
          <w:sz w:val="20"/>
          <w:szCs w:val="20"/>
        </w:rPr>
        <w:t>00063754</w:t>
      </w:r>
    </w:p>
    <w:p w:rsidR="00694C6A" w:rsidRPr="008A595A" w:rsidRDefault="00694C6A" w:rsidP="008C6D0A">
      <w:pPr>
        <w:pStyle w:val="Bezmezer2"/>
        <w:rPr>
          <w:rFonts w:ascii="Arial" w:hAnsi="Arial" w:cs="Arial"/>
          <w:sz w:val="20"/>
          <w:szCs w:val="20"/>
        </w:rPr>
      </w:pPr>
      <w:r w:rsidRPr="008A595A">
        <w:rPr>
          <w:rFonts w:ascii="Arial" w:hAnsi="Arial" w:cs="Arial"/>
          <w:sz w:val="20"/>
          <w:szCs w:val="20"/>
        </w:rPr>
        <w:t>DIČ:</w:t>
      </w:r>
      <w:r w:rsidRPr="008A595A">
        <w:rPr>
          <w:rFonts w:ascii="Arial" w:hAnsi="Arial" w:cs="Arial"/>
          <w:sz w:val="20"/>
          <w:szCs w:val="20"/>
        </w:rPr>
        <w:tab/>
      </w:r>
      <w:r w:rsidRPr="008A595A">
        <w:rPr>
          <w:rFonts w:ascii="Arial" w:hAnsi="Arial" w:cs="Arial"/>
          <w:sz w:val="20"/>
          <w:szCs w:val="20"/>
        </w:rPr>
        <w:tab/>
      </w:r>
      <w:r w:rsidR="008C6D0A" w:rsidRPr="008A595A">
        <w:rPr>
          <w:rFonts w:ascii="Arial" w:hAnsi="Arial" w:cs="Arial"/>
          <w:sz w:val="20"/>
          <w:szCs w:val="20"/>
        </w:rPr>
        <w:tab/>
      </w:r>
      <w:r w:rsidRPr="008A595A">
        <w:rPr>
          <w:rFonts w:ascii="Arial" w:hAnsi="Arial" w:cs="Arial"/>
          <w:sz w:val="20"/>
          <w:szCs w:val="20"/>
        </w:rPr>
        <w:t>CZ00063754</w:t>
      </w:r>
    </w:p>
    <w:p w:rsidR="005650C6" w:rsidRPr="008A595A" w:rsidRDefault="005650C6" w:rsidP="008C6D0A">
      <w:pPr>
        <w:pStyle w:val="Bezmezer2"/>
        <w:rPr>
          <w:rFonts w:ascii="Arial" w:hAnsi="Arial" w:cs="Arial"/>
          <w:sz w:val="20"/>
          <w:szCs w:val="20"/>
        </w:rPr>
      </w:pPr>
      <w:r w:rsidRPr="008A595A">
        <w:rPr>
          <w:rFonts w:ascii="Arial" w:hAnsi="Arial" w:cs="Arial"/>
          <w:sz w:val="20"/>
          <w:szCs w:val="20"/>
        </w:rPr>
        <w:t xml:space="preserve">bankovní spojení: </w:t>
      </w:r>
      <w:r w:rsidR="008C6D0A" w:rsidRPr="008A595A">
        <w:rPr>
          <w:rFonts w:ascii="Arial" w:hAnsi="Arial" w:cs="Arial"/>
          <w:sz w:val="20"/>
          <w:szCs w:val="20"/>
        </w:rPr>
        <w:tab/>
      </w:r>
    </w:p>
    <w:p w:rsidR="005650C6" w:rsidRPr="008A595A" w:rsidRDefault="00E22193" w:rsidP="008C6D0A">
      <w:pPr>
        <w:pStyle w:val="Bezmezer2"/>
        <w:rPr>
          <w:rFonts w:ascii="Arial" w:hAnsi="Arial" w:cs="Arial"/>
          <w:sz w:val="20"/>
          <w:szCs w:val="20"/>
        </w:rPr>
      </w:pPr>
      <w:r w:rsidRPr="008A595A">
        <w:rPr>
          <w:rFonts w:ascii="Arial" w:hAnsi="Arial" w:cs="Arial"/>
          <w:sz w:val="20"/>
          <w:szCs w:val="20"/>
        </w:rPr>
        <w:t xml:space="preserve">číslo účtu: </w:t>
      </w:r>
      <w:r w:rsidRPr="008A595A">
        <w:rPr>
          <w:rFonts w:ascii="Arial" w:hAnsi="Arial" w:cs="Arial"/>
          <w:sz w:val="20"/>
          <w:szCs w:val="20"/>
        </w:rPr>
        <w:tab/>
      </w:r>
      <w:r w:rsidR="008C6D0A" w:rsidRPr="008A595A">
        <w:rPr>
          <w:rFonts w:ascii="Arial" w:hAnsi="Arial" w:cs="Arial"/>
          <w:sz w:val="20"/>
          <w:szCs w:val="20"/>
        </w:rPr>
        <w:tab/>
      </w:r>
      <w:r w:rsidR="005650C6" w:rsidRPr="008A595A">
        <w:rPr>
          <w:rFonts w:ascii="Arial" w:hAnsi="Arial" w:cs="Arial"/>
          <w:sz w:val="20"/>
          <w:szCs w:val="20"/>
        </w:rPr>
        <w:t xml:space="preserve"> </w:t>
      </w:r>
    </w:p>
    <w:p w:rsidR="005650C6" w:rsidRPr="008A595A" w:rsidRDefault="00694C6A" w:rsidP="008C6D0A">
      <w:pPr>
        <w:pStyle w:val="Bezmezer2"/>
        <w:rPr>
          <w:rFonts w:ascii="Arial" w:hAnsi="Arial" w:cs="Arial"/>
          <w:sz w:val="20"/>
          <w:szCs w:val="20"/>
        </w:rPr>
      </w:pPr>
      <w:r w:rsidRPr="008A595A">
        <w:rPr>
          <w:rFonts w:ascii="Arial" w:hAnsi="Arial" w:cs="Arial"/>
          <w:sz w:val="20"/>
          <w:szCs w:val="20"/>
        </w:rPr>
        <w:t xml:space="preserve">telefon: </w:t>
      </w:r>
      <w:r w:rsidRPr="008A595A">
        <w:rPr>
          <w:rFonts w:ascii="Arial" w:hAnsi="Arial" w:cs="Arial"/>
          <w:sz w:val="20"/>
          <w:szCs w:val="20"/>
        </w:rPr>
        <w:tab/>
      </w:r>
      <w:r w:rsidR="008C6D0A" w:rsidRPr="008A595A">
        <w:rPr>
          <w:rFonts w:ascii="Arial" w:hAnsi="Arial" w:cs="Arial"/>
          <w:sz w:val="20"/>
          <w:szCs w:val="20"/>
        </w:rPr>
        <w:tab/>
      </w:r>
    </w:p>
    <w:p w:rsidR="00C53F9E" w:rsidRPr="008A595A" w:rsidRDefault="00C53F9E" w:rsidP="008C6D0A">
      <w:pPr>
        <w:shd w:val="clear" w:color="auto" w:fill="FFFFFF"/>
        <w:rPr>
          <w:rFonts w:cs="Arial"/>
          <w:sz w:val="20"/>
        </w:rPr>
      </w:pPr>
    </w:p>
    <w:p w:rsidR="008C6D0A" w:rsidRPr="008A595A" w:rsidRDefault="0092767B" w:rsidP="008C6D0A">
      <w:pPr>
        <w:shd w:val="clear" w:color="auto" w:fill="FFFFFF"/>
        <w:rPr>
          <w:rFonts w:cs="Arial"/>
          <w:sz w:val="20"/>
        </w:rPr>
      </w:pPr>
      <w:r w:rsidRPr="008A595A">
        <w:rPr>
          <w:rFonts w:cs="Arial"/>
          <w:sz w:val="20"/>
        </w:rPr>
        <w:t xml:space="preserve">(dále jen </w:t>
      </w:r>
      <w:r w:rsidR="00161112" w:rsidRPr="008A595A">
        <w:rPr>
          <w:rFonts w:cs="Arial"/>
          <w:sz w:val="20"/>
        </w:rPr>
        <w:t>„</w:t>
      </w:r>
      <w:r w:rsidR="00631B3B" w:rsidRPr="008A595A">
        <w:rPr>
          <w:rFonts w:cs="Arial"/>
          <w:b/>
          <w:sz w:val="20"/>
        </w:rPr>
        <w:t>Objednatel</w:t>
      </w:r>
      <w:r w:rsidR="00161112" w:rsidRPr="008A595A">
        <w:rPr>
          <w:rFonts w:cs="Arial"/>
          <w:sz w:val="20"/>
        </w:rPr>
        <w:t>“</w:t>
      </w:r>
      <w:r w:rsidRPr="008A595A">
        <w:rPr>
          <w:rFonts w:cs="Arial"/>
          <w:sz w:val="20"/>
        </w:rPr>
        <w:t>)</w:t>
      </w:r>
      <w:r w:rsidRPr="008A595A">
        <w:rPr>
          <w:rFonts w:cs="Arial"/>
          <w:sz w:val="20"/>
        </w:rPr>
        <w:tab/>
      </w:r>
    </w:p>
    <w:p w:rsidR="00742431" w:rsidRPr="008A595A" w:rsidRDefault="00742431" w:rsidP="008C6D0A">
      <w:pPr>
        <w:shd w:val="clear" w:color="auto" w:fill="FFFFFF"/>
        <w:rPr>
          <w:rFonts w:cs="Arial"/>
          <w:sz w:val="20"/>
        </w:rPr>
      </w:pPr>
    </w:p>
    <w:p w:rsidR="00742431" w:rsidRPr="008A595A" w:rsidRDefault="0092767B" w:rsidP="008C6D0A">
      <w:pPr>
        <w:shd w:val="clear" w:color="auto" w:fill="FFFFFF"/>
        <w:rPr>
          <w:rFonts w:cs="Arial"/>
          <w:b/>
          <w:sz w:val="20"/>
        </w:rPr>
      </w:pPr>
      <w:r w:rsidRPr="008A595A">
        <w:rPr>
          <w:rFonts w:cs="Arial"/>
          <w:b/>
          <w:sz w:val="20"/>
        </w:rPr>
        <w:t>a</w:t>
      </w:r>
    </w:p>
    <w:p w:rsidR="008C6D0A" w:rsidRDefault="008C6D0A" w:rsidP="008C6D0A">
      <w:pPr>
        <w:pStyle w:val="Bezmezer2"/>
        <w:rPr>
          <w:rFonts w:ascii="Arial" w:hAnsi="Arial" w:cs="Arial"/>
          <w:sz w:val="20"/>
          <w:szCs w:val="20"/>
        </w:rPr>
      </w:pPr>
    </w:p>
    <w:p w:rsidR="00667D78" w:rsidRPr="00667D78" w:rsidRDefault="00667D78" w:rsidP="008C6D0A">
      <w:pPr>
        <w:pStyle w:val="Bezmezer2"/>
        <w:rPr>
          <w:rFonts w:ascii="Arial" w:hAnsi="Arial" w:cs="Arial"/>
          <w:b/>
          <w:sz w:val="20"/>
          <w:szCs w:val="20"/>
        </w:rPr>
      </w:pPr>
      <w:r w:rsidRPr="00667D78">
        <w:rPr>
          <w:rFonts w:ascii="Arial" w:hAnsi="Arial" w:cs="Arial"/>
          <w:b/>
          <w:sz w:val="20"/>
          <w:szCs w:val="20"/>
        </w:rPr>
        <w:t xml:space="preserve">„Společnost pro novou radnici Praha 7“ </w:t>
      </w:r>
    </w:p>
    <w:p w:rsidR="00667D78" w:rsidRPr="008A595A" w:rsidRDefault="00667D78" w:rsidP="008C6D0A">
      <w:pPr>
        <w:pStyle w:val="Bezmezer2"/>
        <w:rPr>
          <w:rFonts w:ascii="Arial" w:hAnsi="Arial" w:cs="Arial"/>
          <w:sz w:val="20"/>
          <w:szCs w:val="20"/>
        </w:rPr>
      </w:pPr>
      <w:r>
        <w:rPr>
          <w:rFonts w:ascii="Arial" w:hAnsi="Arial" w:cs="Arial"/>
          <w:sz w:val="20"/>
          <w:szCs w:val="20"/>
        </w:rPr>
        <w:t>Zastoupená vedoucím společníkem na základě společenské smlouvy podepsané dne 17. 7. 2017</w:t>
      </w:r>
    </w:p>
    <w:p w:rsidR="005C79DA" w:rsidRDefault="005C79DA" w:rsidP="008C6D0A">
      <w:pPr>
        <w:rPr>
          <w:rFonts w:cs="Arial"/>
          <w:sz w:val="20"/>
        </w:rPr>
      </w:pPr>
    </w:p>
    <w:p w:rsidR="0092767B" w:rsidRPr="008A595A" w:rsidRDefault="00667D78" w:rsidP="008C6D0A">
      <w:pPr>
        <w:rPr>
          <w:rFonts w:cs="Arial"/>
          <w:sz w:val="20"/>
        </w:rPr>
      </w:pPr>
      <w:r w:rsidRPr="00667D78">
        <w:rPr>
          <w:rFonts w:cs="Arial"/>
          <w:sz w:val="20"/>
        </w:rPr>
        <w:t xml:space="preserve">Vedoucí společník: </w:t>
      </w:r>
      <w:r w:rsidR="000C1A8E">
        <w:rPr>
          <w:rFonts w:cs="Arial"/>
          <w:sz w:val="20"/>
        </w:rPr>
        <w:t xml:space="preserve"> </w:t>
      </w:r>
      <w:r w:rsidR="000C1A8E">
        <w:rPr>
          <w:rFonts w:cs="Arial"/>
          <w:sz w:val="20"/>
        </w:rPr>
        <w:tab/>
      </w:r>
      <w:r w:rsidR="00172291" w:rsidRPr="005C79DA">
        <w:rPr>
          <w:rFonts w:cs="Arial"/>
          <w:b/>
          <w:sz w:val="20"/>
        </w:rPr>
        <w:t>GEOSAN GROUP a.s.</w:t>
      </w:r>
      <w:r w:rsidR="00172291">
        <w:rPr>
          <w:rFonts w:cs="Arial"/>
          <w:b/>
          <w:sz w:val="20"/>
        </w:rPr>
        <w:t xml:space="preserve"> </w:t>
      </w:r>
    </w:p>
    <w:p w:rsidR="00001C97" w:rsidRPr="008A595A" w:rsidRDefault="00001C97" w:rsidP="008C6D0A">
      <w:pPr>
        <w:rPr>
          <w:rFonts w:cs="Arial"/>
          <w:sz w:val="20"/>
        </w:rPr>
      </w:pPr>
      <w:r w:rsidRPr="008A595A">
        <w:rPr>
          <w:rFonts w:cs="Arial"/>
          <w:sz w:val="20"/>
        </w:rPr>
        <w:t xml:space="preserve">sídlo: </w:t>
      </w:r>
      <w:r w:rsidRPr="008A595A">
        <w:rPr>
          <w:rFonts w:cs="Arial"/>
          <w:sz w:val="20"/>
        </w:rPr>
        <w:tab/>
      </w:r>
      <w:r w:rsidRPr="008A595A">
        <w:rPr>
          <w:rFonts w:cs="Arial"/>
          <w:sz w:val="20"/>
        </w:rPr>
        <w:tab/>
      </w:r>
      <w:r w:rsidR="008C6D0A" w:rsidRPr="008A595A">
        <w:rPr>
          <w:rFonts w:cs="Arial"/>
          <w:sz w:val="20"/>
        </w:rPr>
        <w:tab/>
      </w:r>
      <w:r w:rsidR="00172291">
        <w:rPr>
          <w:rFonts w:cs="Arial"/>
          <w:sz w:val="20"/>
        </w:rPr>
        <w:t>U Nemocnice 430, 280 02 Kolín III</w:t>
      </w:r>
    </w:p>
    <w:p w:rsidR="00001C97" w:rsidRPr="008A595A" w:rsidRDefault="00001C97" w:rsidP="00172291">
      <w:pPr>
        <w:ind w:left="2124" w:hanging="2124"/>
        <w:rPr>
          <w:rFonts w:cs="Arial"/>
          <w:sz w:val="20"/>
        </w:rPr>
      </w:pPr>
      <w:r w:rsidRPr="008A595A">
        <w:rPr>
          <w:rFonts w:cs="Arial"/>
          <w:sz w:val="20"/>
        </w:rPr>
        <w:t xml:space="preserve">zastoupená: </w:t>
      </w:r>
      <w:r w:rsidR="008C6D0A" w:rsidRPr="008A595A">
        <w:rPr>
          <w:rFonts w:cs="Arial"/>
          <w:sz w:val="20"/>
        </w:rPr>
        <w:tab/>
      </w:r>
      <w:r w:rsidR="00172291">
        <w:rPr>
          <w:rFonts w:cs="Arial"/>
          <w:sz w:val="20"/>
        </w:rPr>
        <w:t>na základě Plné moci – Ivan Havel, výkonný ředitel a Ing. Kamil Vykydal, výrobní ředitel</w:t>
      </w:r>
    </w:p>
    <w:p w:rsidR="00001C97" w:rsidRPr="008A595A" w:rsidRDefault="00001C97" w:rsidP="008C6D0A">
      <w:pPr>
        <w:rPr>
          <w:rFonts w:cs="Arial"/>
          <w:sz w:val="20"/>
        </w:rPr>
      </w:pPr>
      <w:r w:rsidRPr="008A595A">
        <w:rPr>
          <w:rFonts w:cs="Arial"/>
          <w:sz w:val="20"/>
        </w:rPr>
        <w:t xml:space="preserve">zapsána v obchodním rejstříku vedeném </w:t>
      </w:r>
      <w:r w:rsidR="00172291">
        <w:rPr>
          <w:rFonts w:cs="Arial"/>
          <w:sz w:val="20"/>
        </w:rPr>
        <w:t xml:space="preserve">Městským </w:t>
      </w:r>
      <w:r w:rsidRPr="008A595A">
        <w:rPr>
          <w:rFonts w:cs="Arial"/>
          <w:sz w:val="20"/>
        </w:rPr>
        <w:t xml:space="preserve">soudem v </w:t>
      </w:r>
      <w:r w:rsidR="00172291">
        <w:rPr>
          <w:rFonts w:cs="Arial"/>
          <w:sz w:val="20"/>
        </w:rPr>
        <w:t>Praze</w:t>
      </w:r>
      <w:r w:rsidR="00172291" w:rsidRPr="008A595A">
        <w:rPr>
          <w:rFonts w:cs="Arial"/>
          <w:sz w:val="20"/>
        </w:rPr>
        <w:t xml:space="preserve"> </w:t>
      </w:r>
      <w:r w:rsidRPr="008A595A">
        <w:rPr>
          <w:rFonts w:cs="Arial"/>
          <w:sz w:val="20"/>
        </w:rPr>
        <w:t xml:space="preserve">oddíl </w:t>
      </w:r>
      <w:r w:rsidR="00172291">
        <w:rPr>
          <w:rFonts w:cs="Arial"/>
          <w:sz w:val="20"/>
        </w:rPr>
        <w:t>B</w:t>
      </w:r>
      <w:r w:rsidR="00172291" w:rsidRPr="008A595A">
        <w:rPr>
          <w:rFonts w:cs="Arial"/>
          <w:sz w:val="20"/>
        </w:rPr>
        <w:t xml:space="preserve">, </w:t>
      </w:r>
      <w:r w:rsidRPr="008A595A">
        <w:rPr>
          <w:rFonts w:cs="Arial"/>
          <w:sz w:val="20"/>
        </w:rPr>
        <w:t xml:space="preserve">vložka </w:t>
      </w:r>
      <w:r w:rsidR="00172291">
        <w:rPr>
          <w:rFonts w:cs="Arial"/>
          <w:sz w:val="20"/>
        </w:rPr>
        <w:t>12459</w:t>
      </w:r>
    </w:p>
    <w:p w:rsidR="00DD3273" w:rsidRPr="008A595A" w:rsidRDefault="00001C97" w:rsidP="008C6D0A">
      <w:pPr>
        <w:rPr>
          <w:rFonts w:cs="Arial"/>
          <w:sz w:val="20"/>
        </w:rPr>
      </w:pPr>
      <w:r w:rsidRPr="008A595A">
        <w:rPr>
          <w:rFonts w:cs="Arial"/>
          <w:sz w:val="20"/>
        </w:rPr>
        <w:t>I</w:t>
      </w:r>
      <w:r w:rsidR="0049552B" w:rsidRPr="008A595A">
        <w:rPr>
          <w:rFonts w:cs="Arial"/>
          <w:sz w:val="20"/>
        </w:rPr>
        <w:t>Č</w:t>
      </w:r>
      <w:r w:rsidR="00DD3273" w:rsidRPr="008A595A">
        <w:rPr>
          <w:rFonts w:cs="Arial"/>
          <w:sz w:val="20"/>
        </w:rPr>
        <w:t>O</w:t>
      </w:r>
      <w:r w:rsidR="0049552B" w:rsidRPr="008A595A">
        <w:rPr>
          <w:rFonts w:cs="Arial"/>
          <w:sz w:val="20"/>
        </w:rPr>
        <w:t xml:space="preserve">: </w:t>
      </w:r>
      <w:r w:rsidRPr="008A595A">
        <w:rPr>
          <w:rFonts w:cs="Arial"/>
          <w:sz w:val="20"/>
        </w:rPr>
        <w:tab/>
      </w:r>
      <w:r w:rsidRPr="008A595A">
        <w:rPr>
          <w:rFonts w:cs="Arial"/>
          <w:sz w:val="20"/>
        </w:rPr>
        <w:tab/>
      </w:r>
      <w:r w:rsidR="008C6D0A" w:rsidRPr="008A595A">
        <w:rPr>
          <w:rFonts w:cs="Arial"/>
          <w:sz w:val="20"/>
        </w:rPr>
        <w:tab/>
      </w:r>
      <w:r w:rsidR="00172291">
        <w:rPr>
          <w:rFonts w:cs="Arial"/>
          <w:sz w:val="20"/>
        </w:rPr>
        <w:t>281 69 522</w:t>
      </w:r>
    </w:p>
    <w:p w:rsidR="0092767B" w:rsidRPr="008A595A" w:rsidRDefault="00001C97" w:rsidP="008C6D0A">
      <w:pPr>
        <w:rPr>
          <w:rFonts w:cs="Arial"/>
          <w:sz w:val="20"/>
        </w:rPr>
      </w:pPr>
      <w:r w:rsidRPr="008A595A">
        <w:rPr>
          <w:rFonts w:cs="Arial"/>
          <w:sz w:val="20"/>
        </w:rPr>
        <w:t xml:space="preserve">DIČ </w:t>
      </w:r>
      <w:r w:rsidRPr="008A595A">
        <w:rPr>
          <w:rFonts w:cs="Arial"/>
          <w:sz w:val="20"/>
        </w:rPr>
        <w:tab/>
      </w:r>
      <w:r w:rsidRPr="008A595A">
        <w:rPr>
          <w:rFonts w:cs="Arial"/>
          <w:sz w:val="20"/>
        </w:rPr>
        <w:tab/>
      </w:r>
      <w:r w:rsidR="008C6D0A" w:rsidRPr="008A595A">
        <w:rPr>
          <w:rFonts w:cs="Arial"/>
          <w:sz w:val="20"/>
        </w:rPr>
        <w:tab/>
      </w:r>
      <w:r w:rsidR="00172291">
        <w:rPr>
          <w:rFonts w:cs="Arial"/>
          <w:sz w:val="20"/>
        </w:rPr>
        <w:t>CZ28169522</w:t>
      </w:r>
    </w:p>
    <w:p w:rsidR="00DD3273" w:rsidRPr="008A595A" w:rsidRDefault="008C6D0A" w:rsidP="008C6D0A">
      <w:pPr>
        <w:rPr>
          <w:rFonts w:cs="Arial"/>
          <w:sz w:val="20"/>
        </w:rPr>
      </w:pPr>
      <w:r w:rsidRPr="008A595A">
        <w:rPr>
          <w:rFonts w:cs="Arial"/>
          <w:sz w:val="20"/>
        </w:rPr>
        <w:t>bankovní spojení</w:t>
      </w:r>
      <w:r w:rsidR="0049552B" w:rsidRPr="008A595A">
        <w:rPr>
          <w:rFonts w:cs="Arial"/>
          <w:sz w:val="20"/>
        </w:rPr>
        <w:t xml:space="preserve">: </w:t>
      </w:r>
      <w:r w:rsidR="00001C97" w:rsidRPr="008A595A">
        <w:rPr>
          <w:rFonts w:cs="Arial"/>
          <w:sz w:val="20"/>
        </w:rPr>
        <w:tab/>
      </w:r>
      <w:bookmarkStart w:id="0" w:name="_GoBack"/>
      <w:bookmarkEnd w:id="0"/>
      <w:r w:rsidR="00172291">
        <w:rPr>
          <w:rFonts w:cs="Arial"/>
          <w:sz w:val="20"/>
        </w:rPr>
        <w:t xml:space="preserve"> </w:t>
      </w:r>
    </w:p>
    <w:p w:rsidR="0092767B" w:rsidRPr="008A595A" w:rsidRDefault="00E839C4" w:rsidP="008C6D0A">
      <w:pPr>
        <w:rPr>
          <w:rFonts w:cs="Arial"/>
          <w:sz w:val="20"/>
        </w:rPr>
      </w:pPr>
      <w:r w:rsidRPr="008A595A">
        <w:rPr>
          <w:rFonts w:cs="Arial"/>
          <w:sz w:val="20"/>
        </w:rPr>
        <w:t>číslo účtu:</w:t>
      </w:r>
      <w:r w:rsidR="00001C97" w:rsidRPr="008A595A">
        <w:rPr>
          <w:rFonts w:cs="Arial"/>
          <w:sz w:val="20"/>
        </w:rPr>
        <w:tab/>
      </w:r>
      <w:r w:rsidR="008C6D0A" w:rsidRPr="008A595A">
        <w:rPr>
          <w:rFonts w:cs="Arial"/>
          <w:sz w:val="20"/>
        </w:rPr>
        <w:tab/>
      </w:r>
    </w:p>
    <w:p w:rsidR="00DD3273" w:rsidRPr="008A595A" w:rsidRDefault="00E839C4" w:rsidP="008C6D0A">
      <w:pPr>
        <w:rPr>
          <w:rFonts w:cs="Arial"/>
          <w:sz w:val="20"/>
        </w:rPr>
      </w:pPr>
      <w:r w:rsidRPr="008A595A">
        <w:rPr>
          <w:rFonts w:cs="Arial"/>
          <w:sz w:val="20"/>
        </w:rPr>
        <w:t>telefon</w:t>
      </w:r>
      <w:r w:rsidR="0049552B" w:rsidRPr="008A595A">
        <w:rPr>
          <w:rFonts w:cs="Arial"/>
          <w:sz w:val="20"/>
        </w:rPr>
        <w:t>:</w:t>
      </w:r>
      <w:r w:rsidR="00001C97" w:rsidRPr="008A595A">
        <w:rPr>
          <w:rFonts w:cs="Arial"/>
          <w:sz w:val="20"/>
        </w:rPr>
        <w:tab/>
      </w:r>
      <w:r w:rsidR="00001C97" w:rsidRPr="008A595A">
        <w:rPr>
          <w:rFonts w:cs="Arial"/>
          <w:sz w:val="20"/>
        </w:rPr>
        <w:tab/>
      </w:r>
      <w:r w:rsidR="008C6D0A" w:rsidRPr="008A595A">
        <w:rPr>
          <w:rFonts w:cs="Arial"/>
          <w:sz w:val="20"/>
        </w:rPr>
        <w:tab/>
      </w:r>
    </w:p>
    <w:p w:rsidR="0092767B" w:rsidRPr="008A595A" w:rsidRDefault="0092767B" w:rsidP="008C6D0A">
      <w:pPr>
        <w:rPr>
          <w:rFonts w:cs="Arial"/>
          <w:sz w:val="20"/>
        </w:rPr>
      </w:pPr>
      <w:r w:rsidRPr="008A595A">
        <w:rPr>
          <w:rFonts w:cs="Arial"/>
          <w:sz w:val="20"/>
        </w:rPr>
        <w:t>e</w:t>
      </w:r>
      <w:r w:rsidR="008772DE" w:rsidRPr="008A595A">
        <w:rPr>
          <w:rFonts w:cs="Arial"/>
          <w:sz w:val="20"/>
        </w:rPr>
        <w:t>-</w:t>
      </w:r>
      <w:r w:rsidRPr="008A595A">
        <w:rPr>
          <w:rFonts w:cs="Arial"/>
          <w:sz w:val="20"/>
        </w:rPr>
        <w:t>mail:</w:t>
      </w:r>
      <w:r w:rsidR="008772DE" w:rsidRPr="008A595A">
        <w:rPr>
          <w:rFonts w:cs="Arial"/>
          <w:sz w:val="20"/>
        </w:rPr>
        <w:t xml:space="preserve"> </w:t>
      </w:r>
      <w:r w:rsidR="00001C97" w:rsidRPr="008A595A">
        <w:rPr>
          <w:rFonts w:cs="Arial"/>
          <w:sz w:val="20"/>
        </w:rPr>
        <w:tab/>
      </w:r>
      <w:r w:rsidR="00001C97" w:rsidRPr="008A595A">
        <w:rPr>
          <w:rFonts w:cs="Arial"/>
          <w:sz w:val="20"/>
        </w:rPr>
        <w:tab/>
      </w:r>
      <w:r w:rsidR="008C6D0A" w:rsidRPr="008A595A">
        <w:rPr>
          <w:rFonts w:cs="Arial"/>
          <w:sz w:val="20"/>
        </w:rPr>
        <w:tab/>
      </w:r>
    </w:p>
    <w:p w:rsidR="00E839C4" w:rsidRPr="008A595A" w:rsidRDefault="00E839C4" w:rsidP="008C6D0A">
      <w:pPr>
        <w:rPr>
          <w:rFonts w:cs="Arial"/>
          <w:sz w:val="20"/>
        </w:rPr>
      </w:pPr>
      <w:r w:rsidRPr="008A595A">
        <w:rPr>
          <w:rFonts w:cs="Arial"/>
          <w:sz w:val="20"/>
        </w:rPr>
        <w:t>ID datové schránky:</w:t>
      </w:r>
      <w:r w:rsidRPr="008A595A">
        <w:rPr>
          <w:rFonts w:cs="Arial"/>
          <w:sz w:val="20"/>
        </w:rPr>
        <w:tab/>
      </w:r>
      <w:r w:rsidR="00172291">
        <w:rPr>
          <w:rFonts w:cs="Arial"/>
          <w:sz w:val="20"/>
        </w:rPr>
        <w:t>i7vcy29</w:t>
      </w:r>
    </w:p>
    <w:p w:rsidR="00667D78" w:rsidRDefault="00667D78" w:rsidP="008C6D0A">
      <w:pPr>
        <w:pStyle w:val="Zpat"/>
        <w:shd w:val="clear" w:color="auto" w:fill="FFFFFF"/>
        <w:rPr>
          <w:sz w:val="20"/>
          <w:szCs w:val="20"/>
          <w:shd w:val="clear" w:color="auto" w:fill="FFFFFF"/>
        </w:rPr>
      </w:pPr>
    </w:p>
    <w:p w:rsidR="00667D78" w:rsidRDefault="00667D78" w:rsidP="008C6D0A">
      <w:pPr>
        <w:pStyle w:val="Zpat"/>
        <w:shd w:val="clear" w:color="auto" w:fill="FFFFFF"/>
        <w:rPr>
          <w:sz w:val="20"/>
          <w:szCs w:val="20"/>
          <w:shd w:val="clear" w:color="auto" w:fill="FFFFFF"/>
        </w:rPr>
      </w:pPr>
      <w:r>
        <w:rPr>
          <w:sz w:val="20"/>
          <w:szCs w:val="20"/>
          <w:shd w:val="clear" w:color="auto" w:fill="FFFFFF"/>
        </w:rPr>
        <w:t xml:space="preserve">Společník:                     </w:t>
      </w:r>
      <w:r w:rsidRPr="005C79DA">
        <w:rPr>
          <w:b/>
          <w:sz w:val="20"/>
          <w:szCs w:val="20"/>
          <w:shd w:val="clear" w:color="auto" w:fill="FFFFFF"/>
        </w:rPr>
        <w:t>Metrostav a.s.</w:t>
      </w:r>
      <w:r>
        <w:rPr>
          <w:sz w:val="20"/>
          <w:szCs w:val="20"/>
          <w:shd w:val="clear" w:color="auto" w:fill="FFFFFF"/>
        </w:rPr>
        <w:t xml:space="preserve"> </w:t>
      </w:r>
    </w:p>
    <w:p w:rsidR="00667D78" w:rsidRPr="008A595A" w:rsidRDefault="00667D78" w:rsidP="00667D78">
      <w:pPr>
        <w:rPr>
          <w:rFonts w:cs="Arial"/>
          <w:sz w:val="20"/>
        </w:rPr>
      </w:pPr>
      <w:r w:rsidRPr="008A595A">
        <w:rPr>
          <w:rFonts w:cs="Arial"/>
          <w:sz w:val="20"/>
        </w:rPr>
        <w:t xml:space="preserve">sídlo: </w:t>
      </w:r>
      <w:r w:rsidRPr="008A595A">
        <w:rPr>
          <w:rFonts w:cs="Arial"/>
          <w:sz w:val="20"/>
        </w:rPr>
        <w:tab/>
      </w:r>
      <w:r w:rsidRPr="008A595A">
        <w:rPr>
          <w:rFonts w:cs="Arial"/>
          <w:sz w:val="20"/>
        </w:rPr>
        <w:tab/>
      </w:r>
      <w:r w:rsidRPr="008A595A">
        <w:rPr>
          <w:rFonts w:cs="Arial"/>
          <w:sz w:val="20"/>
        </w:rPr>
        <w:tab/>
      </w:r>
      <w:r>
        <w:rPr>
          <w:rFonts w:cs="Arial"/>
          <w:sz w:val="20"/>
        </w:rPr>
        <w:t>Koželužská 2450/4, Libeň, 180 00 Praha 8</w:t>
      </w:r>
    </w:p>
    <w:p w:rsidR="00667D78" w:rsidRPr="008A595A" w:rsidRDefault="00667D78" w:rsidP="00667D78">
      <w:pPr>
        <w:ind w:left="2124" w:hanging="2124"/>
        <w:rPr>
          <w:rFonts w:cs="Arial"/>
          <w:sz w:val="20"/>
        </w:rPr>
      </w:pPr>
      <w:r w:rsidRPr="008A595A">
        <w:rPr>
          <w:rFonts w:cs="Arial"/>
          <w:sz w:val="20"/>
        </w:rPr>
        <w:t xml:space="preserve">zastoupená: </w:t>
      </w:r>
      <w:r w:rsidRPr="008A595A">
        <w:rPr>
          <w:rFonts w:cs="Arial"/>
          <w:sz w:val="20"/>
        </w:rPr>
        <w:tab/>
      </w:r>
      <w:r>
        <w:rPr>
          <w:rFonts w:cs="Arial"/>
          <w:sz w:val="20"/>
        </w:rPr>
        <w:t>na základě Plné moci – Ing. Petr Zábský, ředitel divize 9</w:t>
      </w:r>
    </w:p>
    <w:p w:rsidR="00667D78" w:rsidRPr="008A595A" w:rsidRDefault="00667D78" w:rsidP="00667D78">
      <w:pPr>
        <w:rPr>
          <w:rFonts w:cs="Arial"/>
          <w:sz w:val="20"/>
        </w:rPr>
      </w:pPr>
      <w:r w:rsidRPr="008A595A">
        <w:rPr>
          <w:rFonts w:cs="Arial"/>
          <w:sz w:val="20"/>
        </w:rPr>
        <w:t xml:space="preserve">zapsána v obchodním rejstříku vedeném </w:t>
      </w:r>
      <w:r>
        <w:rPr>
          <w:rFonts w:cs="Arial"/>
          <w:sz w:val="20"/>
        </w:rPr>
        <w:t xml:space="preserve">Městským </w:t>
      </w:r>
      <w:r w:rsidRPr="008A595A">
        <w:rPr>
          <w:rFonts w:cs="Arial"/>
          <w:sz w:val="20"/>
        </w:rPr>
        <w:t xml:space="preserve">soudem v </w:t>
      </w:r>
      <w:r>
        <w:rPr>
          <w:rFonts w:cs="Arial"/>
          <w:sz w:val="20"/>
        </w:rPr>
        <w:t>Praze</w:t>
      </w:r>
      <w:r w:rsidRPr="008A595A">
        <w:rPr>
          <w:rFonts w:cs="Arial"/>
          <w:sz w:val="20"/>
        </w:rPr>
        <w:t xml:space="preserve"> oddíl </w:t>
      </w:r>
      <w:r>
        <w:rPr>
          <w:rFonts w:cs="Arial"/>
          <w:sz w:val="20"/>
        </w:rPr>
        <w:t>B</w:t>
      </w:r>
      <w:r w:rsidRPr="008A595A">
        <w:rPr>
          <w:rFonts w:cs="Arial"/>
          <w:sz w:val="20"/>
        </w:rPr>
        <w:t xml:space="preserve">, vložka </w:t>
      </w:r>
      <w:r>
        <w:rPr>
          <w:rFonts w:cs="Arial"/>
          <w:sz w:val="20"/>
        </w:rPr>
        <w:t>758</w:t>
      </w:r>
    </w:p>
    <w:p w:rsidR="00667D78" w:rsidRPr="008A595A" w:rsidRDefault="00667D78" w:rsidP="00667D78">
      <w:pPr>
        <w:rPr>
          <w:rFonts w:cs="Arial"/>
          <w:sz w:val="20"/>
        </w:rPr>
      </w:pPr>
      <w:r w:rsidRPr="008A595A">
        <w:rPr>
          <w:rFonts w:cs="Arial"/>
          <w:sz w:val="20"/>
        </w:rPr>
        <w:t xml:space="preserve">IČO: </w:t>
      </w:r>
      <w:r w:rsidRPr="008A595A">
        <w:rPr>
          <w:rFonts w:cs="Arial"/>
          <w:sz w:val="20"/>
        </w:rPr>
        <w:tab/>
      </w:r>
      <w:r w:rsidRPr="008A595A">
        <w:rPr>
          <w:rFonts w:cs="Arial"/>
          <w:sz w:val="20"/>
        </w:rPr>
        <w:tab/>
      </w:r>
      <w:r w:rsidRPr="008A595A">
        <w:rPr>
          <w:rFonts w:cs="Arial"/>
          <w:sz w:val="20"/>
        </w:rPr>
        <w:tab/>
      </w:r>
      <w:r>
        <w:rPr>
          <w:rFonts w:cs="Arial"/>
          <w:sz w:val="20"/>
        </w:rPr>
        <w:t>000 14 915</w:t>
      </w:r>
    </w:p>
    <w:p w:rsidR="00667D78" w:rsidRPr="008A595A" w:rsidRDefault="00667D78" w:rsidP="00667D78">
      <w:pPr>
        <w:rPr>
          <w:rFonts w:cs="Arial"/>
          <w:sz w:val="20"/>
        </w:rPr>
      </w:pPr>
      <w:r w:rsidRPr="008A595A">
        <w:rPr>
          <w:rFonts w:cs="Arial"/>
          <w:sz w:val="20"/>
        </w:rPr>
        <w:t xml:space="preserve">DIČ </w:t>
      </w:r>
      <w:r w:rsidRPr="008A595A">
        <w:rPr>
          <w:rFonts w:cs="Arial"/>
          <w:sz w:val="20"/>
        </w:rPr>
        <w:tab/>
      </w:r>
      <w:r w:rsidRPr="008A595A">
        <w:rPr>
          <w:rFonts w:cs="Arial"/>
          <w:sz w:val="20"/>
        </w:rPr>
        <w:tab/>
      </w:r>
      <w:r w:rsidRPr="008A595A">
        <w:rPr>
          <w:rFonts w:cs="Arial"/>
          <w:sz w:val="20"/>
        </w:rPr>
        <w:tab/>
      </w:r>
      <w:r>
        <w:rPr>
          <w:rFonts w:cs="Arial"/>
          <w:sz w:val="20"/>
        </w:rPr>
        <w:t>CZ000 14 915</w:t>
      </w:r>
    </w:p>
    <w:p w:rsidR="00667D78" w:rsidRPr="008A595A" w:rsidRDefault="00667D78" w:rsidP="00667D78">
      <w:pPr>
        <w:rPr>
          <w:rFonts w:cs="Arial"/>
          <w:sz w:val="20"/>
        </w:rPr>
      </w:pPr>
      <w:r w:rsidRPr="008A595A">
        <w:rPr>
          <w:rFonts w:cs="Arial"/>
          <w:sz w:val="20"/>
        </w:rPr>
        <w:t xml:space="preserve">bankovní spojení: </w:t>
      </w:r>
      <w:r w:rsidRPr="008A595A">
        <w:rPr>
          <w:rFonts w:cs="Arial"/>
          <w:sz w:val="20"/>
        </w:rPr>
        <w:tab/>
      </w:r>
      <w:r>
        <w:rPr>
          <w:rFonts w:cs="Arial"/>
          <w:sz w:val="20"/>
        </w:rPr>
        <w:t xml:space="preserve"> </w:t>
      </w:r>
    </w:p>
    <w:p w:rsidR="00667D78" w:rsidRPr="008A595A" w:rsidRDefault="00667D78" w:rsidP="00667D78">
      <w:pPr>
        <w:rPr>
          <w:rFonts w:cs="Arial"/>
          <w:sz w:val="20"/>
        </w:rPr>
      </w:pPr>
      <w:r w:rsidRPr="008A595A">
        <w:rPr>
          <w:rFonts w:cs="Arial"/>
          <w:sz w:val="20"/>
        </w:rPr>
        <w:t>číslo účtu:</w:t>
      </w:r>
      <w:r w:rsidRPr="008A595A">
        <w:rPr>
          <w:rFonts w:cs="Arial"/>
          <w:sz w:val="20"/>
        </w:rPr>
        <w:tab/>
      </w:r>
      <w:r w:rsidRPr="008A595A">
        <w:rPr>
          <w:rFonts w:cs="Arial"/>
          <w:sz w:val="20"/>
        </w:rPr>
        <w:tab/>
      </w:r>
    </w:p>
    <w:p w:rsidR="00667D78" w:rsidRPr="008A595A" w:rsidRDefault="00667D78" w:rsidP="00667D78">
      <w:pPr>
        <w:rPr>
          <w:rFonts w:cs="Arial"/>
          <w:sz w:val="20"/>
        </w:rPr>
      </w:pPr>
      <w:r w:rsidRPr="008A595A">
        <w:rPr>
          <w:rFonts w:cs="Arial"/>
          <w:sz w:val="20"/>
        </w:rPr>
        <w:t>telefon:</w:t>
      </w:r>
      <w:r w:rsidRPr="008A595A">
        <w:rPr>
          <w:rFonts w:cs="Arial"/>
          <w:sz w:val="20"/>
        </w:rPr>
        <w:tab/>
      </w:r>
      <w:r w:rsidRPr="008A595A">
        <w:rPr>
          <w:rFonts w:cs="Arial"/>
          <w:sz w:val="20"/>
        </w:rPr>
        <w:tab/>
      </w:r>
      <w:r w:rsidRPr="008A595A">
        <w:rPr>
          <w:rFonts w:cs="Arial"/>
          <w:sz w:val="20"/>
        </w:rPr>
        <w:tab/>
      </w:r>
    </w:p>
    <w:p w:rsidR="00667D78" w:rsidRPr="008A595A" w:rsidRDefault="00667D78" w:rsidP="00667D78">
      <w:pPr>
        <w:rPr>
          <w:rFonts w:cs="Arial"/>
          <w:sz w:val="20"/>
        </w:rPr>
      </w:pPr>
      <w:r w:rsidRPr="008A595A">
        <w:rPr>
          <w:rFonts w:cs="Arial"/>
          <w:sz w:val="20"/>
        </w:rPr>
        <w:t xml:space="preserve">e-mail: </w:t>
      </w:r>
      <w:r w:rsidRPr="008A595A">
        <w:rPr>
          <w:rFonts w:cs="Arial"/>
          <w:sz w:val="20"/>
        </w:rPr>
        <w:tab/>
      </w:r>
      <w:r w:rsidRPr="008A595A">
        <w:rPr>
          <w:rFonts w:cs="Arial"/>
          <w:sz w:val="20"/>
        </w:rPr>
        <w:tab/>
      </w:r>
      <w:r w:rsidRPr="008A595A">
        <w:rPr>
          <w:rFonts w:cs="Arial"/>
          <w:sz w:val="20"/>
        </w:rPr>
        <w:tab/>
      </w:r>
    </w:p>
    <w:p w:rsidR="00667D78" w:rsidRPr="008A595A" w:rsidRDefault="00667D78" w:rsidP="00667D78">
      <w:pPr>
        <w:rPr>
          <w:rFonts w:cs="Arial"/>
          <w:sz w:val="20"/>
        </w:rPr>
      </w:pPr>
      <w:r w:rsidRPr="008A595A">
        <w:rPr>
          <w:rFonts w:cs="Arial"/>
          <w:sz w:val="20"/>
        </w:rPr>
        <w:t>ID datové schránky:</w:t>
      </w:r>
      <w:r w:rsidRPr="008A595A">
        <w:rPr>
          <w:rFonts w:cs="Arial"/>
          <w:sz w:val="20"/>
        </w:rPr>
        <w:tab/>
      </w:r>
      <w:r w:rsidRPr="00667D78">
        <w:rPr>
          <w:rFonts w:cs="Arial"/>
          <w:sz w:val="20"/>
        </w:rPr>
        <w:t>bnpcf46</w:t>
      </w:r>
    </w:p>
    <w:p w:rsidR="00667D78" w:rsidRDefault="00667D78" w:rsidP="008C6D0A">
      <w:pPr>
        <w:pStyle w:val="Zpat"/>
        <w:shd w:val="clear" w:color="auto" w:fill="FFFFFF"/>
        <w:rPr>
          <w:sz w:val="20"/>
          <w:szCs w:val="20"/>
          <w:shd w:val="clear" w:color="auto" w:fill="FFFFFF"/>
        </w:rPr>
      </w:pPr>
    </w:p>
    <w:p w:rsidR="0092767B" w:rsidRPr="008A595A" w:rsidRDefault="0092767B" w:rsidP="008C6D0A">
      <w:pPr>
        <w:pStyle w:val="Zpat"/>
        <w:shd w:val="clear" w:color="auto" w:fill="FFFFFF"/>
        <w:rPr>
          <w:sz w:val="20"/>
          <w:szCs w:val="20"/>
          <w:shd w:val="clear" w:color="auto" w:fill="FFFFFF"/>
        </w:rPr>
      </w:pPr>
      <w:r w:rsidRPr="008A595A">
        <w:rPr>
          <w:sz w:val="20"/>
          <w:szCs w:val="20"/>
          <w:shd w:val="clear" w:color="auto" w:fill="FFFFFF"/>
        </w:rPr>
        <w:t xml:space="preserve">(dále jen </w:t>
      </w:r>
      <w:r w:rsidR="00161112" w:rsidRPr="008A595A">
        <w:rPr>
          <w:sz w:val="20"/>
          <w:szCs w:val="20"/>
          <w:shd w:val="clear" w:color="auto" w:fill="FFFFFF"/>
        </w:rPr>
        <w:t>„</w:t>
      </w:r>
      <w:r w:rsidR="00631B3B" w:rsidRPr="008A595A">
        <w:rPr>
          <w:b/>
          <w:sz w:val="20"/>
          <w:szCs w:val="20"/>
          <w:shd w:val="clear" w:color="auto" w:fill="FFFFFF"/>
        </w:rPr>
        <w:t>Zhotovite</w:t>
      </w:r>
      <w:r w:rsidR="00631B3B" w:rsidRPr="008A595A">
        <w:rPr>
          <w:sz w:val="20"/>
          <w:szCs w:val="20"/>
          <w:shd w:val="clear" w:color="auto" w:fill="FFFFFF"/>
        </w:rPr>
        <w:t>l</w:t>
      </w:r>
      <w:r w:rsidR="00161112" w:rsidRPr="008A595A">
        <w:rPr>
          <w:sz w:val="20"/>
          <w:szCs w:val="20"/>
          <w:shd w:val="clear" w:color="auto" w:fill="FFFFFF"/>
        </w:rPr>
        <w:t>“</w:t>
      </w:r>
      <w:r w:rsidRPr="008A595A">
        <w:rPr>
          <w:sz w:val="20"/>
          <w:szCs w:val="20"/>
          <w:shd w:val="clear" w:color="auto" w:fill="FFFFFF"/>
        </w:rPr>
        <w:t>)</w:t>
      </w:r>
    </w:p>
    <w:p w:rsidR="008C6D0A" w:rsidRPr="008A595A" w:rsidRDefault="008C6D0A" w:rsidP="008C6D0A">
      <w:pPr>
        <w:pStyle w:val="Zhlav"/>
        <w:tabs>
          <w:tab w:val="clear" w:pos="283"/>
        </w:tabs>
        <w:ind w:left="0" w:firstLine="0"/>
        <w:rPr>
          <w:rFonts w:cs="Arial"/>
          <w:sz w:val="20"/>
          <w:szCs w:val="20"/>
        </w:rPr>
      </w:pPr>
    </w:p>
    <w:p w:rsidR="000A1211" w:rsidRPr="008A595A" w:rsidRDefault="000A1211" w:rsidP="008C6D0A">
      <w:pPr>
        <w:pStyle w:val="Zhlav"/>
        <w:tabs>
          <w:tab w:val="clear" w:pos="283"/>
        </w:tabs>
        <w:ind w:left="0" w:firstLine="0"/>
        <w:rPr>
          <w:rFonts w:cs="Arial"/>
          <w:sz w:val="20"/>
          <w:szCs w:val="20"/>
        </w:rPr>
      </w:pPr>
      <w:r w:rsidRPr="008A595A">
        <w:rPr>
          <w:rFonts w:cs="Arial"/>
          <w:sz w:val="20"/>
          <w:szCs w:val="20"/>
        </w:rPr>
        <w:t>(Zhotovitel a Objednatel dále společně jako „</w:t>
      </w:r>
      <w:r w:rsidRPr="008A595A">
        <w:rPr>
          <w:rFonts w:cs="Arial"/>
          <w:b/>
          <w:sz w:val="20"/>
          <w:szCs w:val="20"/>
        </w:rPr>
        <w:t>Smluvní strany</w:t>
      </w:r>
      <w:r w:rsidRPr="008A595A">
        <w:rPr>
          <w:rFonts w:cs="Arial"/>
          <w:sz w:val="20"/>
          <w:szCs w:val="20"/>
        </w:rPr>
        <w:t>“)</w:t>
      </w:r>
    </w:p>
    <w:p w:rsidR="008C6D0A" w:rsidRPr="008A595A" w:rsidRDefault="008C6D0A" w:rsidP="008C6D0A">
      <w:pPr>
        <w:shd w:val="clear" w:color="auto" w:fill="FFFFFF"/>
        <w:rPr>
          <w:rFonts w:cs="Arial"/>
          <w:sz w:val="20"/>
        </w:rPr>
      </w:pPr>
    </w:p>
    <w:p w:rsidR="000E1225" w:rsidRPr="008A595A" w:rsidRDefault="00D733B6" w:rsidP="008C6D0A">
      <w:pPr>
        <w:shd w:val="clear" w:color="auto" w:fill="FFFFFF"/>
        <w:rPr>
          <w:rFonts w:cs="Arial"/>
          <w:sz w:val="20"/>
        </w:rPr>
      </w:pPr>
      <w:r w:rsidRPr="008A595A">
        <w:rPr>
          <w:rFonts w:cs="Arial"/>
          <w:sz w:val="20"/>
        </w:rPr>
        <w:t xml:space="preserve">uzavřeli </w:t>
      </w:r>
      <w:r w:rsidR="00D43232" w:rsidRPr="008A595A">
        <w:rPr>
          <w:rFonts w:cs="Arial"/>
          <w:sz w:val="20"/>
        </w:rPr>
        <w:t xml:space="preserve">níže uvedeného dne, měsíce a roku </w:t>
      </w:r>
      <w:r w:rsidRPr="008A595A">
        <w:rPr>
          <w:rFonts w:cs="Arial"/>
          <w:sz w:val="20"/>
        </w:rPr>
        <w:t xml:space="preserve">dle § </w:t>
      </w:r>
      <w:r w:rsidR="00A45F4B" w:rsidRPr="008A595A">
        <w:rPr>
          <w:rFonts w:cs="Arial"/>
          <w:sz w:val="20"/>
        </w:rPr>
        <w:t>2586</w:t>
      </w:r>
      <w:r w:rsidRPr="008A595A">
        <w:rPr>
          <w:rFonts w:cs="Arial"/>
          <w:sz w:val="20"/>
        </w:rPr>
        <w:t xml:space="preserve"> a násl</w:t>
      </w:r>
      <w:r w:rsidR="00FD59B9" w:rsidRPr="008A595A">
        <w:rPr>
          <w:rFonts w:cs="Arial"/>
          <w:sz w:val="20"/>
        </w:rPr>
        <w:t>.</w:t>
      </w:r>
      <w:r w:rsidRPr="008A595A">
        <w:rPr>
          <w:rFonts w:cs="Arial"/>
          <w:sz w:val="20"/>
        </w:rPr>
        <w:t xml:space="preserve"> zákona č. </w:t>
      </w:r>
      <w:r w:rsidR="00A45F4B" w:rsidRPr="008A595A">
        <w:rPr>
          <w:rFonts w:cs="Arial"/>
          <w:sz w:val="20"/>
        </w:rPr>
        <w:t>89</w:t>
      </w:r>
      <w:r w:rsidRPr="008A595A">
        <w:rPr>
          <w:rFonts w:cs="Arial"/>
          <w:sz w:val="20"/>
        </w:rPr>
        <w:t>/</w:t>
      </w:r>
      <w:r w:rsidR="00A45F4B" w:rsidRPr="008A595A">
        <w:rPr>
          <w:rFonts w:cs="Arial"/>
          <w:sz w:val="20"/>
        </w:rPr>
        <w:t>2012</w:t>
      </w:r>
      <w:r w:rsidRPr="008A595A">
        <w:rPr>
          <w:rFonts w:cs="Arial"/>
          <w:sz w:val="20"/>
        </w:rPr>
        <w:t xml:space="preserve"> Sb., ob</w:t>
      </w:r>
      <w:r w:rsidR="00A45F4B" w:rsidRPr="008A595A">
        <w:rPr>
          <w:rFonts w:cs="Arial"/>
          <w:sz w:val="20"/>
        </w:rPr>
        <w:t>čanské</w:t>
      </w:r>
      <w:r w:rsidRPr="008A595A">
        <w:rPr>
          <w:rFonts w:cs="Arial"/>
          <w:sz w:val="20"/>
        </w:rPr>
        <w:t>ho zákoníku, v platném znění</w:t>
      </w:r>
      <w:r w:rsidR="001F5676" w:rsidRPr="008A595A">
        <w:rPr>
          <w:rFonts w:cs="Arial"/>
          <w:sz w:val="20"/>
        </w:rPr>
        <w:t xml:space="preserve"> </w:t>
      </w:r>
      <w:r w:rsidR="00D43232" w:rsidRPr="008A595A">
        <w:rPr>
          <w:rFonts w:cs="Arial"/>
          <w:sz w:val="20"/>
        </w:rPr>
        <w:t xml:space="preserve">(dále </w:t>
      </w:r>
      <w:r w:rsidRPr="008A595A">
        <w:rPr>
          <w:rFonts w:cs="Arial"/>
          <w:sz w:val="20"/>
        </w:rPr>
        <w:t>jen „</w:t>
      </w:r>
      <w:r w:rsidRPr="008A595A">
        <w:rPr>
          <w:rFonts w:cs="Arial"/>
          <w:b/>
          <w:bCs/>
          <w:sz w:val="20"/>
        </w:rPr>
        <w:t>ob</w:t>
      </w:r>
      <w:r w:rsidR="00A45F4B" w:rsidRPr="008A595A">
        <w:rPr>
          <w:rFonts w:cs="Arial"/>
          <w:b/>
          <w:bCs/>
          <w:sz w:val="20"/>
        </w:rPr>
        <w:t>čanský</w:t>
      </w:r>
      <w:r w:rsidRPr="008A595A">
        <w:rPr>
          <w:rFonts w:cs="Arial"/>
          <w:b/>
          <w:bCs/>
          <w:sz w:val="20"/>
        </w:rPr>
        <w:t xml:space="preserve"> zákoník</w:t>
      </w:r>
      <w:r w:rsidRPr="008A595A">
        <w:rPr>
          <w:rFonts w:cs="Arial"/>
          <w:sz w:val="20"/>
        </w:rPr>
        <w:t xml:space="preserve">“) </w:t>
      </w:r>
      <w:r w:rsidR="00D43232" w:rsidRPr="008A595A">
        <w:rPr>
          <w:rFonts w:cs="Arial"/>
          <w:sz w:val="20"/>
        </w:rPr>
        <w:t xml:space="preserve">tuto Smlouvu o dílo </w:t>
      </w:r>
      <w:r w:rsidRPr="008A595A">
        <w:rPr>
          <w:rFonts w:cs="Arial"/>
          <w:sz w:val="20"/>
        </w:rPr>
        <w:t>(dále jen „</w:t>
      </w:r>
      <w:r w:rsidR="00A449EE" w:rsidRPr="008A595A">
        <w:rPr>
          <w:rFonts w:cs="Arial"/>
          <w:b/>
          <w:sz w:val="20"/>
        </w:rPr>
        <w:t>S</w:t>
      </w:r>
      <w:r w:rsidRPr="008A595A">
        <w:rPr>
          <w:rFonts w:cs="Arial"/>
          <w:b/>
          <w:sz w:val="20"/>
        </w:rPr>
        <w:t>mlouva</w:t>
      </w:r>
      <w:r w:rsidRPr="008A595A">
        <w:rPr>
          <w:rFonts w:cs="Arial"/>
          <w:sz w:val="20"/>
        </w:rPr>
        <w:t>“)</w:t>
      </w:r>
      <w:r w:rsidR="00D43232" w:rsidRPr="008A595A">
        <w:rPr>
          <w:rFonts w:cs="Arial"/>
          <w:sz w:val="20"/>
        </w:rPr>
        <w:t xml:space="preserve">. </w:t>
      </w:r>
    </w:p>
    <w:p w:rsidR="008C6D0A" w:rsidRPr="008A595A" w:rsidRDefault="008C6D0A" w:rsidP="00C90097">
      <w:pPr>
        <w:shd w:val="clear" w:color="auto" w:fill="FFFFFF"/>
        <w:rPr>
          <w:rFonts w:cs="Arial"/>
          <w:sz w:val="20"/>
        </w:rPr>
      </w:pPr>
    </w:p>
    <w:p w:rsidR="00C90097" w:rsidRPr="008A595A" w:rsidRDefault="00C90097" w:rsidP="00C90097">
      <w:pPr>
        <w:shd w:val="clear" w:color="auto" w:fill="FFFFFF"/>
        <w:rPr>
          <w:rFonts w:cs="Arial"/>
          <w:sz w:val="20"/>
        </w:rPr>
      </w:pPr>
    </w:p>
    <w:p w:rsidR="00B91417" w:rsidRDefault="00B91417" w:rsidP="008C6D0A">
      <w:pPr>
        <w:shd w:val="clear" w:color="auto" w:fill="FFFFFF"/>
        <w:jc w:val="center"/>
        <w:rPr>
          <w:rFonts w:cs="Arial"/>
          <w:b/>
          <w:i/>
          <w:sz w:val="20"/>
        </w:rPr>
      </w:pPr>
    </w:p>
    <w:p w:rsidR="00AA2402" w:rsidRPr="008A595A" w:rsidRDefault="00AA2402" w:rsidP="008C6D0A">
      <w:pPr>
        <w:shd w:val="clear" w:color="auto" w:fill="FFFFFF"/>
        <w:jc w:val="center"/>
        <w:rPr>
          <w:rFonts w:cs="Arial"/>
          <w:b/>
          <w:i/>
          <w:sz w:val="20"/>
        </w:rPr>
      </w:pPr>
      <w:r w:rsidRPr="008A595A">
        <w:rPr>
          <w:rFonts w:cs="Arial"/>
          <w:b/>
          <w:i/>
          <w:sz w:val="20"/>
        </w:rPr>
        <w:t>Preambule</w:t>
      </w:r>
    </w:p>
    <w:p w:rsidR="008C6D0A" w:rsidRPr="008A595A" w:rsidRDefault="008C6D0A" w:rsidP="00C90097">
      <w:pPr>
        <w:shd w:val="clear" w:color="auto" w:fill="FFFFFF"/>
        <w:rPr>
          <w:rFonts w:cs="Arial"/>
          <w:sz w:val="20"/>
        </w:rPr>
      </w:pPr>
    </w:p>
    <w:p w:rsidR="00AA2402" w:rsidRPr="008A595A" w:rsidRDefault="00B44D26" w:rsidP="008C6D0A">
      <w:pPr>
        <w:rPr>
          <w:rFonts w:cs="Arial"/>
          <w:b/>
          <w:color w:val="FF0000"/>
          <w:sz w:val="20"/>
        </w:rPr>
      </w:pPr>
      <w:r w:rsidRPr="008A595A">
        <w:rPr>
          <w:rFonts w:cs="Arial"/>
          <w:sz w:val="20"/>
        </w:rPr>
        <w:t>S</w:t>
      </w:r>
      <w:r w:rsidR="00AA2402" w:rsidRPr="008A595A">
        <w:rPr>
          <w:rFonts w:cs="Arial"/>
          <w:sz w:val="20"/>
        </w:rPr>
        <w:t xml:space="preserve">mlouva se uzavírá na základě </w:t>
      </w:r>
      <w:r w:rsidR="00422C56" w:rsidRPr="008A595A">
        <w:rPr>
          <w:rFonts w:cs="Arial"/>
          <w:sz w:val="20"/>
        </w:rPr>
        <w:t xml:space="preserve">zadávacího řízení </w:t>
      </w:r>
      <w:r w:rsidR="00AA2402" w:rsidRPr="008A595A">
        <w:rPr>
          <w:rFonts w:cs="Arial"/>
          <w:sz w:val="20"/>
        </w:rPr>
        <w:t>vyhlášené</w:t>
      </w:r>
      <w:r w:rsidR="00422C56" w:rsidRPr="008A595A">
        <w:rPr>
          <w:rFonts w:cs="Arial"/>
          <w:sz w:val="20"/>
        </w:rPr>
        <w:t>ho</w:t>
      </w:r>
      <w:r w:rsidR="00AA2402" w:rsidRPr="008A595A">
        <w:rPr>
          <w:rFonts w:cs="Arial"/>
          <w:sz w:val="20"/>
        </w:rPr>
        <w:t xml:space="preserve"> objednatelem </w:t>
      </w:r>
      <w:r w:rsidR="00FC5FBD" w:rsidRPr="008A595A">
        <w:rPr>
          <w:rFonts w:cs="Arial"/>
          <w:sz w:val="20"/>
        </w:rPr>
        <w:t xml:space="preserve">jako zadavatelem </w:t>
      </w:r>
      <w:r w:rsidR="00AA2402" w:rsidRPr="008A595A">
        <w:rPr>
          <w:rFonts w:cs="Arial"/>
          <w:sz w:val="20"/>
        </w:rPr>
        <w:t xml:space="preserve">dne </w:t>
      </w:r>
      <w:r w:rsidR="00AF0CC5" w:rsidRPr="00D95686">
        <w:rPr>
          <w:rFonts w:cs="Arial"/>
          <w:b/>
          <w:sz w:val="20"/>
        </w:rPr>
        <w:t>7</w:t>
      </w:r>
      <w:r w:rsidR="00422C56" w:rsidRPr="00D95686">
        <w:rPr>
          <w:rFonts w:cs="Arial"/>
          <w:b/>
          <w:sz w:val="20"/>
        </w:rPr>
        <w:t>. </w:t>
      </w:r>
      <w:r w:rsidR="00AF0CC5" w:rsidRPr="00D95686">
        <w:rPr>
          <w:rFonts w:cs="Arial"/>
          <w:b/>
          <w:sz w:val="20"/>
        </w:rPr>
        <w:t>6</w:t>
      </w:r>
      <w:r w:rsidR="00422C56" w:rsidRPr="00D95686">
        <w:rPr>
          <w:rFonts w:cs="Arial"/>
          <w:b/>
          <w:sz w:val="20"/>
        </w:rPr>
        <w:t>. 2017</w:t>
      </w:r>
      <w:r w:rsidR="00422C56" w:rsidRPr="008A595A">
        <w:rPr>
          <w:rFonts w:cs="Arial"/>
          <w:sz w:val="20"/>
        </w:rPr>
        <w:t xml:space="preserve"> pro zadání veřejné zakázky</w:t>
      </w:r>
      <w:r w:rsidR="008C6D0A" w:rsidRPr="008A595A">
        <w:rPr>
          <w:rFonts w:cs="Arial"/>
          <w:sz w:val="20"/>
        </w:rPr>
        <w:t xml:space="preserve"> </w:t>
      </w:r>
      <w:r w:rsidR="00AA2402" w:rsidRPr="008A595A">
        <w:rPr>
          <w:rFonts w:cs="Arial"/>
          <w:sz w:val="20"/>
        </w:rPr>
        <w:t xml:space="preserve">pod názvem </w:t>
      </w:r>
      <w:r w:rsidR="00084D37" w:rsidRPr="008A595A">
        <w:rPr>
          <w:rFonts w:cs="Arial"/>
          <w:b/>
          <w:sz w:val="20"/>
        </w:rPr>
        <w:t>„</w:t>
      </w:r>
      <w:r w:rsidR="00415FE8" w:rsidRPr="008A595A">
        <w:rPr>
          <w:rFonts w:cs="Arial"/>
          <w:b/>
          <w:sz w:val="20"/>
        </w:rPr>
        <w:t>Nová radnice pro Prahu 7</w:t>
      </w:r>
      <w:r w:rsidR="00084D37" w:rsidRPr="008A595A">
        <w:rPr>
          <w:rFonts w:cs="Arial"/>
          <w:b/>
          <w:sz w:val="20"/>
        </w:rPr>
        <w:t>“</w:t>
      </w:r>
      <w:r w:rsidR="00FC5FBD" w:rsidRPr="008A595A">
        <w:rPr>
          <w:rFonts w:cs="Arial"/>
          <w:sz w:val="20"/>
        </w:rPr>
        <w:t xml:space="preserve"> dle zákona č. 134/2016 Sb., o zadávání veřejných zakázek, ve znění pozdějších předpisů (dále jen „</w:t>
      </w:r>
      <w:r w:rsidR="00FC5FBD" w:rsidRPr="008A595A">
        <w:rPr>
          <w:rFonts w:cs="Arial"/>
          <w:b/>
          <w:sz w:val="20"/>
        </w:rPr>
        <w:t>ZZVZ</w:t>
      </w:r>
      <w:r w:rsidR="00FC5FBD" w:rsidRPr="008A595A">
        <w:rPr>
          <w:rFonts w:cs="Arial"/>
          <w:sz w:val="20"/>
        </w:rPr>
        <w:t>“).</w:t>
      </w:r>
    </w:p>
    <w:p w:rsidR="008C6D0A" w:rsidRPr="008A595A" w:rsidRDefault="008C6D0A" w:rsidP="008C6D0A">
      <w:pPr>
        <w:shd w:val="clear" w:color="auto" w:fill="FFFFFF"/>
        <w:rPr>
          <w:rFonts w:cs="Arial"/>
          <w:sz w:val="20"/>
        </w:rPr>
      </w:pPr>
    </w:p>
    <w:p w:rsidR="007A1B8C" w:rsidRPr="008A595A" w:rsidRDefault="002B166C" w:rsidP="008C6D0A">
      <w:pPr>
        <w:shd w:val="clear" w:color="auto" w:fill="FFFFFF"/>
        <w:rPr>
          <w:rFonts w:cs="Arial"/>
          <w:sz w:val="20"/>
        </w:rPr>
      </w:pPr>
      <w:r w:rsidRPr="008A595A">
        <w:rPr>
          <w:rFonts w:cs="Arial"/>
          <w:sz w:val="20"/>
        </w:rPr>
        <w:t>Smlouva se uzavírá na základě a v souladu se zadávací</w:t>
      </w:r>
      <w:r w:rsidR="00422C56" w:rsidRPr="008A595A">
        <w:rPr>
          <w:rFonts w:cs="Arial"/>
          <w:sz w:val="20"/>
        </w:rPr>
        <w:t>mi</w:t>
      </w:r>
      <w:r w:rsidRPr="008A595A">
        <w:rPr>
          <w:rFonts w:cs="Arial"/>
          <w:sz w:val="20"/>
        </w:rPr>
        <w:t xml:space="preserve"> </w:t>
      </w:r>
      <w:r w:rsidR="00422C56" w:rsidRPr="008A595A">
        <w:rPr>
          <w:rFonts w:cs="Arial"/>
          <w:sz w:val="20"/>
        </w:rPr>
        <w:t xml:space="preserve">podmínkami </w:t>
      </w:r>
      <w:r w:rsidR="00B44D26" w:rsidRPr="008A595A">
        <w:rPr>
          <w:rFonts w:cs="Arial"/>
          <w:sz w:val="20"/>
        </w:rPr>
        <w:t>O</w:t>
      </w:r>
      <w:r w:rsidRPr="008A595A">
        <w:rPr>
          <w:rFonts w:cs="Arial"/>
          <w:sz w:val="20"/>
        </w:rPr>
        <w:t xml:space="preserve">bjednatele a s nabídkou </w:t>
      </w:r>
      <w:r w:rsidR="00B44D26" w:rsidRPr="008A595A">
        <w:rPr>
          <w:rFonts w:cs="Arial"/>
          <w:sz w:val="20"/>
        </w:rPr>
        <w:t>Z</w:t>
      </w:r>
      <w:r w:rsidRPr="008A595A">
        <w:rPr>
          <w:rFonts w:cs="Arial"/>
          <w:sz w:val="20"/>
        </w:rPr>
        <w:t xml:space="preserve">hotovitele doručenou </w:t>
      </w:r>
      <w:r w:rsidR="00B44D26" w:rsidRPr="008A595A">
        <w:rPr>
          <w:rFonts w:cs="Arial"/>
          <w:sz w:val="20"/>
        </w:rPr>
        <w:t>O</w:t>
      </w:r>
      <w:r w:rsidRPr="008A595A">
        <w:rPr>
          <w:rFonts w:cs="Arial"/>
          <w:sz w:val="20"/>
        </w:rPr>
        <w:t>bjednateli dne</w:t>
      </w:r>
      <w:r w:rsidR="00667D78">
        <w:rPr>
          <w:rFonts w:cs="Arial"/>
          <w:sz w:val="20"/>
        </w:rPr>
        <w:t>4. 8. 2017</w:t>
      </w:r>
      <w:r w:rsidR="00B44D26" w:rsidRPr="008A595A">
        <w:rPr>
          <w:rFonts w:cs="Arial"/>
          <w:sz w:val="20"/>
        </w:rPr>
        <w:t xml:space="preserve"> (dále jen „</w:t>
      </w:r>
      <w:r w:rsidR="00B44D26" w:rsidRPr="008A595A">
        <w:rPr>
          <w:rFonts w:cs="Arial"/>
          <w:b/>
          <w:sz w:val="20"/>
        </w:rPr>
        <w:t>Nabídka</w:t>
      </w:r>
      <w:r w:rsidR="00B44D26" w:rsidRPr="008A595A">
        <w:rPr>
          <w:rFonts w:cs="Arial"/>
          <w:sz w:val="20"/>
        </w:rPr>
        <w:t>“)</w:t>
      </w:r>
      <w:r w:rsidR="00415FE8" w:rsidRPr="008A595A">
        <w:rPr>
          <w:rFonts w:cs="Arial"/>
          <w:sz w:val="20"/>
        </w:rPr>
        <w:t>.</w:t>
      </w:r>
    </w:p>
    <w:p w:rsidR="008C6D0A" w:rsidRPr="008A595A" w:rsidRDefault="008C6D0A" w:rsidP="008C6D0A">
      <w:pPr>
        <w:rPr>
          <w:rFonts w:cs="Arial"/>
          <w:sz w:val="20"/>
        </w:rPr>
      </w:pPr>
    </w:p>
    <w:p w:rsidR="008C6D0A" w:rsidRPr="008A595A" w:rsidRDefault="007E7100" w:rsidP="008C6D0A">
      <w:pPr>
        <w:rPr>
          <w:rFonts w:cs="Arial"/>
          <w:sz w:val="20"/>
        </w:rPr>
      </w:pPr>
      <w:r>
        <w:rPr>
          <w:rFonts w:cs="Arial"/>
          <w:sz w:val="20"/>
        </w:rPr>
        <w:t>Tato s</w:t>
      </w:r>
      <w:r w:rsidR="008C6D0A" w:rsidRPr="008A595A">
        <w:rPr>
          <w:rFonts w:cs="Arial"/>
          <w:sz w:val="20"/>
        </w:rPr>
        <w:t>mlouva je uzavřena na základě rozhodnutí Rady M</w:t>
      </w:r>
      <w:r w:rsidR="00415FE8" w:rsidRPr="008A595A">
        <w:rPr>
          <w:rFonts w:cs="Arial"/>
          <w:sz w:val="20"/>
        </w:rPr>
        <w:t>ěstské části Praha 7 č. </w:t>
      </w:r>
      <w:r w:rsidR="008C6D0A" w:rsidRPr="008A595A">
        <w:rPr>
          <w:rFonts w:cs="Arial"/>
          <w:sz w:val="20"/>
        </w:rPr>
        <w:t xml:space="preserve">usnesení </w:t>
      </w:r>
      <w:r w:rsidR="00907A04">
        <w:rPr>
          <w:rFonts w:cs="Arial"/>
          <w:sz w:val="20"/>
        </w:rPr>
        <w:t>0884/</w:t>
      </w:r>
      <w:r w:rsidR="005C79DA">
        <w:rPr>
          <w:rFonts w:cs="Arial"/>
          <w:sz w:val="20"/>
        </w:rPr>
        <w:t>17-R</w:t>
      </w:r>
      <w:r w:rsidR="00415FE8" w:rsidRPr="008A595A">
        <w:rPr>
          <w:rFonts w:cs="Arial"/>
          <w:sz w:val="20"/>
        </w:rPr>
        <w:t xml:space="preserve"> </w:t>
      </w:r>
      <w:r w:rsidR="008C6D0A" w:rsidRPr="008A595A">
        <w:rPr>
          <w:rFonts w:cs="Arial"/>
          <w:sz w:val="20"/>
        </w:rPr>
        <w:t xml:space="preserve">z jednání č. </w:t>
      </w:r>
      <w:r w:rsidR="00907A04">
        <w:rPr>
          <w:rFonts w:cs="Arial"/>
          <w:sz w:val="20"/>
        </w:rPr>
        <w:t>68</w:t>
      </w:r>
      <w:r w:rsidR="008C6D0A" w:rsidRPr="008A595A">
        <w:rPr>
          <w:rFonts w:cs="Arial"/>
          <w:sz w:val="20"/>
        </w:rPr>
        <w:t xml:space="preserve"> ze dne </w:t>
      </w:r>
      <w:r w:rsidR="00907A04">
        <w:rPr>
          <w:rFonts w:cs="Arial"/>
          <w:sz w:val="20"/>
        </w:rPr>
        <w:t>26</w:t>
      </w:r>
      <w:r w:rsidR="005C79DA">
        <w:rPr>
          <w:rFonts w:cs="Arial"/>
          <w:sz w:val="20"/>
        </w:rPr>
        <w:t xml:space="preserve"> 9.</w:t>
      </w:r>
      <w:r w:rsidR="00415FE8" w:rsidRPr="008A595A">
        <w:rPr>
          <w:rFonts w:cs="Arial"/>
          <w:sz w:val="20"/>
        </w:rPr>
        <w:t xml:space="preserve"> </w:t>
      </w:r>
      <w:r w:rsidR="008C6D0A" w:rsidRPr="008A595A">
        <w:rPr>
          <w:rFonts w:cs="Arial"/>
          <w:sz w:val="20"/>
        </w:rPr>
        <w:t>2017</w:t>
      </w:r>
      <w:r w:rsidR="0079172B" w:rsidRPr="008A595A">
        <w:rPr>
          <w:rFonts w:cs="Arial"/>
          <w:sz w:val="20"/>
        </w:rPr>
        <w:t>.</w:t>
      </w:r>
    </w:p>
    <w:p w:rsidR="0079172B" w:rsidRPr="008A595A" w:rsidRDefault="0079172B" w:rsidP="008C6D0A">
      <w:pPr>
        <w:rPr>
          <w:rFonts w:cs="Arial"/>
          <w:sz w:val="20"/>
        </w:rPr>
      </w:pPr>
    </w:p>
    <w:p w:rsidR="0079172B" w:rsidRPr="008A595A" w:rsidRDefault="0079172B" w:rsidP="008C6D0A">
      <w:pPr>
        <w:rPr>
          <w:rFonts w:cs="Arial"/>
          <w:sz w:val="20"/>
        </w:rPr>
      </w:pPr>
      <w:r w:rsidRPr="008A595A">
        <w:rPr>
          <w:rFonts w:cs="Arial"/>
          <w:sz w:val="20"/>
        </w:rPr>
        <w:t>Zhotovitel prohlašuje, že je schopný dílo dle Smlouvy provést ve stanovené době a ve sjednané kvalitě a že si je vědom skutečnosti, že objednatel má značný zájem na dokončení díla, které je předmětem této smlouvy v čase a kvalitě stanovených Smlouvou.</w:t>
      </w:r>
    </w:p>
    <w:p w:rsidR="008C6D0A" w:rsidRPr="008A595A" w:rsidRDefault="008C6D0A" w:rsidP="00415FE8">
      <w:pPr>
        <w:rPr>
          <w:rFonts w:cs="Arial"/>
          <w:sz w:val="20"/>
        </w:rPr>
      </w:pPr>
    </w:p>
    <w:p w:rsidR="00E22193" w:rsidRPr="008A595A" w:rsidRDefault="00E22193" w:rsidP="00415FE8">
      <w:pPr>
        <w:rPr>
          <w:rFonts w:cs="Arial"/>
          <w:sz w:val="20"/>
        </w:rPr>
      </w:pPr>
    </w:p>
    <w:p w:rsidR="0092767B" w:rsidRPr="008A595A" w:rsidRDefault="0092767B" w:rsidP="008C6D0A">
      <w:pPr>
        <w:shd w:val="clear" w:color="auto" w:fill="FFFFFF"/>
        <w:jc w:val="center"/>
        <w:rPr>
          <w:rFonts w:cs="Arial"/>
          <w:b/>
          <w:bCs/>
          <w:sz w:val="20"/>
        </w:rPr>
      </w:pPr>
      <w:r w:rsidRPr="008A595A">
        <w:rPr>
          <w:rFonts w:cs="Arial"/>
          <w:b/>
          <w:sz w:val="20"/>
        </w:rPr>
        <w:t>I.</w:t>
      </w:r>
      <w:r w:rsidR="00DA1019" w:rsidRPr="008A595A">
        <w:rPr>
          <w:rFonts w:cs="Arial"/>
          <w:b/>
          <w:sz w:val="20"/>
        </w:rPr>
        <w:t xml:space="preserve"> </w:t>
      </w:r>
      <w:r w:rsidR="000C5D73" w:rsidRPr="008A595A">
        <w:rPr>
          <w:rFonts w:cs="Arial"/>
          <w:b/>
          <w:bCs/>
          <w:sz w:val="20"/>
        </w:rPr>
        <w:t xml:space="preserve">PŘEDMĚT </w:t>
      </w:r>
      <w:r w:rsidR="00C53F9E" w:rsidRPr="008A595A">
        <w:rPr>
          <w:rFonts w:cs="Arial"/>
          <w:b/>
        </w:rPr>
        <w:t xml:space="preserve">A ÚČEL </w:t>
      </w:r>
      <w:r w:rsidR="000C5D73" w:rsidRPr="008A595A">
        <w:rPr>
          <w:rFonts w:cs="Arial"/>
          <w:b/>
          <w:bCs/>
          <w:sz w:val="20"/>
        </w:rPr>
        <w:t>SMLOUVY</w:t>
      </w:r>
    </w:p>
    <w:p w:rsidR="00CC226A" w:rsidRPr="008A595A" w:rsidRDefault="00C53F9E" w:rsidP="00CC226A">
      <w:pPr>
        <w:numPr>
          <w:ilvl w:val="1"/>
          <w:numId w:val="7"/>
        </w:numPr>
        <w:spacing w:before="120"/>
        <w:ind w:left="567" w:hanging="567"/>
        <w:rPr>
          <w:rFonts w:cs="Arial"/>
          <w:sz w:val="20"/>
        </w:rPr>
      </w:pPr>
      <w:r w:rsidRPr="008A595A">
        <w:rPr>
          <w:rFonts w:cs="Arial"/>
          <w:sz w:val="20"/>
        </w:rPr>
        <w:t xml:space="preserve">Předmětem plnění této smlouvy je závazek zhotovitele za podmínek této </w:t>
      </w:r>
      <w:r w:rsidR="00084D37" w:rsidRPr="008A595A">
        <w:rPr>
          <w:rFonts w:cs="Arial"/>
          <w:sz w:val="20"/>
        </w:rPr>
        <w:t>S</w:t>
      </w:r>
      <w:r w:rsidRPr="008A595A">
        <w:rPr>
          <w:rFonts w:cs="Arial"/>
          <w:sz w:val="20"/>
        </w:rPr>
        <w:t>mlouvy provést na svůj náklad a nebezpečí pro objednatele dílo, spočívající ve stavebních úpravách</w:t>
      </w:r>
      <w:r w:rsidRPr="008A595A">
        <w:rPr>
          <w:rFonts w:cs="Arial"/>
        </w:rPr>
        <w:t xml:space="preserve"> </w:t>
      </w:r>
      <w:r w:rsidR="006751FE" w:rsidRPr="008A595A">
        <w:rPr>
          <w:rFonts w:cs="Arial"/>
          <w:sz w:val="20"/>
        </w:rPr>
        <w:t>pod souhrnným názvem</w:t>
      </w:r>
      <w:r w:rsidR="0092767B" w:rsidRPr="008A595A">
        <w:rPr>
          <w:rFonts w:cs="Arial"/>
          <w:sz w:val="20"/>
        </w:rPr>
        <w:t xml:space="preserve"> </w:t>
      </w:r>
      <w:r w:rsidR="000E147C" w:rsidRPr="008A595A">
        <w:rPr>
          <w:rFonts w:cs="Arial"/>
          <w:sz w:val="20"/>
        </w:rPr>
        <w:t>„</w:t>
      </w:r>
      <w:r w:rsidR="00DB7A8F" w:rsidRPr="008A595A">
        <w:rPr>
          <w:rFonts w:cs="Arial"/>
          <w:b/>
          <w:sz w:val="20"/>
        </w:rPr>
        <w:t>Nová radnice pro Prahu 7</w:t>
      </w:r>
      <w:r w:rsidR="0092767B" w:rsidRPr="008A595A">
        <w:rPr>
          <w:rFonts w:cs="Arial"/>
          <w:sz w:val="20"/>
        </w:rPr>
        <w:t>“</w:t>
      </w:r>
      <w:r w:rsidR="00DB7A8F" w:rsidRPr="008A595A">
        <w:rPr>
          <w:rFonts w:cs="Arial"/>
          <w:sz w:val="20"/>
        </w:rPr>
        <w:t xml:space="preserve"> </w:t>
      </w:r>
      <w:r w:rsidR="00411902" w:rsidRPr="008A595A">
        <w:rPr>
          <w:rFonts w:cs="Arial"/>
          <w:sz w:val="20"/>
        </w:rPr>
        <w:t xml:space="preserve">(dále </w:t>
      </w:r>
      <w:r w:rsidR="006751FE" w:rsidRPr="008A595A">
        <w:rPr>
          <w:rFonts w:cs="Arial"/>
          <w:sz w:val="20"/>
        </w:rPr>
        <w:t>jen</w:t>
      </w:r>
      <w:r w:rsidR="00411902" w:rsidRPr="008A595A">
        <w:rPr>
          <w:rFonts w:cs="Arial"/>
          <w:sz w:val="20"/>
        </w:rPr>
        <w:t xml:space="preserve"> „</w:t>
      </w:r>
      <w:r w:rsidR="006751FE" w:rsidRPr="008A595A">
        <w:rPr>
          <w:rFonts w:cs="Arial"/>
          <w:b/>
          <w:sz w:val="20"/>
        </w:rPr>
        <w:t>Stavba</w:t>
      </w:r>
      <w:r w:rsidR="00411902" w:rsidRPr="008A595A">
        <w:rPr>
          <w:rFonts w:cs="Arial"/>
          <w:sz w:val="20"/>
        </w:rPr>
        <w:t>“</w:t>
      </w:r>
      <w:r w:rsidR="00F064D3" w:rsidRPr="008A595A">
        <w:rPr>
          <w:rFonts w:cs="Arial"/>
          <w:sz w:val="20"/>
        </w:rPr>
        <w:t xml:space="preserve"> nebo „</w:t>
      </w:r>
      <w:r w:rsidR="00F064D3" w:rsidRPr="008A595A">
        <w:rPr>
          <w:rFonts w:cs="Arial"/>
          <w:b/>
          <w:sz w:val="20"/>
        </w:rPr>
        <w:t>Dílo</w:t>
      </w:r>
      <w:r w:rsidR="00F064D3" w:rsidRPr="008A595A">
        <w:rPr>
          <w:rFonts w:cs="Arial"/>
          <w:sz w:val="20"/>
        </w:rPr>
        <w:t>“</w:t>
      </w:r>
      <w:r w:rsidR="00411902" w:rsidRPr="008A595A">
        <w:rPr>
          <w:rFonts w:cs="Arial"/>
          <w:sz w:val="20"/>
        </w:rPr>
        <w:t xml:space="preserve">) </w:t>
      </w:r>
      <w:r w:rsidR="00D82D79" w:rsidRPr="008A595A">
        <w:rPr>
          <w:rFonts w:cs="Arial"/>
          <w:sz w:val="20"/>
        </w:rPr>
        <w:t xml:space="preserve">specifikované </w:t>
      </w:r>
      <w:r w:rsidR="006751FE" w:rsidRPr="008A595A">
        <w:rPr>
          <w:rFonts w:cs="Arial"/>
          <w:sz w:val="20"/>
        </w:rPr>
        <w:t xml:space="preserve">touto </w:t>
      </w:r>
      <w:r w:rsidR="00A449EE" w:rsidRPr="008A595A">
        <w:rPr>
          <w:rFonts w:cs="Arial"/>
          <w:sz w:val="20"/>
        </w:rPr>
        <w:t>S</w:t>
      </w:r>
      <w:r w:rsidR="006751FE" w:rsidRPr="008A595A">
        <w:rPr>
          <w:rFonts w:cs="Arial"/>
          <w:sz w:val="20"/>
        </w:rPr>
        <w:t>mlouvou a jejími přílohami.</w:t>
      </w:r>
      <w:r w:rsidR="00F104BE" w:rsidRPr="008A595A">
        <w:rPr>
          <w:rFonts w:cs="Arial"/>
          <w:sz w:val="20"/>
        </w:rPr>
        <w:t xml:space="preserve"> </w:t>
      </w:r>
      <w:r w:rsidR="002A7723" w:rsidRPr="008A595A">
        <w:rPr>
          <w:rFonts w:cs="Arial"/>
          <w:sz w:val="20"/>
        </w:rPr>
        <w:t xml:space="preserve">Zhotovitel se zavazuje </w:t>
      </w:r>
      <w:r w:rsidR="004A66F8" w:rsidRPr="008A595A">
        <w:rPr>
          <w:rFonts w:cs="Arial"/>
          <w:sz w:val="20"/>
        </w:rPr>
        <w:t>D</w:t>
      </w:r>
      <w:r w:rsidR="002A7723" w:rsidRPr="008A595A">
        <w:rPr>
          <w:rFonts w:cs="Arial"/>
          <w:sz w:val="20"/>
        </w:rPr>
        <w:t>í</w:t>
      </w:r>
      <w:r w:rsidR="007231E3" w:rsidRPr="008A595A">
        <w:rPr>
          <w:rFonts w:cs="Arial"/>
          <w:sz w:val="20"/>
        </w:rPr>
        <w:t>lo provést v rozsahu uvedeném ve</w:t>
      </w:r>
      <w:r w:rsidR="002A7723" w:rsidRPr="008A595A">
        <w:rPr>
          <w:rFonts w:cs="Arial"/>
          <w:sz w:val="20"/>
        </w:rPr>
        <w:t xml:space="preserve"> </w:t>
      </w:r>
      <w:r w:rsidR="007231E3" w:rsidRPr="008A595A">
        <w:rPr>
          <w:rFonts w:cs="Arial"/>
          <w:sz w:val="20"/>
        </w:rPr>
        <w:t>S</w:t>
      </w:r>
      <w:r w:rsidR="002A7723" w:rsidRPr="008A595A">
        <w:rPr>
          <w:rFonts w:cs="Arial"/>
          <w:sz w:val="20"/>
        </w:rPr>
        <w:t>mlouv</w:t>
      </w:r>
      <w:r w:rsidR="00074C9B" w:rsidRPr="008A595A">
        <w:rPr>
          <w:rFonts w:cs="Arial"/>
          <w:sz w:val="20"/>
        </w:rPr>
        <w:t>ě</w:t>
      </w:r>
      <w:r w:rsidR="002A7723" w:rsidRPr="008A595A">
        <w:rPr>
          <w:rFonts w:cs="Arial"/>
          <w:sz w:val="20"/>
        </w:rPr>
        <w:t xml:space="preserve"> a </w:t>
      </w:r>
      <w:r w:rsidR="0079172B" w:rsidRPr="008A595A">
        <w:rPr>
          <w:rFonts w:cs="Arial"/>
          <w:sz w:val="20"/>
        </w:rPr>
        <w:t xml:space="preserve">zadávací dokumentaci (příloha č. </w:t>
      </w:r>
      <w:r w:rsidR="00676A65" w:rsidRPr="008A595A">
        <w:rPr>
          <w:rFonts w:cs="Arial"/>
          <w:sz w:val="20"/>
        </w:rPr>
        <w:t>2</w:t>
      </w:r>
      <w:r w:rsidR="0079172B" w:rsidRPr="008A595A">
        <w:rPr>
          <w:rFonts w:cs="Arial"/>
          <w:sz w:val="20"/>
        </w:rPr>
        <w:t xml:space="preserve"> Smlouvy), jejíž nedílnou součástí je</w:t>
      </w:r>
      <w:r w:rsidR="00124F54" w:rsidRPr="008A595A">
        <w:rPr>
          <w:rFonts w:cs="Arial"/>
          <w:sz w:val="20"/>
        </w:rPr>
        <w:t xml:space="preserve"> </w:t>
      </w:r>
      <w:r w:rsidR="002A7723" w:rsidRPr="008A595A">
        <w:rPr>
          <w:rFonts w:cs="Arial"/>
          <w:sz w:val="20"/>
        </w:rPr>
        <w:t>projektov</w:t>
      </w:r>
      <w:r w:rsidR="0079172B" w:rsidRPr="008A595A">
        <w:rPr>
          <w:rFonts w:cs="Arial"/>
          <w:sz w:val="20"/>
        </w:rPr>
        <w:t>á</w:t>
      </w:r>
      <w:r w:rsidR="002A7723" w:rsidRPr="008A595A">
        <w:rPr>
          <w:rFonts w:cs="Arial"/>
          <w:sz w:val="20"/>
        </w:rPr>
        <w:t xml:space="preserve"> </w:t>
      </w:r>
      <w:r w:rsidR="00CE4413" w:rsidRPr="008A595A">
        <w:rPr>
          <w:rFonts w:cs="Arial"/>
          <w:sz w:val="20"/>
        </w:rPr>
        <w:t>dokumentace</w:t>
      </w:r>
      <w:r w:rsidR="0079172B" w:rsidRPr="008A595A">
        <w:rPr>
          <w:rFonts w:cs="Arial"/>
          <w:sz w:val="20"/>
        </w:rPr>
        <w:t xml:space="preserve"> pro provádění stavby.</w:t>
      </w:r>
    </w:p>
    <w:p w:rsidR="00633C39" w:rsidRPr="008A595A" w:rsidRDefault="00633C39" w:rsidP="00633C39">
      <w:pPr>
        <w:numPr>
          <w:ilvl w:val="1"/>
          <w:numId w:val="7"/>
        </w:numPr>
        <w:spacing w:before="120"/>
        <w:ind w:left="567" w:hanging="567"/>
        <w:rPr>
          <w:rFonts w:cs="Arial"/>
          <w:sz w:val="20"/>
        </w:rPr>
      </w:pPr>
      <w:r w:rsidRPr="008A595A">
        <w:rPr>
          <w:rFonts w:cs="Arial"/>
          <w:sz w:val="20"/>
        </w:rPr>
        <w:t xml:space="preserve">Objednatel se zavazuje Dílo, které bude prosté vad, včetně právních vad a nedodělků, převzít za podmínek sjednaných ve Smlouvě a zaplatit Zhotoviteli dohodnutou cenu. </w:t>
      </w:r>
    </w:p>
    <w:p w:rsidR="00767778" w:rsidRPr="008A595A" w:rsidRDefault="00767778" w:rsidP="00CC226A">
      <w:pPr>
        <w:numPr>
          <w:ilvl w:val="1"/>
          <w:numId w:val="7"/>
        </w:numPr>
        <w:spacing w:before="120"/>
        <w:ind w:left="567" w:hanging="567"/>
        <w:rPr>
          <w:rFonts w:cs="Arial"/>
          <w:sz w:val="20"/>
        </w:rPr>
      </w:pPr>
      <w:r w:rsidRPr="008A595A">
        <w:rPr>
          <w:rFonts w:cs="Arial"/>
          <w:sz w:val="20"/>
        </w:rPr>
        <w:t>Účelem smlouvy je pořízení objektu nové radnice Prahy 7, která vznikne úpravami stávající budovy č.</w:t>
      </w:r>
      <w:r w:rsidR="00156BE6" w:rsidRPr="008A595A">
        <w:rPr>
          <w:rFonts w:cs="Arial"/>
          <w:sz w:val="20"/>
        </w:rPr>
        <w:t xml:space="preserve"> </w:t>
      </w:r>
      <w:r w:rsidRPr="008A595A">
        <w:rPr>
          <w:rFonts w:cs="Arial"/>
          <w:sz w:val="20"/>
        </w:rPr>
        <w:t xml:space="preserve">p. 1338 </w:t>
      </w:r>
      <w:r w:rsidR="00422C56" w:rsidRPr="008A595A">
        <w:rPr>
          <w:rFonts w:cs="Arial"/>
          <w:sz w:val="20"/>
        </w:rPr>
        <w:t xml:space="preserve">na pozemku parc. č. 881 v k. ú. Holešovice na adrese </w:t>
      </w:r>
      <w:r w:rsidRPr="008A595A">
        <w:rPr>
          <w:rFonts w:cs="Arial"/>
          <w:sz w:val="20"/>
        </w:rPr>
        <w:t>U Průhonu</w:t>
      </w:r>
      <w:r w:rsidR="00422C56" w:rsidRPr="008A595A">
        <w:rPr>
          <w:rFonts w:cs="Arial"/>
          <w:sz w:val="20"/>
        </w:rPr>
        <w:t xml:space="preserve"> 1338/38, Praha 7 -</w:t>
      </w:r>
      <w:r w:rsidRPr="008A595A">
        <w:rPr>
          <w:rFonts w:cs="Arial"/>
          <w:sz w:val="20"/>
        </w:rPr>
        <w:t xml:space="preserve"> Holešovic</w:t>
      </w:r>
      <w:r w:rsidR="00422C56" w:rsidRPr="008A595A">
        <w:rPr>
          <w:rFonts w:cs="Arial"/>
          <w:sz w:val="20"/>
        </w:rPr>
        <w:t>e</w:t>
      </w:r>
      <w:r w:rsidRPr="008A595A">
        <w:rPr>
          <w:rFonts w:cs="Arial"/>
          <w:sz w:val="20"/>
        </w:rPr>
        <w:t>. Stávající budova je umístěna v zastavěném, plně urbanizovaném území Holešovic. Úpravy stávající budovy jsou charakteru změny dokončené stavby. Účel stávající budovy jako budovy administrativní se nemění. Nemění se její půdorysné či výškové rozměry, ani objem (výjimka se týká odstranění přístavku s vnitřním schodištěm ve dvoře o ploše cca 20 m2). Celá budova bude po úpravách sloužit jako nové sídlo Úřadu Městské části Prahy 7.</w:t>
      </w:r>
    </w:p>
    <w:p w:rsidR="00277FF4" w:rsidRPr="008A595A" w:rsidRDefault="00277FF4" w:rsidP="00277FF4">
      <w:pPr>
        <w:numPr>
          <w:ilvl w:val="1"/>
          <w:numId w:val="7"/>
        </w:numPr>
        <w:spacing w:before="120"/>
        <w:ind w:left="567" w:hanging="567"/>
        <w:rPr>
          <w:rFonts w:cs="Arial"/>
          <w:sz w:val="20"/>
        </w:rPr>
      </w:pPr>
      <w:r w:rsidRPr="008A595A">
        <w:rPr>
          <w:rFonts w:cs="Arial"/>
          <w:sz w:val="20"/>
        </w:rPr>
        <w:t>Dílem je provedení a obstarání veškerých prací nutných k úplnému dokončení a zprovoznění stavby „Nová radnice pro Prahu 7“, která je výsledkem stavebních a montážních prací a související projektové a inženýrské činnosti vytvářející jednotný celek, který je sám o sobě dostatečný k plnění hospodářské nebo technické funkce a to v rozsahu specifikovaném zadávací dokumentací.</w:t>
      </w:r>
    </w:p>
    <w:p w:rsidR="00CC226A" w:rsidRPr="008A595A" w:rsidRDefault="00CC226A" w:rsidP="00CC226A">
      <w:pPr>
        <w:numPr>
          <w:ilvl w:val="1"/>
          <w:numId w:val="7"/>
        </w:numPr>
        <w:spacing w:before="120"/>
        <w:ind w:left="567" w:hanging="567"/>
        <w:rPr>
          <w:rFonts w:cs="Arial"/>
          <w:sz w:val="20"/>
        </w:rPr>
      </w:pPr>
      <w:r w:rsidRPr="008A595A">
        <w:rPr>
          <w:rFonts w:cs="Arial"/>
          <w:sz w:val="20"/>
        </w:rPr>
        <w:t>Stavební úpravy spočívají zejména v</w:t>
      </w:r>
      <w:r w:rsidR="00633C39" w:rsidRPr="008A595A">
        <w:rPr>
          <w:rFonts w:cs="Arial"/>
          <w:sz w:val="20"/>
        </w:rPr>
        <w:t> provedení Stavby</w:t>
      </w:r>
      <w:r w:rsidRPr="008A595A">
        <w:rPr>
          <w:rFonts w:cs="Arial"/>
          <w:sz w:val="20"/>
        </w:rPr>
        <w:t xml:space="preserve"> s následujícími podrobnostmi:</w:t>
      </w:r>
    </w:p>
    <w:p w:rsidR="00736E05" w:rsidRPr="008A595A" w:rsidRDefault="00736E05" w:rsidP="00736E05">
      <w:pPr>
        <w:pStyle w:val="Prosttext"/>
        <w:widowControl w:val="0"/>
        <w:ind w:left="567"/>
        <w:jc w:val="both"/>
        <w:rPr>
          <w:rFonts w:ascii="Arial" w:hAnsi="Arial" w:cs="Arial"/>
        </w:rPr>
      </w:pPr>
    </w:p>
    <w:p w:rsidR="00736E05" w:rsidRPr="008A595A" w:rsidRDefault="00736E05" w:rsidP="00633C39">
      <w:pPr>
        <w:pStyle w:val="Prosttext"/>
        <w:widowControl w:val="0"/>
        <w:ind w:left="567"/>
        <w:jc w:val="both"/>
        <w:rPr>
          <w:rFonts w:ascii="Arial" w:hAnsi="Arial" w:cs="Arial"/>
        </w:rPr>
      </w:pPr>
      <w:r w:rsidRPr="008A595A">
        <w:rPr>
          <w:rFonts w:ascii="Arial" w:hAnsi="Arial" w:cs="Arial"/>
        </w:rPr>
        <w:t>Stavbu tvoří tyto stavební objekty:</w:t>
      </w:r>
    </w:p>
    <w:p w:rsidR="00736E05" w:rsidRPr="008A595A" w:rsidRDefault="00736E05" w:rsidP="00633C39">
      <w:pPr>
        <w:pStyle w:val="Prosttext"/>
        <w:widowControl w:val="0"/>
        <w:ind w:left="567"/>
        <w:jc w:val="both"/>
        <w:rPr>
          <w:rFonts w:ascii="Arial" w:hAnsi="Arial" w:cs="Arial"/>
        </w:rPr>
      </w:pPr>
      <w:r w:rsidRPr="008A595A">
        <w:rPr>
          <w:rFonts w:ascii="Arial" w:hAnsi="Arial" w:cs="Arial"/>
        </w:rPr>
        <w:t>SO 110 – Stavební úpravy budovy</w:t>
      </w:r>
    </w:p>
    <w:p w:rsidR="00736E05" w:rsidRPr="008A595A" w:rsidRDefault="00736E05" w:rsidP="00633C39">
      <w:pPr>
        <w:pStyle w:val="Prosttext"/>
        <w:widowControl w:val="0"/>
        <w:ind w:left="567"/>
        <w:jc w:val="both"/>
        <w:rPr>
          <w:rFonts w:ascii="Arial" w:hAnsi="Arial" w:cs="Arial"/>
        </w:rPr>
      </w:pPr>
      <w:r w:rsidRPr="008A595A">
        <w:rPr>
          <w:rFonts w:ascii="Arial" w:hAnsi="Arial" w:cs="Arial"/>
        </w:rPr>
        <w:t>SO 320 – Úprava zpevněných ploch</w:t>
      </w:r>
    </w:p>
    <w:p w:rsidR="00736E05" w:rsidRPr="008A595A" w:rsidRDefault="00736E05" w:rsidP="00633C39">
      <w:pPr>
        <w:pStyle w:val="Prosttext"/>
        <w:widowControl w:val="0"/>
        <w:ind w:left="567"/>
        <w:jc w:val="both"/>
        <w:rPr>
          <w:rFonts w:ascii="Arial" w:hAnsi="Arial" w:cs="Arial"/>
        </w:rPr>
      </w:pPr>
    </w:p>
    <w:p w:rsidR="00736E05" w:rsidRPr="008A595A" w:rsidRDefault="00736E05" w:rsidP="00633C39">
      <w:pPr>
        <w:pStyle w:val="Prosttext"/>
        <w:widowControl w:val="0"/>
        <w:ind w:left="567"/>
        <w:jc w:val="both"/>
        <w:rPr>
          <w:rFonts w:ascii="Arial" w:hAnsi="Arial" w:cs="Arial"/>
        </w:rPr>
      </w:pPr>
      <w:r w:rsidRPr="008A595A">
        <w:rPr>
          <w:rFonts w:ascii="Arial" w:hAnsi="Arial" w:cs="Arial"/>
        </w:rPr>
        <w:t>Stavební objekt SO 110 je dále členěn na stavebně technické profese takto:</w:t>
      </w:r>
    </w:p>
    <w:p w:rsidR="00736E05" w:rsidRPr="008A595A" w:rsidRDefault="00736E05" w:rsidP="00633C39">
      <w:pPr>
        <w:pStyle w:val="Prosttext"/>
        <w:widowControl w:val="0"/>
        <w:ind w:left="567"/>
        <w:jc w:val="both"/>
        <w:rPr>
          <w:rFonts w:ascii="Arial" w:hAnsi="Arial" w:cs="Arial"/>
        </w:rPr>
      </w:pPr>
      <w:r w:rsidRPr="008A595A">
        <w:rPr>
          <w:rFonts w:ascii="Arial" w:hAnsi="Arial" w:cs="Arial"/>
        </w:rPr>
        <w:t>A0 Architektonicko stavební řešení</w:t>
      </w:r>
    </w:p>
    <w:p w:rsidR="00736E05" w:rsidRPr="008A595A" w:rsidRDefault="00736E05" w:rsidP="00633C39">
      <w:pPr>
        <w:pStyle w:val="Prosttext"/>
        <w:widowControl w:val="0"/>
        <w:ind w:left="567"/>
        <w:jc w:val="both"/>
        <w:rPr>
          <w:rFonts w:ascii="Arial" w:hAnsi="Arial" w:cs="Arial"/>
        </w:rPr>
      </w:pPr>
      <w:r w:rsidRPr="008A595A">
        <w:rPr>
          <w:rFonts w:ascii="Arial" w:hAnsi="Arial" w:cs="Arial"/>
        </w:rPr>
        <w:t>S0 Stavebně konstrukční řešení</w:t>
      </w:r>
    </w:p>
    <w:p w:rsidR="00736E05" w:rsidRPr="008A595A" w:rsidRDefault="00736E05" w:rsidP="00633C39">
      <w:pPr>
        <w:pStyle w:val="Prosttext"/>
        <w:widowControl w:val="0"/>
        <w:ind w:left="567"/>
        <w:jc w:val="both"/>
        <w:rPr>
          <w:rFonts w:ascii="Arial" w:hAnsi="Arial" w:cs="Arial"/>
        </w:rPr>
      </w:pPr>
      <w:r w:rsidRPr="008A595A">
        <w:rPr>
          <w:rFonts w:ascii="Arial" w:hAnsi="Arial" w:cs="Arial"/>
        </w:rPr>
        <w:t>P0 Zdravotně technické instalace</w:t>
      </w:r>
    </w:p>
    <w:p w:rsidR="00736E05" w:rsidRPr="008A595A" w:rsidRDefault="00736E05" w:rsidP="00633C39">
      <w:pPr>
        <w:pStyle w:val="Prosttext"/>
        <w:widowControl w:val="0"/>
        <w:ind w:left="567"/>
        <w:jc w:val="both"/>
        <w:rPr>
          <w:rFonts w:ascii="Arial" w:hAnsi="Arial" w:cs="Arial"/>
        </w:rPr>
      </w:pPr>
      <w:r w:rsidRPr="008A595A">
        <w:rPr>
          <w:rFonts w:ascii="Arial" w:hAnsi="Arial" w:cs="Arial"/>
        </w:rPr>
        <w:t>HC Vytápění a chlazení</w:t>
      </w:r>
    </w:p>
    <w:p w:rsidR="00736E05" w:rsidRPr="008A595A" w:rsidRDefault="00736E05" w:rsidP="00633C39">
      <w:pPr>
        <w:pStyle w:val="Prosttext"/>
        <w:widowControl w:val="0"/>
        <w:ind w:left="567"/>
        <w:jc w:val="both"/>
        <w:rPr>
          <w:rFonts w:ascii="Arial" w:hAnsi="Arial" w:cs="Arial"/>
        </w:rPr>
      </w:pPr>
      <w:r w:rsidRPr="008A595A">
        <w:rPr>
          <w:rFonts w:ascii="Arial" w:hAnsi="Arial" w:cs="Arial"/>
        </w:rPr>
        <w:t>V0 Vzduchotechnika</w:t>
      </w:r>
    </w:p>
    <w:p w:rsidR="00736E05" w:rsidRPr="008A595A" w:rsidRDefault="00736E05" w:rsidP="00633C39">
      <w:pPr>
        <w:pStyle w:val="Prosttext"/>
        <w:widowControl w:val="0"/>
        <w:ind w:left="567"/>
        <w:jc w:val="both"/>
        <w:rPr>
          <w:rFonts w:ascii="Arial" w:hAnsi="Arial" w:cs="Arial"/>
        </w:rPr>
      </w:pPr>
      <w:r w:rsidRPr="008A595A">
        <w:rPr>
          <w:rFonts w:ascii="Arial" w:hAnsi="Arial" w:cs="Arial"/>
        </w:rPr>
        <w:t>E0 Silnoproudá elektroinstalace</w:t>
      </w:r>
    </w:p>
    <w:p w:rsidR="00736E05" w:rsidRPr="008A595A" w:rsidRDefault="00736E05" w:rsidP="00633C39">
      <w:pPr>
        <w:pStyle w:val="Prosttext"/>
        <w:widowControl w:val="0"/>
        <w:ind w:left="567"/>
        <w:jc w:val="both"/>
        <w:rPr>
          <w:rFonts w:ascii="Arial" w:hAnsi="Arial" w:cs="Arial"/>
        </w:rPr>
      </w:pPr>
      <w:r w:rsidRPr="008A595A">
        <w:rPr>
          <w:rFonts w:ascii="Arial" w:hAnsi="Arial" w:cs="Arial"/>
        </w:rPr>
        <w:t>N0 Slaboproudé systémy</w:t>
      </w:r>
    </w:p>
    <w:p w:rsidR="00736E05" w:rsidRPr="008A595A" w:rsidRDefault="00736E05" w:rsidP="00633C39">
      <w:pPr>
        <w:pStyle w:val="Prosttext"/>
        <w:widowControl w:val="0"/>
        <w:ind w:left="567"/>
        <w:jc w:val="both"/>
        <w:rPr>
          <w:rFonts w:ascii="Arial" w:hAnsi="Arial" w:cs="Arial"/>
        </w:rPr>
      </w:pPr>
      <w:r w:rsidRPr="008A595A">
        <w:rPr>
          <w:rFonts w:ascii="Arial" w:hAnsi="Arial" w:cs="Arial"/>
        </w:rPr>
        <w:t>B0 EPS</w:t>
      </w:r>
    </w:p>
    <w:p w:rsidR="00736E05" w:rsidRPr="008A595A" w:rsidRDefault="00736E05" w:rsidP="00633C39">
      <w:pPr>
        <w:pStyle w:val="Prosttext"/>
        <w:widowControl w:val="0"/>
        <w:ind w:left="567"/>
        <w:jc w:val="both"/>
        <w:rPr>
          <w:rFonts w:ascii="Arial" w:hAnsi="Arial" w:cs="Arial"/>
        </w:rPr>
      </w:pPr>
      <w:r w:rsidRPr="008A595A">
        <w:rPr>
          <w:rFonts w:ascii="Arial" w:hAnsi="Arial" w:cs="Arial"/>
        </w:rPr>
        <w:t>X0 Měření a regulace</w:t>
      </w:r>
    </w:p>
    <w:p w:rsidR="00736E05" w:rsidRPr="008A595A" w:rsidRDefault="00736E05" w:rsidP="00633C39">
      <w:pPr>
        <w:pStyle w:val="Prosttext"/>
        <w:widowControl w:val="0"/>
        <w:ind w:left="567"/>
        <w:jc w:val="both"/>
        <w:rPr>
          <w:rFonts w:ascii="Arial" w:hAnsi="Arial" w:cs="Arial"/>
        </w:rPr>
      </w:pPr>
      <w:r w:rsidRPr="008A595A">
        <w:rPr>
          <w:rFonts w:ascii="Arial" w:hAnsi="Arial" w:cs="Arial"/>
        </w:rPr>
        <w:t>L0 Zdvíhací zařízení</w:t>
      </w:r>
    </w:p>
    <w:p w:rsidR="00736E05" w:rsidRPr="008A595A" w:rsidRDefault="00736E05" w:rsidP="00633C39">
      <w:pPr>
        <w:pStyle w:val="Prosttext"/>
        <w:widowControl w:val="0"/>
        <w:ind w:left="567"/>
        <w:jc w:val="both"/>
        <w:rPr>
          <w:rFonts w:ascii="Arial" w:hAnsi="Arial" w:cs="Arial"/>
        </w:rPr>
      </w:pPr>
      <w:r w:rsidRPr="008A595A">
        <w:rPr>
          <w:rFonts w:ascii="Arial" w:hAnsi="Arial" w:cs="Arial"/>
        </w:rPr>
        <w:t>F1 Plynové SHZ</w:t>
      </w:r>
    </w:p>
    <w:p w:rsidR="00736E05" w:rsidRPr="008A595A" w:rsidRDefault="00736E05" w:rsidP="00633C39">
      <w:pPr>
        <w:pStyle w:val="Prosttext"/>
        <w:widowControl w:val="0"/>
        <w:ind w:left="567"/>
        <w:jc w:val="both"/>
        <w:rPr>
          <w:rFonts w:ascii="Arial" w:hAnsi="Arial" w:cs="Arial"/>
        </w:rPr>
      </w:pPr>
      <w:r w:rsidRPr="008A595A">
        <w:rPr>
          <w:rFonts w:ascii="Arial" w:hAnsi="Arial" w:cs="Arial"/>
        </w:rPr>
        <w:t>Kapacity stavby:</w:t>
      </w:r>
    </w:p>
    <w:p w:rsidR="00736E05" w:rsidRPr="008A595A" w:rsidRDefault="00736E05" w:rsidP="00633C39">
      <w:pPr>
        <w:pStyle w:val="Prosttext"/>
        <w:widowControl w:val="0"/>
        <w:tabs>
          <w:tab w:val="right" w:pos="6379"/>
        </w:tabs>
        <w:ind w:left="567"/>
        <w:jc w:val="both"/>
        <w:rPr>
          <w:rFonts w:ascii="Arial" w:hAnsi="Arial" w:cs="Arial"/>
        </w:rPr>
      </w:pPr>
      <w:r w:rsidRPr="008A595A">
        <w:rPr>
          <w:rFonts w:ascii="Arial" w:hAnsi="Arial" w:cs="Arial"/>
        </w:rPr>
        <w:t>Zastavěná plocha budovy po úpravě – nová</w:t>
      </w:r>
      <w:r w:rsidRPr="008A595A">
        <w:rPr>
          <w:rFonts w:ascii="Arial" w:hAnsi="Arial" w:cs="Arial"/>
        </w:rPr>
        <w:tab/>
        <w:t>642,2 m2</w:t>
      </w:r>
    </w:p>
    <w:p w:rsidR="00736E05" w:rsidRPr="008A595A" w:rsidRDefault="00736E05" w:rsidP="00633C39">
      <w:pPr>
        <w:pStyle w:val="Prosttext"/>
        <w:widowControl w:val="0"/>
        <w:tabs>
          <w:tab w:val="right" w:pos="6379"/>
        </w:tabs>
        <w:ind w:left="567"/>
        <w:jc w:val="both"/>
        <w:rPr>
          <w:rFonts w:ascii="Arial" w:hAnsi="Arial" w:cs="Arial"/>
        </w:rPr>
      </w:pPr>
      <w:r w:rsidRPr="008A595A">
        <w:rPr>
          <w:rFonts w:ascii="Arial" w:hAnsi="Arial" w:cs="Arial"/>
        </w:rPr>
        <w:t>Obestavěný prostor budovy</w:t>
      </w:r>
      <w:r w:rsidRPr="008A595A">
        <w:rPr>
          <w:rFonts w:ascii="Arial" w:hAnsi="Arial" w:cs="Arial"/>
        </w:rPr>
        <w:tab/>
        <w:t>19 604,0 m3</w:t>
      </w:r>
    </w:p>
    <w:p w:rsidR="00736E05" w:rsidRPr="008A595A" w:rsidRDefault="00736E05" w:rsidP="00633C39">
      <w:pPr>
        <w:pStyle w:val="Prosttext"/>
        <w:widowControl w:val="0"/>
        <w:tabs>
          <w:tab w:val="right" w:pos="6379"/>
        </w:tabs>
        <w:ind w:left="567"/>
        <w:jc w:val="both"/>
        <w:rPr>
          <w:rFonts w:ascii="Arial" w:hAnsi="Arial" w:cs="Arial"/>
        </w:rPr>
      </w:pPr>
      <w:r w:rsidRPr="008A595A">
        <w:rPr>
          <w:rFonts w:ascii="Arial" w:hAnsi="Arial" w:cs="Arial"/>
        </w:rPr>
        <w:t>Hrubá podlažní plocha (celková)</w:t>
      </w:r>
      <w:r w:rsidRPr="008A595A">
        <w:rPr>
          <w:rFonts w:ascii="Arial" w:hAnsi="Arial" w:cs="Arial"/>
        </w:rPr>
        <w:tab/>
        <w:t>5 446,9 m2</w:t>
      </w:r>
    </w:p>
    <w:p w:rsidR="00736E05" w:rsidRPr="008A595A" w:rsidRDefault="00736E05" w:rsidP="00633C39">
      <w:pPr>
        <w:pStyle w:val="Prosttext"/>
        <w:widowControl w:val="0"/>
        <w:tabs>
          <w:tab w:val="right" w:pos="6379"/>
        </w:tabs>
        <w:ind w:left="567"/>
        <w:jc w:val="both"/>
        <w:rPr>
          <w:rFonts w:ascii="Arial" w:hAnsi="Arial" w:cs="Arial"/>
        </w:rPr>
      </w:pPr>
      <w:r w:rsidRPr="008A595A">
        <w:rPr>
          <w:rFonts w:ascii="Arial" w:hAnsi="Arial" w:cs="Arial"/>
        </w:rPr>
        <w:lastRenderedPageBreak/>
        <w:t>Celková užitná plocha místností</w:t>
      </w:r>
      <w:r w:rsidRPr="008A595A">
        <w:rPr>
          <w:rFonts w:ascii="Arial" w:hAnsi="Arial" w:cs="Arial"/>
        </w:rPr>
        <w:tab/>
        <w:t>4 635,0 m2</w:t>
      </w:r>
    </w:p>
    <w:p w:rsidR="00736E05" w:rsidRPr="008A595A" w:rsidRDefault="00736E05" w:rsidP="00633C39">
      <w:pPr>
        <w:pStyle w:val="Prosttext"/>
        <w:widowControl w:val="0"/>
        <w:tabs>
          <w:tab w:val="right" w:pos="6379"/>
        </w:tabs>
        <w:ind w:left="567"/>
        <w:jc w:val="both"/>
        <w:rPr>
          <w:rFonts w:ascii="Arial" w:hAnsi="Arial" w:cs="Arial"/>
        </w:rPr>
      </w:pPr>
      <w:r w:rsidRPr="008A595A">
        <w:rPr>
          <w:rFonts w:ascii="Arial" w:hAnsi="Arial" w:cs="Arial"/>
        </w:rPr>
        <w:t>Počet kancelářských míst</w:t>
      </w:r>
      <w:r w:rsidRPr="008A595A">
        <w:rPr>
          <w:rFonts w:ascii="Arial" w:hAnsi="Arial" w:cs="Arial"/>
        </w:rPr>
        <w:tab/>
        <w:t>202 míst</w:t>
      </w:r>
    </w:p>
    <w:p w:rsidR="003D1C53" w:rsidRPr="008A595A" w:rsidRDefault="00736E05" w:rsidP="003D1C53">
      <w:pPr>
        <w:pStyle w:val="Prosttext"/>
        <w:widowControl w:val="0"/>
        <w:tabs>
          <w:tab w:val="right" w:pos="6379"/>
        </w:tabs>
        <w:ind w:left="567"/>
        <w:jc w:val="both"/>
        <w:rPr>
          <w:rFonts w:ascii="Arial" w:hAnsi="Arial" w:cs="Arial"/>
        </w:rPr>
      </w:pPr>
      <w:r w:rsidRPr="008A595A">
        <w:rPr>
          <w:rFonts w:ascii="Arial" w:hAnsi="Arial" w:cs="Arial"/>
        </w:rPr>
        <w:t>Počet míst v zasedacích místnostech</w:t>
      </w:r>
      <w:r w:rsidRPr="008A595A">
        <w:rPr>
          <w:rFonts w:ascii="Arial" w:hAnsi="Arial" w:cs="Arial"/>
        </w:rPr>
        <w:tab/>
        <w:t>230 míst</w:t>
      </w:r>
    </w:p>
    <w:p w:rsidR="006751FE" w:rsidRPr="008A595A" w:rsidRDefault="006751FE" w:rsidP="00277FF4">
      <w:pPr>
        <w:numPr>
          <w:ilvl w:val="1"/>
          <w:numId w:val="7"/>
        </w:numPr>
        <w:spacing w:before="120"/>
        <w:ind w:left="567" w:hanging="567"/>
        <w:rPr>
          <w:rFonts w:cs="Arial"/>
          <w:sz w:val="20"/>
        </w:rPr>
      </w:pPr>
      <w:r w:rsidRPr="008A595A">
        <w:rPr>
          <w:rFonts w:cs="Arial"/>
          <w:sz w:val="20"/>
        </w:rPr>
        <w:t>Součástí Díla je zejména</w:t>
      </w:r>
      <w:r w:rsidR="00631B3B" w:rsidRPr="008A595A">
        <w:rPr>
          <w:rFonts w:cs="Arial"/>
          <w:sz w:val="20"/>
        </w:rPr>
        <w:t>:</w:t>
      </w:r>
    </w:p>
    <w:p w:rsidR="006D1D6F" w:rsidRPr="008A595A" w:rsidRDefault="006D1D6F" w:rsidP="00E45B08">
      <w:pPr>
        <w:numPr>
          <w:ilvl w:val="0"/>
          <w:numId w:val="6"/>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 xml:space="preserve">provedení veškerých stavebních prací dle předané </w:t>
      </w:r>
      <w:r w:rsidR="00AA2402" w:rsidRPr="008A595A">
        <w:rPr>
          <w:rFonts w:cs="Arial"/>
          <w:sz w:val="20"/>
          <w:shd w:val="clear" w:color="auto" w:fill="FFFFFF"/>
        </w:rPr>
        <w:t>projektové dokumentace</w:t>
      </w:r>
      <w:r w:rsidR="00B643C8" w:rsidRPr="008A595A">
        <w:rPr>
          <w:rFonts w:cs="Arial"/>
          <w:sz w:val="20"/>
          <w:shd w:val="clear" w:color="auto" w:fill="FFFFFF"/>
        </w:rPr>
        <w:t xml:space="preserve"> pro provádění stavby</w:t>
      </w:r>
      <w:r w:rsidR="009C5B12" w:rsidRPr="008A595A">
        <w:rPr>
          <w:rFonts w:cs="Arial"/>
          <w:sz w:val="20"/>
          <w:shd w:val="clear" w:color="auto" w:fill="FFFFFF"/>
        </w:rPr>
        <w:t>,</w:t>
      </w:r>
      <w:r w:rsidR="00AA2402" w:rsidRPr="008A595A">
        <w:rPr>
          <w:rFonts w:cs="Arial"/>
          <w:sz w:val="20"/>
          <w:shd w:val="clear" w:color="auto" w:fill="FFFFFF"/>
        </w:rPr>
        <w:t xml:space="preserve"> </w:t>
      </w:r>
      <w:r w:rsidR="002A7723" w:rsidRPr="008A595A">
        <w:rPr>
          <w:rFonts w:cs="Arial"/>
          <w:sz w:val="20"/>
          <w:shd w:val="clear" w:color="auto" w:fill="FFFFFF"/>
        </w:rPr>
        <w:t xml:space="preserve">vypracované </w:t>
      </w:r>
      <w:r w:rsidR="007C396E" w:rsidRPr="008A595A">
        <w:rPr>
          <w:rFonts w:cs="Arial"/>
          <w:sz w:val="20"/>
          <w:shd w:val="clear" w:color="auto" w:fill="FFFFFF"/>
        </w:rPr>
        <w:t>generálním projektantem – společností</w:t>
      </w:r>
      <w:r w:rsidR="007A1B8C" w:rsidRPr="008A595A">
        <w:rPr>
          <w:rFonts w:cs="Arial"/>
          <w:sz w:val="20"/>
          <w:shd w:val="clear" w:color="auto" w:fill="FFFFFF"/>
        </w:rPr>
        <w:t xml:space="preserve"> </w:t>
      </w:r>
      <w:r w:rsidR="00327C68" w:rsidRPr="008A595A">
        <w:rPr>
          <w:rFonts w:cs="Arial"/>
          <w:sz w:val="20"/>
          <w:shd w:val="clear" w:color="auto" w:fill="FFFFFF"/>
        </w:rPr>
        <w:t>Atelier bod architekti s.r.o</w:t>
      </w:r>
      <w:r w:rsidR="008A02E3" w:rsidRPr="008A595A">
        <w:rPr>
          <w:rFonts w:cs="Arial"/>
          <w:sz w:val="20"/>
          <w:shd w:val="clear" w:color="auto" w:fill="FFFFFF"/>
        </w:rPr>
        <w:t xml:space="preserve">., </w:t>
      </w:r>
      <w:r w:rsidR="00327C68" w:rsidRPr="008A595A">
        <w:rPr>
          <w:rFonts w:cs="Arial"/>
          <w:sz w:val="20"/>
          <w:shd w:val="clear" w:color="auto" w:fill="FFFFFF"/>
        </w:rPr>
        <w:t>se sídlem Osadní 799/26, 170 00 Praha 7</w:t>
      </w:r>
      <w:r w:rsidR="008A02E3" w:rsidRPr="008A595A">
        <w:rPr>
          <w:rFonts w:cs="Arial"/>
          <w:sz w:val="20"/>
          <w:shd w:val="clear" w:color="auto" w:fill="FFFFFF"/>
        </w:rPr>
        <w:t xml:space="preserve">, IČO: </w:t>
      </w:r>
      <w:r w:rsidR="00327C68" w:rsidRPr="008A595A">
        <w:rPr>
          <w:rFonts w:cs="Arial"/>
          <w:sz w:val="20"/>
          <w:shd w:val="clear" w:color="auto" w:fill="FFFFFF"/>
        </w:rPr>
        <w:t xml:space="preserve">04598261, </w:t>
      </w:r>
      <w:r w:rsidR="00327C68" w:rsidRPr="008A595A">
        <w:rPr>
          <w:rFonts w:cs="Arial"/>
          <w:sz w:val="20"/>
        </w:rPr>
        <w:t xml:space="preserve">datum 03/2017, </w:t>
      </w:r>
      <w:r w:rsidR="007C396E" w:rsidRPr="008A595A">
        <w:rPr>
          <w:rFonts w:cs="Arial"/>
          <w:sz w:val="20"/>
          <w:shd w:val="clear" w:color="auto" w:fill="FFFFFF"/>
        </w:rPr>
        <w:t>(</w:t>
      </w:r>
      <w:r w:rsidR="00AA2402" w:rsidRPr="008A595A">
        <w:rPr>
          <w:rFonts w:cs="Arial"/>
          <w:sz w:val="20"/>
          <w:shd w:val="clear" w:color="auto" w:fill="FFFFFF"/>
        </w:rPr>
        <w:t>dále jen „</w:t>
      </w:r>
      <w:r w:rsidR="00B643C8" w:rsidRPr="008A595A">
        <w:rPr>
          <w:rFonts w:cs="Arial"/>
          <w:b/>
          <w:sz w:val="20"/>
          <w:shd w:val="clear" w:color="auto" w:fill="FFFFFF"/>
        </w:rPr>
        <w:t>P</w:t>
      </w:r>
      <w:r w:rsidR="00AA2402" w:rsidRPr="008A595A">
        <w:rPr>
          <w:rFonts w:cs="Arial"/>
          <w:b/>
          <w:sz w:val="20"/>
          <w:shd w:val="clear" w:color="auto" w:fill="FFFFFF"/>
        </w:rPr>
        <w:t>rojektová dokumentace</w:t>
      </w:r>
      <w:r w:rsidR="00AA2402" w:rsidRPr="008A595A">
        <w:rPr>
          <w:rFonts w:cs="Arial"/>
          <w:sz w:val="20"/>
          <w:shd w:val="clear" w:color="auto" w:fill="FFFFFF"/>
        </w:rPr>
        <w:t>“)</w:t>
      </w:r>
      <w:r w:rsidR="008A02E3" w:rsidRPr="008A595A">
        <w:rPr>
          <w:rFonts w:cs="Arial"/>
          <w:sz w:val="20"/>
          <w:shd w:val="clear" w:color="auto" w:fill="FFFFFF"/>
        </w:rPr>
        <w:t xml:space="preserve"> a platného stavebního povolení</w:t>
      </w:r>
      <w:r w:rsidR="002A7723" w:rsidRPr="008A595A">
        <w:rPr>
          <w:rFonts w:cs="Arial"/>
          <w:sz w:val="20"/>
          <w:shd w:val="clear" w:color="auto" w:fill="FFFFFF"/>
        </w:rPr>
        <w:t>.</w:t>
      </w:r>
      <w:r w:rsidR="00124F54" w:rsidRPr="008A595A">
        <w:rPr>
          <w:rFonts w:cs="Arial"/>
          <w:sz w:val="20"/>
          <w:shd w:val="clear" w:color="auto" w:fill="FFFFFF"/>
        </w:rPr>
        <w:t xml:space="preserve"> </w:t>
      </w:r>
    </w:p>
    <w:p w:rsidR="00E941E8" w:rsidRPr="008A595A" w:rsidRDefault="00E941E8" w:rsidP="00E45B08">
      <w:pPr>
        <w:numPr>
          <w:ilvl w:val="0"/>
          <w:numId w:val="6"/>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 xml:space="preserve">úplné, funkční a bezvadné provedení všech stavebních a montážních prací a konstrukcí, včetně dodávek potřebných materiálů a zařízení nezbytných pro řádné dokončení </w:t>
      </w:r>
      <w:r w:rsidR="00DB5C68" w:rsidRPr="008A595A">
        <w:rPr>
          <w:rFonts w:cs="Arial"/>
          <w:sz w:val="20"/>
          <w:shd w:val="clear" w:color="auto" w:fill="FFFFFF"/>
        </w:rPr>
        <w:t>D</w:t>
      </w:r>
      <w:r w:rsidRPr="008A595A">
        <w:rPr>
          <w:rFonts w:cs="Arial"/>
          <w:sz w:val="20"/>
          <w:shd w:val="clear" w:color="auto" w:fill="FFFFFF"/>
        </w:rPr>
        <w:t xml:space="preserve">íla, dále provedení všech činností souvisejících s dodávkou stavebních prací a konstrukcí jejichž provedení je pro řádné dokončení </w:t>
      </w:r>
      <w:r w:rsidR="00DB5C68" w:rsidRPr="008A595A">
        <w:rPr>
          <w:rFonts w:cs="Arial"/>
          <w:sz w:val="20"/>
          <w:shd w:val="clear" w:color="auto" w:fill="FFFFFF"/>
        </w:rPr>
        <w:t>D</w:t>
      </w:r>
      <w:r w:rsidRPr="008A595A">
        <w:rPr>
          <w:rFonts w:cs="Arial"/>
          <w:sz w:val="20"/>
          <w:shd w:val="clear" w:color="auto" w:fill="FFFFFF"/>
        </w:rPr>
        <w:t xml:space="preserve">íla nezbytné (např. zařízení </w:t>
      </w:r>
      <w:r w:rsidR="008F13A4" w:rsidRPr="008A595A">
        <w:rPr>
          <w:rFonts w:cs="Arial"/>
          <w:sz w:val="20"/>
          <w:shd w:val="clear" w:color="auto" w:fill="FFFFFF"/>
        </w:rPr>
        <w:t>s</w:t>
      </w:r>
      <w:r w:rsidRPr="008A595A">
        <w:rPr>
          <w:rFonts w:cs="Arial"/>
          <w:sz w:val="20"/>
          <w:shd w:val="clear" w:color="auto" w:fill="FFFFFF"/>
        </w:rPr>
        <w:t xml:space="preserve">taveniště, bezpečnostní opatření apod.) včetně koordinační a kompletační činnosti celé </w:t>
      </w:r>
      <w:r w:rsidR="001D7BE3" w:rsidRPr="008A595A">
        <w:rPr>
          <w:rFonts w:cs="Arial"/>
          <w:sz w:val="20"/>
          <w:shd w:val="clear" w:color="auto" w:fill="FFFFFF"/>
        </w:rPr>
        <w:t>S</w:t>
      </w:r>
      <w:r w:rsidR="00DB5C68" w:rsidRPr="008A595A">
        <w:rPr>
          <w:rFonts w:cs="Arial"/>
          <w:sz w:val="20"/>
          <w:shd w:val="clear" w:color="auto" w:fill="FFFFFF"/>
        </w:rPr>
        <w:t>tavby,</w:t>
      </w:r>
    </w:p>
    <w:p w:rsidR="00D862EB" w:rsidRPr="008A595A" w:rsidRDefault="00D862EB" w:rsidP="00E45B08">
      <w:pPr>
        <w:numPr>
          <w:ilvl w:val="0"/>
          <w:numId w:val="6"/>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vypracování realizační formy plánu organizace výstavby</w:t>
      </w:r>
      <w:r w:rsidR="003D1C53" w:rsidRPr="008A595A">
        <w:rPr>
          <w:rFonts w:cs="Arial"/>
          <w:sz w:val="20"/>
          <w:shd w:val="clear" w:color="auto" w:fill="FFFFFF"/>
        </w:rPr>
        <w:t xml:space="preserve"> </w:t>
      </w:r>
      <w:r w:rsidR="00C57221" w:rsidRPr="008A595A">
        <w:rPr>
          <w:rFonts w:cs="Arial"/>
          <w:sz w:val="20"/>
          <w:shd w:val="clear" w:color="auto" w:fill="FFFFFF"/>
        </w:rPr>
        <w:t xml:space="preserve">ve vztahu k </w:t>
      </w:r>
      <w:r w:rsidR="00FD1F2C" w:rsidRPr="008A595A">
        <w:rPr>
          <w:rFonts w:cs="Arial"/>
          <w:sz w:val="20"/>
        </w:rPr>
        <w:t xml:space="preserve">zásadám organizace výstavby, které jsou </w:t>
      </w:r>
      <w:r w:rsidR="008C70E1">
        <w:rPr>
          <w:rFonts w:cs="Arial"/>
          <w:sz w:val="20"/>
        </w:rPr>
        <w:t xml:space="preserve">uvedeny v souhrnné technické zprávě v </w:t>
      </w:r>
      <w:r w:rsidR="008C70E1" w:rsidRPr="00CC30D6">
        <w:rPr>
          <w:rFonts w:cs="Arial"/>
          <w:sz w:val="20"/>
        </w:rPr>
        <w:t>Projektov</w:t>
      </w:r>
      <w:r w:rsidR="008C70E1">
        <w:rPr>
          <w:rFonts w:cs="Arial"/>
          <w:sz w:val="20"/>
        </w:rPr>
        <w:t>é</w:t>
      </w:r>
      <w:r w:rsidR="008C70E1" w:rsidRPr="00CC30D6">
        <w:rPr>
          <w:rFonts w:cs="Arial"/>
          <w:sz w:val="20"/>
        </w:rPr>
        <w:t xml:space="preserve"> dokumentac</w:t>
      </w:r>
      <w:r w:rsidR="008C70E1">
        <w:rPr>
          <w:rFonts w:cs="Arial"/>
          <w:sz w:val="20"/>
        </w:rPr>
        <w:t>i</w:t>
      </w:r>
      <w:r w:rsidR="008C70E1" w:rsidRPr="00CC30D6">
        <w:rPr>
          <w:rFonts w:cs="Arial"/>
          <w:sz w:val="20"/>
        </w:rPr>
        <w:t xml:space="preserve"> k žádosti o stavební povolení</w:t>
      </w:r>
      <w:r w:rsidR="00FD1F2C" w:rsidRPr="008A595A">
        <w:rPr>
          <w:rFonts w:cs="Arial"/>
          <w:sz w:val="20"/>
        </w:rPr>
        <w:t>,</w:t>
      </w:r>
      <w:r w:rsidR="00FD1F2C" w:rsidRPr="008A595A">
        <w:rPr>
          <w:rFonts w:cs="Arial"/>
          <w:sz w:val="20"/>
          <w:shd w:val="clear" w:color="auto" w:fill="FFFFFF"/>
        </w:rPr>
        <w:t xml:space="preserve"> </w:t>
      </w:r>
      <w:r w:rsidRPr="008A595A">
        <w:rPr>
          <w:rFonts w:cs="Arial"/>
          <w:sz w:val="20"/>
          <w:shd w:val="clear" w:color="auto" w:fill="FFFFFF"/>
        </w:rPr>
        <w:t xml:space="preserve">a projednání příp. zajištění povolení všech nutných objektů a technologií v rámci zařízení </w:t>
      </w:r>
      <w:r w:rsidR="008F13A4" w:rsidRPr="008A595A">
        <w:rPr>
          <w:rFonts w:cs="Arial"/>
          <w:sz w:val="20"/>
          <w:shd w:val="clear" w:color="auto" w:fill="FFFFFF"/>
        </w:rPr>
        <w:t>s</w:t>
      </w:r>
      <w:r w:rsidRPr="008A595A">
        <w:rPr>
          <w:rFonts w:cs="Arial"/>
          <w:sz w:val="20"/>
          <w:shd w:val="clear" w:color="auto" w:fill="FFFFFF"/>
        </w:rPr>
        <w:t>taveniště</w:t>
      </w:r>
      <w:r w:rsidR="00CC226A" w:rsidRPr="008A595A">
        <w:rPr>
          <w:rFonts w:cs="Arial"/>
          <w:sz w:val="20"/>
          <w:shd w:val="clear" w:color="auto" w:fill="FFFFFF"/>
        </w:rPr>
        <w:t xml:space="preserve"> s dotčenými orgány státní správy</w:t>
      </w:r>
      <w:r w:rsidRPr="008A595A">
        <w:rPr>
          <w:rFonts w:cs="Arial"/>
          <w:sz w:val="20"/>
          <w:shd w:val="clear" w:color="auto" w:fill="FFFFFF"/>
        </w:rPr>
        <w:t xml:space="preserve">; detailní řešení zařízení </w:t>
      </w:r>
      <w:r w:rsidR="008F13A4" w:rsidRPr="008A595A">
        <w:rPr>
          <w:rFonts w:cs="Arial"/>
          <w:sz w:val="20"/>
          <w:shd w:val="clear" w:color="auto" w:fill="FFFFFF"/>
        </w:rPr>
        <w:t>s</w:t>
      </w:r>
      <w:r w:rsidRPr="008A595A">
        <w:rPr>
          <w:rFonts w:cs="Arial"/>
          <w:sz w:val="20"/>
          <w:shd w:val="clear" w:color="auto" w:fill="FFFFFF"/>
        </w:rPr>
        <w:t>taveniště zejména v souvislosti s požadavky uvedenými ve stavebním povolení</w:t>
      </w:r>
      <w:r w:rsidR="00FD1F2C" w:rsidRPr="008A595A">
        <w:rPr>
          <w:rFonts w:cs="Arial"/>
          <w:sz w:val="20"/>
          <w:shd w:val="clear" w:color="auto" w:fill="FFFFFF"/>
        </w:rPr>
        <w:t xml:space="preserve">; </w:t>
      </w:r>
      <w:r w:rsidRPr="008A595A">
        <w:rPr>
          <w:rFonts w:cs="Arial"/>
          <w:sz w:val="20"/>
          <w:shd w:val="clear" w:color="auto" w:fill="FFFFFF"/>
        </w:rPr>
        <w:t xml:space="preserve"> </w:t>
      </w:r>
      <w:r w:rsidR="00FD1F2C" w:rsidRPr="008A595A">
        <w:rPr>
          <w:rFonts w:cs="Arial"/>
          <w:sz w:val="20"/>
          <w:shd w:val="clear" w:color="auto" w:fill="FFFFFF"/>
        </w:rPr>
        <w:t xml:space="preserve">realizační plán organizace výstavby a návrh řešení zařízení staveniště </w:t>
      </w:r>
      <w:r w:rsidRPr="008A595A">
        <w:rPr>
          <w:rFonts w:cs="Arial"/>
          <w:sz w:val="20"/>
          <w:shd w:val="clear" w:color="auto" w:fill="FFFFFF"/>
        </w:rPr>
        <w:t>bud</w:t>
      </w:r>
      <w:r w:rsidR="00FD1F2C" w:rsidRPr="008A595A">
        <w:rPr>
          <w:rFonts w:cs="Arial"/>
          <w:sz w:val="20"/>
          <w:shd w:val="clear" w:color="auto" w:fill="FFFFFF"/>
        </w:rPr>
        <w:t>ou</w:t>
      </w:r>
      <w:r w:rsidRPr="008A595A">
        <w:rPr>
          <w:rFonts w:cs="Arial"/>
          <w:sz w:val="20"/>
          <w:shd w:val="clear" w:color="auto" w:fill="FFFFFF"/>
        </w:rPr>
        <w:t xml:space="preserve"> předložen</w:t>
      </w:r>
      <w:r w:rsidR="00FD1F2C" w:rsidRPr="008A595A">
        <w:rPr>
          <w:rFonts w:cs="Arial"/>
          <w:sz w:val="20"/>
          <w:shd w:val="clear" w:color="auto" w:fill="FFFFFF"/>
        </w:rPr>
        <w:t>y</w:t>
      </w:r>
      <w:r w:rsidRPr="008A595A">
        <w:rPr>
          <w:rFonts w:cs="Arial"/>
          <w:sz w:val="20"/>
          <w:shd w:val="clear" w:color="auto" w:fill="FFFFFF"/>
        </w:rPr>
        <w:t xml:space="preserve"> Objednateli v dostatečném předstihu k odsouhlasení a to min. 10 pracovních dní před podáním žádosti o umístění zařízení staveniště</w:t>
      </w:r>
      <w:r w:rsidR="000E20C7" w:rsidRPr="008A595A">
        <w:rPr>
          <w:rFonts w:cs="Arial"/>
          <w:sz w:val="20"/>
          <w:shd w:val="clear" w:color="auto" w:fill="FFFFFF"/>
        </w:rPr>
        <w:t xml:space="preserve"> a to ve třech vyhotoveních v tištěné podobě a 1krát v digitální podobě,</w:t>
      </w:r>
    </w:p>
    <w:p w:rsidR="00D862EB" w:rsidRPr="008A595A" w:rsidRDefault="00D862EB" w:rsidP="00E45B08">
      <w:pPr>
        <w:numPr>
          <w:ilvl w:val="0"/>
          <w:numId w:val="6"/>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vypracování pasportizace navazujících objektů a konstrukcí okolních staveb; pasportizace bude spočívat v pořízení fotografické dokumentace prokazatelně zachycující stav ke dni zahájení stavebních prací</w:t>
      </w:r>
      <w:r w:rsidR="00A66910" w:rsidRPr="008A595A">
        <w:rPr>
          <w:rFonts w:cs="Arial"/>
          <w:sz w:val="20"/>
          <w:shd w:val="clear" w:color="auto" w:fill="FFFFFF"/>
        </w:rPr>
        <w:t>,</w:t>
      </w:r>
      <w:r w:rsidR="000E20C7" w:rsidRPr="008A595A">
        <w:rPr>
          <w:rFonts w:cs="Arial"/>
          <w:sz w:val="20"/>
          <w:shd w:val="clear" w:color="auto" w:fill="FFFFFF"/>
        </w:rPr>
        <w:t xml:space="preserve"> pasportizace bude předána Objednateli v jednom vyhotovení v digitální podobě,</w:t>
      </w:r>
    </w:p>
    <w:p w:rsidR="0092029B" w:rsidRPr="008A595A" w:rsidRDefault="00E941E8" w:rsidP="00E45B08">
      <w:pPr>
        <w:numPr>
          <w:ilvl w:val="0"/>
          <w:numId w:val="6"/>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vypracování</w:t>
      </w:r>
      <w:r w:rsidR="00E4479F" w:rsidRPr="008A595A">
        <w:rPr>
          <w:rFonts w:cs="Arial"/>
          <w:sz w:val="20"/>
          <w:shd w:val="clear" w:color="auto" w:fill="FFFFFF"/>
        </w:rPr>
        <w:t xml:space="preserve"> </w:t>
      </w:r>
      <w:r w:rsidRPr="008A595A">
        <w:rPr>
          <w:rFonts w:cs="Arial"/>
          <w:sz w:val="20"/>
          <w:shd w:val="clear" w:color="auto" w:fill="FFFFFF"/>
        </w:rPr>
        <w:t>nezbytných výrobn</w:t>
      </w:r>
      <w:r w:rsidR="002937F1" w:rsidRPr="008A595A">
        <w:rPr>
          <w:rFonts w:cs="Arial"/>
          <w:sz w:val="20"/>
          <w:shd w:val="clear" w:color="auto" w:fill="FFFFFF"/>
        </w:rPr>
        <w:t>ě technický</w:t>
      </w:r>
      <w:r w:rsidRPr="008A595A">
        <w:rPr>
          <w:rFonts w:cs="Arial"/>
          <w:sz w:val="20"/>
          <w:shd w:val="clear" w:color="auto" w:fill="FFFFFF"/>
        </w:rPr>
        <w:t>ch dokumentací</w:t>
      </w:r>
      <w:r w:rsidR="00074C9B" w:rsidRPr="008A595A">
        <w:rPr>
          <w:rFonts w:cs="Arial"/>
          <w:sz w:val="20"/>
          <w:shd w:val="clear" w:color="auto" w:fill="FFFFFF"/>
        </w:rPr>
        <w:t xml:space="preserve"> </w:t>
      </w:r>
      <w:r w:rsidR="0092029B" w:rsidRPr="008A595A">
        <w:rPr>
          <w:rFonts w:cs="Arial"/>
          <w:sz w:val="20"/>
          <w:shd w:val="clear" w:color="auto" w:fill="FFFFFF"/>
        </w:rPr>
        <w:t xml:space="preserve">v rozsahu nutném pro provedení díla a její předání </w:t>
      </w:r>
      <w:r w:rsidR="000E20C7" w:rsidRPr="008A595A">
        <w:rPr>
          <w:rFonts w:cs="Arial"/>
          <w:sz w:val="20"/>
          <w:shd w:val="clear" w:color="auto" w:fill="FFFFFF"/>
        </w:rPr>
        <w:t>O</w:t>
      </w:r>
      <w:r w:rsidR="0092029B" w:rsidRPr="008A595A">
        <w:rPr>
          <w:rFonts w:cs="Arial"/>
          <w:sz w:val="20"/>
          <w:shd w:val="clear" w:color="auto" w:fill="FFFFFF"/>
        </w:rPr>
        <w:t>bjednateli ve třech vyhotoveních v tištěné podobě a 1krát v digitální podobě,</w:t>
      </w:r>
    </w:p>
    <w:p w:rsidR="0092029B" w:rsidRPr="008A595A" w:rsidRDefault="0092029B" w:rsidP="00E45B08">
      <w:pPr>
        <w:numPr>
          <w:ilvl w:val="0"/>
          <w:numId w:val="6"/>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vypracování</w:t>
      </w:r>
      <w:r w:rsidR="00E941E8" w:rsidRPr="008A595A">
        <w:rPr>
          <w:rFonts w:cs="Arial"/>
          <w:sz w:val="20"/>
          <w:shd w:val="clear" w:color="auto" w:fill="FFFFFF"/>
        </w:rPr>
        <w:t xml:space="preserve"> projektové dokumentace skutečného provedení </w:t>
      </w:r>
      <w:r w:rsidR="00DB5C68" w:rsidRPr="008A595A">
        <w:rPr>
          <w:rFonts w:cs="Arial"/>
          <w:sz w:val="20"/>
          <w:shd w:val="clear" w:color="auto" w:fill="FFFFFF"/>
        </w:rPr>
        <w:t>S</w:t>
      </w:r>
      <w:r w:rsidR="00E941E8" w:rsidRPr="008A595A">
        <w:rPr>
          <w:rFonts w:cs="Arial"/>
          <w:sz w:val="20"/>
          <w:shd w:val="clear" w:color="auto" w:fill="FFFFFF"/>
        </w:rPr>
        <w:t>tavby</w:t>
      </w:r>
      <w:r w:rsidRPr="008A595A">
        <w:rPr>
          <w:rFonts w:cs="Arial"/>
          <w:sz w:val="20"/>
          <w:shd w:val="clear" w:color="auto" w:fill="FFFFFF"/>
        </w:rPr>
        <w:t xml:space="preserve">; dokumentace skutečného provedení bude </w:t>
      </w:r>
      <w:r w:rsidR="00E83699" w:rsidRPr="008A595A">
        <w:rPr>
          <w:rFonts w:cs="Arial"/>
          <w:sz w:val="20"/>
          <w:shd w:val="clear" w:color="auto" w:fill="FFFFFF"/>
        </w:rPr>
        <w:t xml:space="preserve">vyhotovena zejména v souladu s vyhláškou č. 499/2006 Sb., o dokumentaci staveb, v platném znění; dokumentace skutečného provedení bude </w:t>
      </w:r>
      <w:r w:rsidR="000E20C7" w:rsidRPr="008A595A">
        <w:rPr>
          <w:rFonts w:cs="Arial"/>
          <w:sz w:val="20"/>
          <w:shd w:val="clear" w:color="auto" w:fill="FFFFFF"/>
        </w:rPr>
        <w:t xml:space="preserve">Objednateli předána </w:t>
      </w:r>
      <w:r w:rsidRPr="008A595A">
        <w:rPr>
          <w:rFonts w:cs="Arial"/>
          <w:sz w:val="20"/>
          <w:shd w:val="clear" w:color="auto" w:fill="FFFFFF"/>
        </w:rPr>
        <w:t>ve třech vyhotoveních v tištěné podobě a 1krát v digitální podobě podle následujících zásad:</w:t>
      </w:r>
    </w:p>
    <w:p w:rsidR="00E83699" w:rsidRPr="008A595A" w:rsidRDefault="00E83699" w:rsidP="00E73AAE">
      <w:pPr>
        <w:pStyle w:val="Zkladntext21"/>
        <w:numPr>
          <w:ilvl w:val="0"/>
          <w:numId w:val="19"/>
        </w:numPr>
        <w:tabs>
          <w:tab w:val="left" w:pos="1418"/>
        </w:tabs>
        <w:spacing w:after="0" w:line="240" w:lineRule="auto"/>
        <w:ind w:left="1418" w:hanging="425"/>
        <w:jc w:val="both"/>
        <w:rPr>
          <w:rFonts w:ascii="Arial" w:hAnsi="Arial" w:cs="Arial"/>
        </w:rPr>
      </w:pPr>
      <w:r w:rsidRPr="008A595A">
        <w:rPr>
          <w:rFonts w:ascii="Arial" w:hAnsi="Arial" w:cs="Arial"/>
        </w:rPr>
        <w:t>dokumentace skutečného provedení bude předána v rozsahu a podrobnostech Projektové dokumentace (dokumentace pro provádění stavby),</w:t>
      </w:r>
    </w:p>
    <w:p w:rsidR="0092029B" w:rsidRPr="008A595A" w:rsidRDefault="00411191" w:rsidP="00E73AAE">
      <w:pPr>
        <w:pStyle w:val="Zkladntext21"/>
        <w:numPr>
          <w:ilvl w:val="0"/>
          <w:numId w:val="19"/>
        </w:numPr>
        <w:tabs>
          <w:tab w:val="left" w:pos="1418"/>
        </w:tabs>
        <w:spacing w:after="0" w:line="240" w:lineRule="auto"/>
        <w:ind w:left="1418" w:hanging="425"/>
        <w:jc w:val="both"/>
        <w:rPr>
          <w:rFonts w:ascii="Arial" w:hAnsi="Arial" w:cs="Arial"/>
        </w:rPr>
      </w:pPr>
      <w:r w:rsidRPr="008A595A">
        <w:rPr>
          <w:rFonts w:ascii="Arial" w:hAnsi="Arial" w:cs="Arial"/>
        </w:rPr>
        <w:t>do P</w:t>
      </w:r>
      <w:r w:rsidR="0092029B" w:rsidRPr="008A595A">
        <w:rPr>
          <w:rFonts w:ascii="Arial" w:hAnsi="Arial" w:cs="Arial"/>
        </w:rPr>
        <w:t xml:space="preserve">rojektové dokumentace budou zřetelně vyznačeny všechny změny, k nimž došlo v průběhu zhotovení </w:t>
      </w:r>
      <w:r w:rsidR="00E83699" w:rsidRPr="008A595A">
        <w:rPr>
          <w:rFonts w:ascii="Arial" w:hAnsi="Arial" w:cs="Arial"/>
        </w:rPr>
        <w:t>D</w:t>
      </w:r>
      <w:r w:rsidR="0092029B" w:rsidRPr="008A595A">
        <w:rPr>
          <w:rFonts w:ascii="Arial" w:hAnsi="Arial" w:cs="Arial"/>
        </w:rPr>
        <w:t>íla</w:t>
      </w:r>
      <w:r w:rsidR="00E83699" w:rsidRPr="008A595A">
        <w:rPr>
          <w:rFonts w:ascii="Arial" w:hAnsi="Arial" w:cs="Arial"/>
        </w:rPr>
        <w:t xml:space="preserve"> a to ve všech částech Projektové dokumentace (</w:t>
      </w:r>
      <w:r w:rsidR="002937F1" w:rsidRPr="008A595A">
        <w:rPr>
          <w:rFonts w:ascii="Arial" w:hAnsi="Arial" w:cs="Arial"/>
        </w:rPr>
        <w:t xml:space="preserve">včetně částí jednotlivých </w:t>
      </w:r>
      <w:r w:rsidR="00CC226A" w:rsidRPr="008A595A">
        <w:rPr>
          <w:rFonts w:ascii="Arial" w:hAnsi="Arial" w:cs="Arial"/>
        </w:rPr>
        <w:t>profesí</w:t>
      </w:r>
      <w:r w:rsidR="00E83699" w:rsidRPr="008A595A">
        <w:rPr>
          <w:rFonts w:ascii="Arial" w:hAnsi="Arial" w:cs="Arial"/>
        </w:rPr>
        <w:t>)</w:t>
      </w:r>
      <w:r w:rsidR="009E0425" w:rsidRPr="008A595A">
        <w:rPr>
          <w:rFonts w:ascii="Arial" w:hAnsi="Arial" w:cs="Arial"/>
        </w:rPr>
        <w:t>,</w:t>
      </w:r>
    </w:p>
    <w:p w:rsidR="00E941E8" w:rsidRPr="008A595A" w:rsidRDefault="0092029B" w:rsidP="00E73AAE">
      <w:pPr>
        <w:pStyle w:val="Zkladntext21"/>
        <w:numPr>
          <w:ilvl w:val="0"/>
          <w:numId w:val="19"/>
        </w:numPr>
        <w:tabs>
          <w:tab w:val="left" w:pos="1418"/>
        </w:tabs>
        <w:spacing w:after="0" w:line="240" w:lineRule="auto"/>
        <w:ind w:left="1418" w:hanging="425"/>
        <w:jc w:val="both"/>
        <w:rPr>
          <w:rFonts w:ascii="Arial" w:hAnsi="Arial" w:cs="Arial"/>
        </w:rPr>
      </w:pPr>
      <w:r w:rsidRPr="008A595A">
        <w:rPr>
          <w:rFonts w:ascii="Arial" w:hAnsi="Arial" w:cs="Arial"/>
        </w:rPr>
        <w:t xml:space="preserve">ty části </w:t>
      </w:r>
      <w:r w:rsidR="00411191" w:rsidRPr="008A595A">
        <w:rPr>
          <w:rFonts w:ascii="Arial" w:hAnsi="Arial" w:cs="Arial"/>
        </w:rPr>
        <w:t>Projektové dokumentace</w:t>
      </w:r>
      <w:r w:rsidRPr="008A595A">
        <w:rPr>
          <w:rFonts w:ascii="Arial" w:hAnsi="Arial" w:cs="Arial"/>
        </w:rPr>
        <w:t>, u kterých nedošlo k žádným změnám, budou označeny nápisem „beze změn“</w:t>
      </w:r>
      <w:r w:rsidR="008C51C8" w:rsidRPr="008A595A">
        <w:rPr>
          <w:rFonts w:ascii="Arial" w:hAnsi="Arial" w:cs="Arial"/>
        </w:rPr>
        <w:t>,</w:t>
      </w:r>
    </w:p>
    <w:p w:rsidR="00C539D7" w:rsidRPr="008A595A" w:rsidRDefault="0092029B" w:rsidP="00301954">
      <w:pPr>
        <w:numPr>
          <w:ilvl w:val="0"/>
          <w:numId w:val="6"/>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 xml:space="preserve">zhotovení a předání dokumentace pro provoz, údržbu a opravy provedeného </w:t>
      </w:r>
      <w:r w:rsidR="006F223E" w:rsidRPr="008A595A">
        <w:rPr>
          <w:rFonts w:cs="Arial"/>
          <w:sz w:val="20"/>
          <w:shd w:val="clear" w:color="auto" w:fill="FFFFFF"/>
        </w:rPr>
        <w:t>D</w:t>
      </w:r>
      <w:r w:rsidRPr="008A595A">
        <w:rPr>
          <w:rFonts w:cs="Arial"/>
          <w:sz w:val="20"/>
          <w:shd w:val="clear" w:color="auto" w:fill="FFFFFF"/>
        </w:rPr>
        <w:t xml:space="preserve">íla (zejména provozních řádů a provozních předpisů, režimů údržby a </w:t>
      </w:r>
      <w:r w:rsidR="00FA0630" w:rsidRPr="008A595A">
        <w:rPr>
          <w:rFonts w:cs="Arial"/>
          <w:sz w:val="20"/>
          <w:shd w:val="clear" w:color="auto" w:fill="FFFFFF"/>
        </w:rPr>
        <w:t xml:space="preserve">servisních nebo </w:t>
      </w:r>
      <w:r w:rsidRPr="008A595A">
        <w:rPr>
          <w:rFonts w:cs="Arial"/>
          <w:sz w:val="20"/>
          <w:shd w:val="clear" w:color="auto" w:fill="FFFFFF"/>
        </w:rPr>
        <w:t xml:space="preserve">preventivních prohlídek nejpozději v době </w:t>
      </w:r>
      <w:r w:rsidR="006F223E" w:rsidRPr="008A595A">
        <w:rPr>
          <w:rFonts w:cs="Arial"/>
          <w:sz w:val="20"/>
          <w:shd w:val="clear" w:color="auto" w:fill="FFFFFF"/>
        </w:rPr>
        <w:t>předání</w:t>
      </w:r>
      <w:r w:rsidRPr="008A595A">
        <w:rPr>
          <w:rFonts w:cs="Arial"/>
          <w:sz w:val="20"/>
          <w:shd w:val="clear" w:color="auto" w:fill="FFFFFF"/>
        </w:rPr>
        <w:t xml:space="preserve"> </w:t>
      </w:r>
      <w:r w:rsidR="006F223E" w:rsidRPr="008A595A">
        <w:rPr>
          <w:rFonts w:cs="Arial"/>
          <w:sz w:val="20"/>
          <w:shd w:val="clear" w:color="auto" w:fill="FFFFFF"/>
        </w:rPr>
        <w:t>D</w:t>
      </w:r>
      <w:r w:rsidRPr="008A595A">
        <w:rPr>
          <w:rFonts w:cs="Arial"/>
          <w:sz w:val="20"/>
          <w:shd w:val="clear" w:color="auto" w:fill="FFFFFF"/>
        </w:rPr>
        <w:t xml:space="preserve">íla), součástí této provozní dokumentace bude i časový harmonogram běhu jednotlivých záručních lhůt; provozní dokumentace bude předána </w:t>
      </w:r>
      <w:r w:rsidR="000E20C7" w:rsidRPr="008A595A">
        <w:rPr>
          <w:rFonts w:cs="Arial"/>
          <w:sz w:val="20"/>
          <w:shd w:val="clear" w:color="auto" w:fill="FFFFFF"/>
        </w:rPr>
        <w:t xml:space="preserve">Objednateli </w:t>
      </w:r>
      <w:r w:rsidRPr="008A595A">
        <w:rPr>
          <w:rFonts w:cs="Arial"/>
          <w:sz w:val="20"/>
          <w:shd w:val="clear" w:color="auto" w:fill="FFFFFF"/>
        </w:rPr>
        <w:t>ve dvou vyhotoveních, a to v jednom vyhotovení s originálními listinami a v jednom vyhotovení s</w:t>
      </w:r>
      <w:r w:rsidR="00C539D7" w:rsidRPr="008A595A">
        <w:rPr>
          <w:rFonts w:cs="Arial"/>
          <w:sz w:val="20"/>
          <w:shd w:val="clear" w:color="auto" w:fill="FFFFFF"/>
        </w:rPr>
        <w:t> </w:t>
      </w:r>
      <w:r w:rsidRPr="008A595A">
        <w:rPr>
          <w:rFonts w:cs="Arial"/>
          <w:sz w:val="20"/>
          <w:shd w:val="clear" w:color="auto" w:fill="FFFFFF"/>
        </w:rPr>
        <w:t>kopiemi</w:t>
      </w:r>
      <w:r w:rsidR="00C539D7" w:rsidRPr="008A595A">
        <w:rPr>
          <w:rFonts w:cs="Arial"/>
          <w:sz w:val="20"/>
          <w:shd w:val="clear" w:color="auto" w:fill="FFFFFF"/>
        </w:rPr>
        <w:t>.</w:t>
      </w:r>
    </w:p>
    <w:p w:rsidR="00631B3B" w:rsidRPr="008A595A" w:rsidRDefault="00631B3B" w:rsidP="00E73AAE">
      <w:pPr>
        <w:numPr>
          <w:ilvl w:val="1"/>
          <w:numId w:val="7"/>
        </w:numPr>
        <w:spacing w:before="120"/>
        <w:ind w:left="567" w:hanging="567"/>
        <w:rPr>
          <w:rFonts w:cs="Arial"/>
          <w:sz w:val="20"/>
        </w:rPr>
      </w:pPr>
      <w:r w:rsidRPr="008A595A">
        <w:rPr>
          <w:rFonts w:cs="Arial"/>
          <w:sz w:val="20"/>
        </w:rPr>
        <w:t xml:space="preserve">Součástí </w:t>
      </w:r>
      <w:r w:rsidR="00F064D3" w:rsidRPr="008A595A">
        <w:rPr>
          <w:rFonts w:cs="Arial"/>
          <w:sz w:val="20"/>
        </w:rPr>
        <w:t>D</w:t>
      </w:r>
      <w:r w:rsidRPr="008A595A">
        <w:rPr>
          <w:rFonts w:cs="Arial"/>
          <w:sz w:val="20"/>
        </w:rPr>
        <w:t>íla je</w:t>
      </w:r>
      <w:r w:rsidR="008A7355" w:rsidRPr="008A595A">
        <w:rPr>
          <w:rFonts w:cs="Arial"/>
          <w:sz w:val="20"/>
        </w:rPr>
        <w:t>/jsou</w:t>
      </w:r>
      <w:r w:rsidRPr="008A595A">
        <w:rPr>
          <w:rFonts w:cs="Arial"/>
          <w:sz w:val="20"/>
        </w:rPr>
        <w:t xml:space="preserve"> rovněž:</w:t>
      </w:r>
    </w:p>
    <w:p w:rsidR="007231E3" w:rsidRPr="008A595A" w:rsidRDefault="007231E3" w:rsidP="00E73AAE">
      <w:pPr>
        <w:numPr>
          <w:ilvl w:val="0"/>
          <w:numId w:val="8"/>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 xml:space="preserve">poskytnutí kompletní inženýrské činnosti </w:t>
      </w:r>
      <w:r w:rsidR="00913259" w:rsidRPr="008A595A">
        <w:rPr>
          <w:rFonts w:cs="Arial"/>
          <w:sz w:val="20"/>
          <w:shd w:val="clear" w:color="auto" w:fill="FFFFFF"/>
        </w:rPr>
        <w:t xml:space="preserve">generálního dodavatele stavby </w:t>
      </w:r>
      <w:r w:rsidRPr="008A595A">
        <w:rPr>
          <w:rFonts w:cs="Arial"/>
          <w:sz w:val="20"/>
          <w:shd w:val="clear" w:color="auto" w:fill="FFFFFF"/>
        </w:rPr>
        <w:t>a dopracování zásad organizace výstavby včetně jejich projednání s </w:t>
      </w:r>
      <w:r w:rsidR="00913259" w:rsidRPr="008A595A">
        <w:rPr>
          <w:rFonts w:cs="Arial"/>
          <w:sz w:val="20"/>
          <w:shd w:val="clear" w:color="auto" w:fill="FFFFFF"/>
        </w:rPr>
        <w:t>O</w:t>
      </w:r>
      <w:r w:rsidRPr="008A595A">
        <w:rPr>
          <w:rFonts w:cs="Arial"/>
          <w:sz w:val="20"/>
          <w:shd w:val="clear" w:color="auto" w:fill="FFFFFF"/>
        </w:rPr>
        <w:t>bjednatelem, příslušným stavebním úřadem a dotčenými orgány státní správy</w:t>
      </w:r>
      <w:r w:rsidR="00913259" w:rsidRPr="008A595A">
        <w:rPr>
          <w:rFonts w:cs="Arial"/>
          <w:sz w:val="20"/>
          <w:shd w:val="clear" w:color="auto" w:fill="FFFFFF"/>
        </w:rPr>
        <w:t>,</w:t>
      </w:r>
    </w:p>
    <w:p w:rsidR="00E426D2" w:rsidRPr="008A595A" w:rsidRDefault="00631B3B" w:rsidP="00E73AAE">
      <w:pPr>
        <w:numPr>
          <w:ilvl w:val="0"/>
          <w:numId w:val="8"/>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zřízení, pr</w:t>
      </w:r>
      <w:r w:rsidR="008F13A4" w:rsidRPr="008A595A">
        <w:rPr>
          <w:rFonts w:cs="Arial"/>
          <w:sz w:val="20"/>
          <w:shd w:val="clear" w:color="auto" w:fill="FFFFFF"/>
        </w:rPr>
        <w:t>ovozování a likvidace zařízení s</w:t>
      </w:r>
      <w:r w:rsidRPr="008A595A">
        <w:rPr>
          <w:rFonts w:cs="Arial"/>
          <w:sz w:val="20"/>
          <w:shd w:val="clear" w:color="auto" w:fill="FFFFFF"/>
        </w:rPr>
        <w:t xml:space="preserve">taveniště, </w:t>
      </w:r>
      <w:r w:rsidR="00B86E7C" w:rsidRPr="008A595A">
        <w:rPr>
          <w:rFonts w:cs="Arial"/>
          <w:sz w:val="20"/>
          <w:shd w:val="clear" w:color="auto" w:fill="FFFFFF"/>
        </w:rPr>
        <w:t xml:space="preserve">včetně napojení na inženýrské sítě a </w:t>
      </w:r>
      <w:r w:rsidRPr="008A595A">
        <w:rPr>
          <w:rFonts w:cs="Arial"/>
          <w:sz w:val="20"/>
          <w:shd w:val="clear" w:color="auto" w:fill="FFFFFF"/>
        </w:rPr>
        <w:t xml:space="preserve">včetně odstranění případných škod na majetku Objednatele či třetích osob, pokud takové škody vznikly činností </w:t>
      </w:r>
      <w:r w:rsidR="00912022" w:rsidRPr="008A595A">
        <w:rPr>
          <w:rFonts w:cs="Arial"/>
          <w:sz w:val="20"/>
          <w:shd w:val="clear" w:color="auto" w:fill="FFFFFF"/>
        </w:rPr>
        <w:t>Zhotovitele</w:t>
      </w:r>
      <w:r w:rsidR="005F4B1B" w:rsidRPr="008A595A">
        <w:rPr>
          <w:rFonts w:cs="Arial"/>
          <w:sz w:val="20"/>
          <w:shd w:val="clear" w:color="auto" w:fill="FFFFFF"/>
        </w:rPr>
        <w:t xml:space="preserve">; </w:t>
      </w:r>
      <w:r w:rsidR="005F4B1B" w:rsidRPr="008A595A">
        <w:rPr>
          <w:rFonts w:cs="Arial"/>
          <w:sz w:val="20"/>
        </w:rPr>
        <w:t>smluvní zajištění potřebného zdroje vody, elektrické energie, dalších energií a služeb nutných pro provádění díla, včetně úhrady poplatků a nákladů za tyto zdroje,</w:t>
      </w:r>
    </w:p>
    <w:p w:rsidR="00BF69B6" w:rsidRPr="008A595A" w:rsidRDefault="00DA1019" w:rsidP="00E73AAE">
      <w:pPr>
        <w:numPr>
          <w:ilvl w:val="0"/>
          <w:numId w:val="8"/>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v</w:t>
      </w:r>
      <w:r w:rsidR="00BF69B6" w:rsidRPr="008A595A">
        <w:rPr>
          <w:rFonts w:cs="Arial"/>
          <w:sz w:val="20"/>
          <w:shd w:val="clear" w:color="auto" w:fill="FFFFFF"/>
        </w:rPr>
        <w:t xml:space="preserve">eškeré práce a dodávky související s bezpečnostními opatřeními na ochranu lidí a majetku (zejména chodců a vozidel v místech dotčených </w:t>
      </w:r>
      <w:r w:rsidR="00A77F67" w:rsidRPr="008A595A">
        <w:rPr>
          <w:rFonts w:cs="Arial"/>
          <w:sz w:val="20"/>
          <w:shd w:val="clear" w:color="auto" w:fill="FFFFFF"/>
        </w:rPr>
        <w:t>Stavbou</w:t>
      </w:r>
      <w:r w:rsidR="00BF69B6" w:rsidRPr="008A595A">
        <w:rPr>
          <w:rFonts w:cs="Arial"/>
          <w:sz w:val="20"/>
          <w:shd w:val="clear" w:color="auto" w:fill="FFFFFF"/>
        </w:rPr>
        <w:t>),</w:t>
      </w:r>
    </w:p>
    <w:p w:rsidR="008E2CC6" w:rsidRPr="008A595A" w:rsidRDefault="008E2CC6" w:rsidP="00E73AAE">
      <w:pPr>
        <w:numPr>
          <w:ilvl w:val="0"/>
          <w:numId w:val="8"/>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projednání a zajištění případného zvláštního užívání komunikací a veřejných ploch včetně úhrady vyměřených poplatků a případného nájemného,</w:t>
      </w:r>
    </w:p>
    <w:p w:rsidR="006A27A9" w:rsidRPr="008A595A" w:rsidRDefault="006A27A9" w:rsidP="00E73AAE">
      <w:pPr>
        <w:numPr>
          <w:ilvl w:val="0"/>
          <w:numId w:val="8"/>
        </w:numPr>
        <w:shd w:val="clear" w:color="auto" w:fill="FFFFFF"/>
        <w:tabs>
          <w:tab w:val="left" w:pos="993"/>
        </w:tabs>
        <w:ind w:left="993" w:hanging="426"/>
        <w:rPr>
          <w:rFonts w:cs="Arial"/>
          <w:sz w:val="20"/>
        </w:rPr>
      </w:pPr>
      <w:r w:rsidRPr="008A595A">
        <w:rPr>
          <w:rFonts w:cs="Arial"/>
          <w:sz w:val="20"/>
        </w:rPr>
        <w:t>zajištění nebo provedení všech geodetických prací, a to zejména výškového a směrového zaměření všech podzemních vedení a zařízení v místě provádění Díla a současně i zaměření Díla v průběhu jeho provádění, zpracování veškerých dokladů o vytyčení základních směrových a výškových bodů Stavby a jejich stabilizaci pro účely kolaudačního řízení,</w:t>
      </w:r>
    </w:p>
    <w:p w:rsidR="0092029B" w:rsidRPr="008A595A" w:rsidRDefault="0092029B" w:rsidP="00E73AAE">
      <w:pPr>
        <w:numPr>
          <w:ilvl w:val="0"/>
          <w:numId w:val="8"/>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 xml:space="preserve">pořízení fotodokumentace z průběhu prací a její předání v jednom vyhotovení v digitální formě objednateli, a to v rozsahu min. 5 ks fotografií zachycujících obecně postup výstavby z každého dne, kdy budou práce prováděny, a dále fotografie zachycujících konstrukce a práce, které budou </w:t>
      </w:r>
      <w:r w:rsidRPr="008A595A">
        <w:rPr>
          <w:rFonts w:cs="Arial"/>
          <w:sz w:val="20"/>
          <w:shd w:val="clear" w:color="auto" w:fill="FFFFFF"/>
        </w:rPr>
        <w:lastRenderedPageBreak/>
        <w:t>dalšími pracemi zakryté v počtu nezbytném pro zdokumentování zakrývaných konstrukcí a prací</w:t>
      </w:r>
      <w:r w:rsidR="00C539D7" w:rsidRPr="008A595A">
        <w:rPr>
          <w:rFonts w:cs="Arial"/>
          <w:sz w:val="20"/>
          <w:shd w:val="clear" w:color="auto" w:fill="FFFFFF"/>
        </w:rPr>
        <w:t>,</w:t>
      </w:r>
      <w:r w:rsidR="00F057CF" w:rsidRPr="008A595A">
        <w:rPr>
          <w:rFonts w:cs="Arial"/>
          <w:sz w:val="20"/>
          <w:shd w:val="clear" w:color="auto" w:fill="FFFFFF"/>
        </w:rPr>
        <w:t xml:space="preserve"> fotodokumentace bude předávána 1x týdně formou digitálního reportu,</w:t>
      </w:r>
    </w:p>
    <w:p w:rsidR="00BF69B6" w:rsidRPr="008A595A" w:rsidRDefault="00A77F67" w:rsidP="00E73AAE">
      <w:pPr>
        <w:numPr>
          <w:ilvl w:val="0"/>
          <w:numId w:val="8"/>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 xml:space="preserve">zajištění ostrahy </w:t>
      </w:r>
      <w:r w:rsidR="00E0266C" w:rsidRPr="008A595A">
        <w:rPr>
          <w:rFonts w:cs="Arial"/>
          <w:sz w:val="20"/>
          <w:shd w:val="clear" w:color="auto" w:fill="FFFFFF"/>
        </w:rPr>
        <w:t>S</w:t>
      </w:r>
      <w:r w:rsidR="00BF69B6" w:rsidRPr="008A595A">
        <w:rPr>
          <w:rFonts w:cs="Arial"/>
          <w:sz w:val="20"/>
          <w:shd w:val="clear" w:color="auto" w:fill="FFFFFF"/>
        </w:rPr>
        <w:t xml:space="preserve">tavby a </w:t>
      </w:r>
      <w:r w:rsidR="00E0266C" w:rsidRPr="008A595A">
        <w:rPr>
          <w:rFonts w:cs="Arial"/>
          <w:sz w:val="20"/>
          <w:shd w:val="clear" w:color="auto" w:fill="FFFFFF"/>
        </w:rPr>
        <w:t>S</w:t>
      </w:r>
      <w:r w:rsidR="00BF69B6" w:rsidRPr="008A595A">
        <w:rPr>
          <w:rFonts w:cs="Arial"/>
          <w:sz w:val="20"/>
          <w:shd w:val="clear" w:color="auto" w:fill="FFFFFF"/>
        </w:rPr>
        <w:t>taveniště, zajištění bezpečnosti práce a ochrany životního prostředí,</w:t>
      </w:r>
    </w:p>
    <w:p w:rsidR="00BF69B6" w:rsidRPr="008A595A" w:rsidRDefault="0092029B" w:rsidP="00E73AAE">
      <w:pPr>
        <w:numPr>
          <w:ilvl w:val="0"/>
          <w:numId w:val="8"/>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z</w:t>
      </w:r>
      <w:r w:rsidR="00BF69B6" w:rsidRPr="008A595A">
        <w:rPr>
          <w:rFonts w:cs="Arial"/>
          <w:sz w:val="20"/>
          <w:shd w:val="clear" w:color="auto" w:fill="FFFFFF"/>
        </w:rPr>
        <w:t>ajištění a provedení všech nutných zkoušek dle ČSN (případně jiných norem vztahujících se k</w:t>
      </w:r>
      <w:r w:rsidR="005F4B1B" w:rsidRPr="008A595A">
        <w:rPr>
          <w:rFonts w:cs="Arial"/>
          <w:sz w:val="20"/>
          <w:shd w:val="clear" w:color="auto" w:fill="FFFFFF"/>
        </w:rPr>
        <w:t> </w:t>
      </w:r>
      <w:r w:rsidR="00E0266C" w:rsidRPr="008A595A">
        <w:rPr>
          <w:rFonts w:cs="Arial"/>
          <w:sz w:val="20"/>
          <w:shd w:val="clear" w:color="auto" w:fill="FFFFFF"/>
        </w:rPr>
        <w:t>D</w:t>
      </w:r>
      <w:r w:rsidR="00BF69B6" w:rsidRPr="008A595A">
        <w:rPr>
          <w:rFonts w:cs="Arial"/>
          <w:sz w:val="20"/>
          <w:shd w:val="clear" w:color="auto" w:fill="FFFFFF"/>
        </w:rPr>
        <w:t>ílu</w:t>
      </w:r>
      <w:r w:rsidR="005F4B1B" w:rsidRPr="008A595A">
        <w:rPr>
          <w:rFonts w:cs="Arial"/>
          <w:sz w:val="20"/>
          <w:shd w:val="clear" w:color="auto" w:fill="FFFFFF"/>
        </w:rPr>
        <w:t>)</w:t>
      </w:r>
      <w:r w:rsidR="00BF69B6" w:rsidRPr="008A595A">
        <w:rPr>
          <w:rFonts w:cs="Arial"/>
          <w:sz w:val="20"/>
          <w:shd w:val="clear" w:color="auto" w:fill="FFFFFF"/>
        </w:rPr>
        <w:t xml:space="preserve"> včetně pořízení protokolů</w:t>
      </w:r>
      <w:r w:rsidR="00912022" w:rsidRPr="008A595A">
        <w:rPr>
          <w:rFonts w:cs="Arial"/>
          <w:sz w:val="20"/>
          <w:shd w:val="clear" w:color="auto" w:fill="FFFFFF"/>
        </w:rPr>
        <w:t xml:space="preserve"> a </w:t>
      </w:r>
      <w:r w:rsidR="00BF69B6" w:rsidRPr="008A595A">
        <w:rPr>
          <w:rFonts w:cs="Arial"/>
          <w:sz w:val="20"/>
          <w:shd w:val="clear" w:color="auto" w:fill="FFFFFF"/>
        </w:rPr>
        <w:t>zajištění všech ostatních nezbytných zkoušek, atestů a revizí podle ČSN</w:t>
      </w:r>
      <w:r w:rsidR="005F4B1B" w:rsidRPr="008A595A">
        <w:rPr>
          <w:rFonts w:cs="Arial"/>
          <w:sz w:val="20"/>
          <w:shd w:val="clear" w:color="auto" w:fill="FFFFFF"/>
        </w:rPr>
        <w:t xml:space="preserve">, </w:t>
      </w:r>
      <w:r w:rsidR="00411191" w:rsidRPr="008A595A">
        <w:rPr>
          <w:rFonts w:cs="Arial"/>
          <w:sz w:val="20"/>
          <w:shd w:val="clear" w:color="auto" w:fill="FFFFFF"/>
        </w:rPr>
        <w:t>P</w:t>
      </w:r>
      <w:r w:rsidR="005F4B1B" w:rsidRPr="008A595A">
        <w:rPr>
          <w:rFonts w:cs="Arial"/>
          <w:sz w:val="20"/>
          <w:shd w:val="clear" w:color="auto" w:fill="FFFFFF"/>
        </w:rPr>
        <w:t>rojektové dokumentace</w:t>
      </w:r>
      <w:r w:rsidR="00BF69B6" w:rsidRPr="008A595A">
        <w:rPr>
          <w:rFonts w:cs="Arial"/>
          <w:sz w:val="20"/>
          <w:shd w:val="clear" w:color="auto" w:fill="FFFFFF"/>
        </w:rPr>
        <w:t xml:space="preserve"> a </w:t>
      </w:r>
      <w:r w:rsidR="00DA1019" w:rsidRPr="008A595A">
        <w:rPr>
          <w:rFonts w:cs="Arial"/>
          <w:sz w:val="20"/>
          <w:shd w:val="clear" w:color="auto" w:fill="FFFFFF"/>
        </w:rPr>
        <w:t>případných jiných</w:t>
      </w:r>
      <w:r w:rsidR="00BF69B6" w:rsidRPr="008A595A">
        <w:rPr>
          <w:rFonts w:cs="Arial"/>
          <w:sz w:val="20"/>
          <w:shd w:val="clear" w:color="auto" w:fill="FFFFFF"/>
        </w:rPr>
        <w:t xml:space="preserve"> právních nebo technických předpisů platných v době provádění a předání </w:t>
      </w:r>
      <w:r w:rsidR="00E0266C" w:rsidRPr="008A595A">
        <w:rPr>
          <w:rFonts w:cs="Arial"/>
          <w:sz w:val="20"/>
          <w:shd w:val="clear" w:color="auto" w:fill="FFFFFF"/>
        </w:rPr>
        <w:t>D</w:t>
      </w:r>
      <w:r w:rsidR="00BF69B6" w:rsidRPr="008A595A">
        <w:rPr>
          <w:rFonts w:cs="Arial"/>
          <w:sz w:val="20"/>
          <w:shd w:val="clear" w:color="auto" w:fill="FFFFFF"/>
        </w:rPr>
        <w:t xml:space="preserve">íla, kterými bude prokázáno dosažení předepsané kvality a předepsaných technických parametrů </w:t>
      </w:r>
      <w:r w:rsidR="00E0266C" w:rsidRPr="008A595A">
        <w:rPr>
          <w:rFonts w:cs="Arial"/>
          <w:sz w:val="20"/>
          <w:shd w:val="clear" w:color="auto" w:fill="FFFFFF"/>
        </w:rPr>
        <w:t>D</w:t>
      </w:r>
      <w:r w:rsidR="00BF69B6" w:rsidRPr="008A595A">
        <w:rPr>
          <w:rFonts w:cs="Arial"/>
          <w:sz w:val="20"/>
          <w:shd w:val="clear" w:color="auto" w:fill="FFFFFF"/>
        </w:rPr>
        <w:t>íla</w:t>
      </w:r>
      <w:r w:rsidR="00E35894" w:rsidRPr="008A595A">
        <w:rPr>
          <w:rFonts w:cs="Arial"/>
          <w:sz w:val="20"/>
          <w:shd w:val="clear" w:color="auto" w:fill="FFFFFF"/>
        </w:rPr>
        <w:t>;</w:t>
      </w:r>
      <w:r w:rsidR="004A7739" w:rsidRPr="008A595A">
        <w:rPr>
          <w:rFonts w:cs="Arial"/>
          <w:sz w:val="20"/>
          <w:shd w:val="clear" w:color="auto" w:fill="FFFFFF"/>
        </w:rPr>
        <w:t xml:space="preserve"> </w:t>
      </w:r>
      <w:r w:rsidR="00E35894" w:rsidRPr="008A595A">
        <w:rPr>
          <w:rFonts w:cs="Arial"/>
          <w:sz w:val="20"/>
          <w:shd w:val="clear" w:color="auto" w:fill="FFFFFF"/>
        </w:rPr>
        <w:t>p</w:t>
      </w:r>
      <w:r w:rsidR="00E97CCF" w:rsidRPr="008A595A">
        <w:rPr>
          <w:rFonts w:cs="Arial"/>
          <w:sz w:val="20"/>
          <w:shd w:val="clear" w:color="auto" w:fill="FFFFFF"/>
        </w:rPr>
        <w:t xml:space="preserve">říslušná </w:t>
      </w:r>
      <w:r w:rsidR="00B26DFC" w:rsidRPr="008A595A">
        <w:rPr>
          <w:rFonts w:cs="Arial"/>
          <w:sz w:val="20"/>
          <w:shd w:val="clear" w:color="auto" w:fill="FFFFFF"/>
        </w:rPr>
        <w:t xml:space="preserve">písemná </w:t>
      </w:r>
      <w:r w:rsidR="00E97CCF" w:rsidRPr="008A595A">
        <w:rPr>
          <w:rFonts w:cs="Arial"/>
          <w:sz w:val="20"/>
          <w:shd w:val="clear" w:color="auto" w:fill="FFFFFF"/>
        </w:rPr>
        <w:t>dokumentace</w:t>
      </w:r>
      <w:r w:rsidR="00B26DFC" w:rsidRPr="008A595A">
        <w:rPr>
          <w:rFonts w:cs="Arial"/>
          <w:sz w:val="20"/>
          <w:shd w:val="clear" w:color="auto" w:fill="FFFFFF"/>
        </w:rPr>
        <w:t xml:space="preserve"> z provedených měření a zkoušek</w:t>
      </w:r>
      <w:r w:rsidR="004A7739" w:rsidRPr="008A595A">
        <w:rPr>
          <w:rFonts w:cs="Arial"/>
          <w:sz w:val="20"/>
          <w:shd w:val="clear" w:color="auto" w:fill="FFFFFF"/>
        </w:rPr>
        <w:t xml:space="preserve"> se předáv</w:t>
      </w:r>
      <w:r w:rsidR="00E97CCF" w:rsidRPr="008A595A">
        <w:rPr>
          <w:rFonts w:cs="Arial"/>
          <w:sz w:val="20"/>
          <w:shd w:val="clear" w:color="auto" w:fill="FFFFFF"/>
        </w:rPr>
        <w:t>á</w:t>
      </w:r>
      <w:r w:rsidR="004A7739" w:rsidRPr="008A595A">
        <w:rPr>
          <w:rFonts w:cs="Arial"/>
          <w:sz w:val="20"/>
          <w:shd w:val="clear" w:color="auto" w:fill="FFFFFF"/>
        </w:rPr>
        <w:t xml:space="preserve"> v českém jazyce</w:t>
      </w:r>
      <w:r w:rsidR="0044233C" w:rsidRPr="008A595A">
        <w:rPr>
          <w:rFonts w:cs="Arial"/>
          <w:sz w:val="20"/>
          <w:shd w:val="clear" w:color="auto" w:fill="FFFFFF"/>
        </w:rPr>
        <w:t>,</w:t>
      </w:r>
    </w:p>
    <w:p w:rsidR="00C539D7" w:rsidRPr="008A595A" w:rsidRDefault="00C539D7" w:rsidP="00E73AAE">
      <w:pPr>
        <w:numPr>
          <w:ilvl w:val="0"/>
          <w:numId w:val="8"/>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 xml:space="preserve">účast zástupců </w:t>
      </w:r>
      <w:r w:rsidR="006F223E" w:rsidRPr="008A595A">
        <w:rPr>
          <w:rFonts w:cs="Arial"/>
          <w:sz w:val="20"/>
          <w:shd w:val="clear" w:color="auto" w:fill="FFFFFF"/>
        </w:rPr>
        <w:t>Z</w:t>
      </w:r>
      <w:r w:rsidRPr="008A595A">
        <w:rPr>
          <w:rFonts w:cs="Arial"/>
          <w:sz w:val="20"/>
          <w:shd w:val="clear" w:color="auto" w:fill="FFFFFF"/>
        </w:rPr>
        <w:t>hotovitele případně</w:t>
      </w:r>
      <w:r w:rsidR="006F223E" w:rsidRPr="008A595A">
        <w:rPr>
          <w:rFonts w:cs="Arial"/>
          <w:sz w:val="20"/>
          <w:shd w:val="clear" w:color="auto" w:fill="FFFFFF"/>
        </w:rPr>
        <w:t xml:space="preserve"> jeho poddodavatelů na uvedení S</w:t>
      </w:r>
      <w:r w:rsidRPr="008A595A">
        <w:rPr>
          <w:rFonts w:cs="Arial"/>
          <w:sz w:val="20"/>
          <w:shd w:val="clear" w:color="auto" w:fill="FFFFFF"/>
        </w:rPr>
        <w:t xml:space="preserve">tavby do provozu, doladění nastavení a doprogramování jednotlivých systémů zařízení a ovládacích prvků dle požadavků </w:t>
      </w:r>
      <w:r w:rsidR="006F223E" w:rsidRPr="008A595A">
        <w:rPr>
          <w:rFonts w:cs="Arial"/>
          <w:sz w:val="20"/>
          <w:shd w:val="clear" w:color="auto" w:fill="FFFFFF"/>
        </w:rPr>
        <w:t>O</w:t>
      </w:r>
      <w:r w:rsidRPr="008A595A">
        <w:rPr>
          <w:rFonts w:cs="Arial"/>
          <w:sz w:val="20"/>
          <w:shd w:val="clear" w:color="auto" w:fill="FFFFFF"/>
        </w:rPr>
        <w:t>bjednatele na základě výsledků komplexního vyzkoušení Stavby,</w:t>
      </w:r>
    </w:p>
    <w:p w:rsidR="00C539D7" w:rsidRPr="008A595A" w:rsidRDefault="006F223E" w:rsidP="00E73AAE">
      <w:pPr>
        <w:numPr>
          <w:ilvl w:val="0"/>
          <w:numId w:val="8"/>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zaškolení určených pracovníků O</w:t>
      </w:r>
      <w:r w:rsidR="00C539D7" w:rsidRPr="008A595A">
        <w:rPr>
          <w:rFonts w:cs="Arial"/>
          <w:sz w:val="20"/>
          <w:shd w:val="clear" w:color="auto" w:fill="FFFFFF"/>
        </w:rPr>
        <w:t>bjednatele či třetích osob a obsluhy technologických zařízení k řádnému užívání díla</w:t>
      </w:r>
      <w:r w:rsidRPr="008A595A">
        <w:rPr>
          <w:rFonts w:cs="Arial"/>
          <w:sz w:val="20"/>
          <w:shd w:val="clear" w:color="auto" w:fill="FFFFFF"/>
        </w:rPr>
        <w:t>,</w:t>
      </w:r>
    </w:p>
    <w:p w:rsidR="00BF69B6" w:rsidRPr="008A595A" w:rsidRDefault="00BF69B6" w:rsidP="00E73AAE">
      <w:pPr>
        <w:numPr>
          <w:ilvl w:val="0"/>
          <w:numId w:val="8"/>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likvidace odpadů zákonným způsobem, zejména odvoz a uložení vybraných hmot a stavební suti na skládku včetně poplatku za uskladnění</w:t>
      </w:r>
      <w:r w:rsidR="00E35894" w:rsidRPr="008A595A">
        <w:rPr>
          <w:rFonts w:cs="Arial"/>
          <w:sz w:val="20"/>
          <w:shd w:val="clear" w:color="auto" w:fill="FFFFFF"/>
        </w:rPr>
        <w:t>;</w:t>
      </w:r>
      <w:r w:rsidR="00B26DFC" w:rsidRPr="008A595A">
        <w:rPr>
          <w:rFonts w:cs="Arial"/>
          <w:sz w:val="20"/>
          <w:shd w:val="clear" w:color="auto" w:fill="FFFFFF"/>
        </w:rPr>
        <w:t xml:space="preserve"> </w:t>
      </w:r>
      <w:r w:rsidR="00E35894" w:rsidRPr="008A595A">
        <w:rPr>
          <w:rFonts w:cs="Arial"/>
          <w:sz w:val="20"/>
          <w:shd w:val="clear" w:color="auto" w:fill="FFFFFF"/>
        </w:rPr>
        <w:t>o</w:t>
      </w:r>
      <w:r w:rsidR="00B26DFC" w:rsidRPr="008A595A">
        <w:rPr>
          <w:rFonts w:cs="Arial"/>
          <w:sz w:val="20"/>
          <w:shd w:val="clear" w:color="auto" w:fill="FFFFFF"/>
        </w:rPr>
        <w:t xml:space="preserve"> likvidaci odpadů předloží Zhotovitel doklad, který bude součástí předávané dokumentace dokončeného </w:t>
      </w:r>
      <w:r w:rsidR="00CE4413" w:rsidRPr="008A595A">
        <w:rPr>
          <w:rFonts w:cs="Arial"/>
          <w:sz w:val="20"/>
          <w:shd w:val="clear" w:color="auto" w:fill="FFFFFF"/>
        </w:rPr>
        <w:t>Díla</w:t>
      </w:r>
      <w:r w:rsidR="0044233C" w:rsidRPr="008A595A">
        <w:rPr>
          <w:rFonts w:cs="Arial"/>
          <w:sz w:val="20"/>
          <w:shd w:val="clear" w:color="auto" w:fill="FFFFFF"/>
        </w:rPr>
        <w:t>,</w:t>
      </w:r>
      <w:r w:rsidR="00B26DFC" w:rsidRPr="008A595A">
        <w:rPr>
          <w:rFonts w:cs="Arial"/>
          <w:sz w:val="20"/>
          <w:shd w:val="clear" w:color="auto" w:fill="FFFFFF"/>
        </w:rPr>
        <w:t xml:space="preserve"> </w:t>
      </w:r>
    </w:p>
    <w:p w:rsidR="008D099C" w:rsidRPr="008A595A" w:rsidRDefault="00BF69B6" w:rsidP="00E73AAE">
      <w:pPr>
        <w:numPr>
          <w:ilvl w:val="0"/>
          <w:numId w:val="8"/>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 xml:space="preserve">uvedení všech povrchů dotčených </w:t>
      </w:r>
      <w:r w:rsidR="00A77F67" w:rsidRPr="008A595A">
        <w:rPr>
          <w:rFonts w:cs="Arial"/>
          <w:sz w:val="20"/>
          <w:shd w:val="clear" w:color="auto" w:fill="FFFFFF"/>
        </w:rPr>
        <w:t xml:space="preserve">Stavbou </w:t>
      </w:r>
      <w:r w:rsidRPr="008A595A">
        <w:rPr>
          <w:rFonts w:cs="Arial"/>
          <w:sz w:val="20"/>
          <w:shd w:val="clear" w:color="auto" w:fill="FFFFFF"/>
        </w:rPr>
        <w:t>do původního stavu (komunikace, chodníky, zeleň, příkopy, propustky apod.)</w:t>
      </w:r>
      <w:r w:rsidR="00E35894" w:rsidRPr="008A595A">
        <w:rPr>
          <w:rFonts w:cs="Arial"/>
          <w:sz w:val="20"/>
          <w:shd w:val="clear" w:color="auto" w:fill="FFFFFF"/>
        </w:rPr>
        <w:t>;</w:t>
      </w:r>
      <w:r w:rsidR="00404C45" w:rsidRPr="008A595A">
        <w:rPr>
          <w:rFonts w:cs="Arial"/>
          <w:sz w:val="20"/>
          <w:shd w:val="clear" w:color="auto" w:fill="FFFFFF"/>
        </w:rPr>
        <w:t xml:space="preserve"> </w:t>
      </w:r>
      <w:r w:rsidR="00E35894" w:rsidRPr="008A595A">
        <w:rPr>
          <w:rFonts w:cs="Arial"/>
          <w:sz w:val="20"/>
          <w:shd w:val="clear" w:color="auto" w:fill="FFFFFF"/>
        </w:rPr>
        <w:t>v</w:t>
      </w:r>
      <w:r w:rsidR="00404C45" w:rsidRPr="008A595A">
        <w:rPr>
          <w:rFonts w:cs="Arial"/>
          <w:sz w:val="20"/>
          <w:shd w:val="clear" w:color="auto" w:fill="FFFFFF"/>
        </w:rPr>
        <w:t xml:space="preserve"> případě potřeby </w:t>
      </w:r>
      <w:r w:rsidR="00A77F67" w:rsidRPr="008A595A">
        <w:rPr>
          <w:rFonts w:cs="Arial"/>
          <w:sz w:val="20"/>
          <w:shd w:val="clear" w:color="auto" w:fill="FFFFFF"/>
        </w:rPr>
        <w:t xml:space="preserve">provedení </w:t>
      </w:r>
      <w:r w:rsidR="00404C45" w:rsidRPr="008A595A">
        <w:rPr>
          <w:rFonts w:cs="Arial"/>
          <w:sz w:val="20"/>
          <w:shd w:val="clear" w:color="auto" w:fill="FFFFFF"/>
        </w:rPr>
        <w:t xml:space="preserve">i </w:t>
      </w:r>
      <w:r w:rsidR="00A77F67" w:rsidRPr="008A595A">
        <w:rPr>
          <w:rFonts w:cs="Arial"/>
          <w:sz w:val="20"/>
          <w:shd w:val="clear" w:color="auto" w:fill="FFFFFF"/>
        </w:rPr>
        <w:t xml:space="preserve">opakovaného </w:t>
      </w:r>
      <w:r w:rsidR="00404C45" w:rsidRPr="008A595A">
        <w:rPr>
          <w:rFonts w:cs="Arial"/>
          <w:sz w:val="20"/>
          <w:shd w:val="clear" w:color="auto" w:fill="FFFFFF"/>
        </w:rPr>
        <w:t>úklid</w:t>
      </w:r>
      <w:r w:rsidR="00A77F67" w:rsidRPr="008A595A">
        <w:rPr>
          <w:rFonts w:cs="Arial"/>
          <w:sz w:val="20"/>
          <w:shd w:val="clear" w:color="auto" w:fill="FFFFFF"/>
        </w:rPr>
        <w:t>u</w:t>
      </w:r>
      <w:r w:rsidR="00404C45" w:rsidRPr="008A595A">
        <w:rPr>
          <w:rFonts w:cs="Arial"/>
          <w:sz w:val="20"/>
          <w:shd w:val="clear" w:color="auto" w:fill="FFFFFF"/>
        </w:rPr>
        <w:t xml:space="preserve"> Staveniště během pracovního dne,</w:t>
      </w:r>
      <w:r w:rsidR="008D099C" w:rsidRPr="008A595A">
        <w:rPr>
          <w:rFonts w:cs="Arial"/>
          <w:sz w:val="20"/>
          <w:shd w:val="clear" w:color="auto" w:fill="FFFFFF"/>
        </w:rPr>
        <w:t xml:space="preserve"> </w:t>
      </w:r>
    </w:p>
    <w:p w:rsidR="00912022" w:rsidRPr="008A595A" w:rsidRDefault="00912022" w:rsidP="00E73AAE">
      <w:pPr>
        <w:numPr>
          <w:ilvl w:val="0"/>
          <w:numId w:val="8"/>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 xml:space="preserve">veškeré další práce, činnosti a úkony potřebné pro </w:t>
      </w:r>
      <w:r w:rsidR="00C325DE" w:rsidRPr="008A595A">
        <w:rPr>
          <w:rFonts w:cs="Arial"/>
          <w:sz w:val="20"/>
          <w:shd w:val="clear" w:color="auto" w:fill="FFFFFF"/>
        </w:rPr>
        <w:t xml:space="preserve">zhotovení </w:t>
      </w:r>
      <w:r w:rsidRPr="008A595A">
        <w:rPr>
          <w:rFonts w:cs="Arial"/>
          <w:sz w:val="20"/>
          <w:shd w:val="clear" w:color="auto" w:fill="FFFFFF"/>
        </w:rPr>
        <w:t>Díla, které Zhotov</w:t>
      </w:r>
      <w:r w:rsidR="00A77F67" w:rsidRPr="008A595A">
        <w:rPr>
          <w:rFonts w:cs="Arial"/>
          <w:sz w:val="20"/>
          <w:shd w:val="clear" w:color="auto" w:fill="FFFFFF"/>
        </w:rPr>
        <w:t>itel vzhledem ke své odbornosti a</w:t>
      </w:r>
      <w:r w:rsidRPr="008A595A">
        <w:rPr>
          <w:rFonts w:cs="Arial"/>
          <w:sz w:val="20"/>
          <w:shd w:val="clear" w:color="auto" w:fill="FFFFFF"/>
        </w:rPr>
        <w:t xml:space="preserve"> znalosti Staveniště mohl a měl předpokládat</w:t>
      </w:r>
      <w:r w:rsidR="00A77F67" w:rsidRPr="008A595A">
        <w:rPr>
          <w:rFonts w:cs="Arial"/>
          <w:sz w:val="20"/>
          <w:shd w:val="clear" w:color="auto" w:fill="FFFFFF"/>
        </w:rPr>
        <w:t>,</w:t>
      </w:r>
    </w:p>
    <w:p w:rsidR="00301954" w:rsidRPr="008A595A" w:rsidRDefault="008E2CC6" w:rsidP="00E73AAE">
      <w:pPr>
        <w:numPr>
          <w:ilvl w:val="0"/>
          <w:numId w:val="8"/>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 xml:space="preserve">geodetické zaměření skutečného provedení stavebních objektů, včetně zajištění zápisu o vkladu do digitálně technické mapy </w:t>
      </w:r>
      <w:r w:rsidR="000D731A" w:rsidRPr="008A595A">
        <w:rPr>
          <w:rFonts w:cs="Arial"/>
          <w:sz w:val="20"/>
          <w:shd w:val="clear" w:color="auto" w:fill="FFFFFF"/>
        </w:rPr>
        <w:t xml:space="preserve">města a </w:t>
      </w:r>
      <w:r w:rsidRPr="008A595A">
        <w:rPr>
          <w:rFonts w:cs="Arial"/>
          <w:sz w:val="20"/>
          <w:shd w:val="clear" w:color="auto" w:fill="FFFFFF"/>
        </w:rPr>
        <w:t>včetně vypracování geometrického plánu potvrzeného příslušným pracovištěm Katastrálního úřadu</w:t>
      </w:r>
      <w:r w:rsidR="005A1B94" w:rsidRPr="008A595A">
        <w:rPr>
          <w:rFonts w:cs="Arial"/>
          <w:sz w:val="20"/>
          <w:shd w:val="clear" w:color="auto" w:fill="FFFFFF"/>
        </w:rPr>
        <w:t>,</w:t>
      </w:r>
    </w:p>
    <w:p w:rsidR="009638F1" w:rsidRPr="008A595A" w:rsidRDefault="00301954" w:rsidP="00E73AAE">
      <w:pPr>
        <w:numPr>
          <w:ilvl w:val="0"/>
          <w:numId w:val="8"/>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obstarání všech dokladů týkajících se Díla potřebných ke kolaudaci a vydání kolaudačního souhlasu; kolaudačním souhlasem se rozumí jeden nebo více kolaudačních souhlasů nebo jiných rozhodnutí či právních jednání, která jsou dle platné právní úpravy potřebná pro řádné užívání Díla a všech jeho částí k jeho účelu</w:t>
      </w:r>
      <w:r w:rsidR="009638F1" w:rsidRPr="008A595A">
        <w:rPr>
          <w:rFonts w:cs="Arial"/>
          <w:sz w:val="20"/>
          <w:shd w:val="clear" w:color="auto" w:fill="FFFFFF"/>
        </w:rPr>
        <w:t>,</w:t>
      </w:r>
    </w:p>
    <w:p w:rsidR="008E2CC6" w:rsidRPr="008A595A" w:rsidRDefault="009638F1" w:rsidP="00E73AAE">
      <w:pPr>
        <w:numPr>
          <w:ilvl w:val="0"/>
          <w:numId w:val="8"/>
        </w:numPr>
        <w:shd w:val="clear" w:color="auto" w:fill="FFFFFF"/>
        <w:tabs>
          <w:tab w:val="left" w:pos="993"/>
        </w:tabs>
        <w:ind w:left="993" w:hanging="426"/>
        <w:rPr>
          <w:rFonts w:cs="Arial"/>
          <w:sz w:val="20"/>
          <w:shd w:val="clear" w:color="auto" w:fill="FFFFFF"/>
        </w:rPr>
      </w:pPr>
      <w:r w:rsidRPr="008A595A">
        <w:rPr>
          <w:rFonts w:cs="Arial"/>
          <w:sz w:val="20"/>
        </w:rPr>
        <w:t xml:space="preserve">součinnost při zajištění kolaudace Díla </w:t>
      </w:r>
      <w:r w:rsidRPr="008A595A">
        <w:rPr>
          <w:rFonts w:cs="Arial"/>
          <w:sz w:val="20"/>
          <w:shd w:val="clear" w:color="auto" w:fill="FFFFFF"/>
        </w:rPr>
        <w:t>a vydání kolaudačního souhlasu</w:t>
      </w:r>
      <w:r w:rsidRPr="008A595A">
        <w:rPr>
          <w:rFonts w:cs="Arial"/>
          <w:sz w:val="20"/>
        </w:rPr>
        <w:t xml:space="preserve">, včetně </w:t>
      </w:r>
      <w:r w:rsidR="00301954" w:rsidRPr="008A595A">
        <w:rPr>
          <w:rFonts w:cs="Arial"/>
          <w:sz w:val="20"/>
          <w:shd w:val="clear" w:color="auto" w:fill="FFFFFF"/>
        </w:rPr>
        <w:t>účast</w:t>
      </w:r>
      <w:r w:rsidRPr="008A595A">
        <w:rPr>
          <w:rFonts w:cs="Arial"/>
          <w:sz w:val="20"/>
          <w:shd w:val="clear" w:color="auto" w:fill="FFFFFF"/>
        </w:rPr>
        <w:t>i</w:t>
      </w:r>
      <w:r w:rsidR="00301954" w:rsidRPr="008A595A">
        <w:rPr>
          <w:rFonts w:cs="Arial"/>
          <w:sz w:val="20"/>
          <w:shd w:val="clear" w:color="auto" w:fill="FFFFFF"/>
        </w:rPr>
        <w:t xml:space="preserve"> zástupců Zhotovitele a případně poddodavatelů při závěrečné kontrolní prohlídce a kolaudačním řízení</w:t>
      </w:r>
      <w:r w:rsidR="00D862EB" w:rsidRPr="008A595A">
        <w:rPr>
          <w:rFonts w:cs="Arial"/>
          <w:sz w:val="20"/>
          <w:shd w:val="clear" w:color="auto" w:fill="FFFFFF"/>
        </w:rPr>
        <w:t>.</w:t>
      </w:r>
    </w:p>
    <w:p w:rsidR="0092767B" w:rsidRPr="008A595A" w:rsidRDefault="0092767B" w:rsidP="00E73AAE">
      <w:pPr>
        <w:numPr>
          <w:ilvl w:val="1"/>
          <w:numId w:val="7"/>
        </w:numPr>
        <w:spacing w:before="120"/>
        <w:ind w:left="567" w:hanging="567"/>
        <w:rPr>
          <w:rFonts w:cs="Arial"/>
          <w:sz w:val="20"/>
        </w:rPr>
      </w:pPr>
      <w:r w:rsidRPr="008A595A">
        <w:rPr>
          <w:rFonts w:cs="Arial"/>
          <w:sz w:val="20"/>
        </w:rPr>
        <w:t xml:space="preserve">Zhotovitel zhotoví </w:t>
      </w:r>
      <w:r w:rsidR="00F064D3" w:rsidRPr="008A595A">
        <w:rPr>
          <w:rFonts w:cs="Arial"/>
          <w:sz w:val="20"/>
        </w:rPr>
        <w:t>D</w:t>
      </w:r>
      <w:r w:rsidRPr="008A595A">
        <w:rPr>
          <w:rFonts w:cs="Arial"/>
          <w:sz w:val="20"/>
        </w:rPr>
        <w:t>ílo svým jménem</w:t>
      </w:r>
      <w:r w:rsidR="00A77F67" w:rsidRPr="008A595A">
        <w:rPr>
          <w:rFonts w:cs="Arial"/>
          <w:sz w:val="20"/>
        </w:rPr>
        <w:t>,</w:t>
      </w:r>
      <w:r w:rsidRPr="008A595A">
        <w:rPr>
          <w:rFonts w:cs="Arial"/>
          <w:sz w:val="20"/>
        </w:rPr>
        <w:t xml:space="preserve"> na vlastní nebezpečí</w:t>
      </w:r>
      <w:r w:rsidR="00C4635C" w:rsidRPr="008A595A">
        <w:rPr>
          <w:rFonts w:cs="Arial"/>
          <w:sz w:val="20"/>
        </w:rPr>
        <w:t xml:space="preserve"> a ve sjednané době</w:t>
      </w:r>
      <w:r w:rsidRPr="008A595A">
        <w:rPr>
          <w:rFonts w:cs="Arial"/>
          <w:sz w:val="20"/>
        </w:rPr>
        <w:t>. Provedení</w:t>
      </w:r>
      <w:r w:rsidR="00411902" w:rsidRPr="008A595A">
        <w:rPr>
          <w:rFonts w:cs="Arial"/>
          <w:sz w:val="20"/>
        </w:rPr>
        <w:t>m</w:t>
      </w:r>
      <w:r w:rsidRPr="008A595A">
        <w:rPr>
          <w:rFonts w:cs="Arial"/>
          <w:sz w:val="20"/>
        </w:rPr>
        <w:t xml:space="preserve"> části </w:t>
      </w:r>
      <w:r w:rsidR="003F1A7C" w:rsidRPr="008A595A">
        <w:rPr>
          <w:rFonts w:cs="Arial"/>
          <w:sz w:val="20"/>
        </w:rPr>
        <w:t xml:space="preserve">Díla </w:t>
      </w:r>
      <w:r w:rsidRPr="008A595A">
        <w:rPr>
          <w:rFonts w:cs="Arial"/>
          <w:sz w:val="20"/>
        </w:rPr>
        <w:t xml:space="preserve">může </w:t>
      </w:r>
      <w:r w:rsidR="003D26B5" w:rsidRPr="008A595A">
        <w:rPr>
          <w:rFonts w:cs="Arial"/>
          <w:sz w:val="20"/>
        </w:rPr>
        <w:t>Z</w:t>
      </w:r>
      <w:r w:rsidRPr="008A595A">
        <w:rPr>
          <w:rFonts w:cs="Arial"/>
          <w:sz w:val="20"/>
        </w:rPr>
        <w:t xml:space="preserve">hotovitel pověřit třetí osobu. </w:t>
      </w:r>
      <w:r w:rsidR="004916E0" w:rsidRPr="008A595A">
        <w:rPr>
          <w:rFonts w:cs="Arial"/>
          <w:sz w:val="20"/>
        </w:rPr>
        <w:t xml:space="preserve">Za výsledek případného provedení části Díla třetí osobou však odpovídá Zhotovitel stejně, jako by ji provedl sám. </w:t>
      </w:r>
      <w:r w:rsidR="003403E1" w:rsidRPr="008A595A">
        <w:rPr>
          <w:rFonts w:cs="Arial"/>
          <w:sz w:val="20"/>
        </w:rPr>
        <w:t>V případě, že Z</w:t>
      </w:r>
      <w:r w:rsidR="00934EF8" w:rsidRPr="008A595A">
        <w:rPr>
          <w:rFonts w:cs="Arial"/>
          <w:sz w:val="20"/>
        </w:rPr>
        <w:t xml:space="preserve">hotovitel prokázal kvalifikaci </w:t>
      </w:r>
      <w:r w:rsidR="003403E1" w:rsidRPr="008A595A">
        <w:rPr>
          <w:rFonts w:cs="Arial"/>
          <w:sz w:val="20"/>
        </w:rPr>
        <w:t xml:space="preserve">v zadávacím řízení </w:t>
      </w:r>
      <w:r w:rsidR="00934EF8" w:rsidRPr="008A595A">
        <w:rPr>
          <w:rFonts w:cs="Arial"/>
          <w:sz w:val="20"/>
        </w:rPr>
        <w:t xml:space="preserve">prostřednictvím </w:t>
      </w:r>
      <w:r w:rsidR="004916E0" w:rsidRPr="008A595A">
        <w:rPr>
          <w:rFonts w:cs="Arial"/>
          <w:sz w:val="20"/>
        </w:rPr>
        <w:t>pod</w:t>
      </w:r>
      <w:r w:rsidR="00934EF8" w:rsidRPr="008A595A">
        <w:rPr>
          <w:rFonts w:cs="Arial"/>
          <w:sz w:val="20"/>
        </w:rPr>
        <w:t xml:space="preserve">dodavatele, je povinen zhotovit </w:t>
      </w:r>
      <w:r w:rsidR="00B86E7C" w:rsidRPr="008A595A">
        <w:rPr>
          <w:rFonts w:cs="Arial"/>
          <w:sz w:val="20"/>
        </w:rPr>
        <w:t xml:space="preserve">příslušnou část </w:t>
      </w:r>
      <w:r w:rsidR="003403E1" w:rsidRPr="008A595A">
        <w:rPr>
          <w:rFonts w:cs="Arial"/>
          <w:sz w:val="20"/>
        </w:rPr>
        <w:t>D</w:t>
      </w:r>
      <w:r w:rsidR="00934EF8" w:rsidRPr="008A595A">
        <w:rPr>
          <w:rFonts w:cs="Arial"/>
          <w:sz w:val="20"/>
        </w:rPr>
        <w:t>íl</w:t>
      </w:r>
      <w:r w:rsidR="00B86E7C" w:rsidRPr="008A595A">
        <w:rPr>
          <w:rFonts w:cs="Arial"/>
          <w:sz w:val="20"/>
        </w:rPr>
        <w:t>a či poskytnout příslušné plnění prostřednictvím</w:t>
      </w:r>
      <w:r w:rsidR="00934EF8" w:rsidRPr="008A595A">
        <w:rPr>
          <w:rFonts w:cs="Arial"/>
          <w:sz w:val="20"/>
        </w:rPr>
        <w:t xml:space="preserve"> tohoto </w:t>
      </w:r>
      <w:r w:rsidR="004916E0" w:rsidRPr="008A595A">
        <w:rPr>
          <w:rFonts w:cs="Arial"/>
          <w:sz w:val="20"/>
        </w:rPr>
        <w:t>poddodavatele</w:t>
      </w:r>
      <w:r w:rsidRPr="008A595A">
        <w:rPr>
          <w:rFonts w:cs="Arial"/>
          <w:sz w:val="20"/>
        </w:rPr>
        <w:t>.</w:t>
      </w:r>
    </w:p>
    <w:p w:rsidR="000A1211" w:rsidRPr="008A595A" w:rsidRDefault="000A1211" w:rsidP="00E73AAE">
      <w:pPr>
        <w:numPr>
          <w:ilvl w:val="1"/>
          <w:numId w:val="7"/>
        </w:numPr>
        <w:spacing w:before="120"/>
        <w:ind w:left="567" w:hanging="567"/>
        <w:rPr>
          <w:rFonts w:cs="Arial"/>
          <w:sz w:val="20"/>
        </w:rPr>
      </w:pPr>
      <w:r w:rsidRPr="008A595A">
        <w:rPr>
          <w:rFonts w:cs="Arial"/>
          <w:sz w:val="20"/>
        </w:rPr>
        <w:t xml:space="preserve">Zhotovitel se zavazuje </w:t>
      </w:r>
      <w:r w:rsidR="00F064D3" w:rsidRPr="008A595A">
        <w:rPr>
          <w:rFonts w:cs="Arial"/>
          <w:sz w:val="20"/>
        </w:rPr>
        <w:t>D</w:t>
      </w:r>
      <w:r w:rsidRPr="008A595A">
        <w:rPr>
          <w:rFonts w:cs="Arial"/>
          <w:sz w:val="20"/>
        </w:rPr>
        <w:t>ílo provést</w:t>
      </w:r>
      <w:r w:rsidR="00955B00" w:rsidRPr="008A595A">
        <w:rPr>
          <w:rFonts w:cs="Arial"/>
          <w:sz w:val="20"/>
        </w:rPr>
        <w:t>,</w:t>
      </w:r>
      <w:r w:rsidRPr="008A595A">
        <w:rPr>
          <w:rFonts w:cs="Arial"/>
          <w:sz w:val="20"/>
        </w:rPr>
        <w:t xml:space="preserve"> a to řádně, včas,</w:t>
      </w:r>
      <w:r w:rsidR="000C5D73" w:rsidRPr="008A595A">
        <w:rPr>
          <w:rFonts w:cs="Arial"/>
          <w:sz w:val="20"/>
        </w:rPr>
        <w:t xml:space="preserve"> úplně, bezvadně, </w:t>
      </w:r>
      <w:r w:rsidRPr="008A595A">
        <w:rPr>
          <w:rFonts w:cs="Arial"/>
          <w:sz w:val="20"/>
        </w:rPr>
        <w:t xml:space="preserve">v rozsahu a kvalitě a za ostatních </w:t>
      </w:r>
      <w:r w:rsidR="00A449EE" w:rsidRPr="008A595A">
        <w:rPr>
          <w:rFonts w:cs="Arial"/>
          <w:sz w:val="20"/>
        </w:rPr>
        <w:t>podmínek specifikovaných touto S</w:t>
      </w:r>
      <w:r w:rsidRPr="008A595A">
        <w:rPr>
          <w:rFonts w:cs="Arial"/>
          <w:sz w:val="20"/>
        </w:rPr>
        <w:t>mlouvou a jejími přílohami</w:t>
      </w:r>
      <w:r w:rsidR="00D31A60" w:rsidRPr="008A595A">
        <w:rPr>
          <w:rFonts w:cs="Arial"/>
          <w:sz w:val="20"/>
        </w:rPr>
        <w:t xml:space="preserve"> a dle platné </w:t>
      </w:r>
      <w:r w:rsidR="00CF500B" w:rsidRPr="008A595A">
        <w:rPr>
          <w:rFonts w:cs="Arial"/>
          <w:sz w:val="20"/>
        </w:rPr>
        <w:t xml:space="preserve">právní úpravy. </w:t>
      </w:r>
      <w:r w:rsidR="00B322DF" w:rsidRPr="008A595A">
        <w:rPr>
          <w:rFonts w:cs="Arial"/>
          <w:sz w:val="20"/>
        </w:rPr>
        <w:t xml:space="preserve">Zhotovitel se zavazuje provést </w:t>
      </w:r>
      <w:r w:rsidR="007231E3" w:rsidRPr="008A595A">
        <w:rPr>
          <w:rFonts w:cs="Arial"/>
          <w:sz w:val="20"/>
        </w:rPr>
        <w:t>D</w:t>
      </w:r>
      <w:r w:rsidR="00B322DF" w:rsidRPr="008A595A">
        <w:rPr>
          <w:rFonts w:cs="Arial"/>
          <w:sz w:val="20"/>
        </w:rPr>
        <w:t>ílo osobami s příslušnou odborností, zejména s těmi, kterými prokazoval kvalifikaci ve veřejné zakázce.</w:t>
      </w:r>
    </w:p>
    <w:p w:rsidR="0092767B" w:rsidRPr="008A595A" w:rsidRDefault="00912022" w:rsidP="00E73AAE">
      <w:pPr>
        <w:numPr>
          <w:ilvl w:val="1"/>
          <w:numId w:val="7"/>
        </w:numPr>
        <w:spacing w:before="120"/>
        <w:ind w:left="567" w:hanging="567"/>
        <w:rPr>
          <w:rFonts w:cs="Arial"/>
          <w:sz w:val="20"/>
        </w:rPr>
      </w:pPr>
      <w:r w:rsidRPr="008A595A">
        <w:rPr>
          <w:rFonts w:cs="Arial"/>
          <w:sz w:val="20"/>
        </w:rPr>
        <w:t xml:space="preserve">Zhotovitel se zavazuje, že v rámci </w:t>
      </w:r>
      <w:r w:rsidR="00EE511F" w:rsidRPr="008A595A">
        <w:rPr>
          <w:rFonts w:cs="Arial"/>
          <w:sz w:val="20"/>
        </w:rPr>
        <w:t xml:space="preserve">provádění </w:t>
      </w:r>
      <w:r w:rsidR="00DC33DF" w:rsidRPr="008A595A">
        <w:rPr>
          <w:rFonts w:cs="Arial"/>
          <w:sz w:val="20"/>
        </w:rPr>
        <w:t xml:space="preserve">Díla </w:t>
      </w:r>
      <w:r w:rsidRPr="008A595A">
        <w:rPr>
          <w:rFonts w:cs="Arial"/>
          <w:sz w:val="20"/>
        </w:rPr>
        <w:t>provede veškeré práce a dodávky, které jsou v</w:t>
      </w:r>
      <w:r w:rsidR="00D31A60" w:rsidRPr="008A595A">
        <w:rPr>
          <w:rFonts w:cs="Arial"/>
          <w:sz w:val="20"/>
        </w:rPr>
        <w:t>e Smlouvě a její</w:t>
      </w:r>
      <w:r w:rsidR="0040119A" w:rsidRPr="008A595A">
        <w:rPr>
          <w:rFonts w:cs="Arial"/>
          <w:sz w:val="20"/>
        </w:rPr>
        <w:t>ch</w:t>
      </w:r>
      <w:r w:rsidR="00D31A60" w:rsidRPr="008A595A">
        <w:rPr>
          <w:rFonts w:cs="Arial"/>
          <w:sz w:val="20"/>
        </w:rPr>
        <w:t xml:space="preserve"> přílohách</w:t>
      </w:r>
      <w:r w:rsidRPr="008A595A">
        <w:rPr>
          <w:rFonts w:cs="Arial"/>
          <w:sz w:val="20"/>
        </w:rPr>
        <w:t xml:space="preserve"> obsaženy, bez ohledu na to, zda jsou obsaženy v textové anebo ve výkresové části, včetně těch prací, které v dokumentaci sice obsaženy nejsou, ale </w:t>
      </w:r>
      <w:r w:rsidR="00D31A60" w:rsidRPr="008A595A">
        <w:rPr>
          <w:rFonts w:cs="Arial"/>
          <w:sz w:val="20"/>
        </w:rPr>
        <w:t>Z</w:t>
      </w:r>
      <w:r w:rsidRPr="008A595A">
        <w:rPr>
          <w:rFonts w:cs="Arial"/>
          <w:sz w:val="20"/>
        </w:rPr>
        <w:t>hotovitel je může nebo má na základě svých odborných a technických znalostí předpokládat.</w:t>
      </w:r>
    </w:p>
    <w:p w:rsidR="00FA0630" w:rsidRPr="008A595A" w:rsidRDefault="00236DBB" w:rsidP="00FA0630">
      <w:pPr>
        <w:numPr>
          <w:ilvl w:val="1"/>
          <w:numId w:val="7"/>
        </w:numPr>
        <w:spacing w:before="120"/>
        <w:ind w:left="567" w:hanging="567"/>
        <w:rPr>
          <w:rFonts w:cs="Arial"/>
          <w:sz w:val="20"/>
        </w:rPr>
      </w:pPr>
      <w:r w:rsidRPr="008A595A">
        <w:rPr>
          <w:rFonts w:cs="Arial"/>
          <w:sz w:val="20"/>
        </w:rPr>
        <w:t>P</w:t>
      </w:r>
      <w:r w:rsidR="00FA0630" w:rsidRPr="008A595A">
        <w:rPr>
          <w:rFonts w:cs="Arial"/>
          <w:sz w:val="20"/>
        </w:rPr>
        <w:t xml:space="preserve">rojektové dokumentace. Zhotovitel je povinen dodržovat ustanovení příslušných ČSN a EN </w:t>
      </w:r>
      <w:r w:rsidRPr="008A595A">
        <w:rPr>
          <w:rFonts w:cs="Arial"/>
          <w:sz w:val="20"/>
        </w:rPr>
        <w:t xml:space="preserve">a </w:t>
      </w:r>
      <w:r w:rsidR="00FA0630" w:rsidRPr="008A595A">
        <w:rPr>
          <w:rFonts w:cs="Arial"/>
          <w:sz w:val="20"/>
        </w:rPr>
        <w:t xml:space="preserve">platných předpisů týkajících se předmětu </w:t>
      </w:r>
      <w:r w:rsidRPr="008A595A">
        <w:rPr>
          <w:rFonts w:cs="Arial"/>
          <w:sz w:val="20"/>
        </w:rPr>
        <w:t>D</w:t>
      </w:r>
      <w:r w:rsidR="00FA0630" w:rsidRPr="008A595A">
        <w:rPr>
          <w:rFonts w:cs="Arial"/>
          <w:sz w:val="20"/>
        </w:rPr>
        <w:t xml:space="preserve">íla, včetně požadavků na zajištění bezpečnosti práce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 platném znění a nařízení vlády č. 591/2006 Sb., o bližších minimálních požadavcích na bezpečnost a ochranu zdraví při práci na staveništích, v platném znění. Zhotovitel pro zhotovení </w:t>
      </w:r>
      <w:r w:rsidRPr="008A595A">
        <w:rPr>
          <w:rFonts w:cs="Arial"/>
          <w:sz w:val="20"/>
        </w:rPr>
        <w:t>S</w:t>
      </w:r>
      <w:r w:rsidR="00FA0630" w:rsidRPr="008A595A">
        <w:rPr>
          <w:rFonts w:cs="Arial"/>
          <w:sz w:val="20"/>
        </w:rPr>
        <w:t>tavby použije pouze materiál a výrobky, které jsou certifikovány.</w:t>
      </w:r>
    </w:p>
    <w:p w:rsidR="00FA0630" w:rsidRPr="008A595A" w:rsidRDefault="00FA0630" w:rsidP="00E45836">
      <w:pPr>
        <w:numPr>
          <w:ilvl w:val="1"/>
          <w:numId w:val="7"/>
        </w:numPr>
        <w:spacing w:before="120"/>
        <w:ind w:left="567" w:hanging="567"/>
        <w:rPr>
          <w:rFonts w:cs="Arial"/>
          <w:sz w:val="20"/>
        </w:rPr>
      </w:pPr>
      <w:r w:rsidRPr="008A595A">
        <w:rPr>
          <w:rFonts w:cs="Arial"/>
          <w:sz w:val="20"/>
        </w:rPr>
        <w:t xml:space="preserve">Objednatel je oprávněn požadovat </w:t>
      </w:r>
      <w:r w:rsidR="00BB3E8F" w:rsidRPr="008A595A">
        <w:rPr>
          <w:rFonts w:cs="Arial"/>
          <w:sz w:val="20"/>
        </w:rPr>
        <w:t xml:space="preserve">nepodstatné </w:t>
      </w:r>
      <w:r w:rsidRPr="008A595A">
        <w:rPr>
          <w:rFonts w:cs="Arial"/>
          <w:sz w:val="20"/>
        </w:rPr>
        <w:t xml:space="preserve">změny </w:t>
      </w:r>
      <w:r w:rsidR="00433E1E" w:rsidRPr="008A595A">
        <w:rPr>
          <w:rFonts w:cs="Arial"/>
          <w:sz w:val="20"/>
        </w:rPr>
        <w:t>závazku z této smlouvy v souladu s ust. § 222 ZZ</w:t>
      </w:r>
      <w:r w:rsidR="005A1B94" w:rsidRPr="008A595A">
        <w:rPr>
          <w:rFonts w:cs="Arial"/>
          <w:sz w:val="20"/>
        </w:rPr>
        <w:t>VZ</w:t>
      </w:r>
      <w:r w:rsidR="00433E1E" w:rsidRPr="008A595A">
        <w:rPr>
          <w:rFonts w:cs="Arial"/>
          <w:sz w:val="20"/>
        </w:rPr>
        <w:t xml:space="preserve"> </w:t>
      </w:r>
      <w:r w:rsidRPr="008A595A">
        <w:rPr>
          <w:rFonts w:cs="Arial"/>
          <w:sz w:val="20"/>
        </w:rPr>
        <w:t>s tím, že tyto změny budou odpovídajícím způsobem upraveny dodatkem k</w:t>
      </w:r>
      <w:r w:rsidR="00236DBB" w:rsidRPr="008A595A">
        <w:rPr>
          <w:rFonts w:cs="Arial"/>
          <w:sz w:val="20"/>
        </w:rPr>
        <w:t>e S</w:t>
      </w:r>
      <w:r w:rsidRPr="008A595A">
        <w:rPr>
          <w:rFonts w:cs="Arial"/>
          <w:sz w:val="20"/>
        </w:rPr>
        <w:t xml:space="preserve">mlouvě. Smluvní strany se zavazují postupovat v souladu s touto </w:t>
      </w:r>
      <w:r w:rsidR="00236DBB" w:rsidRPr="008A595A">
        <w:rPr>
          <w:rFonts w:cs="Arial"/>
          <w:sz w:val="20"/>
        </w:rPr>
        <w:t>Smlouvou</w:t>
      </w:r>
      <w:r w:rsidRPr="008A595A">
        <w:rPr>
          <w:rFonts w:cs="Arial"/>
          <w:sz w:val="20"/>
        </w:rPr>
        <w:t xml:space="preserve"> a s právními předpisy upravujícími zadávání veřejných zakázek</w:t>
      </w:r>
      <w:r w:rsidR="00236DBB" w:rsidRPr="008A595A">
        <w:rPr>
          <w:rFonts w:cs="Arial"/>
          <w:sz w:val="20"/>
        </w:rPr>
        <w:t>,</w:t>
      </w:r>
      <w:r w:rsidRPr="008A595A">
        <w:rPr>
          <w:rFonts w:cs="Arial"/>
          <w:sz w:val="20"/>
        </w:rPr>
        <w:t xml:space="preserve"> především</w:t>
      </w:r>
      <w:r w:rsidR="00236DBB" w:rsidRPr="008A595A">
        <w:rPr>
          <w:rFonts w:cs="Arial"/>
          <w:sz w:val="20"/>
        </w:rPr>
        <w:t xml:space="preserve"> </w:t>
      </w:r>
      <w:r w:rsidRPr="008A595A">
        <w:rPr>
          <w:rFonts w:cs="Arial"/>
          <w:sz w:val="20"/>
        </w:rPr>
        <w:t>ZZVZ.</w:t>
      </w:r>
    </w:p>
    <w:p w:rsidR="007E1651" w:rsidRDefault="007E1651">
      <w:pPr>
        <w:suppressAutoHyphens w:val="0"/>
        <w:overflowPunct/>
        <w:autoSpaceDE/>
        <w:jc w:val="left"/>
        <w:textAlignment w:val="auto"/>
        <w:rPr>
          <w:rFonts w:cs="Arial"/>
          <w:sz w:val="20"/>
        </w:rPr>
      </w:pPr>
      <w:r>
        <w:rPr>
          <w:rFonts w:cs="Arial"/>
          <w:sz w:val="20"/>
        </w:rPr>
        <w:br w:type="page"/>
      </w:r>
    </w:p>
    <w:p w:rsidR="00FA0630" w:rsidRPr="008A595A" w:rsidRDefault="00FA0630" w:rsidP="00E45836">
      <w:pPr>
        <w:numPr>
          <w:ilvl w:val="1"/>
          <w:numId w:val="7"/>
        </w:numPr>
        <w:spacing w:before="120"/>
        <w:ind w:left="567" w:hanging="567"/>
        <w:rPr>
          <w:rFonts w:cs="Arial"/>
          <w:sz w:val="20"/>
        </w:rPr>
      </w:pPr>
      <w:r w:rsidRPr="008A595A">
        <w:rPr>
          <w:rFonts w:cs="Arial"/>
          <w:sz w:val="20"/>
        </w:rPr>
        <w:lastRenderedPageBreak/>
        <w:t xml:space="preserve">Jakékoliv </w:t>
      </w:r>
      <w:r w:rsidR="00BB3E8F" w:rsidRPr="008A595A">
        <w:rPr>
          <w:rFonts w:cs="Arial"/>
          <w:sz w:val="20"/>
        </w:rPr>
        <w:t xml:space="preserve">nepodstatné </w:t>
      </w:r>
      <w:r w:rsidRPr="008A595A">
        <w:rPr>
          <w:rFonts w:cs="Arial"/>
          <w:sz w:val="20"/>
        </w:rPr>
        <w:t xml:space="preserve">změny díla podle </w:t>
      </w:r>
      <w:r w:rsidR="00236DBB" w:rsidRPr="008A595A">
        <w:rPr>
          <w:rFonts w:cs="Arial"/>
          <w:sz w:val="20"/>
        </w:rPr>
        <w:t>čl</w:t>
      </w:r>
      <w:r w:rsidRPr="008A595A">
        <w:rPr>
          <w:rFonts w:cs="Arial"/>
          <w:sz w:val="20"/>
        </w:rPr>
        <w:t xml:space="preserve">. </w:t>
      </w:r>
      <w:r w:rsidR="00E45836" w:rsidRPr="008A595A">
        <w:rPr>
          <w:rFonts w:cs="Arial"/>
          <w:sz w:val="20"/>
        </w:rPr>
        <w:t>1.1</w:t>
      </w:r>
      <w:r w:rsidRPr="008A595A">
        <w:rPr>
          <w:rFonts w:cs="Arial"/>
          <w:sz w:val="20"/>
        </w:rPr>
        <w:t xml:space="preserve">2 </w:t>
      </w:r>
      <w:r w:rsidR="00236DBB" w:rsidRPr="008A595A">
        <w:rPr>
          <w:rFonts w:cs="Arial"/>
          <w:sz w:val="20"/>
        </w:rPr>
        <w:t>Smlouvy</w:t>
      </w:r>
      <w:r w:rsidRPr="008A595A">
        <w:rPr>
          <w:rFonts w:cs="Arial"/>
          <w:sz w:val="20"/>
        </w:rPr>
        <w:t xml:space="preserve"> nebudou započaty ani prováděny bez předchozího písemného pokynu zástupce </w:t>
      </w:r>
      <w:r w:rsidR="00236DBB" w:rsidRPr="008A595A">
        <w:rPr>
          <w:rFonts w:cs="Arial"/>
          <w:sz w:val="20"/>
        </w:rPr>
        <w:t>O</w:t>
      </w:r>
      <w:r w:rsidRPr="008A595A">
        <w:rPr>
          <w:rFonts w:cs="Arial"/>
          <w:sz w:val="20"/>
        </w:rPr>
        <w:t xml:space="preserve">bjednatele a žádný nárok ani požadavek na změnu </w:t>
      </w:r>
      <w:r w:rsidR="00BB3E8F" w:rsidRPr="008A595A">
        <w:rPr>
          <w:rFonts w:cs="Arial"/>
          <w:sz w:val="20"/>
        </w:rPr>
        <w:t>rozsahu závazku</w:t>
      </w:r>
      <w:r w:rsidRPr="008A595A">
        <w:rPr>
          <w:rFonts w:cs="Arial"/>
          <w:sz w:val="20"/>
        </w:rPr>
        <w:t xml:space="preserve"> </w:t>
      </w:r>
      <w:r w:rsidR="005A1B94" w:rsidRPr="008A595A">
        <w:rPr>
          <w:rFonts w:cs="Arial"/>
          <w:sz w:val="20"/>
        </w:rPr>
        <w:t xml:space="preserve">nebo ceny </w:t>
      </w:r>
      <w:r w:rsidRPr="008A595A">
        <w:rPr>
          <w:rFonts w:cs="Arial"/>
          <w:sz w:val="20"/>
        </w:rPr>
        <w:t xml:space="preserve">nebo termínu </w:t>
      </w:r>
      <w:r w:rsidR="00BB3E8F" w:rsidRPr="008A595A">
        <w:rPr>
          <w:rFonts w:cs="Arial"/>
          <w:sz w:val="20"/>
        </w:rPr>
        <w:t xml:space="preserve">plnění </w:t>
      </w:r>
      <w:r w:rsidRPr="008A595A">
        <w:rPr>
          <w:rFonts w:cs="Arial"/>
          <w:sz w:val="20"/>
        </w:rPr>
        <w:t xml:space="preserve">nebude platný, nebude-li k němu takovýto písemný pokyn předem vydán a nebude-li současně tato změna </w:t>
      </w:r>
      <w:r w:rsidR="00236DBB" w:rsidRPr="008A595A">
        <w:rPr>
          <w:rFonts w:cs="Arial"/>
          <w:sz w:val="20"/>
        </w:rPr>
        <w:t>Smlouvy</w:t>
      </w:r>
      <w:r w:rsidRPr="008A595A">
        <w:rPr>
          <w:rFonts w:cs="Arial"/>
          <w:sz w:val="20"/>
        </w:rPr>
        <w:t xml:space="preserve"> sjednána dodatkem dle čl. </w:t>
      </w:r>
      <w:r w:rsidR="005A48F8" w:rsidRPr="008A595A">
        <w:rPr>
          <w:rFonts w:cs="Arial"/>
          <w:sz w:val="20"/>
        </w:rPr>
        <w:t>6.</w:t>
      </w:r>
      <w:r w:rsidRPr="008A595A">
        <w:rPr>
          <w:rFonts w:cs="Arial"/>
          <w:sz w:val="20"/>
        </w:rPr>
        <w:t>1</w:t>
      </w:r>
      <w:r w:rsidR="00CD4BEA" w:rsidRPr="008A595A">
        <w:rPr>
          <w:rFonts w:cs="Arial"/>
          <w:sz w:val="20"/>
        </w:rPr>
        <w:t>4 až 6.21</w:t>
      </w:r>
      <w:r w:rsidRPr="008A595A">
        <w:rPr>
          <w:rFonts w:cs="Arial"/>
          <w:sz w:val="20"/>
        </w:rPr>
        <w:t xml:space="preserve"> </w:t>
      </w:r>
      <w:r w:rsidR="005A48F8" w:rsidRPr="008A595A">
        <w:rPr>
          <w:rFonts w:cs="Arial"/>
          <w:sz w:val="20"/>
        </w:rPr>
        <w:t>Smlouvy</w:t>
      </w:r>
      <w:r w:rsidRPr="008A595A">
        <w:rPr>
          <w:rFonts w:cs="Arial"/>
          <w:sz w:val="20"/>
        </w:rPr>
        <w:t xml:space="preserve">. </w:t>
      </w:r>
      <w:r w:rsidR="00E45836" w:rsidRPr="008A595A">
        <w:rPr>
          <w:rFonts w:cs="Arial"/>
          <w:sz w:val="20"/>
        </w:rPr>
        <w:t xml:space="preserve">Cena Díla </w:t>
      </w:r>
      <w:r w:rsidR="00433E1E" w:rsidRPr="008A595A">
        <w:rPr>
          <w:rFonts w:cs="Arial"/>
          <w:sz w:val="20"/>
        </w:rPr>
        <w:t>specifikovaného touto smlouv</w:t>
      </w:r>
      <w:r w:rsidR="00BB3E8F" w:rsidRPr="008A595A">
        <w:rPr>
          <w:rFonts w:cs="Arial"/>
          <w:sz w:val="20"/>
        </w:rPr>
        <w:t xml:space="preserve">ou </w:t>
      </w:r>
      <w:r w:rsidR="00E45836" w:rsidRPr="008A595A">
        <w:rPr>
          <w:rFonts w:cs="Arial"/>
          <w:sz w:val="20"/>
        </w:rPr>
        <w:t>může být dále  měněna v souvislosti se změnou sazby DPH. Uzavření dodatku dle tohoto odstavce vždy musí předcházet postup dle ZZVZ.</w:t>
      </w:r>
    </w:p>
    <w:p w:rsidR="00FA0630" w:rsidRPr="008A595A" w:rsidRDefault="00FA0630" w:rsidP="00E45836">
      <w:pPr>
        <w:numPr>
          <w:ilvl w:val="1"/>
          <w:numId w:val="7"/>
        </w:numPr>
        <w:spacing w:before="120"/>
        <w:ind w:left="567" w:hanging="567"/>
        <w:rPr>
          <w:rFonts w:cs="Arial"/>
          <w:sz w:val="20"/>
        </w:rPr>
      </w:pPr>
      <w:r w:rsidRPr="008A595A">
        <w:rPr>
          <w:rFonts w:cs="Arial"/>
          <w:sz w:val="20"/>
        </w:rPr>
        <w:t xml:space="preserve">Zhotovitel prohlašuje, že činnosti, které jsou předmětem jeho plnění podle této </w:t>
      </w:r>
      <w:r w:rsidR="00236DBB" w:rsidRPr="008A595A">
        <w:rPr>
          <w:rFonts w:cs="Arial"/>
          <w:sz w:val="20"/>
        </w:rPr>
        <w:t>Smlouvy</w:t>
      </w:r>
      <w:r w:rsidRPr="008A595A">
        <w:rPr>
          <w:rFonts w:cs="Arial"/>
          <w:sz w:val="20"/>
        </w:rPr>
        <w:t xml:space="preserve">, spadají do předmětu jeho podnikání a má veškerá potřebná oprávnění k jejich provádění. Pro tyto činnosti je plně kvalifikován, bude je vykonávat samostatně, pod vlastním jménem, na vlastní odpovědnost. </w:t>
      </w:r>
    </w:p>
    <w:p w:rsidR="00FA0630" w:rsidRPr="008A595A" w:rsidRDefault="00FA0630" w:rsidP="00E45836">
      <w:pPr>
        <w:numPr>
          <w:ilvl w:val="1"/>
          <w:numId w:val="7"/>
        </w:numPr>
        <w:spacing w:before="120"/>
        <w:ind w:left="567" w:hanging="567"/>
        <w:rPr>
          <w:rFonts w:cs="Arial"/>
          <w:sz w:val="20"/>
        </w:rPr>
      </w:pPr>
      <w:r w:rsidRPr="008A595A">
        <w:rPr>
          <w:rFonts w:cs="Arial"/>
          <w:sz w:val="20"/>
        </w:rPr>
        <w:t xml:space="preserve">Zhotovitel provede </w:t>
      </w:r>
      <w:r w:rsidR="00236DBB" w:rsidRPr="008A595A">
        <w:rPr>
          <w:rFonts w:cs="Arial"/>
          <w:sz w:val="20"/>
        </w:rPr>
        <w:t>D</w:t>
      </w:r>
      <w:r w:rsidRPr="008A595A">
        <w:rPr>
          <w:rFonts w:cs="Arial"/>
          <w:sz w:val="20"/>
        </w:rPr>
        <w:t>ílo v souladu se závaznými stanovisky dotčených orgánů státní správy.</w:t>
      </w:r>
    </w:p>
    <w:p w:rsidR="00B643C8" w:rsidRPr="008A595A" w:rsidRDefault="00B643C8" w:rsidP="00E73AAE">
      <w:pPr>
        <w:numPr>
          <w:ilvl w:val="1"/>
          <w:numId w:val="7"/>
        </w:numPr>
        <w:spacing w:before="120"/>
        <w:ind w:left="567" w:hanging="567"/>
        <w:rPr>
          <w:rFonts w:cs="Arial"/>
          <w:sz w:val="20"/>
        </w:rPr>
      </w:pPr>
      <w:r w:rsidRPr="008A595A">
        <w:rPr>
          <w:rFonts w:cs="Arial"/>
          <w:sz w:val="20"/>
        </w:rPr>
        <w:t>Smluvní strany se dohodly, že Dílo bude provedeno jako celek.</w:t>
      </w:r>
    </w:p>
    <w:p w:rsidR="00F2423D" w:rsidRPr="008A595A" w:rsidRDefault="00F2423D" w:rsidP="00E73AAE">
      <w:pPr>
        <w:numPr>
          <w:ilvl w:val="1"/>
          <w:numId w:val="7"/>
        </w:numPr>
        <w:spacing w:before="120"/>
        <w:ind w:left="567" w:hanging="567"/>
        <w:rPr>
          <w:rFonts w:cs="Arial"/>
          <w:sz w:val="20"/>
        </w:rPr>
      </w:pPr>
      <w:r w:rsidRPr="008A595A">
        <w:rPr>
          <w:rFonts w:cs="Arial"/>
          <w:sz w:val="20"/>
        </w:rPr>
        <w:t>Smluvní strany se výslovně dohodly, že technické normy, uvedené v Projektové dokumentaci, případně normy, které tyto normy pro jejich neplatnost nahrazují, budou pro realizaci daného Díla považovat obě strany za závazné v  plném rozsahu.</w:t>
      </w:r>
    </w:p>
    <w:p w:rsidR="002A2A7D" w:rsidRPr="008A595A" w:rsidRDefault="001242BB" w:rsidP="00E73AAE">
      <w:pPr>
        <w:numPr>
          <w:ilvl w:val="1"/>
          <w:numId w:val="7"/>
        </w:numPr>
        <w:spacing w:before="120"/>
        <w:ind w:left="567" w:hanging="567"/>
        <w:rPr>
          <w:rFonts w:cs="Arial"/>
          <w:sz w:val="20"/>
        </w:rPr>
      </w:pPr>
      <w:r w:rsidRPr="008A595A">
        <w:rPr>
          <w:rFonts w:cs="Arial"/>
          <w:sz w:val="20"/>
        </w:rPr>
        <w:t xml:space="preserve">Zhotovitel se zavazuje, že při </w:t>
      </w:r>
      <w:r w:rsidR="00EE511F" w:rsidRPr="008A595A">
        <w:rPr>
          <w:rFonts w:cs="Arial"/>
          <w:sz w:val="20"/>
        </w:rPr>
        <w:t>provádění D</w:t>
      </w:r>
      <w:r w:rsidRPr="008A595A">
        <w:rPr>
          <w:rFonts w:cs="Arial"/>
          <w:sz w:val="20"/>
        </w:rPr>
        <w:t xml:space="preserve">íla pro </w:t>
      </w:r>
      <w:r w:rsidR="00EE511F" w:rsidRPr="008A595A">
        <w:rPr>
          <w:rFonts w:cs="Arial"/>
          <w:sz w:val="20"/>
        </w:rPr>
        <w:t xml:space="preserve">Objednatele </w:t>
      </w:r>
      <w:r w:rsidRPr="008A595A">
        <w:rPr>
          <w:rFonts w:cs="Arial"/>
          <w:sz w:val="20"/>
        </w:rPr>
        <w:t xml:space="preserve">neumožní výkon nelegální práce vymezené v ust. § 5 písm. e) </w:t>
      </w:r>
      <w:r w:rsidR="002A2A7D" w:rsidRPr="008A595A">
        <w:rPr>
          <w:rFonts w:cs="Arial"/>
          <w:sz w:val="20"/>
        </w:rPr>
        <w:t>zákona č. 435/2004 Sb., o zaměstnanosti, v platném znění.</w:t>
      </w:r>
    </w:p>
    <w:p w:rsidR="00972877" w:rsidRPr="008A595A" w:rsidRDefault="00972877" w:rsidP="00E73AAE">
      <w:pPr>
        <w:numPr>
          <w:ilvl w:val="1"/>
          <w:numId w:val="7"/>
        </w:numPr>
        <w:spacing w:before="120"/>
        <w:ind w:left="567" w:hanging="567"/>
        <w:rPr>
          <w:rFonts w:cs="Arial"/>
          <w:sz w:val="20"/>
        </w:rPr>
      </w:pPr>
      <w:r w:rsidRPr="008A595A">
        <w:rPr>
          <w:rFonts w:cs="Arial"/>
          <w:sz w:val="20"/>
        </w:rPr>
        <w:t xml:space="preserve">Objednatel je oprávněn před zahájením provádění Díla či během jeho provádění </w:t>
      </w:r>
      <w:r w:rsidR="00BB3E8F" w:rsidRPr="008A595A">
        <w:rPr>
          <w:rFonts w:cs="Arial"/>
          <w:sz w:val="20"/>
        </w:rPr>
        <w:t xml:space="preserve">nepodstatným způsobem </w:t>
      </w:r>
      <w:r w:rsidRPr="008A595A">
        <w:rPr>
          <w:rFonts w:cs="Arial"/>
          <w:sz w:val="20"/>
        </w:rPr>
        <w:t xml:space="preserve">upravit rozsah Díla </w:t>
      </w:r>
      <w:r w:rsidR="00BB3E8F" w:rsidRPr="008A595A">
        <w:rPr>
          <w:rFonts w:cs="Arial"/>
          <w:sz w:val="20"/>
        </w:rPr>
        <w:t>ve smyslu ust. § 222 Z</w:t>
      </w:r>
      <w:r w:rsidR="009F4E35" w:rsidRPr="008A595A">
        <w:rPr>
          <w:rFonts w:cs="Arial"/>
          <w:sz w:val="20"/>
        </w:rPr>
        <w:t>ZVZ</w:t>
      </w:r>
      <w:r w:rsidRPr="008A595A">
        <w:rPr>
          <w:rFonts w:cs="Arial"/>
          <w:sz w:val="20"/>
        </w:rPr>
        <w:t xml:space="preserve"> </w:t>
      </w:r>
      <w:r w:rsidR="009F4E35" w:rsidRPr="008A595A">
        <w:rPr>
          <w:rFonts w:cs="Arial"/>
          <w:sz w:val="20"/>
        </w:rPr>
        <w:t xml:space="preserve">(např. méněpráce) </w:t>
      </w:r>
      <w:r w:rsidRPr="008A595A">
        <w:rPr>
          <w:rFonts w:cs="Arial"/>
          <w:sz w:val="20"/>
        </w:rPr>
        <w:t>a Zhotovitel je povinen tato rozhodnutí Objednatele respektovat a položky související s prováděním Díla, které nebudou Objednatelem požadovány, neprovádět a tím nepožadovat jejich úhradu.</w:t>
      </w:r>
    </w:p>
    <w:p w:rsidR="00E45836" w:rsidRPr="008A595A" w:rsidRDefault="00E45836" w:rsidP="00E45836">
      <w:pPr>
        <w:numPr>
          <w:ilvl w:val="1"/>
          <w:numId w:val="7"/>
        </w:numPr>
        <w:spacing w:before="120"/>
        <w:ind w:left="567" w:hanging="567"/>
        <w:rPr>
          <w:rFonts w:cs="Arial"/>
          <w:sz w:val="20"/>
        </w:rPr>
      </w:pPr>
      <w:r w:rsidRPr="008A595A">
        <w:rPr>
          <w:rFonts w:cs="Arial"/>
          <w:sz w:val="20"/>
        </w:rPr>
        <w:t>Tato smlouva musí být plněna v souladu se zákonem č. 183/2006 Sb., o územním plánování a stavebním řádu (stavební zákon), v platném znění a jeho prováděcími předpisy v platném znění a v souladu se zákonem č. 20/1987 Sb., o státní památkové péči, v platném znění a jeho prováděcími předpisy v platném znění.</w:t>
      </w:r>
    </w:p>
    <w:p w:rsidR="00E45836" w:rsidRPr="005C79DA" w:rsidRDefault="00E45836" w:rsidP="005C79DA">
      <w:pPr>
        <w:rPr>
          <w:rFonts w:cs="Arial"/>
          <w:sz w:val="20"/>
        </w:rPr>
      </w:pPr>
    </w:p>
    <w:p w:rsidR="0019504B" w:rsidRPr="008A595A" w:rsidRDefault="0019504B" w:rsidP="0019504B">
      <w:pPr>
        <w:rPr>
          <w:rFonts w:cs="Arial"/>
          <w:sz w:val="20"/>
        </w:rPr>
      </w:pPr>
    </w:p>
    <w:p w:rsidR="0092767B" w:rsidRPr="008A595A" w:rsidRDefault="000C5D73" w:rsidP="00E45836">
      <w:pPr>
        <w:jc w:val="center"/>
        <w:rPr>
          <w:rFonts w:cs="Arial"/>
          <w:b/>
          <w:bCs/>
          <w:sz w:val="20"/>
        </w:rPr>
      </w:pPr>
      <w:r w:rsidRPr="008A595A">
        <w:rPr>
          <w:rFonts w:cs="Arial"/>
          <w:b/>
          <w:bCs/>
          <w:sz w:val="20"/>
        </w:rPr>
        <w:t xml:space="preserve">II. </w:t>
      </w:r>
      <w:r w:rsidR="00E45836" w:rsidRPr="008A595A">
        <w:rPr>
          <w:rFonts w:cs="Arial"/>
          <w:b/>
        </w:rPr>
        <w:t xml:space="preserve">MÍSTO A </w:t>
      </w:r>
      <w:r w:rsidRPr="008A595A">
        <w:rPr>
          <w:rFonts w:cs="Arial"/>
          <w:b/>
          <w:bCs/>
          <w:sz w:val="20"/>
        </w:rPr>
        <w:t>DOBA PLNĚNÍ</w:t>
      </w:r>
    </w:p>
    <w:p w:rsidR="002717C2" w:rsidRPr="008A595A" w:rsidRDefault="00277FF4" w:rsidP="002717C2">
      <w:pPr>
        <w:numPr>
          <w:ilvl w:val="0"/>
          <w:numId w:val="9"/>
        </w:numPr>
        <w:spacing w:before="120"/>
        <w:ind w:left="567" w:hanging="567"/>
        <w:rPr>
          <w:rFonts w:cs="Arial"/>
          <w:sz w:val="20"/>
        </w:rPr>
      </w:pPr>
      <w:r w:rsidRPr="008A595A">
        <w:rPr>
          <w:rFonts w:cs="Arial"/>
          <w:sz w:val="20"/>
        </w:rPr>
        <w:t xml:space="preserve">Místem plnění je staveniště Stavby, tj. </w:t>
      </w:r>
      <w:r w:rsidR="009F4E35" w:rsidRPr="008A595A">
        <w:rPr>
          <w:rFonts w:cs="Arial"/>
          <w:sz w:val="20"/>
        </w:rPr>
        <w:t>budova</w:t>
      </w:r>
      <w:r w:rsidRPr="008A595A">
        <w:rPr>
          <w:rFonts w:cs="Arial"/>
          <w:sz w:val="20"/>
        </w:rPr>
        <w:t xml:space="preserve"> v ulici U Průhonu, č.</w:t>
      </w:r>
      <w:r w:rsidR="009F4E35" w:rsidRPr="008A595A">
        <w:rPr>
          <w:rFonts w:cs="Arial"/>
          <w:sz w:val="20"/>
        </w:rPr>
        <w:t xml:space="preserve"> </w:t>
      </w:r>
      <w:r w:rsidRPr="008A595A">
        <w:rPr>
          <w:rFonts w:cs="Arial"/>
          <w:sz w:val="20"/>
        </w:rPr>
        <w:t>p. 1338, orientační č. 38</w:t>
      </w:r>
      <w:r w:rsidR="00EE39CD" w:rsidRPr="008A595A">
        <w:rPr>
          <w:rFonts w:cs="Arial"/>
          <w:sz w:val="20"/>
        </w:rPr>
        <w:t xml:space="preserve"> a</w:t>
      </w:r>
      <w:r w:rsidRPr="008A595A">
        <w:rPr>
          <w:rFonts w:cs="Arial"/>
          <w:sz w:val="20"/>
        </w:rPr>
        <w:t xml:space="preserve"> pozem</w:t>
      </w:r>
      <w:r w:rsidR="00EE39CD" w:rsidRPr="008A595A">
        <w:rPr>
          <w:rFonts w:cs="Arial"/>
          <w:sz w:val="20"/>
        </w:rPr>
        <w:t>e</w:t>
      </w:r>
      <w:r w:rsidRPr="008A595A">
        <w:rPr>
          <w:rFonts w:cs="Arial"/>
          <w:sz w:val="20"/>
        </w:rPr>
        <w:t>k č.</w:t>
      </w:r>
      <w:r w:rsidR="00281918" w:rsidRPr="008A595A">
        <w:rPr>
          <w:rFonts w:cs="Arial"/>
          <w:sz w:val="20"/>
        </w:rPr>
        <w:t> </w:t>
      </w:r>
      <w:r w:rsidRPr="008A595A">
        <w:rPr>
          <w:rFonts w:cs="Arial"/>
          <w:sz w:val="20"/>
        </w:rPr>
        <w:t>parc. 881, k.</w:t>
      </w:r>
      <w:r w:rsidR="009F4E35" w:rsidRPr="008A595A">
        <w:rPr>
          <w:rFonts w:cs="Arial"/>
          <w:sz w:val="20"/>
        </w:rPr>
        <w:t xml:space="preserve"> </w:t>
      </w:r>
      <w:r w:rsidRPr="008A595A">
        <w:rPr>
          <w:rFonts w:cs="Arial"/>
          <w:sz w:val="20"/>
        </w:rPr>
        <w:t>ú. Holešovice, městská část Praha 7 (dále jen „</w:t>
      </w:r>
      <w:r w:rsidR="005A1B94" w:rsidRPr="008A595A">
        <w:rPr>
          <w:rFonts w:cs="Arial"/>
          <w:b/>
          <w:sz w:val="20"/>
        </w:rPr>
        <w:t>Staveniště</w:t>
      </w:r>
      <w:r w:rsidR="005A1B94" w:rsidRPr="008A595A">
        <w:rPr>
          <w:rFonts w:cs="Arial"/>
          <w:sz w:val="20"/>
        </w:rPr>
        <w:t>“).</w:t>
      </w:r>
    </w:p>
    <w:p w:rsidR="002717C2" w:rsidRPr="008A595A" w:rsidRDefault="002717C2" w:rsidP="002717C2">
      <w:pPr>
        <w:numPr>
          <w:ilvl w:val="0"/>
          <w:numId w:val="9"/>
        </w:numPr>
        <w:spacing w:before="120"/>
        <w:ind w:left="567" w:hanging="567"/>
        <w:rPr>
          <w:rFonts w:cs="Arial"/>
          <w:sz w:val="20"/>
        </w:rPr>
      </w:pPr>
      <w:r w:rsidRPr="008A595A">
        <w:rPr>
          <w:rFonts w:cs="Arial"/>
          <w:bCs/>
          <w:sz w:val="20"/>
        </w:rPr>
        <w:t xml:space="preserve">Dílo specifikované v článku </w:t>
      </w:r>
      <w:r w:rsidR="008F13A4" w:rsidRPr="008A595A">
        <w:rPr>
          <w:rFonts w:cs="Arial"/>
          <w:bCs/>
          <w:sz w:val="20"/>
        </w:rPr>
        <w:t>I.</w:t>
      </w:r>
      <w:r w:rsidRPr="008A595A">
        <w:rPr>
          <w:rFonts w:cs="Arial"/>
          <w:bCs/>
          <w:sz w:val="20"/>
        </w:rPr>
        <w:t xml:space="preserve"> Smlouvy se </w:t>
      </w:r>
      <w:r w:rsidR="008F13A4" w:rsidRPr="008A595A">
        <w:rPr>
          <w:rFonts w:cs="Arial"/>
          <w:bCs/>
          <w:sz w:val="20"/>
        </w:rPr>
        <w:t>Z</w:t>
      </w:r>
      <w:r w:rsidRPr="008A595A">
        <w:rPr>
          <w:rFonts w:cs="Arial"/>
          <w:bCs/>
          <w:sz w:val="20"/>
        </w:rPr>
        <w:t>hotovitel zavazuje provést v těchto termínech:</w:t>
      </w:r>
    </w:p>
    <w:p w:rsidR="00115A4B" w:rsidRPr="008A595A" w:rsidRDefault="00115A4B" w:rsidP="00115A4B">
      <w:pPr>
        <w:numPr>
          <w:ilvl w:val="0"/>
          <w:numId w:val="37"/>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 xml:space="preserve">doba zahájení stavebních prací – neprodleně po předání </w:t>
      </w:r>
      <w:r w:rsidR="009441D0" w:rsidRPr="008A595A">
        <w:rPr>
          <w:rFonts w:cs="Arial"/>
          <w:sz w:val="20"/>
          <w:shd w:val="clear" w:color="auto" w:fill="FFFFFF"/>
        </w:rPr>
        <w:t>S</w:t>
      </w:r>
      <w:r w:rsidRPr="008A595A">
        <w:rPr>
          <w:rFonts w:cs="Arial"/>
          <w:sz w:val="20"/>
          <w:shd w:val="clear" w:color="auto" w:fill="FFFFFF"/>
        </w:rPr>
        <w:t xml:space="preserve">taveniště, nejpozději </w:t>
      </w:r>
      <w:r w:rsidR="009441D0" w:rsidRPr="008A595A">
        <w:rPr>
          <w:rFonts w:cs="Arial"/>
          <w:sz w:val="20"/>
          <w:shd w:val="clear" w:color="auto" w:fill="FFFFFF"/>
        </w:rPr>
        <w:t>do 3 pracovních dnů po předání S</w:t>
      </w:r>
      <w:r w:rsidRPr="008A595A">
        <w:rPr>
          <w:rFonts w:cs="Arial"/>
          <w:sz w:val="20"/>
          <w:shd w:val="clear" w:color="auto" w:fill="FFFFFF"/>
        </w:rPr>
        <w:t xml:space="preserve">taveniště, </w:t>
      </w:r>
    </w:p>
    <w:p w:rsidR="00115A4B" w:rsidRPr="008A595A" w:rsidRDefault="00115A4B" w:rsidP="00115A4B">
      <w:pPr>
        <w:numPr>
          <w:ilvl w:val="0"/>
          <w:numId w:val="37"/>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 xml:space="preserve">dokončení a protokolární předání </w:t>
      </w:r>
      <w:r w:rsidR="009441D0" w:rsidRPr="008A595A">
        <w:rPr>
          <w:rFonts w:cs="Arial"/>
          <w:sz w:val="20"/>
          <w:shd w:val="clear" w:color="auto" w:fill="FFFFFF"/>
        </w:rPr>
        <w:t>D</w:t>
      </w:r>
      <w:r w:rsidRPr="008A595A">
        <w:rPr>
          <w:rFonts w:cs="Arial"/>
          <w:sz w:val="20"/>
          <w:shd w:val="clear" w:color="auto" w:fill="FFFFFF"/>
        </w:rPr>
        <w:t xml:space="preserve">íla – </w:t>
      </w:r>
      <w:r w:rsidRPr="00A03B3E">
        <w:rPr>
          <w:rFonts w:cs="Arial"/>
          <w:sz w:val="20"/>
          <w:shd w:val="clear" w:color="auto" w:fill="FFFFFF"/>
        </w:rPr>
        <w:t xml:space="preserve">do </w:t>
      </w:r>
      <w:r w:rsidR="001D5F8F" w:rsidRPr="00A03B3E">
        <w:rPr>
          <w:rFonts w:cs="Arial"/>
          <w:sz w:val="20"/>
          <w:shd w:val="clear" w:color="auto" w:fill="FFFFFF"/>
        </w:rPr>
        <w:t>čtrnácti</w:t>
      </w:r>
      <w:r w:rsidR="001D5F8F" w:rsidRPr="008A595A">
        <w:rPr>
          <w:rFonts w:cs="Arial"/>
          <w:sz w:val="20"/>
          <w:shd w:val="clear" w:color="auto" w:fill="FFFFFF"/>
        </w:rPr>
        <w:t xml:space="preserve"> měsíců</w:t>
      </w:r>
      <w:r w:rsidRPr="008A595A">
        <w:rPr>
          <w:rFonts w:cs="Arial"/>
          <w:sz w:val="20"/>
          <w:shd w:val="clear" w:color="auto" w:fill="FFFFFF"/>
        </w:rPr>
        <w:t xml:space="preserve"> </w:t>
      </w:r>
      <w:r w:rsidR="001D5F8F" w:rsidRPr="008A595A">
        <w:rPr>
          <w:rFonts w:cs="Arial"/>
          <w:sz w:val="20"/>
        </w:rPr>
        <w:t>ode dne účinnosti Smlouvy (viz čl. 13.3 Smlouvy),</w:t>
      </w:r>
    </w:p>
    <w:p w:rsidR="00115A4B" w:rsidRPr="008A595A" w:rsidRDefault="00115A4B" w:rsidP="00115A4B">
      <w:pPr>
        <w:numPr>
          <w:ilvl w:val="0"/>
          <w:numId w:val="37"/>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 xml:space="preserve">doba vyklizení </w:t>
      </w:r>
      <w:r w:rsidR="009441D0" w:rsidRPr="008A595A">
        <w:rPr>
          <w:rFonts w:cs="Arial"/>
          <w:sz w:val="20"/>
          <w:shd w:val="clear" w:color="auto" w:fill="FFFFFF"/>
        </w:rPr>
        <w:t>S</w:t>
      </w:r>
      <w:r w:rsidRPr="008A595A">
        <w:rPr>
          <w:rFonts w:cs="Arial"/>
          <w:sz w:val="20"/>
          <w:shd w:val="clear" w:color="auto" w:fill="FFFFFF"/>
        </w:rPr>
        <w:t xml:space="preserve">taveniště a likvidace zařízení </w:t>
      </w:r>
      <w:r w:rsidR="009441D0" w:rsidRPr="008A595A">
        <w:rPr>
          <w:rFonts w:cs="Arial"/>
          <w:sz w:val="20"/>
          <w:shd w:val="clear" w:color="auto" w:fill="FFFFFF"/>
        </w:rPr>
        <w:t>S</w:t>
      </w:r>
      <w:r w:rsidRPr="008A595A">
        <w:rPr>
          <w:rFonts w:cs="Arial"/>
          <w:sz w:val="20"/>
          <w:shd w:val="clear" w:color="auto" w:fill="FFFFFF"/>
        </w:rPr>
        <w:t>taveniště – ve lhůtě dle čl</w:t>
      </w:r>
      <w:r w:rsidR="001D5F8F" w:rsidRPr="008A595A">
        <w:rPr>
          <w:rFonts w:cs="Arial"/>
          <w:sz w:val="20"/>
          <w:shd w:val="clear" w:color="auto" w:fill="FFFFFF"/>
        </w:rPr>
        <w:t>. 4.13 Smlouvy</w:t>
      </w:r>
      <w:r w:rsidRPr="008A595A">
        <w:rPr>
          <w:rFonts w:cs="Arial"/>
          <w:sz w:val="20"/>
          <w:shd w:val="clear" w:color="auto" w:fill="FFFFFF"/>
        </w:rPr>
        <w:t xml:space="preserve">. </w:t>
      </w:r>
    </w:p>
    <w:p w:rsidR="007E1A3D" w:rsidRPr="008A595A" w:rsidRDefault="00030EAB" w:rsidP="002717C2">
      <w:pPr>
        <w:numPr>
          <w:ilvl w:val="0"/>
          <w:numId w:val="9"/>
        </w:numPr>
        <w:spacing w:before="120"/>
        <w:ind w:left="567" w:hanging="567"/>
        <w:rPr>
          <w:rFonts w:cs="Arial"/>
          <w:sz w:val="20"/>
        </w:rPr>
      </w:pPr>
      <w:r w:rsidRPr="008A595A">
        <w:rPr>
          <w:rFonts w:cs="Arial"/>
          <w:sz w:val="20"/>
        </w:rPr>
        <w:t>Staveniště bude p</w:t>
      </w:r>
      <w:r w:rsidR="009441D0" w:rsidRPr="008A595A">
        <w:rPr>
          <w:rFonts w:cs="Arial"/>
          <w:sz w:val="20"/>
        </w:rPr>
        <w:t>ředán</w:t>
      </w:r>
      <w:r w:rsidRPr="008A595A">
        <w:rPr>
          <w:rFonts w:cs="Arial"/>
          <w:sz w:val="20"/>
        </w:rPr>
        <w:t>o</w:t>
      </w:r>
      <w:r w:rsidR="009441D0" w:rsidRPr="008A595A">
        <w:rPr>
          <w:rFonts w:cs="Arial"/>
          <w:sz w:val="20"/>
        </w:rPr>
        <w:t xml:space="preserve"> </w:t>
      </w:r>
      <w:r w:rsidR="00AA32D9" w:rsidRPr="008A595A">
        <w:rPr>
          <w:rFonts w:cs="Arial"/>
          <w:sz w:val="20"/>
        </w:rPr>
        <w:t xml:space="preserve">nejpozději </w:t>
      </w:r>
      <w:r w:rsidR="009441D0" w:rsidRPr="008A595A">
        <w:rPr>
          <w:rFonts w:cs="Arial"/>
          <w:sz w:val="20"/>
        </w:rPr>
        <w:t xml:space="preserve">do </w:t>
      </w:r>
      <w:r w:rsidR="00EE39CD" w:rsidRPr="008A595A">
        <w:rPr>
          <w:rFonts w:cs="Arial"/>
          <w:sz w:val="20"/>
        </w:rPr>
        <w:t>5</w:t>
      </w:r>
      <w:r w:rsidR="009441D0" w:rsidRPr="008A595A">
        <w:rPr>
          <w:rFonts w:cs="Arial"/>
          <w:sz w:val="20"/>
        </w:rPr>
        <w:t xml:space="preserve"> </w:t>
      </w:r>
      <w:r w:rsidR="00EE39CD" w:rsidRPr="008A595A">
        <w:rPr>
          <w:rFonts w:cs="Arial"/>
          <w:sz w:val="20"/>
        </w:rPr>
        <w:t xml:space="preserve">pracovních </w:t>
      </w:r>
      <w:r w:rsidR="009441D0" w:rsidRPr="008A595A">
        <w:rPr>
          <w:rFonts w:cs="Arial"/>
          <w:sz w:val="20"/>
        </w:rPr>
        <w:t xml:space="preserve">dnů od </w:t>
      </w:r>
      <w:r w:rsidRPr="008A595A">
        <w:rPr>
          <w:rFonts w:cs="Arial"/>
          <w:sz w:val="20"/>
        </w:rPr>
        <w:t>účinnosti</w:t>
      </w:r>
      <w:r w:rsidR="009441D0" w:rsidRPr="008A595A">
        <w:rPr>
          <w:rFonts w:cs="Arial"/>
          <w:sz w:val="20"/>
        </w:rPr>
        <w:t xml:space="preserve"> smlouvy. </w:t>
      </w:r>
      <w:r w:rsidR="007E1A3D" w:rsidRPr="008A595A">
        <w:rPr>
          <w:rFonts w:cs="Arial"/>
          <w:sz w:val="20"/>
        </w:rPr>
        <w:t xml:space="preserve">Zhotovitel se zavazuje převzít Staveniště na výzvu Objednatele </w:t>
      </w:r>
      <w:r w:rsidR="00F9783F" w:rsidRPr="008A595A">
        <w:rPr>
          <w:rFonts w:cs="Arial"/>
          <w:sz w:val="20"/>
        </w:rPr>
        <w:t>odesla</w:t>
      </w:r>
      <w:r w:rsidR="007E1A3D" w:rsidRPr="008A595A">
        <w:rPr>
          <w:rFonts w:cs="Arial"/>
          <w:sz w:val="20"/>
        </w:rPr>
        <w:t>nou s</w:t>
      </w:r>
      <w:r w:rsidR="0047332A" w:rsidRPr="008A595A">
        <w:rPr>
          <w:rFonts w:cs="Arial"/>
          <w:sz w:val="20"/>
        </w:rPr>
        <w:t> </w:t>
      </w:r>
      <w:r w:rsidR="00AE7158" w:rsidRPr="008A595A">
        <w:rPr>
          <w:rFonts w:cs="Arial"/>
          <w:sz w:val="20"/>
        </w:rPr>
        <w:t>předstihem</w:t>
      </w:r>
      <w:r w:rsidR="0047332A" w:rsidRPr="008A595A">
        <w:rPr>
          <w:rFonts w:cs="Arial"/>
          <w:sz w:val="20"/>
        </w:rPr>
        <w:t>, a to</w:t>
      </w:r>
      <w:r w:rsidR="00AE7158" w:rsidRPr="008A595A">
        <w:rPr>
          <w:rFonts w:cs="Arial"/>
          <w:sz w:val="20"/>
        </w:rPr>
        <w:t xml:space="preserve"> </w:t>
      </w:r>
      <w:r w:rsidR="007E1A3D" w:rsidRPr="008A595A">
        <w:rPr>
          <w:rFonts w:cs="Arial"/>
          <w:sz w:val="20"/>
        </w:rPr>
        <w:t xml:space="preserve">nejméně </w:t>
      </w:r>
      <w:r w:rsidR="00D31412" w:rsidRPr="008A595A">
        <w:rPr>
          <w:rFonts w:cs="Arial"/>
          <w:sz w:val="20"/>
        </w:rPr>
        <w:t>5</w:t>
      </w:r>
      <w:r w:rsidR="004178D3" w:rsidRPr="008A595A">
        <w:rPr>
          <w:rFonts w:cs="Arial"/>
          <w:sz w:val="20"/>
        </w:rPr>
        <w:t xml:space="preserve"> </w:t>
      </w:r>
      <w:r w:rsidR="00AE7158" w:rsidRPr="008A595A">
        <w:rPr>
          <w:rFonts w:cs="Arial"/>
          <w:sz w:val="20"/>
        </w:rPr>
        <w:t>dnů</w:t>
      </w:r>
      <w:r w:rsidR="0030691E" w:rsidRPr="008A595A">
        <w:rPr>
          <w:rFonts w:cs="Arial"/>
          <w:sz w:val="20"/>
        </w:rPr>
        <w:t xml:space="preserve"> </w:t>
      </w:r>
      <w:r w:rsidR="007E1A3D" w:rsidRPr="008A595A">
        <w:rPr>
          <w:rFonts w:cs="Arial"/>
          <w:sz w:val="20"/>
        </w:rPr>
        <w:t xml:space="preserve">před termínem vlastního předání a převzetí </w:t>
      </w:r>
      <w:r w:rsidR="00CB125D" w:rsidRPr="008A595A">
        <w:rPr>
          <w:rFonts w:cs="Arial"/>
          <w:sz w:val="20"/>
        </w:rPr>
        <w:t>S</w:t>
      </w:r>
      <w:r w:rsidR="007E1A3D" w:rsidRPr="008A595A">
        <w:rPr>
          <w:rFonts w:cs="Arial"/>
          <w:sz w:val="20"/>
        </w:rPr>
        <w:t>taveniště.</w:t>
      </w:r>
      <w:r w:rsidR="0027124A" w:rsidRPr="008A595A">
        <w:rPr>
          <w:rFonts w:cs="Arial"/>
          <w:sz w:val="20"/>
        </w:rPr>
        <w:t xml:space="preserve"> O předání a převzetí Staveniště vyhotoví Objednatel písemný protokol, který obě </w:t>
      </w:r>
      <w:r w:rsidR="002A2A7D" w:rsidRPr="008A595A">
        <w:rPr>
          <w:rFonts w:cs="Arial"/>
          <w:sz w:val="20"/>
        </w:rPr>
        <w:t xml:space="preserve">Smluvní </w:t>
      </w:r>
      <w:r w:rsidR="0027124A" w:rsidRPr="008A595A">
        <w:rPr>
          <w:rFonts w:cs="Arial"/>
          <w:sz w:val="20"/>
        </w:rPr>
        <w:t xml:space="preserve">strany podepíší. </w:t>
      </w:r>
      <w:r w:rsidR="00DD348F" w:rsidRPr="008A595A">
        <w:rPr>
          <w:rFonts w:cs="Arial"/>
          <w:sz w:val="20"/>
        </w:rPr>
        <w:t xml:space="preserve">Protokol bude vyhotoven ve dvou stejnopisech, z nichž každá Smluvní strana obdrží po jednom stejnopise. </w:t>
      </w:r>
      <w:r w:rsidR="0027124A" w:rsidRPr="008A595A">
        <w:rPr>
          <w:rFonts w:cs="Arial"/>
          <w:sz w:val="20"/>
        </w:rPr>
        <w:t>Za den předání Staveniště se považuje den, kdy dojde k oboustrannému podpisu příslušného protokolu</w:t>
      </w:r>
      <w:r w:rsidR="00CF500B" w:rsidRPr="008A595A">
        <w:rPr>
          <w:rFonts w:cs="Arial"/>
          <w:sz w:val="20"/>
        </w:rPr>
        <w:t>.</w:t>
      </w:r>
      <w:r w:rsidR="000173AF" w:rsidRPr="008A595A">
        <w:rPr>
          <w:rFonts w:cs="Arial"/>
          <w:sz w:val="20"/>
        </w:rPr>
        <w:t xml:space="preserve"> </w:t>
      </w:r>
      <w:r w:rsidR="0040383D" w:rsidRPr="008A595A">
        <w:rPr>
          <w:rFonts w:cs="Arial"/>
          <w:sz w:val="20"/>
        </w:rPr>
        <w:t>Zhotovitel není oprávněn bez závažných důvodů odmítnout převzít Staveniště.</w:t>
      </w:r>
    </w:p>
    <w:p w:rsidR="003B5E62" w:rsidRPr="008A595A" w:rsidRDefault="00253167" w:rsidP="00E73AAE">
      <w:pPr>
        <w:numPr>
          <w:ilvl w:val="0"/>
          <w:numId w:val="9"/>
        </w:numPr>
        <w:spacing w:before="120"/>
        <w:ind w:left="567" w:hanging="567"/>
        <w:rPr>
          <w:rFonts w:cs="Arial"/>
          <w:sz w:val="20"/>
        </w:rPr>
      </w:pPr>
      <w:r w:rsidRPr="008A595A">
        <w:rPr>
          <w:rFonts w:cs="Arial"/>
          <w:bCs/>
          <w:sz w:val="20"/>
        </w:rPr>
        <w:t xml:space="preserve">Postup zhotovování </w:t>
      </w:r>
      <w:r w:rsidR="008F13A4" w:rsidRPr="008A595A">
        <w:rPr>
          <w:rFonts w:cs="Arial"/>
          <w:bCs/>
          <w:sz w:val="20"/>
        </w:rPr>
        <w:t>D</w:t>
      </w:r>
      <w:r w:rsidRPr="008A595A">
        <w:rPr>
          <w:rFonts w:cs="Arial"/>
          <w:bCs/>
          <w:sz w:val="20"/>
        </w:rPr>
        <w:t xml:space="preserve">íla je uveden v harmonogramu, který </w:t>
      </w:r>
      <w:r w:rsidR="00232434" w:rsidRPr="008A595A">
        <w:rPr>
          <w:rFonts w:cs="Arial"/>
          <w:sz w:val="20"/>
        </w:rPr>
        <w:t xml:space="preserve">Zhotovitel předal </w:t>
      </w:r>
      <w:r w:rsidR="0088692E" w:rsidRPr="008A595A">
        <w:rPr>
          <w:rFonts w:cs="Arial"/>
          <w:sz w:val="20"/>
        </w:rPr>
        <w:t>O</w:t>
      </w:r>
      <w:r w:rsidR="003E69EE" w:rsidRPr="008A595A">
        <w:rPr>
          <w:rFonts w:cs="Arial"/>
          <w:sz w:val="20"/>
        </w:rPr>
        <w:t xml:space="preserve">bjednateli </w:t>
      </w:r>
      <w:r w:rsidR="002751E3" w:rsidRPr="008A595A">
        <w:rPr>
          <w:rFonts w:cs="Arial"/>
          <w:sz w:val="20"/>
        </w:rPr>
        <w:t xml:space="preserve">v rámci </w:t>
      </w:r>
      <w:r w:rsidR="00B44D26" w:rsidRPr="008A595A">
        <w:rPr>
          <w:rFonts w:cs="Arial"/>
          <w:sz w:val="20"/>
        </w:rPr>
        <w:t>N</w:t>
      </w:r>
      <w:r w:rsidR="002751E3" w:rsidRPr="008A595A">
        <w:rPr>
          <w:rFonts w:cs="Arial"/>
          <w:sz w:val="20"/>
        </w:rPr>
        <w:t xml:space="preserve">abídky </w:t>
      </w:r>
      <w:r w:rsidR="008F13A4" w:rsidRPr="008A595A">
        <w:rPr>
          <w:rFonts w:cs="Arial"/>
          <w:sz w:val="20"/>
        </w:rPr>
        <w:t xml:space="preserve">jako </w:t>
      </w:r>
      <w:r w:rsidR="003E69EE" w:rsidRPr="008A595A">
        <w:rPr>
          <w:rFonts w:cs="Arial"/>
          <w:sz w:val="20"/>
        </w:rPr>
        <w:t>Harmonogram</w:t>
      </w:r>
      <w:r w:rsidR="00E6491F" w:rsidRPr="008A595A">
        <w:rPr>
          <w:rFonts w:cs="Arial"/>
          <w:sz w:val="20"/>
        </w:rPr>
        <w:t xml:space="preserve"> realizace díla</w:t>
      </w:r>
      <w:r w:rsidR="0040383D" w:rsidRPr="008A595A">
        <w:rPr>
          <w:rFonts w:cs="Arial"/>
          <w:sz w:val="20"/>
        </w:rPr>
        <w:t xml:space="preserve"> a platební kalendář </w:t>
      </w:r>
      <w:r w:rsidR="00232434" w:rsidRPr="008A595A">
        <w:rPr>
          <w:rFonts w:cs="Arial"/>
          <w:sz w:val="20"/>
        </w:rPr>
        <w:t xml:space="preserve">(příloha č. </w:t>
      </w:r>
      <w:r w:rsidR="00676A65" w:rsidRPr="008A595A">
        <w:rPr>
          <w:rFonts w:cs="Arial"/>
          <w:sz w:val="20"/>
        </w:rPr>
        <w:t xml:space="preserve">3 </w:t>
      </w:r>
      <w:r w:rsidR="0040383D" w:rsidRPr="008A595A">
        <w:rPr>
          <w:rFonts w:cs="Arial"/>
          <w:sz w:val="20"/>
        </w:rPr>
        <w:t>S</w:t>
      </w:r>
      <w:r w:rsidR="00232434" w:rsidRPr="008A595A">
        <w:rPr>
          <w:rFonts w:cs="Arial"/>
          <w:sz w:val="20"/>
        </w:rPr>
        <w:t>mlouvy).</w:t>
      </w:r>
      <w:r w:rsidR="003E69EE" w:rsidRPr="008A595A">
        <w:rPr>
          <w:rFonts w:cs="Arial"/>
          <w:sz w:val="20"/>
        </w:rPr>
        <w:t xml:space="preserve"> </w:t>
      </w:r>
      <w:r w:rsidR="0040383D" w:rsidRPr="008A595A">
        <w:rPr>
          <w:rFonts w:cs="Arial"/>
          <w:sz w:val="20"/>
        </w:rPr>
        <w:t>Detailní Harmonogram realizace díla</w:t>
      </w:r>
      <w:r w:rsidR="002751E3" w:rsidRPr="008A595A">
        <w:rPr>
          <w:rFonts w:cs="Arial"/>
          <w:sz w:val="20"/>
        </w:rPr>
        <w:t xml:space="preserve"> (dále jen „</w:t>
      </w:r>
      <w:r w:rsidR="002751E3" w:rsidRPr="008A595A">
        <w:rPr>
          <w:rFonts w:cs="Arial"/>
          <w:b/>
          <w:sz w:val="20"/>
        </w:rPr>
        <w:t>Harmonogram</w:t>
      </w:r>
      <w:r w:rsidR="002751E3" w:rsidRPr="008A595A">
        <w:rPr>
          <w:rFonts w:cs="Arial"/>
          <w:sz w:val="20"/>
        </w:rPr>
        <w:t>“)</w:t>
      </w:r>
      <w:r w:rsidR="0040383D" w:rsidRPr="008A595A">
        <w:rPr>
          <w:rFonts w:cs="Arial"/>
          <w:sz w:val="20"/>
        </w:rPr>
        <w:t>, zpracovaný v souladu s </w:t>
      </w:r>
      <w:r w:rsidR="00B44D26" w:rsidRPr="008A595A">
        <w:rPr>
          <w:rFonts w:cs="Arial"/>
          <w:sz w:val="20"/>
        </w:rPr>
        <w:t>N</w:t>
      </w:r>
      <w:r w:rsidR="0040383D" w:rsidRPr="008A595A">
        <w:rPr>
          <w:rFonts w:cs="Arial"/>
          <w:sz w:val="20"/>
        </w:rPr>
        <w:t xml:space="preserve">abídkou Zhotovitele předloženou Objednateli v rámci zadávacího řízení, předloží Zhotovitel Objednateli v členění v periodách o maximálně sedmi po sobě jdoucích </w:t>
      </w:r>
      <w:r w:rsidR="003127B9" w:rsidRPr="008A595A">
        <w:rPr>
          <w:rFonts w:cs="Arial"/>
          <w:sz w:val="20"/>
        </w:rPr>
        <w:t>dnech, nejpozději do 14</w:t>
      </w:r>
      <w:r w:rsidR="0040383D" w:rsidRPr="008A595A">
        <w:rPr>
          <w:rFonts w:cs="Arial"/>
          <w:sz w:val="20"/>
        </w:rPr>
        <w:t xml:space="preserve"> dnů ode dne podpisu </w:t>
      </w:r>
      <w:r w:rsidR="002751E3" w:rsidRPr="008A595A">
        <w:rPr>
          <w:rFonts w:cs="Arial"/>
          <w:sz w:val="20"/>
        </w:rPr>
        <w:t>S</w:t>
      </w:r>
      <w:r w:rsidR="0040383D" w:rsidRPr="008A595A">
        <w:rPr>
          <w:rFonts w:cs="Arial"/>
          <w:sz w:val="20"/>
        </w:rPr>
        <w:t>mlouvy. Termíny plnění (provádění díla) uvedené v </w:t>
      </w:r>
      <w:r w:rsidR="002751E3" w:rsidRPr="008A595A">
        <w:rPr>
          <w:rFonts w:cs="Arial"/>
          <w:sz w:val="20"/>
        </w:rPr>
        <w:t>H</w:t>
      </w:r>
      <w:r w:rsidR="0040383D" w:rsidRPr="008A595A">
        <w:rPr>
          <w:rFonts w:cs="Arial"/>
          <w:sz w:val="20"/>
        </w:rPr>
        <w:t xml:space="preserve">armonogramu jsou pro </w:t>
      </w:r>
      <w:r w:rsidR="007E1F69" w:rsidRPr="008A595A">
        <w:rPr>
          <w:rFonts w:cs="Arial"/>
          <w:sz w:val="20"/>
        </w:rPr>
        <w:t>Z</w:t>
      </w:r>
      <w:r w:rsidR="0040383D" w:rsidRPr="008A595A">
        <w:rPr>
          <w:rFonts w:cs="Arial"/>
          <w:sz w:val="20"/>
        </w:rPr>
        <w:t xml:space="preserve">hotovitele závazné. </w:t>
      </w:r>
      <w:r w:rsidR="003E69EE" w:rsidRPr="008A595A">
        <w:rPr>
          <w:rFonts w:cs="Arial"/>
          <w:sz w:val="20"/>
        </w:rPr>
        <w:t>Obj</w:t>
      </w:r>
      <w:r w:rsidR="00C82C7C" w:rsidRPr="008A595A">
        <w:rPr>
          <w:rFonts w:cs="Arial"/>
          <w:sz w:val="20"/>
        </w:rPr>
        <w:t xml:space="preserve">ednatel je oprávněn kontrolovat </w:t>
      </w:r>
      <w:r w:rsidR="00EE511F" w:rsidRPr="008A595A">
        <w:rPr>
          <w:rFonts w:cs="Arial"/>
          <w:sz w:val="20"/>
        </w:rPr>
        <w:t xml:space="preserve">provádění Díla </w:t>
      </w:r>
      <w:r w:rsidR="003E69EE" w:rsidRPr="008A595A">
        <w:rPr>
          <w:rFonts w:cs="Arial"/>
          <w:sz w:val="20"/>
        </w:rPr>
        <w:t xml:space="preserve">dle tohoto Harmonogramu. Případné nedostatky a připomínky </w:t>
      </w:r>
      <w:r w:rsidR="00232434" w:rsidRPr="008A595A">
        <w:rPr>
          <w:rFonts w:cs="Arial"/>
          <w:sz w:val="20"/>
        </w:rPr>
        <w:t>Objednatele</w:t>
      </w:r>
      <w:r w:rsidR="00001C97" w:rsidRPr="008A595A">
        <w:rPr>
          <w:rFonts w:cs="Arial"/>
          <w:sz w:val="20"/>
        </w:rPr>
        <w:t xml:space="preserve"> </w:t>
      </w:r>
      <w:r w:rsidR="003E69EE" w:rsidRPr="008A595A">
        <w:rPr>
          <w:rFonts w:cs="Arial"/>
          <w:sz w:val="20"/>
        </w:rPr>
        <w:t>k</w:t>
      </w:r>
      <w:r w:rsidR="00C82C7C" w:rsidRPr="008A595A">
        <w:rPr>
          <w:rFonts w:cs="Arial"/>
          <w:sz w:val="20"/>
        </w:rPr>
        <w:t xml:space="preserve"> provádění </w:t>
      </w:r>
      <w:r w:rsidR="00EE511F" w:rsidRPr="008A595A">
        <w:rPr>
          <w:rFonts w:cs="Arial"/>
          <w:sz w:val="20"/>
        </w:rPr>
        <w:t xml:space="preserve">Díla Zhotovitelem </w:t>
      </w:r>
      <w:r w:rsidR="003E69EE" w:rsidRPr="008A595A">
        <w:rPr>
          <w:rFonts w:cs="Arial"/>
          <w:sz w:val="20"/>
        </w:rPr>
        <w:t>zapíš</w:t>
      </w:r>
      <w:r w:rsidR="00F723FD" w:rsidRPr="008A595A">
        <w:rPr>
          <w:rFonts w:cs="Arial"/>
          <w:sz w:val="20"/>
        </w:rPr>
        <w:t>e</w:t>
      </w:r>
      <w:r w:rsidR="003E69EE" w:rsidRPr="008A595A">
        <w:rPr>
          <w:rFonts w:cs="Arial"/>
          <w:sz w:val="20"/>
        </w:rPr>
        <w:t xml:space="preserve"> </w:t>
      </w:r>
      <w:r w:rsidR="00F723FD" w:rsidRPr="008A595A">
        <w:rPr>
          <w:rFonts w:cs="Arial"/>
          <w:sz w:val="20"/>
        </w:rPr>
        <w:t>Objednatel</w:t>
      </w:r>
      <w:r w:rsidR="003E69EE" w:rsidRPr="008A595A">
        <w:rPr>
          <w:rFonts w:cs="Arial"/>
          <w:sz w:val="20"/>
        </w:rPr>
        <w:t xml:space="preserve"> do stavebního deníku. Zhotovitel se zavazuje </w:t>
      </w:r>
      <w:r w:rsidR="00EE511F" w:rsidRPr="008A595A">
        <w:rPr>
          <w:rFonts w:cs="Arial"/>
          <w:sz w:val="20"/>
        </w:rPr>
        <w:t xml:space="preserve">tyto </w:t>
      </w:r>
      <w:r w:rsidR="003E69EE" w:rsidRPr="008A595A">
        <w:rPr>
          <w:rFonts w:cs="Arial"/>
          <w:sz w:val="20"/>
        </w:rPr>
        <w:t xml:space="preserve">připomínky </w:t>
      </w:r>
      <w:r w:rsidR="00EE511F" w:rsidRPr="008A595A">
        <w:rPr>
          <w:rFonts w:cs="Arial"/>
          <w:sz w:val="20"/>
        </w:rPr>
        <w:t xml:space="preserve">Objednatele </w:t>
      </w:r>
      <w:r w:rsidR="003E69EE" w:rsidRPr="008A595A">
        <w:rPr>
          <w:rFonts w:cs="Arial"/>
          <w:sz w:val="20"/>
        </w:rPr>
        <w:t xml:space="preserve">respektovat. </w:t>
      </w:r>
      <w:r w:rsidR="007A21C6" w:rsidRPr="008A595A">
        <w:rPr>
          <w:rFonts w:cs="Arial"/>
          <w:sz w:val="20"/>
        </w:rPr>
        <w:t xml:space="preserve">Harmonogram jsou oprávněny odsouhlasit osoby oprávněné jednat </w:t>
      </w:r>
      <w:r w:rsidR="003266CE" w:rsidRPr="008A595A">
        <w:rPr>
          <w:rFonts w:cs="Arial"/>
          <w:sz w:val="20"/>
        </w:rPr>
        <w:t xml:space="preserve">ve věcech </w:t>
      </w:r>
      <w:r w:rsidR="007A21C6" w:rsidRPr="008A595A">
        <w:rPr>
          <w:rFonts w:cs="Arial"/>
          <w:sz w:val="20"/>
        </w:rPr>
        <w:t>technických.</w:t>
      </w:r>
      <w:r w:rsidR="006C104C" w:rsidRPr="008A595A">
        <w:rPr>
          <w:rFonts w:cs="Arial"/>
          <w:sz w:val="20"/>
        </w:rPr>
        <w:t xml:space="preserve"> </w:t>
      </w:r>
      <w:r w:rsidR="00411191" w:rsidRPr="008A595A">
        <w:rPr>
          <w:rFonts w:cs="Arial"/>
          <w:sz w:val="20"/>
        </w:rPr>
        <w:t xml:space="preserve">Odsouhlasení </w:t>
      </w:r>
      <w:r w:rsidR="00115D62" w:rsidRPr="008A595A">
        <w:rPr>
          <w:rFonts w:cs="Arial"/>
          <w:sz w:val="20"/>
        </w:rPr>
        <w:t>Harmonogram</w:t>
      </w:r>
      <w:r w:rsidR="00411191" w:rsidRPr="008A595A">
        <w:rPr>
          <w:rFonts w:cs="Arial"/>
          <w:sz w:val="20"/>
        </w:rPr>
        <w:t>u ze strany Objednatele nezbavuje Zhotovitele jeho povinností dle Smlouvy.</w:t>
      </w:r>
    </w:p>
    <w:p w:rsidR="00DD348F" w:rsidRPr="008A595A" w:rsidRDefault="00DD348F" w:rsidP="00253167">
      <w:pPr>
        <w:numPr>
          <w:ilvl w:val="0"/>
          <w:numId w:val="9"/>
        </w:numPr>
        <w:spacing w:before="120"/>
        <w:ind w:left="567" w:hanging="567"/>
        <w:rPr>
          <w:rFonts w:cs="Arial"/>
          <w:bCs/>
          <w:sz w:val="20"/>
        </w:rPr>
      </w:pPr>
      <w:r w:rsidRPr="008A595A">
        <w:rPr>
          <w:rFonts w:cs="Arial"/>
          <w:bCs/>
          <w:sz w:val="20"/>
        </w:rPr>
        <w:lastRenderedPageBreak/>
        <w:t xml:space="preserve">Pokud k předání Staveniště ve smyslu čl. 2.3 Smlouvy nedojde z důvodů na straně Objednatele, potom lhůta pro </w:t>
      </w:r>
      <w:r w:rsidRPr="008A595A">
        <w:rPr>
          <w:rFonts w:cs="Arial"/>
          <w:sz w:val="20"/>
          <w:shd w:val="clear" w:color="auto" w:fill="FFFFFF"/>
        </w:rPr>
        <w:t xml:space="preserve">dokončení a protokolární předání Díla </w:t>
      </w:r>
      <w:r w:rsidRPr="008A595A">
        <w:rPr>
          <w:rFonts w:cs="Arial"/>
          <w:bCs/>
          <w:sz w:val="20"/>
        </w:rPr>
        <w:t xml:space="preserve">dle čl. 2.2 písm. b) Smlouvy běží ode dne </w:t>
      </w:r>
      <w:r w:rsidRPr="008A595A">
        <w:rPr>
          <w:rFonts w:cs="Arial"/>
          <w:sz w:val="20"/>
        </w:rPr>
        <w:t>vlastního předání a převzetí Staveniště.</w:t>
      </w:r>
    </w:p>
    <w:p w:rsidR="008A4DFE" w:rsidRPr="008A595A" w:rsidRDefault="008A4DFE" w:rsidP="008A4DFE">
      <w:pPr>
        <w:numPr>
          <w:ilvl w:val="0"/>
          <w:numId w:val="9"/>
        </w:numPr>
        <w:spacing w:before="120"/>
        <w:ind w:left="567" w:hanging="567"/>
        <w:rPr>
          <w:rFonts w:cs="Arial"/>
          <w:bCs/>
          <w:sz w:val="20"/>
        </w:rPr>
      </w:pPr>
      <w:r w:rsidRPr="008A595A">
        <w:rPr>
          <w:rFonts w:cs="Arial"/>
          <w:bCs/>
          <w:sz w:val="20"/>
        </w:rPr>
        <w:t xml:space="preserve">Pokud k předání Staveniště ve smyslu čl. 2.3 Smlouvy nedojde z důvodů na straně Zhotovitele (Zhotovitel se např. nedostaví na Objednatelem svolané předání Staveniště, nepodepíše protokol o </w:t>
      </w:r>
      <w:r w:rsidRPr="008A595A">
        <w:rPr>
          <w:rFonts w:cs="Arial"/>
          <w:sz w:val="20"/>
        </w:rPr>
        <w:t>předání a převzetí Staveniště, bez závažného důvodu odmítne Staveniště převzít</w:t>
      </w:r>
      <w:r w:rsidR="00D02B3B" w:rsidRPr="008A595A">
        <w:rPr>
          <w:rFonts w:cs="Arial"/>
          <w:sz w:val="20"/>
        </w:rPr>
        <w:t>)</w:t>
      </w:r>
      <w:r w:rsidRPr="008A595A">
        <w:rPr>
          <w:rFonts w:cs="Arial"/>
          <w:bCs/>
          <w:sz w:val="20"/>
        </w:rPr>
        <w:t xml:space="preserve">, potom </w:t>
      </w:r>
      <w:r w:rsidR="00D02B3B" w:rsidRPr="008A595A">
        <w:rPr>
          <w:rFonts w:cs="Arial"/>
          <w:bCs/>
          <w:sz w:val="20"/>
        </w:rPr>
        <w:t xml:space="preserve">Objednatel vyhotoví a podepíše protokol o </w:t>
      </w:r>
      <w:r w:rsidR="00D02B3B" w:rsidRPr="008A595A">
        <w:rPr>
          <w:rFonts w:cs="Arial"/>
          <w:sz w:val="20"/>
        </w:rPr>
        <w:t xml:space="preserve">předání a převzetí Staveniště sám a za den předání staveniště se v tomto případě bude považovat den doručení Objednatelem </w:t>
      </w:r>
      <w:r w:rsidR="00D02B3B" w:rsidRPr="008A595A">
        <w:rPr>
          <w:rFonts w:cs="Arial"/>
          <w:bCs/>
          <w:sz w:val="20"/>
        </w:rPr>
        <w:t xml:space="preserve">podepsaného protokolu o </w:t>
      </w:r>
      <w:r w:rsidR="00D02B3B" w:rsidRPr="008A595A">
        <w:rPr>
          <w:rFonts w:cs="Arial"/>
          <w:sz w:val="20"/>
        </w:rPr>
        <w:t>předání a převzetí Staveniště</w:t>
      </w:r>
      <w:r w:rsidR="00D02B3B" w:rsidRPr="008A595A">
        <w:rPr>
          <w:rFonts w:cs="Arial"/>
          <w:bCs/>
          <w:sz w:val="20"/>
        </w:rPr>
        <w:t xml:space="preserve"> Zhotoviteli. Lhůta</w:t>
      </w:r>
      <w:r w:rsidRPr="008A595A">
        <w:rPr>
          <w:rFonts w:cs="Arial"/>
          <w:bCs/>
          <w:sz w:val="20"/>
        </w:rPr>
        <w:t xml:space="preserve"> pro </w:t>
      </w:r>
      <w:r w:rsidRPr="008A595A">
        <w:rPr>
          <w:rFonts w:cs="Arial"/>
          <w:sz w:val="20"/>
          <w:shd w:val="clear" w:color="auto" w:fill="FFFFFF"/>
        </w:rPr>
        <w:t xml:space="preserve">dokončení a protokolární předání Díla </w:t>
      </w:r>
      <w:r w:rsidR="00D02B3B" w:rsidRPr="008A595A">
        <w:rPr>
          <w:rFonts w:cs="Arial"/>
          <w:sz w:val="20"/>
          <w:shd w:val="clear" w:color="auto" w:fill="FFFFFF"/>
        </w:rPr>
        <w:t xml:space="preserve">běží </w:t>
      </w:r>
      <w:r w:rsidR="00D02B3B" w:rsidRPr="008A595A">
        <w:rPr>
          <w:rFonts w:cs="Arial"/>
          <w:sz w:val="20"/>
        </w:rPr>
        <w:t xml:space="preserve">v tomto případě </w:t>
      </w:r>
      <w:r w:rsidRPr="008A595A">
        <w:rPr>
          <w:rFonts w:cs="Arial"/>
          <w:bCs/>
          <w:sz w:val="20"/>
        </w:rPr>
        <w:t>dle čl. 2.2 písm. b) Smlouvy</w:t>
      </w:r>
      <w:r w:rsidRPr="008A595A">
        <w:rPr>
          <w:rFonts w:cs="Arial"/>
          <w:sz w:val="20"/>
        </w:rPr>
        <w:t>.</w:t>
      </w:r>
    </w:p>
    <w:p w:rsidR="008B12AF" w:rsidRDefault="008B12AF">
      <w:pPr>
        <w:suppressAutoHyphens w:val="0"/>
        <w:overflowPunct/>
        <w:autoSpaceDE/>
        <w:jc w:val="left"/>
        <w:textAlignment w:val="auto"/>
        <w:rPr>
          <w:rFonts w:cs="Arial"/>
          <w:b/>
          <w:sz w:val="20"/>
        </w:rPr>
      </w:pPr>
    </w:p>
    <w:p w:rsidR="005C79DA" w:rsidRPr="008A595A" w:rsidRDefault="005C79DA">
      <w:pPr>
        <w:suppressAutoHyphens w:val="0"/>
        <w:overflowPunct/>
        <w:autoSpaceDE/>
        <w:jc w:val="left"/>
        <w:textAlignment w:val="auto"/>
        <w:rPr>
          <w:rFonts w:cs="Arial"/>
          <w:b/>
          <w:sz w:val="20"/>
        </w:rPr>
      </w:pPr>
    </w:p>
    <w:p w:rsidR="000B0703" w:rsidRPr="008A595A" w:rsidRDefault="000B0703" w:rsidP="008C6D0A">
      <w:pPr>
        <w:ind w:left="284" w:hanging="284"/>
        <w:jc w:val="center"/>
        <w:rPr>
          <w:rFonts w:cs="Arial"/>
          <w:b/>
          <w:sz w:val="20"/>
          <w:u w:val="single"/>
        </w:rPr>
      </w:pPr>
      <w:r w:rsidRPr="008A595A">
        <w:rPr>
          <w:rFonts w:cs="Arial"/>
          <w:b/>
          <w:sz w:val="20"/>
        </w:rPr>
        <w:t>III.</w:t>
      </w:r>
      <w:r w:rsidR="00D033CD" w:rsidRPr="008A595A">
        <w:rPr>
          <w:rFonts w:cs="Arial"/>
          <w:b/>
          <w:sz w:val="20"/>
        </w:rPr>
        <w:t xml:space="preserve"> PODKLADY PRO </w:t>
      </w:r>
      <w:r w:rsidR="00F73750" w:rsidRPr="008A595A">
        <w:rPr>
          <w:rFonts w:cs="Arial"/>
          <w:b/>
          <w:sz w:val="20"/>
        </w:rPr>
        <w:t xml:space="preserve">PROVEDENÍ </w:t>
      </w:r>
      <w:r w:rsidR="00D033CD" w:rsidRPr="008A595A">
        <w:rPr>
          <w:rFonts w:cs="Arial"/>
          <w:b/>
          <w:sz w:val="20"/>
        </w:rPr>
        <w:t>DÍLA</w:t>
      </w:r>
    </w:p>
    <w:p w:rsidR="000B0703" w:rsidRPr="008A595A" w:rsidRDefault="000B0703" w:rsidP="00E73AAE">
      <w:pPr>
        <w:numPr>
          <w:ilvl w:val="0"/>
          <w:numId w:val="10"/>
        </w:numPr>
        <w:spacing w:before="120"/>
        <w:ind w:left="567" w:hanging="567"/>
        <w:rPr>
          <w:rFonts w:cs="Arial"/>
          <w:sz w:val="20"/>
        </w:rPr>
      </w:pPr>
      <w:r w:rsidRPr="008A595A">
        <w:rPr>
          <w:rFonts w:cs="Arial"/>
          <w:sz w:val="20"/>
        </w:rPr>
        <w:t xml:space="preserve">Zhotovitel potvrzuje podpisem této </w:t>
      </w:r>
      <w:r w:rsidR="00A449EE" w:rsidRPr="008A595A">
        <w:rPr>
          <w:rFonts w:cs="Arial"/>
          <w:sz w:val="20"/>
        </w:rPr>
        <w:t>S</w:t>
      </w:r>
      <w:r w:rsidRPr="008A595A">
        <w:rPr>
          <w:rFonts w:cs="Arial"/>
          <w:sz w:val="20"/>
        </w:rPr>
        <w:t xml:space="preserve">mlouvy, že mu byly předány následující podklady pro </w:t>
      </w:r>
      <w:r w:rsidR="00F73750" w:rsidRPr="008A595A">
        <w:rPr>
          <w:rFonts w:cs="Arial"/>
          <w:sz w:val="20"/>
        </w:rPr>
        <w:t xml:space="preserve">provedení </w:t>
      </w:r>
      <w:r w:rsidR="003F1A7C" w:rsidRPr="008A595A">
        <w:rPr>
          <w:rFonts w:cs="Arial"/>
          <w:sz w:val="20"/>
        </w:rPr>
        <w:t>Díla</w:t>
      </w:r>
      <w:r w:rsidRPr="008A595A">
        <w:rPr>
          <w:rFonts w:cs="Arial"/>
          <w:sz w:val="20"/>
        </w:rPr>
        <w:t>:</w:t>
      </w:r>
    </w:p>
    <w:p w:rsidR="00846D25" w:rsidRPr="008A595A" w:rsidRDefault="00B643C8" w:rsidP="00E73AAE">
      <w:pPr>
        <w:numPr>
          <w:ilvl w:val="0"/>
          <w:numId w:val="11"/>
        </w:numPr>
        <w:shd w:val="clear" w:color="auto" w:fill="FFFFFF"/>
        <w:ind w:left="993" w:hanging="426"/>
        <w:rPr>
          <w:rFonts w:cs="Arial"/>
          <w:sz w:val="20"/>
          <w:shd w:val="clear" w:color="auto" w:fill="FFFFFF"/>
        </w:rPr>
      </w:pPr>
      <w:r w:rsidRPr="008A595A">
        <w:rPr>
          <w:rFonts w:cs="Arial"/>
          <w:sz w:val="20"/>
          <w:shd w:val="clear" w:color="auto" w:fill="FFFFFF"/>
        </w:rPr>
        <w:t xml:space="preserve">zadávací dokumentace včetně Projektové dokumentace a </w:t>
      </w:r>
      <w:r w:rsidR="00F32616" w:rsidRPr="008A595A">
        <w:rPr>
          <w:rFonts w:cs="Arial"/>
          <w:sz w:val="20"/>
          <w:shd w:val="clear" w:color="auto" w:fill="FFFFFF"/>
        </w:rPr>
        <w:t>S</w:t>
      </w:r>
      <w:r w:rsidRPr="008A595A">
        <w:rPr>
          <w:rFonts w:cs="Arial"/>
          <w:sz w:val="20"/>
          <w:shd w:val="clear" w:color="auto" w:fill="FFFFFF"/>
        </w:rPr>
        <w:t>oupisu stavebních prací, dodávek a služeb včetně výkazu výměr</w:t>
      </w:r>
      <w:r w:rsidR="008C24B1" w:rsidRPr="008A595A">
        <w:rPr>
          <w:rFonts w:cs="Arial"/>
          <w:sz w:val="20"/>
          <w:shd w:val="clear" w:color="auto" w:fill="FFFFFF"/>
        </w:rPr>
        <w:t>,</w:t>
      </w:r>
    </w:p>
    <w:p w:rsidR="00860BDA" w:rsidRPr="008A595A" w:rsidRDefault="00B643C8" w:rsidP="00E73AAE">
      <w:pPr>
        <w:numPr>
          <w:ilvl w:val="0"/>
          <w:numId w:val="11"/>
        </w:numPr>
        <w:shd w:val="clear" w:color="auto" w:fill="FFFFFF"/>
        <w:ind w:left="993" w:hanging="426"/>
        <w:rPr>
          <w:rFonts w:cs="Arial"/>
          <w:sz w:val="20"/>
          <w:shd w:val="clear" w:color="auto" w:fill="FFFFFF"/>
        </w:rPr>
      </w:pPr>
      <w:r w:rsidRPr="008A595A">
        <w:rPr>
          <w:rFonts w:cs="Arial"/>
          <w:sz w:val="20"/>
          <w:shd w:val="clear" w:color="auto" w:fill="FFFFFF"/>
        </w:rPr>
        <w:t xml:space="preserve">stavební povolení vydané </w:t>
      </w:r>
      <w:r w:rsidR="00B21626" w:rsidRPr="008A595A">
        <w:rPr>
          <w:rFonts w:cs="Arial"/>
          <w:sz w:val="20"/>
          <w:shd w:val="clear" w:color="auto" w:fill="FFFFFF"/>
        </w:rPr>
        <w:t>S</w:t>
      </w:r>
      <w:r w:rsidRPr="008A595A">
        <w:rPr>
          <w:rFonts w:cs="Arial"/>
          <w:sz w:val="20"/>
          <w:shd w:val="clear" w:color="auto" w:fill="FFFFFF"/>
        </w:rPr>
        <w:t>tavebním úřadem</w:t>
      </w:r>
      <w:r w:rsidR="00B21626" w:rsidRPr="008A595A">
        <w:rPr>
          <w:rFonts w:cs="Arial"/>
          <w:sz w:val="20"/>
          <w:shd w:val="clear" w:color="auto" w:fill="FFFFFF"/>
        </w:rPr>
        <w:t xml:space="preserve"> Městské části Praha 7</w:t>
      </w:r>
      <w:r w:rsidRPr="008A595A">
        <w:rPr>
          <w:rFonts w:cs="Arial"/>
          <w:sz w:val="20"/>
          <w:shd w:val="clear" w:color="auto" w:fill="FFFFFF"/>
        </w:rPr>
        <w:t xml:space="preserve"> pod spis. zn.: </w:t>
      </w:r>
      <w:r w:rsidR="00B21626" w:rsidRPr="008A595A">
        <w:rPr>
          <w:rFonts w:cs="Arial"/>
          <w:sz w:val="20"/>
          <w:shd w:val="clear" w:color="auto" w:fill="FFFFFF"/>
        </w:rPr>
        <w:t xml:space="preserve">MČ P7 005789/2017/1338 Hol/R </w:t>
      </w:r>
      <w:r w:rsidR="00200240" w:rsidRPr="008A595A">
        <w:rPr>
          <w:rFonts w:cs="Arial"/>
          <w:sz w:val="20"/>
          <w:shd w:val="clear" w:color="auto" w:fill="FFFFFF"/>
        </w:rPr>
        <w:t xml:space="preserve">ze dne </w:t>
      </w:r>
      <w:r w:rsidR="00B21626" w:rsidRPr="008A595A">
        <w:rPr>
          <w:rFonts w:cs="Arial"/>
          <w:sz w:val="20"/>
          <w:shd w:val="clear" w:color="auto" w:fill="FFFFFF"/>
        </w:rPr>
        <w:t>3. 4. 2017.</w:t>
      </w:r>
    </w:p>
    <w:p w:rsidR="000B0703" w:rsidRPr="008A595A" w:rsidRDefault="000B0703" w:rsidP="00E73AAE">
      <w:pPr>
        <w:numPr>
          <w:ilvl w:val="0"/>
          <w:numId w:val="10"/>
        </w:numPr>
        <w:spacing w:before="120"/>
        <w:ind w:left="567" w:hanging="567"/>
        <w:rPr>
          <w:rFonts w:cs="Arial"/>
          <w:sz w:val="20"/>
        </w:rPr>
      </w:pPr>
      <w:r w:rsidRPr="008A595A">
        <w:rPr>
          <w:rFonts w:cs="Arial"/>
          <w:sz w:val="20"/>
        </w:rPr>
        <w:t xml:space="preserve">Zhotovitel potvrzuje podpisem této </w:t>
      </w:r>
      <w:r w:rsidR="00A449EE" w:rsidRPr="008A595A">
        <w:rPr>
          <w:rFonts w:cs="Arial"/>
          <w:sz w:val="20"/>
        </w:rPr>
        <w:t>Smlouvy</w:t>
      </w:r>
      <w:r w:rsidRPr="008A595A">
        <w:rPr>
          <w:rFonts w:cs="Arial"/>
          <w:sz w:val="20"/>
        </w:rPr>
        <w:t xml:space="preserve">, že k datu podpisu </w:t>
      </w:r>
      <w:r w:rsidR="00A449EE" w:rsidRPr="008A595A">
        <w:rPr>
          <w:rFonts w:cs="Arial"/>
          <w:sz w:val="20"/>
        </w:rPr>
        <w:t>S</w:t>
      </w:r>
      <w:r w:rsidRPr="008A595A">
        <w:rPr>
          <w:rFonts w:cs="Arial"/>
          <w:sz w:val="20"/>
        </w:rPr>
        <w:t>mlouvy:</w:t>
      </w:r>
    </w:p>
    <w:p w:rsidR="000B0703" w:rsidRPr="008A595A" w:rsidRDefault="000B0703" w:rsidP="00E73AAE">
      <w:pPr>
        <w:numPr>
          <w:ilvl w:val="0"/>
          <w:numId w:val="12"/>
        </w:numPr>
        <w:shd w:val="clear" w:color="auto" w:fill="FFFFFF"/>
        <w:ind w:left="993" w:hanging="426"/>
        <w:rPr>
          <w:rFonts w:cs="Arial"/>
          <w:sz w:val="20"/>
          <w:shd w:val="clear" w:color="auto" w:fill="FFFFFF"/>
        </w:rPr>
      </w:pPr>
      <w:r w:rsidRPr="008A595A">
        <w:rPr>
          <w:rFonts w:cs="Arial"/>
          <w:sz w:val="20"/>
          <w:shd w:val="clear" w:color="auto" w:fill="FFFFFF"/>
        </w:rPr>
        <w:t>všechny předané podklady překontroloval</w:t>
      </w:r>
      <w:r w:rsidR="00D033CD" w:rsidRPr="008A595A">
        <w:rPr>
          <w:rFonts w:cs="Arial"/>
          <w:sz w:val="20"/>
          <w:shd w:val="clear" w:color="auto" w:fill="FFFFFF"/>
        </w:rPr>
        <w:t>,</w:t>
      </w:r>
    </w:p>
    <w:p w:rsidR="000B0703" w:rsidRPr="008A595A" w:rsidRDefault="000B0703" w:rsidP="00E73AAE">
      <w:pPr>
        <w:numPr>
          <w:ilvl w:val="0"/>
          <w:numId w:val="12"/>
        </w:numPr>
        <w:shd w:val="clear" w:color="auto" w:fill="FFFFFF"/>
        <w:ind w:left="993" w:hanging="426"/>
        <w:rPr>
          <w:rFonts w:cs="Arial"/>
          <w:sz w:val="20"/>
          <w:shd w:val="clear" w:color="auto" w:fill="FFFFFF"/>
        </w:rPr>
      </w:pPr>
      <w:r w:rsidRPr="008A595A">
        <w:rPr>
          <w:rFonts w:cs="Arial"/>
          <w:sz w:val="20"/>
          <w:shd w:val="clear" w:color="auto" w:fill="FFFFFF"/>
        </w:rPr>
        <w:t xml:space="preserve">veškeré nejasné podmínky pro </w:t>
      </w:r>
      <w:r w:rsidR="00F73750" w:rsidRPr="008A595A">
        <w:rPr>
          <w:rFonts w:cs="Arial"/>
          <w:sz w:val="20"/>
          <w:shd w:val="clear" w:color="auto" w:fill="FFFFFF"/>
        </w:rPr>
        <w:t xml:space="preserve">provedení </w:t>
      </w:r>
      <w:r w:rsidRPr="008A595A">
        <w:rPr>
          <w:rFonts w:cs="Arial"/>
          <w:sz w:val="20"/>
          <w:shd w:val="clear" w:color="auto" w:fill="FFFFFF"/>
        </w:rPr>
        <w:t xml:space="preserve">Díla </w:t>
      </w:r>
      <w:r w:rsidR="004A7739" w:rsidRPr="008A595A">
        <w:rPr>
          <w:rFonts w:cs="Arial"/>
          <w:sz w:val="20"/>
          <w:shd w:val="clear" w:color="auto" w:fill="FFFFFF"/>
        </w:rPr>
        <w:t xml:space="preserve">si </w:t>
      </w:r>
      <w:r w:rsidR="00CF500B" w:rsidRPr="008A595A">
        <w:rPr>
          <w:rFonts w:cs="Arial"/>
          <w:sz w:val="20"/>
          <w:shd w:val="clear" w:color="auto" w:fill="FFFFFF"/>
        </w:rPr>
        <w:t>před podpisem této Smlouvy vyjasnil</w:t>
      </w:r>
      <w:r w:rsidRPr="008A595A">
        <w:rPr>
          <w:rFonts w:cs="Arial"/>
          <w:sz w:val="20"/>
          <w:shd w:val="clear" w:color="auto" w:fill="FFFFFF"/>
        </w:rPr>
        <w:t xml:space="preserve"> s oprávněnými zástupci Objednatele</w:t>
      </w:r>
      <w:r w:rsidR="00D033CD" w:rsidRPr="008A595A">
        <w:rPr>
          <w:rFonts w:cs="Arial"/>
          <w:sz w:val="20"/>
          <w:shd w:val="clear" w:color="auto" w:fill="FFFFFF"/>
        </w:rPr>
        <w:t>,</w:t>
      </w:r>
    </w:p>
    <w:p w:rsidR="000B0703" w:rsidRPr="008A595A" w:rsidRDefault="000B0703" w:rsidP="00E73AAE">
      <w:pPr>
        <w:numPr>
          <w:ilvl w:val="0"/>
          <w:numId w:val="12"/>
        </w:numPr>
        <w:shd w:val="clear" w:color="auto" w:fill="FFFFFF"/>
        <w:ind w:left="993" w:hanging="426"/>
        <w:rPr>
          <w:rFonts w:cs="Arial"/>
          <w:sz w:val="20"/>
          <w:shd w:val="clear" w:color="auto" w:fill="FFFFFF"/>
        </w:rPr>
      </w:pPr>
      <w:r w:rsidRPr="008A595A">
        <w:rPr>
          <w:rFonts w:cs="Arial"/>
          <w:sz w:val="20"/>
          <w:shd w:val="clear" w:color="auto" w:fill="FFFFFF"/>
        </w:rPr>
        <w:t>je mu známa situace na Staveništi a jeho okolí</w:t>
      </w:r>
      <w:r w:rsidR="00D033CD" w:rsidRPr="008A595A">
        <w:rPr>
          <w:rFonts w:cs="Arial"/>
          <w:sz w:val="20"/>
          <w:shd w:val="clear" w:color="auto" w:fill="FFFFFF"/>
        </w:rPr>
        <w:t>,</w:t>
      </w:r>
    </w:p>
    <w:p w:rsidR="000B0703" w:rsidRPr="008A595A" w:rsidRDefault="000B0703" w:rsidP="00E73AAE">
      <w:pPr>
        <w:numPr>
          <w:ilvl w:val="0"/>
          <w:numId w:val="12"/>
        </w:numPr>
        <w:shd w:val="clear" w:color="auto" w:fill="FFFFFF"/>
        <w:ind w:left="993" w:hanging="426"/>
        <w:rPr>
          <w:rFonts w:cs="Arial"/>
          <w:sz w:val="20"/>
          <w:shd w:val="clear" w:color="auto" w:fill="FFFFFF"/>
        </w:rPr>
      </w:pPr>
      <w:r w:rsidRPr="008A595A">
        <w:rPr>
          <w:rFonts w:cs="Arial"/>
          <w:sz w:val="20"/>
          <w:shd w:val="clear" w:color="auto" w:fill="FFFFFF"/>
        </w:rPr>
        <w:t xml:space="preserve">všechny dodací, technické a jiné podmínky </w:t>
      </w:r>
      <w:r w:rsidR="00F73750" w:rsidRPr="008A595A">
        <w:rPr>
          <w:rFonts w:cs="Arial"/>
          <w:sz w:val="20"/>
          <w:shd w:val="clear" w:color="auto" w:fill="FFFFFF"/>
        </w:rPr>
        <w:t xml:space="preserve">provedení </w:t>
      </w:r>
      <w:r w:rsidRPr="008A595A">
        <w:rPr>
          <w:rFonts w:cs="Arial"/>
          <w:sz w:val="20"/>
          <w:shd w:val="clear" w:color="auto" w:fill="FFFFFF"/>
        </w:rPr>
        <w:t xml:space="preserve">Díla zohlednil v ceně Díla dle této </w:t>
      </w:r>
      <w:r w:rsidR="00A449EE" w:rsidRPr="008A595A">
        <w:rPr>
          <w:rFonts w:cs="Arial"/>
          <w:sz w:val="20"/>
          <w:shd w:val="clear" w:color="auto" w:fill="FFFFFF"/>
        </w:rPr>
        <w:t>S</w:t>
      </w:r>
      <w:r w:rsidRPr="008A595A">
        <w:rPr>
          <w:rFonts w:cs="Arial"/>
          <w:sz w:val="20"/>
          <w:shd w:val="clear" w:color="auto" w:fill="FFFFFF"/>
        </w:rPr>
        <w:t>mlouvy</w:t>
      </w:r>
      <w:r w:rsidR="00D033CD" w:rsidRPr="008A595A">
        <w:rPr>
          <w:rFonts w:cs="Arial"/>
          <w:sz w:val="20"/>
          <w:shd w:val="clear" w:color="auto" w:fill="FFFFFF"/>
        </w:rPr>
        <w:t>,</w:t>
      </w:r>
    </w:p>
    <w:p w:rsidR="00A63B5D" w:rsidRPr="008A595A" w:rsidRDefault="000B0703" w:rsidP="00E73AAE">
      <w:pPr>
        <w:numPr>
          <w:ilvl w:val="0"/>
          <w:numId w:val="12"/>
        </w:numPr>
        <w:shd w:val="clear" w:color="auto" w:fill="FFFFFF"/>
        <w:ind w:left="993" w:hanging="426"/>
        <w:rPr>
          <w:rFonts w:cs="Arial"/>
          <w:sz w:val="20"/>
          <w:shd w:val="clear" w:color="auto" w:fill="FFFFFF"/>
        </w:rPr>
      </w:pPr>
      <w:r w:rsidRPr="008A595A">
        <w:rPr>
          <w:rFonts w:cs="Arial"/>
          <w:sz w:val="20"/>
          <w:shd w:val="clear" w:color="auto" w:fill="FFFFFF"/>
        </w:rPr>
        <w:t xml:space="preserve">veškeré své požadavky na Objednatele uplatnil v této </w:t>
      </w:r>
      <w:r w:rsidR="00A449EE" w:rsidRPr="008A595A">
        <w:rPr>
          <w:rFonts w:cs="Arial"/>
          <w:sz w:val="20"/>
          <w:shd w:val="clear" w:color="auto" w:fill="FFFFFF"/>
        </w:rPr>
        <w:t>S</w:t>
      </w:r>
      <w:r w:rsidRPr="008A595A">
        <w:rPr>
          <w:rFonts w:cs="Arial"/>
          <w:sz w:val="20"/>
          <w:shd w:val="clear" w:color="auto" w:fill="FFFFFF"/>
        </w:rPr>
        <w:t>mlouvě s výjimkou případů, které při vynaložení veškerého úsilí a odborné péče nemohl předvídat</w:t>
      </w:r>
      <w:r w:rsidR="00BC31E9" w:rsidRPr="008A595A">
        <w:rPr>
          <w:rFonts w:cs="Arial"/>
          <w:sz w:val="20"/>
          <w:shd w:val="clear" w:color="auto" w:fill="FFFFFF"/>
        </w:rPr>
        <w:t>.</w:t>
      </w:r>
    </w:p>
    <w:p w:rsidR="00B76335" w:rsidRPr="008A595A" w:rsidRDefault="00B76335" w:rsidP="00B76335">
      <w:pPr>
        <w:numPr>
          <w:ilvl w:val="0"/>
          <w:numId w:val="10"/>
        </w:numPr>
        <w:spacing w:before="120"/>
        <w:ind w:left="567" w:hanging="567"/>
        <w:rPr>
          <w:rFonts w:cs="Arial"/>
          <w:sz w:val="20"/>
        </w:rPr>
      </w:pPr>
      <w:r w:rsidRPr="008A595A">
        <w:rPr>
          <w:rFonts w:cs="Arial"/>
          <w:sz w:val="20"/>
        </w:rPr>
        <w:t>Projektovou dokumentaci obdržel Zhotovitel ve dvou tištěných vyhotoveních a v jednom vyhotovení v elektronické podobě v editovatelném formátu.</w:t>
      </w:r>
    </w:p>
    <w:p w:rsidR="000B0703" w:rsidRPr="008A595A" w:rsidRDefault="000B0703" w:rsidP="008F05B6">
      <w:pPr>
        <w:rPr>
          <w:rFonts w:cs="Arial"/>
          <w:sz w:val="20"/>
        </w:rPr>
      </w:pPr>
    </w:p>
    <w:p w:rsidR="008F05B6" w:rsidRPr="008A595A" w:rsidRDefault="008F05B6" w:rsidP="008F05B6">
      <w:pPr>
        <w:rPr>
          <w:rFonts w:cs="Arial"/>
          <w:sz w:val="20"/>
        </w:rPr>
      </w:pPr>
    </w:p>
    <w:p w:rsidR="007E6A2C" w:rsidRPr="008A595A" w:rsidRDefault="00D033CD" w:rsidP="008C6D0A">
      <w:pPr>
        <w:ind w:left="284" w:hanging="284"/>
        <w:jc w:val="center"/>
        <w:rPr>
          <w:rFonts w:cs="Arial"/>
          <w:b/>
          <w:sz w:val="20"/>
        </w:rPr>
      </w:pPr>
      <w:r w:rsidRPr="008A595A">
        <w:rPr>
          <w:rFonts w:cs="Arial"/>
          <w:b/>
          <w:sz w:val="20"/>
        </w:rPr>
        <w:t>IV. STAVENIŠTĚ</w:t>
      </w:r>
    </w:p>
    <w:p w:rsidR="004A7739" w:rsidRPr="008A595A" w:rsidRDefault="004A7739" w:rsidP="0031089A">
      <w:pPr>
        <w:numPr>
          <w:ilvl w:val="1"/>
          <w:numId w:val="2"/>
        </w:numPr>
        <w:shd w:val="clear" w:color="auto" w:fill="FFFFFF"/>
        <w:tabs>
          <w:tab w:val="clear" w:pos="0"/>
        </w:tabs>
        <w:spacing w:before="120"/>
        <w:ind w:left="567" w:hanging="567"/>
        <w:rPr>
          <w:rFonts w:cs="Arial"/>
          <w:sz w:val="20"/>
        </w:rPr>
      </w:pPr>
      <w:r w:rsidRPr="008A595A">
        <w:rPr>
          <w:rFonts w:cs="Arial"/>
          <w:sz w:val="20"/>
        </w:rPr>
        <w:t>Staveništěm</w:t>
      </w:r>
      <w:r w:rsidR="00A15ACE" w:rsidRPr="008A595A">
        <w:rPr>
          <w:rFonts w:cs="Arial"/>
          <w:sz w:val="20"/>
        </w:rPr>
        <w:t xml:space="preserve"> jako místem </w:t>
      </w:r>
      <w:r w:rsidR="00B84B6C" w:rsidRPr="008A595A">
        <w:rPr>
          <w:rFonts w:cs="Arial"/>
          <w:sz w:val="20"/>
        </w:rPr>
        <w:t xml:space="preserve">provádění </w:t>
      </w:r>
      <w:r w:rsidR="007231E3" w:rsidRPr="008A595A">
        <w:rPr>
          <w:rFonts w:cs="Arial"/>
          <w:sz w:val="20"/>
        </w:rPr>
        <w:t xml:space="preserve">Díla ve smyslu čl. </w:t>
      </w:r>
      <w:r w:rsidR="00364EB4" w:rsidRPr="008A595A">
        <w:rPr>
          <w:rFonts w:cs="Arial"/>
          <w:sz w:val="20"/>
        </w:rPr>
        <w:t>2.1</w:t>
      </w:r>
      <w:r w:rsidR="00A15ACE" w:rsidRPr="008A595A">
        <w:rPr>
          <w:rFonts w:cs="Arial"/>
          <w:sz w:val="20"/>
        </w:rPr>
        <w:t xml:space="preserve"> Smlouvy</w:t>
      </w:r>
      <w:r w:rsidR="00411191" w:rsidRPr="008A595A">
        <w:rPr>
          <w:rFonts w:cs="Arial"/>
          <w:sz w:val="20"/>
        </w:rPr>
        <w:t xml:space="preserve"> se rozumí prostor určený P</w:t>
      </w:r>
      <w:r w:rsidRPr="008A595A">
        <w:rPr>
          <w:rFonts w:cs="Arial"/>
          <w:sz w:val="20"/>
        </w:rPr>
        <w:t xml:space="preserve">rojektovou dokumentací a vymezený </w:t>
      </w:r>
      <w:r w:rsidR="00A15ACE" w:rsidRPr="008A595A">
        <w:rPr>
          <w:rFonts w:cs="Arial"/>
          <w:sz w:val="20"/>
        </w:rPr>
        <w:t>O</w:t>
      </w:r>
      <w:r w:rsidRPr="008A595A">
        <w:rPr>
          <w:rFonts w:cs="Arial"/>
          <w:sz w:val="20"/>
        </w:rPr>
        <w:t xml:space="preserve">bjednatelem, a to ve smyslu ust. § 3 odst. 3 </w:t>
      </w:r>
      <w:r w:rsidR="00803D1E" w:rsidRPr="008A595A">
        <w:rPr>
          <w:rFonts w:cs="Arial"/>
          <w:spacing w:val="-4"/>
          <w:sz w:val="20"/>
        </w:rPr>
        <w:t>zákona č. 183/2006 Sb., zákon o územním plánování a stavebním řádu</w:t>
      </w:r>
      <w:r w:rsidR="00CE4413" w:rsidRPr="008A595A">
        <w:rPr>
          <w:rFonts w:cs="Arial"/>
          <w:spacing w:val="-4"/>
          <w:sz w:val="20"/>
        </w:rPr>
        <w:t xml:space="preserve">, </w:t>
      </w:r>
      <w:r w:rsidR="00CE4413" w:rsidRPr="008A595A">
        <w:rPr>
          <w:rFonts w:cs="Arial"/>
          <w:sz w:val="20"/>
        </w:rPr>
        <w:t>v</w:t>
      </w:r>
      <w:r w:rsidR="004178D3" w:rsidRPr="008A595A">
        <w:rPr>
          <w:rFonts w:cs="Arial"/>
          <w:sz w:val="20"/>
        </w:rPr>
        <w:t xml:space="preserve"> platném</w:t>
      </w:r>
      <w:r w:rsidR="00CE4413" w:rsidRPr="008A595A">
        <w:rPr>
          <w:rFonts w:cs="Arial"/>
          <w:sz w:val="20"/>
        </w:rPr>
        <w:t xml:space="preserve"> znění</w:t>
      </w:r>
      <w:r w:rsidR="00803D1E" w:rsidRPr="008A595A">
        <w:rPr>
          <w:rFonts w:cs="Arial"/>
          <w:spacing w:val="-4"/>
          <w:sz w:val="20"/>
        </w:rPr>
        <w:t xml:space="preserve"> (dále jen „</w:t>
      </w:r>
      <w:r w:rsidR="00803D1E" w:rsidRPr="008A595A">
        <w:rPr>
          <w:rFonts w:cs="Arial"/>
          <w:b/>
          <w:spacing w:val="-4"/>
          <w:sz w:val="20"/>
        </w:rPr>
        <w:t>stavební zákon</w:t>
      </w:r>
      <w:r w:rsidR="00803D1E" w:rsidRPr="008A595A">
        <w:rPr>
          <w:rFonts w:cs="Arial"/>
          <w:spacing w:val="-4"/>
          <w:sz w:val="20"/>
        </w:rPr>
        <w:t>“)</w:t>
      </w:r>
      <w:r w:rsidRPr="008A595A">
        <w:rPr>
          <w:rFonts w:cs="Arial"/>
          <w:sz w:val="20"/>
        </w:rPr>
        <w:t xml:space="preserve">. Zhotovitel zajistí vhodné zabezpečení </w:t>
      </w:r>
      <w:r w:rsidR="00A15ACE" w:rsidRPr="008A595A">
        <w:rPr>
          <w:rFonts w:cs="Arial"/>
          <w:sz w:val="20"/>
        </w:rPr>
        <w:t>S</w:t>
      </w:r>
      <w:r w:rsidRPr="008A595A">
        <w:rPr>
          <w:rFonts w:cs="Arial"/>
          <w:sz w:val="20"/>
        </w:rPr>
        <w:t>taveniště, popřípadě oddělená pracoviště oplotí nebo jinak zajistí</w:t>
      </w:r>
      <w:r w:rsidR="00B84B6C" w:rsidRPr="008A595A">
        <w:rPr>
          <w:rFonts w:cs="Arial"/>
          <w:sz w:val="20"/>
        </w:rPr>
        <w:t>,</w:t>
      </w:r>
      <w:r w:rsidRPr="008A595A">
        <w:rPr>
          <w:rFonts w:cs="Arial"/>
          <w:sz w:val="20"/>
        </w:rPr>
        <w:t xml:space="preserve"> a to na vlastní náklady.</w:t>
      </w:r>
    </w:p>
    <w:p w:rsidR="007E6A2C" w:rsidRPr="008A595A" w:rsidRDefault="007E6A2C" w:rsidP="0031089A">
      <w:pPr>
        <w:numPr>
          <w:ilvl w:val="1"/>
          <w:numId w:val="2"/>
        </w:numPr>
        <w:shd w:val="clear" w:color="auto" w:fill="FFFFFF"/>
        <w:tabs>
          <w:tab w:val="clear" w:pos="0"/>
        </w:tabs>
        <w:spacing w:before="120"/>
        <w:ind w:left="567" w:hanging="567"/>
        <w:rPr>
          <w:rFonts w:cs="Arial"/>
          <w:sz w:val="20"/>
        </w:rPr>
      </w:pPr>
      <w:r w:rsidRPr="008A595A">
        <w:rPr>
          <w:rFonts w:cs="Arial"/>
          <w:sz w:val="20"/>
        </w:rPr>
        <w:t xml:space="preserve">Objednatel předá </w:t>
      </w:r>
      <w:r w:rsidR="007E155A" w:rsidRPr="008A595A">
        <w:rPr>
          <w:rFonts w:cs="Arial"/>
          <w:sz w:val="20"/>
        </w:rPr>
        <w:t>Z</w:t>
      </w:r>
      <w:r w:rsidRPr="008A595A">
        <w:rPr>
          <w:rFonts w:cs="Arial"/>
          <w:sz w:val="20"/>
        </w:rPr>
        <w:t xml:space="preserve">hotoviteli </w:t>
      </w:r>
      <w:r w:rsidR="007E155A" w:rsidRPr="008A595A">
        <w:rPr>
          <w:rFonts w:cs="Arial"/>
          <w:sz w:val="20"/>
        </w:rPr>
        <w:t>S</w:t>
      </w:r>
      <w:r w:rsidRPr="008A595A">
        <w:rPr>
          <w:rFonts w:cs="Arial"/>
          <w:sz w:val="20"/>
        </w:rPr>
        <w:t xml:space="preserve">taveniště do užívání na dobu trvání </w:t>
      </w:r>
      <w:r w:rsidR="00F73750" w:rsidRPr="008A595A">
        <w:rPr>
          <w:rFonts w:cs="Arial"/>
          <w:sz w:val="20"/>
        </w:rPr>
        <w:t xml:space="preserve">provádění </w:t>
      </w:r>
      <w:r w:rsidR="007E155A" w:rsidRPr="008A595A">
        <w:rPr>
          <w:rFonts w:cs="Arial"/>
          <w:sz w:val="20"/>
        </w:rPr>
        <w:t>D</w:t>
      </w:r>
      <w:r w:rsidRPr="008A595A">
        <w:rPr>
          <w:rFonts w:cs="Arial"/>
          <w:sz w:val="20"/>
        </w:rPr>
        <w:t xml:space="preserve">íla, </w:t>
      </w:r>
      <w:r w:rsidR="00F73750" w:rsidRPr="008A595A">
        <w:rPr>
          <w:rFonts w:cs="Arial"/>
          <w:sz w:val="20"/>
        </w:rPr>
        <w:t xml:space="preserve">a to </w:t>
      </w:r>
      <w:r w:rsidRPr="008A595A">
        <w:rPr>
          <w:rFonts w:cs="Arial"/>
          <w:sz w:val="20"/>
        </w:rPr>
        <w:t xml:space="preserve">neprodleně po </w:t>
      </w:r>
      <w:r w:rsidR="009F4E35" w:rsidRPr="008A595A">
        <w:rPr>
          <w:rFonts w:cs="Arial"/>
          <w:sz w:val="20"/>
        </w:rPr>
        <w:t xml:space="preserve">účinnosti </w:t>
      </w:r>
      <w:r w:rsidR="007E155A" w:rsidRPr="008A595A">
        <w:rPr>
          <w:rFonts w:cs="Arial"/>
          <w:sz w:val="20"/>
        </w:rPr>
        <w:t>S</w:t>
      </w:r>
      <w:r w:rsidRPr="008A595A">
        <w:rPr>
          <w:rFonts w:cs="Arial"/>
          <w:sz w:val="20"/>
        </w:rPr>
        <w:t>mlouvy</w:t>
      </w:r>
      <w:r w:rsidR="004178D3" w:rsidRPr="008A595A">
        <w:rPr>
          <w:rFonts w:cs="Arial"/>
          <w:sz w:val="20"/>
        </w:rPr>
        <w:t xml:space="preserve">, viz čl. </w:t>
      </w:r>
      <w:r w:rsidR="00364EB4" w:rsidRPr="008A595A">
        <w:rPr>
          <w:rFonts w:cs="Arial"/>
          <w:sz w:val="20"/>
        </w:rPr>
        <w:t>2.2 a 2.3</w:t>
      </w:r>
      <w:r w:rsidR="004178D3" w:rsidRPr="008A595A">
        <w:rPr>
          <w:rFonts w:cs="Arial"/>
          <w:sz w:val="20"/>
        </w:rPr>
        <w:t xml:space="preserve"> Smlouvy</w:t>
      </w:r>
      <w:r w:rsidRPr="008A595A">
        <w:rPr>
          <w:rFonts w:cs="Arial"/>
          <w:sz w:val="20"/>
        </w:rPr>
        <w:t xml:space="preserve">. </w:t>
      </w:r>
    </w:p>
    <w:p w:rsidR="007E6A2C" w:rsidRPr="008A595A" w:rsidRDefault="007E6A2C" w:rsidP="0031089A">
      <w:pPr>
        <w:numPr>
          <w:ilvl w:val="1"/>
          <w:numId w:val="2"/>
        </w:numPr>
        <w:shd w:val="clear" w:color="auto" w:fill="FFFFFF"/>
        <w:tabs>
          <w:tab w:val="clear" w:pos="0"/>
        </w:tabs>
        <w:spacing w:before="120"/>
        <w:ind w:left="567" w:hanging="567"/>
        <w:rPr>
          <w:rFonts w:cs="Arial"/>
          <w:sz w:val="20"/>
        </w:rPr>
      </w:pPr>
      <w:r w:rsidRPr="008A595A">
        <w:rPr>
          <w:rFonts w:cs="Arial"/>
          <w:sz w:val="20"/>
        </w:rPr>
        <w:t xml:space="preserve">Zhotovitel je povinen upozornit </w:t>
      </w:r>
      <w:r w:rsidR="007E155A" w:rsidRPr="008A595A">
        <w:rPr>
          <w:rFonts w:cs="Arial"/>
          <w:sz w:val="20"/>
        </w:rPr>
        <w:t>O</w:t>
      </w:r>
      <w:r w:rsidRPr="008A595A">
        <w:rPr>
          <w:rFonts w:cs="Arial"/>
          <w:sz w:val="20"/>
        </w:rPr>
        <w:t>bjednatele na vznik povinnosti podle ust. § 15 zákona č. 309/2006 Sb., o zajištění dalších podmínek bezpečnosti a ochrany zdraví při práci</w:t>
      </w:r>
      <w:r w:rsidR="007E155A" w:rsidRPr="008A595A">
        <w:rPr>
          <w:rFonts w:cs="Arial"/>
          <w:sz w:val="20"/>
        </w:rPr>
        <w:t>, ve znění pozdějších předpisů</w:t>
      </w:r>
      <w:r w:rsidR="00AA7809" w:rsidRPr="008A595A">
        <w:rPr>
          <w:rFonts w:cs="Arial"/>
          <w:sz w:val="20"/>
        </w:rPr>
        <w:t xml:space="preserve"> (dále jen „</w:t>
      </w:r>
      <w:r w:rsidR="004178D3" w:rsidRPr="008A595A">
        <w:rPr>
          <w:rFonts w:cs="Arial"/>
          <w:b/>
          <w:sz w:val="20"/>
        </w:rPr>
        <w:t xml:space="preserve">Zákon o </w:t>
      </w:r>
      <w:r w:rsidRPr="008A595A">
        <w:rPr>
          <w:rFonts w:cs="Arial"/>
          <w:b/>
          <w:sz w:val="20"/>
        </w:rPr>
        <w:t>B</w:t>
      </w:r>
      <w:r w:rsidR="00AA7809" w:rsidRPr="008A595A">
        <w:rPr>
          <w:rFonts w:cs="Arial"/>
          <w:b/>
          <w:sz w:val="20"/>
        </w:rPr>
        <w:t>OZ</w:t>
      </w:r>
      <w:r w:rsidRPr="008A595A">
        <w:rPr>
          <w:rFonts w:cs="Arial"/>
          <w:b/>
          <w:sz w:val="20"/>
        </w:rPr>
        <w:t>P</w:t>
      </w:r>
      <w:r w:rsidRPr="008A595A">
        <w:rPr>
          <w:rFonts w:cs="Arial"/>
          <w:sz w:val="20"/>
        </w:rPr>
        <w:t xml:space="preserve">“) tak, aby </w:t>
      </w:r>
      <w:r w:rsidR="007E155A" w:rsidRPr="008A595A">
        <w:rPr>
          <w:rFonts w:cs="Arial"/>
          <w:sz w:val="20"/>
        </w:rPr>
        <w:t>O</w:t>
      </w:r>
      <w:r w:rsidRPr="008A595A">
        <w:rPr>
          <w:rFonts w:cs="Arial"/>
          <w:sz w:val="20"/>
        </w:rPr>
        <w:t>bjednatel mohl učinit příslušné úkony ve lhůtě stanovené</w:t>
      </w:r>
      <w:r w:rsidR="00AA7809" w:rsidRPr="008A595A">
        <w:rPr>
          <w:rFonts w:cs="Arial"/>
          <w:sz w:val="20"/>
        </w:rPr>
        <w:t xml:space="preserve"> </w:t>
      </w:r>
      <w:r w:rsidR="004178D3" w:rsidRPr="008A595A">
        <w:rPr>
          <w:rFonts w:cs="Arial"/>
          <w:sz w:val="20"/>
        </w:rPr>
        <w:t xml:space="preserve">Zákonem o </w:t>
      </w:r>
      <w:r w:rsidR="007E155A" w:rsidRPr="008A595A">
        <w:rPr>
          <w:rFonts w:cs="Arial"/>
          <w:sz w:val="20"/>
        </w:rPr>
        <w:t>B</w:t>
      </w:r>
      <w:r w:rsidR="00AA7809" w:rsidRPr="008A595A">
        <w:rPr>
          <w:rFonts w:cs="Arial"/>
          <w:sz w:val="20"/>
        </w:rPr>
        <w:t>OZ</w:t>
      </w:r>
      <w:r w:rsidR="007E155A" w:rsidRPr="008A595A">
        <w:rPr>
          <w:rFonts w:cs="Arial"/>
          <w:sz w:val="20"/>
        </w:rPr>
        <w:t>P</w:t>
      </w:r>
      <w:r w:rsidRPr="008A595A">
        <w:rPr>
          <w:rFonts w:cs="Arial"/>
          <w:sz w:val="20"/>
        </w:rPr>
        <w:t xml:space="preserve">. V případě nedodržení této povinnosti je </w:t>
      </w:r>
      <w:r w:rsidR="007E155A" w:rsidRPr="008A595A">
        <w:rPr>
          <w:rFonts w:cs="Arial"/>
          <w:sz w:val="20"/>
        </w:rPr>
        <w:t>Z</w:t>
      </w:r>
      <w:r w:rsidRPr="008A595A">
        <w:rPr>
          <w:rFonts w:cs="Arial"/>
          <w:sz w:val="20"/>
        </w:rPr>
        <w:t xml:space="preserve">hotovitel povinen uhradit </w:t>
      </w:r>
      <w:r w:rsidR="007E155A" w:rsidRPr="008A595A">
        <w:rPr>
          <w:rFonts w:cs="Arial"/>
          <w:sz w:val="20"/>
        </w:rPr>
        <w:t>O</w:t>
      </w:r>
      <w:r w:rsidRPr="008A595A">
        <w:rPr>
          <w:rFonts w:cs="Arial"/>
          <w:sz w:val="20"/>
        </w:rPr>
        <w:t xml:space="preserve">bjednateli </w:t>
      </w:r>
      <w:r w:rsidR="0092583B" w:rsidRPr="008A595A">
        <w:rPr>
          <w:rFonts w:cs="Arial"/>
          <w:sz w:val="20"/>
        </w:rPr>
        <w:t>vzniklou škodu.</w:t>
      </w:r>
    </w:p>
    <w:p w:rsidR="007E6A2C" w:rsidRPr="008A595A" w:rsidRDefault="007E6A2C" w:rsidP="0031089A">
      <w:pPr>
        <w:numPr>
          <w:ilvl w:val="1"/>
          <w:numId w:val="2"/>
        </w:numPr>
        <w:shd w:val="clear" w:color="auto" w:fill="FFFFFF"/>
        <w:tabs>
          <w:tab w:val="clear" w:pos="0"/>
        </w:tabs>
        <w:spacing w:before="120"/>
        <w:ind w:left="567" w:hanging="567"/>
        <w:rPr>
          <w:rFonts w:cs="Arial"/>
          <w:sz w:val="20"/>
        </w:rPr>
      </w:pPr>
      <w:r w:rsidRPr="008A595A">
        <w:rPr>
          <w:rFonts w:cs="Arial"/>
          <w:sz w:val="20"/>
        </w:rPr>
        <w:t xml:space="preserve">Zhotovitel je povinen předat </w:t>
      </w:r>
      <w:r w:rsidR="007E155A" w:rsidRPr="008A595A">
        <w:rPr>
          <w:rFonts w:cs="Arial"/>
          <w:sz w:val="20"/>
        </w:rPr>
        <w:t>O</w:t>
      </w:r>
      <w:r w:rsidRPr="008A595A">
        <w:rPr>
          <w:rFonts w:cs="Arial"/>
          <w:sz w:val="20"/>
        </w:rPr>
        <w:t xml:space="preserve">bjednateli nejpozději </w:t>
      </w:r>
      <w:r w:rsidR="004A7739" w:rsidRPr="008A595A">
        <w:rPr>
          <w:rFonts w:cs="Arial"/>
          <w:sz w:val="20"/>
        </w:rPr>
        <w:t>př</w:t>
      </w:r>
      <w:r w:rsidR="00DD5D2A" w:rsidRPr="008A595A">
        <w:rPr>
          <w:rFonts w:cs="Arial"/>
          <w:sz w:val="20"/>
        </w:rPr>
        <w:t>i</w:t>
      </w:r>
      <w:r w:rsidR="0027124A" w:rsidRPr="008A595A">
        <w:rPr>
          <w:rFonts w:cs="Arial"/>
          <w:sz w:val="20"/>
        </w:rPr>
        <w:t xml:space="preserve"> </w:t>
      </w:r>
      <w:r w:rsidRPr="008A595A">
        <w:rPr>
          <w:rFonts w:cs="Arial"/>
          <w:sz w:val="20"/>
        </w:rPr>
        <w:t xml:space="preserve">předání a převzetí </w:t>
      </w:r>
      <w:r w:rsidR="007E155A" w:rsidRPr="008A595A">
        <w:rPr>
          <w:rFonts w:cs="Arial"/>
          <w:sz w:val="20"/>
        </w:rPr>
        <w:t>S</w:t>
      </w:r>
      <w:r w:rsidRPr="008A595A">
        <w:rPr>
          <w:rFonts w:cs="Arial"/>
          <w:sz w:val="20"/>
        </w:rPr>
        <w:t xml:space="preserve">taveniště seznam osob (zejména svých zaměstnanců a zaměstnanců svých </w:t>
      </w:r>
      <w:r w:rsidR="004178D3" w:rsidRPr="008A595A">
        <w:rPr>
          <w:rFonts w:cs="Arial"/>
          <w:sz w:val="20"/>
        </w:rPr>
        <w:t>pod</w:t>
      </w:r>
      <w:r w:rsidR="007E155A" w:rsidRPr="008A595A">
        <w:rPr>
          <w:rFonts w:cs="Arial"/>
          <w:sz w:val="20"/>
        </w:rPr>
        <w:t>dod</w:t>
      </w:r>
      <w:r w:rsidR="0047332A" w:rsidRPr="008A595A">
        <w:rPr>
          <w:rFonts w:cs="Arial"/>
          <w:sz w:val="20"/>
        </w:rPr>
        <w:t>a</w:t>
      </w:r>
      <w:r w:rsidR="007E155A" w:rsidRPr="008A595A">
        <w:rPr>
          <w:rFonts w:cs="Arial"/>
          <w:sz w:val="20"/>
        </w:rPr>
        <w:t>vatelů</w:t>
      </w:r>
      <w:r w:rsidRPr="008A595A">
        <w:rPr>
          <w:rFonts w:cs="Arial"/>
          <w:sz w:val="20"/>
        </w:rPr>
        <w:t xml:space="preserve">), kterým je povolen vstup na </w:t>
      </w:r>
      <w:r w:rsidR="007E155A" w:rsidRPr="008A595A">
        <w:rPr>
          <w:rFonts w:cs="Arial"/>
          <w:sz w:val="20"/>
        </w:rPr>
        <w:t>S</w:t>
      </w:r>
      <w:r w:rsidRPr="008A595A">
        <w:rPr>
          <w:rFonts w:cs="Arial"/>
          <w:sz w:val="20"/>
        </w:rPr>
        <w:t xml:space="preserve">taveniště. </w:t>
      </w:r>
      <w:r w:rsidR="004178D3" w:rsidRPr="008A595A">
        <w:rPr>
          <w:rFonts w:cs="Arial"/>
          <w:sz w:val="20"/>
        </w:rPr>
        <w:t>V případě změny osob, se Z</w:t>
      </w:r>
      <w:r w:rsidRPr="008A595A">
        <w:rPr>
          <w:rFonts w:cs="Arial"/>
          <w:sz w:val="20"/>
        </w:rPr>
        <w:t xml:space="preserve">hotovitel </w:t>
      </w:r>
      <w:r w:rsidR="00DD5D2A" w:rsidRPr="008A595A">
        <w:rPr>
          <w:rFonts w:cs="Arial"/>
          <w:sz w:val="20"/>
        </w:rPr>
        <w:t xml:space="preserve">zavazuje </w:t>
      </w:r>
      <w:r w:rsidRPr="008A595A">
        <w:rPr>
          <w:rFonts w:cs="Arial"/>
          <w:sz w:val="20"/>
        </w:rPr>
        <w:t>seznam aktualizovat</w:t>
      </w:r>
      <w:r w:rsidR="00D74B59" w:rsidRPr="008A595A">
        <w:rPr>
          <w:rFonts w:cs="Arial"/>
          <w:sz w:val="20"/>
        </w:rPr>
        <w:t xml:space="preserve"> a předat jej </w:t>
      </w:r>
      <w:r w:rsidR="004178D3" w:rsidRPr="008A595A">
        <w:rPr>
          <w:rFonts w:cs="Arial"/>
          <w:sz w:val="20"/>
        </w:rPr>
        <w:t>O</w:t>
      </w:r>
      <w:r w:rsidR="00D74B59" w:rsidRPr="008A595A">
        <w:rPr>
          <w:rFonts w:cs="Arial"/>
          <w:sz w:val="20"/>
        </w:rPr>
        <w:t>bjednateli</w:t>
      </w:r>
      <w:r w:rsidRPr="008A595A">
        <w:rPr>
          <w:rFonts w:cs="Arial"/>
          <w:sz w:val="20"/>
        </w:rPr>
        <w:t>.</w:t>
      </w:r>
    </w:p>
    <w:p w:rsidR="00913259" w:rsidRPr="008A595A" w:rsidRDefault="00913259" w:rsidP="0031089A">
      <w:pPr>
        <w:numPr>
          <w:ilvl w:val="1"/>
          <w:numId w:val="2"/>
        </w:numPr>
        <w:shd w:val="clear" w:color="auto" w:fill="FFFFFF"/>
        <w:tabs>
          <w:tab w:val="clear" w:pos="0"/>
        </w:tabs>
        <w:spacing w:before="120"/>
        <w:ind w:left="567" w:hanging="567"/>
        <w:rPr>
          <w:rFonts w:cs="Arial"/>
          <w:sz w:val="20"/>
        </w:rPr>
      </w:pPr>
      <w:r w:rsidRPr="008A595A">
        <w:rPr>
          <w:rFonts w:cs="Arial"/>
          <w:sz w:val="20"/>
        </w:rPr>
        <w:t xml:space="preserve">Bezprostředně po převzetí Staveniště Zhotovitel obstará, umístí a bude udržovat informační tabuli v počtu 1 ks o velikosti cca </w:t>
      </w:r>
      <w:r w:rsidR="00FF2E62" w:rsidRPr="008A595A">
        <w:rPr>
          <w:rFonts w:cs="Arial"/>
          <w:sz w:val="20"/>
        </w:rPr>
        <w:t>2</w:t>
      </w:r>
      <w:r w:rsidR="00B21626" w:rsidRPr="008A595A">
        <w:rPr>
          <w:rFonts w:cs="Arial"/>
          <w:sz w:val="20"/>
        </w:rPr>
        <w:t>000</w:t>
      </w:r>
      <w:r w:rsidR="00FF2E62" w:rsidRPr="008A595A">
        <w:rPr>
          <w:rFonts w:cs="Arial"/>
          <w:sz w:val="20"/>
        </w:rPr>
        <w:t>x3</w:t>
      </w:r>
      <w:r w:rsidR="00B21626" w:rsidRPr="008A595A">
        <w:rPr>
          <w:rFonts w:cs="Arial"/>
          <w:sz w:val="20"/>
        </w:rPr>
        <w:t>000</w:t>
      </w:r>
      <w:r w:rsidR="00FF2E62" w:rsidRPr="008A595A">
        <w:rPr>
          <w:rFonts w:cs="Arial"/>
          <w:sz w:val="20"/>
        </w:rPr>
        <w:t xml:space="preserve"> </w:t>
      </w:r>
      <w:r w:rsidR="00B21626" w:rsidRPr="008A595A">
        <w:rPr>
          <w:rFonts w:cs="Arial"/>
          <w:sz w:val="20"/>
        </w:rPr>
        <w:t>m</w:t>
      </w:r>
      <w:r w:rsidRPr="008A595A">
        <w:rPr>
          <w:rFonts w:cs="Arial"/>
          <w:sz w:val="20"/>
        </w:rPr>
        <w:t>m</w:t>
      </w:r>
      <w:r w:rsidR="00B21626" w:rsidRPr="008A595A">
        <w:rPr>
          <w:rFonts w:cs="Arial"/>
          <w:sz w:val="20"/>
        </w:rPr>
        <w:t xml:space="preserve"> a informační galerii v počtu 5 ks o rozměru cca 1500x1500 mm</w:t>
      </w:r>
      <w:r w:rsidRPr="008A595A">
        <w:rPr>
          <w:rFonts w:cs="Arial"/>
          <w:sz w:val="20"/>
        </w:rPr>
        <w:t xml:space="preserve">, dle Objednatelem schválené předlohy s údaji o stavbě, o účastnících výstavby a o osobách Zhotovitele zodpovědných za provádění stavebních prací. Současně Zhotovitel umístí a </w:t>
      </w:r>
      <w:r w:rsidR="006A27A9" w:rsidRPr="008A595A">
        <w:rPr>
          <w:rFonts w:cs="Arial"/>
          <w:sz w:val="20"/>
        </w:rPr>
        <w:t xml:space="preserve">bude udržovat </w:t>
      </w:r>
      <w:r w:rsidRPr="008A595A">
        <w:rPr>
          <w:rFonts w:cs="Arial"/>
          <w:sz w:val="20"/>
        </w:rPr>
        <w:t>tabulk</w:t>
      </w:r>
      <w:r w:rsidR="006A27A9" w:rsidRPr="008A595A">
        <w:rPr>
          <w:rFonts w:cs="Arial"/>
          <w:sz w:val="20"/>
        </w:rPr>
        <w:t>u</w:t>
      </w:r>
      <w:r w:rsidRPr="008A595A">
        <w:rPr>
          <w:rFonts w:cs="Arial"/>
          <w:sz w:val="20"/>
        </w:rPr>
        <w:t xml:space="preserve"> „Stavba povolena“ na </w:t>
      </w:r>
      <w:r w:rsidR="006A27A9" w:rsidRPr="008A595A">
        <w:rPr>
          <w:rFonts w:cs="Arial"/>
          <w:sz w:val="20"/>
        </w:rPr>
        <w:t xml:space="preserve">veřejně </w:t>
      </w:r>
      <w:r w:rsidRPr="008A595A">
        <w:rPr>
          <w:rFonts w:cs="Arial"/>
          <w:sz w:val="20"/>
        </w:rPr>
        <w:t>viditelném místě</w:t>
      </w:r>
      <w:r w:rsidR="00AC3816" w:rsidRPr="008A595A">
        <w:rPr>
          <w:rFonts w:cs="Arial"/>
          <w:sz w:val="20"/>
        </w:rPr>
        <w:t xml:space="preserve"> po celou dobu realizace Díla</w:t>
      </w:r>
      <w:r w:rsidR="006A27A9" w:rsidRPr="008A595A">
        <w:rPr>
          <w:rFonts w:cs="Arial"/>
          <w:sz w:val="20"/>
        </w:rPr>
        <w:t>.</w:t>
      </w:r>
      <w:r w:rsidR="00A73944" w:rsidRPr="008A595A">
        <w:rPr>
          <w:rFonts w:cs="Arial"/>
          <w:sz w:val="20"/>
        </w:rPr>
        <w:t xml:space="preserve"> Současně Zhotovitel zajistí vyvěšení potvrzeného Oznámení o zahájení prací na staveništi v souladu s podmínkami § 15 odst. 1 </w:t>
      </w:r>
      <w:r w:rsidR="00AC3816" w:rsidRPr="008A595A">
        <w:rPr>
          <w:rFonts w:cs="Arial"/>
          <w:sz w:val="20"/>
        </w:rPr>
        <w:t>Zákona o BOZP</w:t>
      </w:r>
      <w:r w:rsidR="00A73944" w:rsidRPr="008A595A">
        <w:rPr>
          <w:rFonts w:cs="Arial"/>
          <w:sz w:val="20"/>
        </w:rPr>
        <w:t xml:space="preserve"> na veřejně viditelném místě po celou dobu realizace </w:t>
      </w:r>
      <w:r w:rsidR="00AC3816" w:rsidRPr="008A595A">
        <w:rPr>
          <w:rFonts w:cs="Arial"/>
          <w:sz w:val="20"/>
        </w:rPr>
        <w:t>D</w:t>
      </w:r>
      <w:r w:rsidR="00A73944" w:rsidRPr="008A595A">
        <w:rPr>
          <w:rFonts w:cs="Arial"/>
          <w:sz w:val="20"/>
        </w:rPr>
        <w:t>íla včetně jeho průběžné aktualizace.</w:t>
      </w:r>
    </w:p>
    <w:p w:rsidR="007E6A2C" w:rsidRPr="008A595A" w:rsidRDefault="007E6A2C" w:rsidP="0031089A">
      <w:pPr>
        <w:numPr>
          <w:ilvl w:val="1"/>
          <w:numId w:val="2"/>
        </w:numPr>
        <w:shd w:val="clear" w:color="auto" w:fill="FFFFFF"/>
        <w:tabs>
          <w:tab w:val="clear" w:pos="0"/>
        </w:tabs>
        <w:spacing w:before="120"/>
        <w:ind w:left="567" w:hanging="567"/>
        <w:rPr>
          <w:rFonts w:cs="Arial"/>
          <w:sz w:val="20"/>
        </w:rPr>
      </w:pPr>
      <w:r w:rsidRPr="008A595A">
        <w:rPr>
          <w:rFonts w:cs="Arial"/>
          <w:sz w:val="20"/>
        </w:rPr>
        <w:t xml:space="preserve">Provozní, sociální a případně i výrobní zařízení </w:t>
      </w:r>
      <w:r w:rsidR="007E155A" w:rsidRPr="008A595A">
        <w:rPr>
          <w:rFonts w:cs="Arial"/>
          <w:sz w:val="20"/>
        </w:rPr>
        <w:t>S</w:t>
      </w:r>
      <w:r w:rsidRPr="008A595A">
        <w:rPr>
          <w:rFonts w:cs="Arial"/>
          <w:sz w:val="20"/>
        </w:rPr>
        <w:t xml:space="preserve">taveniště zabezpečuje </w:t>
      </w:r>
      <w:r w:rsidR="007E155A" w:rsidRPr="008A595A">
        <w:rPr>
          <w:rFonts w:cs="Arial"/>
          <w:sz w:val="20"/>
        </w:rPr>
        <w:t>Z</w:t>
      </w:r>
      <w:r w:rsidRPr="008A595A">
        <w:rPr>
          <w:rFonts w:cs="Arial"/>
          <w:sz w:val="20"/>
        </w:rPr>
        <w:t>hotovitel v souladu se svými potřebami a v souladu s</w:t>
      </w:r>
      <w:r w:rsidR="007E155A" w:rsidRPr="008A595A">
        <w:rPr>
          <w:rFonts w:cs="Arial"/>
          <w:sz w:val="20"/>
        </w:rPr>
        <w:t>e Smlouvou</w:t>
      </w:r>
      <w:r w:rsidRPr="008A595A">
        <w:rPr>
          <w:rFonts w:cs="Arial"/>
          <w:sz w:val="20"/>
        </w:rPr>
        <w:t xml:space="preserve">. Náklady na vybudování, zprovoznění, údržbu, likvidaci a vyklizení zařízení </w:t>
      </w:r>
      <w:r w:rsidR="007E155A" w:rsidRPr="008A595A">
        <w:rPr>
          <w:rFonts w:cs="Arial"/>
          <w:sz w:val="20"/>
        </w:rPr>
        <w:t>S</w:t>
      </w:r>
      <w:r w:rsidRPr="008A595A">
        <w:rPr>
          <w:rFonts w:cs="Arial"/>
          <w:sz w:val="20"/>
        </w:rPr>
        <w:t xml:space="preserve">taveniště jsou zahrnuty ve sjednané ceně </w:t>
      </w:r>
      <w:r w:rsidR="007E155A" w:rsidRPr="008A595A">
        <w:rPr>
          <w:rFonts w:cs="Arial"/>
          <w:sz w:val="20"/>
        </w:rPr>
        <w:t>D</w:t>
      </w:r>
      <w:r w:rsidRPr="008A595A">
        <w:rPr>
          <w:rFonts w:cs="Arial"/>
          <w:sz w:val="20"/>
        </w:rPr>
        <w:t>íla.</w:t>
      </w:r>
    </w:p>
    <w:p w:rsidR="007E6A2C" w:rsidRPr="008A595A" w:rsidRDefault="007E6A2C" w:rsidP="0031089A">
      <w:pPr>
        <w:numPr>
          <w:ilvl w:val="1"/>
          <w:numId w:val="2"/>
        </w:numPr>
        <w:shd w:val="clear" w:color="auto" w:fill="FFFFFF"/>
        <w:tabs>
          <w:tab w:val="clear" w:pos="0"/>
        </w:tabs>
        <w:spacing w:before="120"/>
        <w:ind w:left="567" w:hanging="567"/>
        <w:rPr>
          <w:rFonts w:cs="Arial"/>
          <w:sz w:val="20"/>
        </w:rPr>
      </w:pPr>
      <w:r w:rsidRPr="008A595A">
        <w:rPr>
          <w:rFonts w:cs="Arial"/>
          <w:sz w:val="20"/>
        </w:rPr>
        <w:lastRenderedPageBreak/>
        <w:t xml:space="preserve">Jako součást zařízení </w:t>
      </w:r>
      <w:r w:rsidR="007E155A" w:rsidRPr="008A595A">
        <w:rPr>
          <w:rFonts w:cs="Arial"/>
          <w:sz w:val="20"/>
        </w:rPr>
        <w:t>S</w:t>
      </w:r>
      <w:r w:rsidRPr="008A595A">
        <w:rPr>
          <w:rFonts w:cs="Arial"/>
          <w:sz w:val="20"/>
        </w:rPr>
        <w:t xml:space="preserve">taveniště zajistí </w:t>
      </w:r>
      <w:r w:rsidR="007E155A" w:rsidRPr="008A595A">
        <w:rPr>
          <w:rFonts w:cs="Arial"/>
          <w:sz w:val="20"/>
        </w:rPr>
        <w:t>Z</w:t>
      </w:r>
      <w:r w:rsidRPr="008A595A">
        <w:rPr>
          <w:rFonts w:cs="Arial"/>
          <w:sz w:val="20"/>
        </w:rPr>
        <w:t xml:space="preserve">hotovitel i rozvod potřebných médií na </w:t>
      </w:r>
      <w:r w:rsidR="007E155A" w:rsidRPr="008A595A">
        <w:rPr>
          <w:rFonts w:cs="Arial"/>
          <w:sz w:val="20"/>
        </w:rPr>
        <w:t>S</w:t>
      </w:r>
      <w:r w:rsidRPr="008A595A">
        <w:rPr>
          <w:rFonts w:cs="Arial"/>
          <w:sz w:val="20"/>
        </w:rPr>
        <w:t xml:space="preserve">taveništi a jejich připojení na odběrná místa určená </w:t>
      </w:r>
      <w:r w:rsidR="007E155A" w:rsidRPr="008A595A">
        <w:rPr>
          <w:rFonts w:cs="Arial"/>
          <w:sz w:val="20"/>
        </w:rPr>
        <w:t>O</w:t>
      </w:r>
      <w:r w:rsidRPr="008A595A">
        <w:rPr>
          <w:rFonts w:cs="Arial"/>
          <w:sz w:val="20"/>
        </w:rPr>
        <w:t>bjednatelem.</w:t>
      </w:r>
      <w:r w:rsidR="000E0E18" w:rsidRPr="008A595A">
        <w:rPr>
          <w:rFonts w:cs="Arial"/>
          <w:sz w:val="20"/>
        </w:rPr>
        <w:t xml:space="preserve"> </w:t>
      </w:r>
      <w:r w:rsidRPr="008A595A">
        <w:rPr>
          <w:rFonts w:cs="Arial"/>
          <w:sz w:val="20"/>
        </w:rPr>
        <w:t>Zhotovitel je povinen zabezpečit samostatná měřící místa na úhradu jím spotřebovaných energií a tyto uhradit.</w:t>
      </w:r>
    </w:p>
    <w:p w:rsidR="007D2E0B" w:rsidRPr="008A595A" w:rsidRDefault="00033F3C" w:rsidP="0031089A">
      <w:pPr>
        <w:numPr>
          <w:ilvl w:val="1"/>
          <w:numId w:val="2"/>
        </w:numPr>
        <w:shd w:val="clear" w:color="auto" w:fill="FFFFFF"/>
        <w:tabs>
          <w:tab w:val="clear" w:pos="0"/>
        </w:tabs>
        <w:spacing w:before="120"/>
        <w:ind w:left="567" w:hanging="567"/>
        <w:rPr>
          <w:rFonts w:cs="Arial"/>
          <w:sz w:val="20"/>
        </w:rPr>
      </w:pPr>
      <w:r w:rsidRPr="008A595A">
        <w:rPr>
          <w:rFonts w:cs="Arial"/>
          <w:sz w:val="20"/>
        </w:rPr>
        <w:t xml:space="preserve">Zhotovitel je povinen užívat </w:t>
      </w:r>
      <w:r w:rsidR="00A15ACE" w:rsidRPr="008A595A">
        <w:rPr>
          <w:rFonts w:cs="Arial"/>
          <w:sz w:val="20"/>
        </w:rPr>
        <w:t>S</w:t>
      </w:r>
      <w:r w:rsidRPr="008A595A">
        <w:rPr>
          <w:rFonts w:cs="Arial"/>
          <w:sz w:val="20"/>
        </w:rPr>
        <w:t xml:space="preserve">taveniště pouze pro účely související s prováděním </w:t>
      </w:r>
      <w:r w:rsidR="00A15ACE" w:rsidRPr="008A595A">
        <w:rPr>
          <w:rFonts w:cs="Arial"/>
          <w:sz w:val="20"/>
        </w:rPr>
        <w:t>D</w:t>
      </w:r>
      <w:r w:rsidRPr="008A595A">
        <w:rPr>
          <w:rFonts w:cs="Arial"/>
          <w:sz w:val="20"/>
        </w:rPr>
        <w:t xml:space="preserve">íla a při užívání </w:t>
      </w:r>
      <w:r w:rsidR="00A15ACE" w:rsidRPr="008A595A">
        <w:rPr>
          <w:rFonts w:cs="Arial"/>
          <w:sz w:val="20"/>
        </w:rPr>
        <w:t>S</w:t>
      </w:r>
      <w:r w:rsidRPr="008A595A">
        <w:rPr>
          <w:rFonts w:cs="Arial"/>
          <w:sz w:val="20"/>
        </w:rPr>
        <w:t>taveniště je povinen dodržovat veškeré právní předpisy.</w:t>
      </w:r>
    </w:p>
    <w:p w:rsidR="000E0E18" w:rsidRPr="008A595A" w:rsidRDefault="000E0E18" w:rsidP="0031089A">
      <w:pPr>
        <w:numPr>
          <w:ilvl w:val="1"/>
          <w:numId w:val="2"/>
        </w:numPr>
        <w:shd w:val="clear" w:color="auto" w:fill="FFFFFF"/>
        <w:tabs>
          <w:tab w:val="clear" w:pos="0"/>
        </w:tabs>
        <w:spacing w:before="120"/>
        <w:ind w:left="567" w:hanging="567"/>
        <w:rPr>
          <w:rFonts w:cs="Arial"/>
          <w:sz w:val="20"/>
        </w:rPr>
      </w:pPr>
      <w:r w:rsidRPr="008A595A">
        <w:rPr>
          <w:rFonts w:cs="Arial"/>
          <w:sz w:val="2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veškerou dopravu, skládku, případně mezideponii materiálu, a to i vytěženého, přičemž náklady s plněním tohoto závazku jsou zahrnuty ve sjednané ceně Díla</w:t>
      </w:r>
    </w:p>
    <w:p w:rsidR="007E6A2C" w:rsidRPr="008A595A" w:rsidRDefault="007E6A2C" w:rsidP="0031089A">
      <w:pPr>
        <w:numPr>
          <w:ilvl w:val="1"/>
          <w:numId w:val="2"/>
        </w:numPr>
        <w:shd w:val="clear" w:color="auto" w:fill="FFFFFF"/>
        <w:tabs>
          <w:tab w:val="clear" w:pos="0"/>
        </w:tabs>
        <w:spacing w:before="120"/>
        <w:ind w:left="567" w:hanging="567"/>
        <w:rPr>
          <w:rFonts w:cs="Arial"/>
          <w:sz w:val="20"/>
        </w:rPr>
      </w:pPr>
      <w:r w:rsidRPr="008A595A">
        <w:rPr>
          <w:rFonts w:cs="Arial"/>
          <w:sz w:val="20"/>
        </w:rPr>
        <w:t xml:space="preserve">Zhotovitel není oprávněn využívat </w:t>
      </w:r>
      <w:r w:rsidR="007E155A" w:rsidRPr="008A595A">
        <w:rPr>
          <w:rFonts w:cs="Arial"/>
          <w:sz w:val="20"/>
        </w:rPr>
        <w:t>S</w:t>
      </w:r>
      <w:r w:rsidRPr="008A595A">
        <w:rPr>
          <w:rFonts w:cs="Arial"/>
          <w:sz w:val="20"/>
        </w:rPr>
        <w:t>taveniště k ubytování nebo nocování osob.</w:t>
      </w:r>
    </w:p>
    <w:p w:rsidR="007E6A2C" w:rsidRPr="008A595A" w:rsidRDefault="007E6A2C" w:rsidP="0031089A">
      <w:pPr>
        <w:numPr>
          <w:ilvl w:val="1"/>
          <w:numId w:val="2"/>
        </w:numPr>
        <w:shd w:val="clear" w:color="auto" w:fill="FFFFFF"/>
        <w:tabs>
          <w:tab w:val="clear" w:pos="0"/>
        </w:tabs>
        <w:spacing w:before="120"/>
        <w:ind w:left="567" w:hanging="567"/>
        <w:rPr>
          <w:rFonts w:cs="Arial"/>
          <w:sz w:val="20"/>
        </w:rPr>
      </w:pPr>
      <w:r w:rsidRPr="008A595A">
        <w:rPr>
          <w:rFonts w:cs="Arial"/>
          <w:sz w:val="20"/>
        </w:rPr>
        <w:t xml:space="preserve">Zhotovitel je odpovědný za řádné uložení a zabezpečení materiálů, strojů a zařízení v prostoru </w:t>
      </w:r>
      <w:r w:rsidR="007E155A" w:rsidRPr="008A595A">
        <w:rPr>
          <w:rFonts w:cs="Arial"/>
          <w:sz w:val="20"/>
        </w:rPr>
        <w:t>S</w:t>
      </w:r>
      <w:r w:rsidRPr="008A595A">
        <w:rPr>
          <w:rFonts w:cs="Arial"/>
          <w:sz w:val="20"/>
        </w:rPr>
        <w:t>taveniště. Objednatel nepřebírá odpovědnost za jejich případné ztráty nebo odcizení</w:t>
      </w:r>
      <w:r w:rsidR="00B76335" w:rsidRPr="008A595A">
        <w:rPr>
          <w:rFonts w:cs="Arial"/>
          <w:sz w:val="20"/>
        </w:rPr>
        <w:t xml:space="preserve"> nebo poškození</w:t>
      </w:r>
      <w:r w:rsidRPr="008A595A">
        <w:rPr>
          <w:rFonts w:cs="Arial"/>
          <w:sz w:val="20"/>
        </w:rPr>
        <w:t xml:space="preserve">. </w:t>
      </w:r>
    </w:p>
    <w:p w:rsidR="004178D3" w:rsidRPr="008A595A" w:rsidRDefault="004178D3" w:rsidP="0031089A">
      <w:pPr>
        <w:numPr>
          <w:ilvl w:val="1"/>
          <w:numId w:val="2"/>
        </w:numPr>
        <w:shd w:val="clear" w:color="auto" w:fill="FFFFFF"/>
        <w:tabs>
          <w:tab w:val="clear" w:pos="0"/>
        </w:tabs>
        <w:spacing w:before="120"/>
        <w:ind w:left="567" w:hanging="567"/>
        <w:rPr>
          <w:rFonts w:cs="Arial"/>
          <w:sz w:val="20"/>
        </w:rPr>
      </w:pPr>
      <w:r w:rsidRPr="008A595A">
        <w:rPr>
          <w:rFonts w:cs="Arial"/>
          <w:sz w:val="20"/>
        </w:rPr>
        <w:t>Zhotovitel je seznámen se skutečností, že údaje o inženýrských sítích, které se nacházejí v místě provádění Díla (viz čl. 1.</w:t>
      </w:r>
      <w:r w:rsidR="007231E3" w:rsidRPr="008A595A">
        <w:rPr>
          <w:rFonts w:cs="Arial"/>
          <w:sz w:val="20"/>
        </w:rPr>
        <w:t>3</w:t>
      </w:r>
      <w:r w:rsidRPr="008A595A">
        <w:rPr>
          <w:rFonts w:cs="Arial"/>
          <w:sz w:val="20"/>
        </w:rPr>
        <w:t xml:space="preserve"> Smlouvy) a jsou obsaženy v Projektové dokumentaci, nemusí odpovídat skutečnosti. Vzhledem k této skutečnosti se Zhotovitel zavazuje zabezpečit prověření skutečného stavu inženýrských sítí před započetím provádění Díla se správci uvedených inženýrských sítí a současně zajistit vytýčení průběhu podzemních či nadzemních sítí tak, aby při provádění zemních či jiných prací nedošlo k poškození podzemních či nadzemních sítí.</w:t>
      </w:r>
    </w:p>
    <w:p w:rsidR="007E6A2C" w:rsidRPr="008A595A" w:rsidRDefault="00BC2FF4" w:rsidP="0031089A">
      <w:pPr>
        <w:numPr>
          <w:ilvl w:val="1"/>
          <w:numId w:val="2"/>
        </w:numPr>
        <w:shd w:val="clear" w:color="auto" w:fill="FFFFFF"/>
        <w:tabs>
          <w:tab w:val="clear" w:pos="0"/>
        </w:tabs>
        <w:spacing w:before="120"/>
        <w:ind w:left="567" w:hanging="567"/>
        <w:rPr>
          <w:rFonts w:cs="Arial"/>
          <w:sz w:val="20"/>
        </w:rPr>
      </w:pPr>
      <w:r w:rsidRPr="008A595A">
        <w:rPr>
          <w:rFonts w:cs="Arial"/>
          <w:sz w:val="20"/>
        </w:rPr>
        <w:t>Zhotovitel je povinen vyklidit Staveniště</w:t>
      </w:r>
      <w:r w:rsidR="00D72787" w:rsidRPr="008A595A">
        <w:rPr>
          <w:rFonts w:cs="Arial"/>
          <w:sz w:val="20"/>
        </w:rPr>
        <w:t xml:space="preserve"> a upravit jej do původního stavu</w:t>
      </w:r>
      <w:r w:rsidRPr="008A595A">
        <w:rPr>
          <w:rFonts w:cs="Arial"/>
          <w:sz w:val="20"/>
        </w:rPr>
        <w:t xml:space="preserve"> nejpozději ke dni </w:t>
      </w:r>
      <w:r w:rsidR="00D72787" w:rsidRPr="008A595A">
        <w:rPr>
          <w:rFonts w:cs="Arial"/>
          <w:sz w:val="20"/>
        </w:rPr>
        <w:t xml:space="preserve">podpisu </w:t>
      </w:r>
      <w:r w:rsidR="008D543C" w:rsidRPr="008A595A">
        <w:rPr>
          <w:rFonts w:cs="Arial"/>
          <w:sz w:val="20"/>
        </w:rPr>
        <w:t>p</w:t>
      </w:r>
      <w:r w:rsidR="00D72787" w:rsidRPr="008A595A">
        <w:rPr>
          <w:rFonts w:cs="Arial"/>
          <w:sz w:val="20"/>
        </w:rPr>
        <w:t>ředávacího protokolu o předání a převzetí Díla</w:t>
      </w:r>
      <w:r w:rsidR="008D543C" w:rsidRPr="008A595A">
        <w:rPr>
          <w:rFonts w:cs="Arial"/>
          <w:sz w:val="20"/>
        </w:rPr>
        <w:t>. Ř</w:t>
      </w:r>
      <w:r w:rsidR="00D72787" w:rsidRPr="008A595A">
        <w:rPr>
          <w:rFonts w:cs="Arial"/>
          <w:sz w:val="20"/>
        </w:rPr>
        <w:t xml:space="preserve">ádně vyklizené Staveniště a jeho upravení do původního stavu je jednou z podmínek podpisu tohoto protokolu. </w:t>
      </w:r>
    </w:p>
    <w:p w:rsidR="000E0E18" w:rsidRPr="008A595A" w:rsidRDefault="000E0E18" w:rsidP="0031089A">
      <w:pPr>
        <w:numPr>
          <w:ilvl w:val="1"/>
          <w:numId w:val="2"/>
        </w:numPr>
        <w:shd w:val="clear" w:color="auto" w:fill="FFFFFF"/>
        <w:tabs>
          <w:tab w:val="clear" w:pos="0"/>
        </w:tabs>
        <w:spacing w:before="120"/>
        <w:ind w:left="567" w:hanging="567"/>
        <w:rPr>
          <w:rFonts w:cs="Arial"/>
          <w:sz w:val="20"/>
        </w:rPr>
      </w:pPr>
      <w:r w:rsidRPr="008A595A">
        <w:rPr>
          <w:rFonts w:cs="Arial"/>
          <w:sz w:val="20"/>
        </w:rPr>
        <w:t>Zhotovitel se zavazuje bez předchozího písemného souhlasu objednatele neumístit na Staveništi, jeho zařízení či prostorech se Staveništěm související jakékoli reklamní zařízení, ať již vlastní či ve vlastnictví třetí osoby.</w:t>
      </w:r>
    </w:p>
    <w:p w:rsidR="00815865" w:rsidRPr="008A595A" w:rsidRDefault="00815865" w:rsidP="008F05B6">
      <w:pPr>
        <w:rPr>
          <w:rFonts w:cs="Arial"/>
          <w:sz w:val="20"/>
        </w:rPr>
      </w:pPr>
    </w:p>
    <w:p w:rsidR="008F05B6" w:rsidRPr="008A595A" w:rsidRDefault="008F05B6" w:rsidP="008F05B6">
      <w:pPr>
        <w:rPr>
          <w:rFonts w:cs="Arial"/>
          <w:sz w:val="20"/>
        </w:rPr>
      </w:pPr>
    </w:p>
    <w:p w:rsidR="0092767B" w:rsidRPr="008A595A" w:rsidRDefault="006D1D6F" w:rsidP="008C6D0A">
      <w:pPr>
        <w:shd w:val="clear" w:color="auto" w:fill="FFFFFF"/>
        <w:ind w:left="284" w:hanging="284"/>
        <w:jc w:val="center"/>
        <w:rPr>
          <w:rFonts w:cs="Arial"/>
          <w:b/>
          <w:bCs/>
          <w:sz w:val="20"/>
          <w:u w:val="single"/>
        </w:rPr>
      </w:pPr>
      <w:r w:rsidRPr="008A595A">
        <w:rPr>
          <w:rFonts w:cs="Arial"/>
          <w:b/>
          <w:bCs/>
          <w:sz w:val="20"/>
        </w:rPr>
        <w:t>V</w:t>
      </w:r>
      <w:r w:rsidR="0092767B" w:rsidRPr="008A595A">
        <w:rPr>
          <w:rFonts w:cs="Arial"/>
          <w:b/>
          <w:bCs/>
          <w:sz w:val="20"/>
        </w:rPr>
        <w:t>.</w:t>
      </w:r>
      <w:r w:rsidR="009606AC" w:rsidRPr="008A595A">
        <w:rPr>
          <w:rFonts w:cs="Arial"/>
          <w:b/>
          <w:bCs/>
          <w:sz w:val="20"/>
        </w:rPr>
        <w:t xml:space="preserve"> </w:t>
      </w:r>
      <w:r w:rsidR="008A7355" w:rsidRPr="008A595A">
        <w:rPr>
          <w:rFonts w:cs="Arial"/>
          <w:b/>
          <w:bCs/>
          <w:sz w:val="20"/>
        </w:rPr>
        <w:t xml:space="preserve">PLNĚNÍ PŘEDMĚTU </w:t>
      </w:r>
      <w:r w:rsidR="009606AC" w:rsidRPr="008A595A">
        <w:rPr>
          <w:rFonts w:cs="Arial"/>
          <w:b/>
          <w:bCs/>
          <w:sz w:val="20"/>
        </w:rPr>
        <w:t>SMLOUVY, PRÁVA A POVINNOSTI</w:t>
      </w:r>
      <w:r w:rsidR="008A7355" w:rsidRPr="008A595A">
        <w:rPr>
          <w:rFonts w:cs="Arial"/>
          <w:b/>
          <w:bCs/>
          <w:sz w:val="20"/>
        </w:rPr>
        <w:t xml:space="preserve"> SMLUVNÍCH STRAN</w:t>
      </w:r>
    </w:p>
    <w:p w:rsidR="0092767B" w:rsidRPr="008A595A" w:rsidRDefault="0092767B" w:rsidP="0031089A">
      <w:pPr>
        <w:numPr>
          <w:ilvl w:val="1"/>
          <w:numId w:val="3"/>
        </w:numPr>
        <w:shd w:val="clear" w:color="auto" w:fill="FFFFFF"/>
        <w:tabs>
          <w:tab w:val="clear" w:pos="720"/>
        </w:tabs>
        <w:spacing w:before="120"/>
        <w:ind w:left="567" w:hanging="567"/>
        <w:rPr>
          <w:rFonts w:cs="Arial"/>
          <w:sz w:val="20"/>
        </w:rPr>
      </w:pPr>
      <w:r w:rsidRPr="008A595A">
        <w:rPr>
          <w:rFonts w:cs="Arial"/>
          <w:sz w:val="20"/>
        </w:rPr>
        <w:t xml:space="preserve">Při </w:t>
      </w:r>
      <w:r w:rsidR="008D543C" w:rsidRPr="008A595A">
        <w:rPr>
          <w:rFonts w:cs="Arial"/>
          <w:sz w:val="20"/>
        </w:rPr>
        <w:t xml:space="preserve">plnění předmětu </w:t>
      </w:r>
      <w:r w:rsidR="00A449EE" w:rsidRPr="008A595A">
        <w:rPr>
          <w:rFonts w:cs="Arial"/>
          <w:sz w:val="20"/>
        </w:rPr>
        <w:t>S</w:t>
      </w:r>
      <w:r w:rsidRPr="008A595A">
        <w:rPr>
          <w:rFonts w:cs="Arial"/>
          <w:sz w:val="20"/>
        </w:rPr>
        <w:t xml:space="preserve">mlouvy vystupuje </w:t>
      </w:r>
      <w:r w:rsidR="009955A1" w:rsidRPr="008A595A">
        <w:rPr>
          <w:rFonts w:cs="Arial"/>
          <w:sz w:val="20"/>
        </w:rPr>
        <w:t>Z</w:t>
      </w:r>
      <w:r w:rsidRPr="008A595A">
        <w:rPr>
          <w:rFonts w:cs="Arial"/>
          <w:sz w:val="20"/>
        </w:rPr>
        <w:t xml:space="preserve">hotovitel jako samostatný právní subjekt vůči státním i kontrolním orgánům a odpovídá za dodržování všech obecně závazných právních předpisů a dále vnitřních předpisů </w:t>
      </w:r>
      <w:r w:rsidR="003747A0" w:rsidRPr="008A595A">
        <w:rPr>
          <w:rFonts w:cs="Arial"/>
          <w:sz w:val="20"/>
        </w:rPr>
        <w:t>Objednatele</w:t>
      </w:r>
      <w:r w:rsidRPr="008A595A">
        <w:rPr>
          <w:rFonts w:cs="Arial"/>
          <w:sz w:val="20"/>
        </w:rPr>
        <w:t>, zvláště v oblasti požární ochrany (zák. č. 133/1985 Sb., o požární ochraně</w:t>
      </w:r>
      <w:r w:rsidR="008D543C" w:rsidRPr="008A595A">
        <w:rPr>
          <w:rFonts w:cs="Arial"/>
          <w:sz w:val="20"/>
        </w:rPr>
        <w:t>,</w:t>
      </w:r>
      <w:r w:rsidRPr="008A595A">
        <w:rPr>
          <w:rFonts w:cs="Arial"/>
          <w:sz w:val="20"/>
        </w:rPr>
        <w:t xml:space="preserve"> v</w:t>
      </w:r>
      <w:r w:rsidR="00033F3C" w:rsidRPr="008A595A">
        <w:rPr>
          <w:rFonts w:cs="Arial"/>
          <w:sz w:val="20"/>
        </w:rPr>
        <w:t> </w:t>
      </w:r>
      <w:r w:rsidRPr="008A595A">
        <w:rPr>
          <w:rFonts w:cs="Arial"/>
          <w:sz w:val="20"/>
        </w:rPr>
        <w:t>platném</w:t>
      </w:r>
      <w:r w:rsidR="00033F3C" w:rsidRPr="008A595A">
        <w:rPr>
          <w:rFonts w:cs="Arial"/>
          <w:sz w:val="20"/>
        </w:rPr>
        <w:t xml:space="preserve"> </w:t>
      </w:r>
      <w:r w:rsidRPr="008A595A">
        <w:rPr>
          <w:rFonts w:cs="Arial"/>
          <w:sz w:val="20"/>
        </w:rPr>
        <w:t>znění</w:t>
      </w:r>
      <w:r w:rsidR="00033F3C" w:rsidRPr="008A595A">
        <w:rPr>
          <w:rFonts w:cs="Arial"/>
          <w:sz w:val="20"/>
        </w:rPr>
        <w:t xml:space="preserve"> </w:t>
      </w:r>
      <w:r w:rsidRPr="008A595A">
        <w:rPr>
          <w:rFonts w:cs="Arial"/>
          <w:sz w:val="20"/>
        </w:rPr>
        <w:t xml:space="preserve">a vyhl. č. 246/2001 Sb., o požární prevenci), bezpečnosti práce a ochrany majetku. V této souvislosti bude </w:t>
      </w:r>
      <w:r w:rsidR="009955A1" w:rsidRPr="008A595A">
        <w:rPr>
          <w:rFonts w:cs="Arial"/>
          <w:sz w:val="20"/>
        </w:rPr>
        <w:t>Z</w:t>
      </w:r>
      <w:r w:rsidRPr="008A595A">
        <w:rPr>
          <w:rFonts w:cs="Arial"/>
          <w:sz w:val="20"/>
        </w:rPr>
        <w:t xml:space="preserve">hotovitel </w:t>
      </w:r>
      <w:r w:rsidR="008D543C" w:rsidRPr="008A595A">
        <w:rPr>
          <w:rFonts w:cs="Arial"/>
          <w:sz w:val="20"/>
        </w:rPr>
        <w:t xml:space="preserve">plnit </w:t>
      </w:r>
      <w:r w:rsidRPr="008A595A">
        <w:rPr>
          <w:rFonts w:cs="Arial"/>
          <w:sz w:val="20"/>
        </w:rPr>
        <w:t>předmět</w:t>
      </w:r>
      <w:r w:rsidR="008D543C" w:rsidRPr="008A595A">
        <w:rPr>
          <w:rFonts w:cs="Arial"/>
          <w:sz w:val="20"/>
        </w:rPr>
        <w:t xml:space="preserve"> Smlouvy</w:t>
      </w:r>
      <w:r w:rsidRPr="008A595A">
        <w:rPr>
          <w:rFonts w:cs="Arial"/>
          <w:sz w:val="20"/>
        </w:rPr>
        <w:t xml:space="preserve"> tak, aby nedocházelo k poškozování majetku </w:t>
      </w:r>
      <w:r w:rsidR="003747A0" w:rsidRPr="008A595A">
        <w:rPr>
          <w:rFonts w:cs="Arial"/>
          <w:sz w:val="20"/>
        </w:rPr>
        <w:t>Objednatele</w:t>
      </w:r>
      <w:r w:rsidRPr="008A595A">
        <w:rPr>
          <w:rFonts w:cs="Arial"/>
          <w:sz w:val="20"/>
        </w:rPr>
        <w:t xml:space="preserve">, příp. majetku třetích osob, který se nachází v objektech </w:t>
      </w:r>
      <w:r w:rsidR="003747A0" w:rsidRPr="008A595A">
        <w:rPr>
          <w:rFonts w:cs="Arial"/>
          <w:sz w:val="20"/>
        </w:rPr>
        <w:t>Objednatele</w:t>
      </w:r>
      <w:r w:rsidRPr="008A595A">
        <w:rPr>
          <w:rFonts w:cs="Arial"/>
          <w:sz w:val="20"/>
        </w:rPr>
        <w:t>, resp. na jeho pozemcích.</w:t>
      </w:r>
    </w:p>
    <w:p w:rsidR="005B175F" w:rsidRPr="008A595A" w:rsidRDefault="005B175F" w:rsidP="0031089A">
      <w:pPr>
        <w:numPr>
          <w:ilvl w:val="1"/>
          <w:numId w:val="3"/>
        </w:numPr>
        <w:shd w:val="clear" w:color="auto" w:fill="FFFFFF"/>
        <w:tabs>
          <w:tab w:val="clear" w:pos="720"/>
        </w:tabs>
        <w:spacing w:before="120"/>
        <w:ind w:left="567" w:hanging="567"/>
        <w:rPr>
          <w:rFonts w:cs="Arial"/>
          <w:sz w:val="20"/>
        </w:rPr>
      </w:pPr>
      <w:r w:rsidRPr="008A595A">
        <w:rPr>
          <w:rFonts w:cs="Arial"/>
          <w:sz w:val="20"/>
        </w:rPr>
        <w:t>Zhotovitel se zavazuje</w:t>
      </w:r>
      <w:r w:rsidR="00AE4957" w:rsidRPr="008A595A">
        <w:rPr>
          <w:rFonts w:cs="Arial"/>
          <w:sz w:val="20"/>
        </w:rPr>
        <w:t xml:space="preserve"> respektovat pokyny Objednatele</w:t>
      </w:r>
      <w:r w:rsidRPr="008A595A">
        <w:rPr>
          <w:rFonts w:cs="Arial"/>
          <w:sz w:val="20"/>
        </w:rPr>
        <w:t xml:space="preserve"> týkající se </w:t>
      </w:r>
      <w:r w:rsidR="008D543C" w:rsidRPr="008A595A">
        <w:rPr>
          <w:rFonts w:cs="Arial"/>
          <w:sz w:val="20"/>
        </w:rPr>
        <w:t xml:space="preserve">provádění </w:t>
      </w:r>
      <w:r w:rsidRPr="008A595A">
        <w:rPr>
          <w:rFonts w:cs="Arial"/>
          <w:sz w:val="20"/>
        </w:rPr>
        <w:t>Díla a upozorňující na možné porušování smluvních povinností Zhotovitele. Objednatel má právo vydávat pokyny zejména k:</w:t>
      </w:r>
    </w:p>
    <w:p w:rsidR="005B175F" w:rsidRPr="008A595A" w:rsidRDefault="005B175F" w:rsidP="00E73AAE">
      <w:pPr>
        <w:numPr>
          <w:ilvl w:val="0"/>
          <w:numId w:val="13"/>
        </w:numPr>
        <w:shd w:val="clear" w:color="auto" w:fill="FFFFFF"/>
        <w:ind w:left="993" w:hanging="426"/>
        <w:rPr>
          <w:rFonts w:cs="Arial"/>
          <w:sz w:val="20"/>
          <w:shd w:val="clear" w:color="auto" w:fill="FFFFFF"/>
        </w:rPr>
      </w:pPr>
      <w:r w:rsidRPr="008A595A">
        <w:rPr>
          <w:rFonts w:cs="Arial"/>
          <w:sz w:val="20"/>
          <w:shd w:val="clear" w:color="auto" w:fill="FFFFFF"/>
        </w:rPr>
        <w:t xml:space="preserve">odvozu materiálů nebo zařízení, které nejsou v souladu se Smlouvou ze </w:t>
      </w:r>
      <w:r w:rsidR="00AE4957" w:rsidRPr="008A595A">
        <w:rPr>
          <w:rFonts w:cs="Arial"/>
          <w:sz w:val="20"/>
          <w:shd w:val="clear" w:color="auto" w:fill="FFFFFF"/>
        </w:rPr>
        <w:t>S</w:t>
      </w:r>
      <w:r w:rsidRPr="008A595A">
        <w:rPr>
          <w:rFonts w:cs="Arial"/>
          <w:sz w:val="20"/>
          <w:shd w:val="clear" w:color="auto" w:fill="FFFFFF"/>
        </w:rPr>
        <w:t>taveniště</w:t>
      </w:r>
      <w:r w:rsidR="008D543C" w:rsidRPr="008A595A">
        <w:rPr>
          <w:rFonts w:cs="Arial"/>
          <w:sz w:val="20"/>
          <w:shd w:val="clear" w:color="auto" w:fill="FFFFFF"/>
        </w:rPr>
        <w:t xml:space="preserve"> a </w:t>
      </w:r>
      <w:r w:rsidRPr="008A595A">
        <w:rPr>
          <w:rFonts w:cs="Arial"/>
          <w:sz w:val="20"/>
          <w:shd w:val="clear" w:color="auto" w:fill="FFFFFF"/>
        </w:rPr>
        <w:t>jejich nahrazení řádnými a vhodnými materiály nebo zařízením,</w:t>
      </w:r>
    </w:p>
    <w:p w:rsidR="005B175F" w:rsidRPr="008A595A" w:rsidRDefault="00AE4957" w:rsidP="00E73AAE">
      <w:pPr>
        <w:numPr>
          <w:ilvl w:val="0"/>
          <w:numId w:val="13"/>
        </w:numPr>
        <w:shd w:val="clear" w:color="auto" w:fill="FFFFFF"/>
        <w:ind w:left="993" w:hanging="426"/>
        <w:rPr>
          <w:rFonts w:cs="Arial"/>
          <w:sz w:val="20"/>
          <w:shd w:val="clear" w:color="auto" w:fill="FFFFFF"/>
        </w:rPr>
      </w:pPr>
      <w:r w:rsidRPr="008A595A">
        <w:rPr>
          <w:rFonts w:cs="Arial"/>
          <w:sz w:val="20"/>
          <w:shd w:val="clear" w:color="auto" w:fill="FFFFFF"/>
        </w:rPr>
        <w:t xml:space="preserve">zastavení provádění prací, které nejsou v souladu se Smlouvou, výkresy nebo specifikacemi, </w:t>
      </w:r>
      <w:r w:rsidR="005B175F" w:rsidRPr="008A595A">
        <w:rPr>
          <w:rFonts w:cs="Arial"/>
          <w:sz w:val="20"/>
          <w:shd w:val="clear" w:color="auto" w:fill="FFFFFF"/>
        </w:rPr>
        <w:t xml:space="preserve">odstranění </w:t>
      </w:r>
      <w:r w:rsidRPr="008A595A">
        <w:rPr>
          <w:rFonts w:cs="Arial"/>
          <w:sz w:val="20"/>
          <w:shd w:val="clear" w:color="auto" w:fill="FFFFFF"/>
        </w:rPr>
        <w:t xml:space="preserve">výsledků těchto prací </w:t>
      </w:r>
      <w:r w:rsidR="005B175F" w:rsidRPr="008A595A">
        <w:rPr>
          <w:rFonts w:cs="Arial"/>
          <w:sz w:val="20"/>
          <w:shd w:val="clear" w:color="auto" w:fill="FFFFFF"/>
        </w:rPr>
        <w:t xml:space="preserve">a </w:t>
      </w:r>
      <w:r w:rsidRPr="008A595A">
        <w:rPr>
          <w:rFonts w:cs="Arial"/>
          <w:sz w:val="20"/>
          <w:shd w:val="clear" w:color="auto" w:fill="FFFFFF"/>
        </w:rPr>
        <w:t xml:space="preserve">jejich </w:t>
      </w:r>
      <w:r w:rsidR="005B175F" w:rsidRPr="008A595A">
        <w:rPr>
          <w:rFonts w:cs="Arial"/>
          <w:sz w:val="20"/>
          <w:shd w:val="clear" w:color="auto" w:fill="FFFFFF"/>
        </w:rPr>
        <w:t xml:space="preserve">řádnému novému </w:t>
      </w:r>
      <w:r w:rsidRPr="008A595A">
        <w:rPr>
          <w:rFonts w:cs="Arial"/>
          <w:sz w:val="20"/>
          <w:shd w:val="clear" w:color="auto" w:fill="FFFFFF"/>
        </w:rPr>
        <w:t>provedení</w:t>
      </w:r>
      <w:r w:rsidR="008D543C" w:rsidRPr="008A595A">
        <w:rPr>
          <w:rFonts w:cs="Arial"/>
          <w:sz w:val="20"/>
          <w:shd w:val="clear" w:color="auto" w:fill="FFFFFF"/>
        </w:rPr>
        <w:t>.</w:t>
      </w:r>
    </w:p>
    <w:p w:rsidR="005B175F" w:rsidRPr="008A595A" w:rsidRDefault="005B175F" w:rsidP="008C6D0A">
      <w:pPr>
        <w:pStyle w:val="Prosttext"/>
        <w:tabs>
          <w:tab w:val="left" w:pos="709"/>
        </w:tabs>
        <w:ind w:left="567"/>
        <w:jc w:val="both"/>
        <w:rPr>
          <w:rFonts w:ascii="Arial" w:hAnsi="Arial" w:cs="Arial"/>
          <w:color w:val="000000"/>
        </w:rPr>
      </w:pPr>
      <w:r w:rsidRPr="008A595A">
        <w:rPr>
          <w:rFonts w:ascii="Arial" w:hAnsi="Arial" w:cs="Arial"/>
          <w:color w:val="000000"/>
        </w:rPr>
        <w:t xml:space="preserve">V případě nesplnění </w:t>
      </w:r>
      <w:r w:rsidR="00AE4957" w:rsidRPr="008A595A">
        <w:rPr>
          <w:rFonts w:ascii="Arial" w:hAnsi="Arial" w:cs="Arial"/>
          <w:color w:val="000000"/>
        </w:rPr>
        <w:t xml:space="preserve">těchto pokynů </w:t>
      </w:r>
      <w:r w:rsidRPr="008A595A">
        <w:rPr>
          <w:rFonts w:ascii="Arial" w:hAnsi="Arial" w:cs="Arial"/>
          <w:color w:val="000000"/>
        </w:rPr>
        <w:t>Zhotovitelem ve lhůtě v </w:t>
      </w:r>
      <w:r w:rsidR="00AE4957" w:rsidRPr="008A595A">
        <w:rPr>
          <w:rFonts w:ascii="Arial" w:hAnsi="Arial" w:cs="Arial"/>
          <w:color w:val="000000"/>
        </w:rPr>
        <w:t xml:space="preserve">nich </w:t>
      </w:r>
      <w:r w:rsidRPr="008A595A">
        <w:rPr>
          <w:rFonts w:ascii="Arial" w:hAnsi="Arial" w:cs="Arial"/>
          <w:color w:val="000000"/>
        </w:rPr>
        <w:t>stanovené má Objednatel právo po</w:t>
      </w:r>
      <w:r w:rsidR="00875E67" w:rsidRPr="008A595A">
        <w:rPr>
          <w:rFonts w:ascii="Arial" w:hAnsi="Arial" w:cs="Arial"/>
          <w:color w:val="000000"/>
        </w:rPr>
        <w:t>volat</w:t>
      </w:r>
      <w:r w:rsidRPr="008A595A">
        <w:rPr>
          <w:rFonts w:ascii="Arial" w:hAnsi="Arial" w:cs="Arial"/>
          <w:color w:val="000000"/>
        </w:rPr>
        <w:t xml:space="preserve"> a zaplatit jiné osoby, které pokyn</w:t>
      </w:r>
      <w:r w:rsidR="00CE4413" w:rsidRPr="008A595A">
        <w:rPr>
          <w:rFonts w:ascii="Arial" w:hAnsi="Arial" w:cs="Arial"/>
          <w:color w:val="000000"/>
        </w:rPr>
        <w:t>y</w:t>
      </w:r>
      <w:r w:rsidRPr="008A595A">
        <w:rPr>
          <w:rFonts w:ascii="Arial" w:hAnsi="Arial" w:cs="Arial"/>
          <w:color w:val="000000"/>
        </w:rPr>
        <w:t xml:space="preserve"> provedou. </w:t>
      </w:r>
      <w:r w:rsidR="00875E67" w:rsidRPr="008A595A">
        <w:rPr>
          <w:rFonts w:ascii="Arial" w:hAnsi="Arial" w:cs="Arial"/>
          <w:color w:val="000000"/>
        </w:rPr>
        <w:t>Související ú</w:t>
      </w:r>
      <w:r w:rsidRPr="008A595A">
        <w:rPr>
          <w:rFonts w:ascii="Arial" w:hAnsi="Arial" w:cs="Arial"/>
          <w:color w:val="000000"/>
        </w:rPr>
        <w:t>čelně vynaložené náklady bude Objednatel vymáhat od Zhotovitele tak, že je odečte od finanční částky, na kterou vznikl nebo vznikne Zhotoviteli</w:t>
      </w:r>
      <w:r w:rsidR="00875E67" w:rsidRPr="008A595A">
        <w:rPr>
          <w:rFonts w:ascii="Arial" w:hAnsi="Arial" w:cs="Arial"/>
          <w:color w:val="000000"/>
        </w:rPr>
        <w:t xml:space="preserve"> na základě Smlouvy</w:t>
      </w:r>
      <w:r w:rsidRPr="008A595A">
        <w:rPr>
          <w:rFonts w:ascii="Arial" w:hAnsi="Arial" w:cs="Arial"/>
          <w:color w:val="000000"/>
        </w:rPr>
        <w:t xml:space="preserve"> nárok.</w:t>
      </w:r>
    </w:p>
    <w:p w:rsidR="00551A54" w:rsidRPr="008A595A" w:rsidRDefault="00551A54" w:rsidP="0031089A">
      <w:pPr>
        <w:numPr>
          <w:ilvl w:val="1"/>
          <w:numId w:val="3"/>
        </w:numPr>
        <w:shd w:val="clear" w:color="auto" w:fill="FFFFFF"/>
        <w:tabs>
          <w:tab w:val="clear" w:pos="720"/>
        </w:tabs>
        <w:spacing w:before="120"/>
        <w:ind w:left="567" w:hanging="567"/>
        <w:rPr>
          <w:rFonts w:cs="Arial"/>
          <w:sz w:val="20"/>
        </w:rPr>
      </w:pPr>
      <w:r w:rsidRPr="008A595A">
        <w:rPr>
          <w:rFonts w:cs="Arial"/>
          <w:sz w:val="20"/>
        </w:rPr>
        <w:t>Zhotovitel se zavazuje bez zbytečného odkladu písemně upozornit Objednatele na nevhodnost, případně nepřípustnost podkladů, pokynů nebo věcí, které mu byly předány Objednatelem k provedení Díla, nebo objednatelem požadovaných změn, ať již z hlediska důsledků pro jakost a provedení Díla či rozporu s podklady pro uzavření Smlouvy, ustanoveními nebo rozhodnutími orgánů veřejné správy či obecně závaznými právními předpisy, ČSN, ČN, EN či jinými normami. V případě, že Objednatel bude i přes upozornění Zhotovitele trvat na užití takových podkladů, pokynů nebo věcí, je Zhotovitel oprávněn odmítnout jejich plnění pouze tehdy, pokud by se jejich splněním mohl vystavit správnímu či trestnímu postihu. Svá upozornění zapíše Zhotovitel do stavebního deníku. Pokud Z</w:t>
      </w:r>
      <w:r w:rsidR="00EC0C47" w:rsidRPr="008A595A">
        <w:rPr>
          <w:rFonts w:cs="Arial"/>
          <w:sz w:val="20"/>
        </w:rPr>
        <w:t>hotovitel nedodrží postup dle § </w:t>
      </w:r>
      <w:r w:rsidRPr="008A595A">
        <w:rPr>
          <w:rFonts w:cs="Arial"/>
          <w:sz w:val="20"/>
        </w:rPr>
        <w:t xml:space="preserve">2594 občanského zákoníku, tj. při realizaci Díla bez zbytečného odkladu neupozorní Objednatele na nevhodnou povahu podkladů, pokynů nebo věcí, kterou mu Objednatel k provedení díla předal, pak </w:t>
      </w:r>
      <w:r w:rsidRPr="008A595A">
        <w:rPr>
          <w:rFonts w:cs="Arial"/>
          <w:sz w:val="20"/>
        </w:rPr>
        <w:lastRenderedPageBreak/>
        <w:t>Objednatel není povinen uhradit Zhotoviteli provedené případné vícepráce z titulu bezdůvodného obohacení.</w:t>
      </w:r>
    </w:p>
    <w:p w:rsidR="00160F9F" w:rsidRPr="008A595A" w:rsidRDefault="00160F9F" w:rsidP="007E1651">
      <w:pPr>
        <w:numPr>
          <w:ilvl w:val="1"/>
          <w:numId w:val="3"/>
        </w:numPr>
        <w:shd w:val="clear" w:color="auto" w:fill="FFFFFF"/>
        <w:tabs>
          <w:tab w:val="clear" w:pos="720"/>
        </w:tabs>
        <w:spacing w:before="120"/>
        <w:ind w:left="567" w:hanging="567"/>
        <w:rPr>
          <w:rFonts w:cs="Arial"/>
          <w:sz w:val="20"/>
        </w:rPr>
      </w:pPr>
      <w:r w:rsidRPr="008A595A">
        <w:rPr>
          <w:rFonts w:cs="Arial"/>
          <w:sz w:val="20"/>
        </w:rPr>
        <w:t>Zhotovitel se zavazuje, že objednateli bezodkladně po vzniku takové skutečnosti písemně oznámí:</w:t>
      </w:r>
    </w:p>
    <w:p w:rsidR="00160F9F" w:rsidRPr="008A595A" w:rsidRDefault="00160F9F" w:rsidP="00E73AAE">
      <w:pPr>
        <w:numPr>
          <w:ilvl w:val="0"/>
          <w:numId w:val="30"/>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 xml:space="preserve">podání návrhu na prohlášení úpadku na zhotovitele dle insolvenčního zákona; </w:t>
      </w:r>
    </w:p>
    <w:p w:rsidR="00160F9F" w:rsidRPr="008A595A" w:rsidRDefault="00160F9F" w:rsidP="00E73AAE">
      <w:pPr>
        <w:numPr>
          <w:ilvl w:val="0"/>
          <w:numId w:val="30"/>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 xml:space="preserve">vstup zhotovitele do likvidace; </w:t>
      </w:r>
    </w:p>
    <w:p w:rsidR="00160F9F" w:rsidRPr="008A595A" w:rsidRDefault="00160F9F" w:rsidP="00E73AAE">
      <w:pPr>
        <w:numPr>
          <w:ilvl w:val="0"/>
          <w:numId w:val="30"/>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 xml:space="preserve">splnění podmínek prohlášení úpadku zhotovitele, tj. zejména že zhotovitel je předlužen anebo insolventní; </w:t>
      </w:r>
    </w:p>
    <w:p w:rsidR="00160F9F" w:rsidRPr="008A595A" w:rsidRDefault="00160F9F" w:rsidP="00E73AAE">
      <w:pPr>
        <w:numPr>
          <w:ilvl w:val="0"/>
          <w:numId w:val="30"/>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 xml:space="preserve">změny v majetkové struktuře zhotovitele, s výjimkou změny majetkové struktury, která představuje běžný obchodní styk; </w:t>
      </w:r>
    </w:p>
    <w:p w:rsidR="00160F9F" w:rsidRPr="008A595A" w:rsidRDefault="00160F9F" w:rsidP="00E73AAE">
      <w:pPr>
        <w:numPr>
          <w:ilvl w:val="0"/>
          <w:numId w:val="30"/>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 xml:space="preserve">rozhodnutí o provedení přeměny zhotovitele, zejména fúzí, převodem jmění na společníka či rozdělením, provedení změny právní formy zhotovitele či provedení jiných organizačních změn; </w:t>
      </w:r>
    </w:p>
    <w:p w:rsidR="00160F9F" w:rsidRPr="008A595A" w:rsidRDefault="00160F9F" w:rsidP="00E73AAE">
      <w:pPr>
        <w:numPr>
          <w:ilvl w:val="0"/>
          <w:numId w:val="30"/>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 xml:space="preserve">omezení či ukončení výkonu činnosti zhotovitele, která bezprostředně souvisí s předmětem této smlouvy; </w:t>
      </w:r>
    </w:p>
    <w:p w:rsidR="00160F9F" w:rsidRPr="008A595A" w:rsidRDefault="00160F9F" w:rsidP="00E73AAE">
      <w:pPr>
        <w:numPr>
          <w:ilvl w:val="0"/>
          <w:numId w:val="30"/>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 xml:space="preserve">rozhodnutí o založení obchodní korporace zhotovitelem či účasti na podnikání jiné osoby zhotovitele; </w:t>
      </w:r>
    </w:p>
    <w:p w:rsidR="00160F9F" w:rsidRPr="008A595A" w:rsidRDefault="00160F9F" w:rsidP="00E73AAE">
      <w:pPr>
        <w:numPr>
          <w:ilvl w:val="0"/>
          <w:numId w:val="30"/>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 xml:space="preserve">všechny skutečnosti, které by mohly mít vliv na přechod či vypořádání závazků zhotovitele vůči objednateli vyplývajících z této smlouvy či s touto smlouvou souvisejících; </w:t>
      </w:r>
    </w:p>
    <w:p w:rsidR="00160F9F" w:rsidRPr="008A595A" w:rsidRDefault="00160F9F" w:rsidP="00E73AAE">
      <w:pPr>
        <w:numPr>
          <w:ilvl w:val="0"/>
          <w:numId w:val="30"/>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rozhodnutí o zrušení zhotovitele.</w:t>
      </w:r>
    </w:p>
    <w:p w:rsidR="00106E1A" w:rsidRPr="008A595A" w:rsidRDefault="00875E67" w:rsidP="0031089A">
      <w:pPr>
        <w:numPr>
          <w:ilvl w:val="1"/>
          <w:numId w:val="3"/>
        </w:numPr>
        <w:shd w:val="clear" w:color="auto" w:fill="FFFFFF"/>
        <w:tabs>
          <w:tab w:val="clear" w:pos="720"/>
        </w:tabs>
        <w:spacing w:before="120"/>
        <w:ind w:left="567" w:hanging="567"/>
        <w:rPr>
          <w:rFonts w:cs="Arial"/>
          <w:sz w:val="20"/>
        </w:rPr>
      </w:pPr>
      <w:r w:rsidRPr="008A595A">
        <w:rPr>
          <w:rFonts w:cs="Arial"/>
          <w:sz w:val="20"/>
        </w:rPr>
        <w:t xml:space="preserve">Po celou dobu plnění předmětu Smlouvy </w:t>
      </w:r>
      <w:r w:rsidR="0092767B" w:rsidRPr="008A595A">
        <w:rPr>
          <w:rFonts w:cs="Arial"/>
          <w:sz w:val="20"/>
        </w:rPr>
        <w:t xml:space="preserve">povede </w:t>
      </w:r>
      <w:r w:rsidR="008E01B5" w:rsidRPr="008A595A">
        <w:rPr>
          <w:rFonts w:cs="Arial"/>
          <w:sz w:val="20"/>
        </w:rPr>
        <w:t>Z</w:t>
      </w:r>
      <w:r w:rsidR="0092767B" w:rsidRPr="008A595A">
        <w:rPr>
          <w:rFonts w:cs="Arial"/>
          <w:sz w:val="20"/>
        </w:rPr>
        <w:t xml:space="preserve">hotovitel </w:t>
      </w:r>
      <w:r w:rsidRPr="008A595A">
        <w:rPr>
          <w:rFonts w:cs="Arial"/>
          <w:sz w:val="20"/>
        </w:rPr>
        <w:t>o průběhu</w:t>
      </w:r>
      <w:r w:rsidR="0092767B" w:rsidRPr="008A595A">
        <w:rPr>
          <w:rFonts w:cs="Arial"/>
          <w:sz w:val="20"/>
        </w:rPr>
        <w:t xml:space="preserve"> </w:t>
      </w:r>
      <w:r w:rsidR="00AE4957" w:rsidRPr="008A595A">
        <w:rPr>
          <w:rFonts w:cs="Arial"/>
          <w:sz w:val="20"/>
        </w:rPr>
        <w:t xml:space="preserve">provádění Díla </w:t>
      </w:r>
      <w:r w:rsidR="0047332A" w:rsidRPr="008A595A">
        <w:rPr>
          <w:rFonts w:cs="Arial"/>
          <w:sz w:val="20"/>
        </w:rPr>
        <w:t>s</w:t>
      </w:r>
      <w:r w:rsidR="00366CDE" w:rsidRPr="008A595A">
        <w:rPr>
          <w:rFonts w:cs="Arial"/>
          <w:sz w:val="20"/>
        </w:rPr>
        <w:t>tavební</w:t>
      </w:r>
      <w:r w:rsidR="0092767B" w:rsidRPr="008A595A">
        <w:rPr>
          <w:rFonts w:cs="Arial"/>
          <w:sz w:val="20"/>
        </w:rPr>
        <w:t xml:space="preserve"> deník (dále jen </w:t>
      </w:r>
      <w:r w:rsidR="00EE6CB0" w:rsidRPr="008A595A">
        <w:rPr>
          <w:rFonts w:cs="Arial"/>
          <w:sz w:val="20"/>
        </w:rPr>
        <w:t>„</w:t>
      </w:r>
      <w:r w:rsidR="009606AC" w:rsidRPr="008A595A">
        <w:rPr>
          <w:rFonts w:cs="Arial"/>
          <w:b/>
          <w:sz w:val="20"/>
        </w:rPr>
        <w:t>D</w:t>
      </w:r>
      <w:r w:rsidR="0092767B" w:rsidRPr="008A595A">
        <w:rPr>
          <w:rFonts w:cs="Arial"/>
          <w:b/>
          <w:sz w:val="20"/>
        </w:rPr>
        <w:t>eník</w:t>
      </w:r>
      <w:r w:rsidR="00EE6CB0" w:rsidRPr="008A595A">
        <w:rPr>
          <w:rFonts w:cs="Arial"/>
          <w:sz w:val="20"/>
        </w:rPr>
        <w:t>“</w:t>
      </w:r>
      <w:r w:rsidR="0092767B" w:rsidRPr="008A595A">
        <w:rPr>
          <w:rFonts w:cs="Arial"/>
          <w:sz w:val="20"/>
        </w:rPr>
        <w:t>)</w:t>
      </w:r>
      <w:r w:rsidR="00A512E9" w:rsidRPr="008A595A">
        <w:rPr>
          <w:rFonts w:cs="Arial"/>
          <w:sz w:val="20"/>
        </w:rPr>
        <w:t xml:space="preserve"> v jednom originále a alespoň dvou průpisech. Zhotovitel je povinen vést stavební deník v souladu se stavebním zákonem a vyhláškou č. 499/2006 Sb., o dokumentaci staveb, v platném znění. Deník</w:t>
      </w:r>
      <w:r w:rsidR="0092767B" w:rsidRPr="008A595A">
        <w:rPr>
          <w:rFonts w:cs="Arial"/>
          <w:sz w:val="20"/>
        </w:rPr>
        <w:t xml:space="preserve"> bude </w:t>
      </w:r>
      <w:r w:rsidR="003747A0" w:rsidRPr="008A595A">
        <w:rPr>
          <w:rFonts w:cs="Arial"/>
          <w:sz w:val="20"/>
        </w:rPr>
        <w:t xml:space="preserve">Objednateli </w:t>
      </w:r>
      <w:r w:rsidR="0092767B" w:rsidRPr="008A595A">
        <w:rPr>
          <w:rFonts w:cs="Arial"/>
          <w:sz w:val="20"/>
        </w:rPr>
        <w:t>trvale pří</w:t>
      </w:r>
      <w:r w:rsidR="009606AC" w:rsidRPr="008A595A">
        <w:rPr>
          <w:rFonts w:cs="Arial"/>
          <w:sz w:val="20"/>
        </w:rPr>
        <w:t>stupný</w:t>
      </w:r>
      <w:r w:rsidR="00AC64C0" w:rsidRPr="008A595A">
        <w:rPr>
          <w:rFonts w:cs="Arial"/>
          <w:sz w:val="20"/>
        </w:rPr>
        <w:t xml:space="preserve">, a to v místě </w:t>
      </w:r>
      <w:r w:rsidR="00AE4957" w:rsidRPr="008A595A">
        <w:rPr>
          <w:rFonts w:cs="Arial"/>
          <w:sz w:val="20"/>
        </w:rPr>
        <w:t>Stavby</w:t>
      </w:r>
      <w:r w:rsidR="00AC64C0" w:rsidRPr="008A595A">
        <w:rPr>
          <w:rFonts w:cs="Arial"/>
          <w:sz w:val="20"/>
        </w:rPr>
        <w:t>, nedomluví-li se Smluvní strany na jiném místě</w:t>
      </w:r>
      <w:r w:rsidR="009606AC" w:rsidRPr="008A595A">
        <w:rPr>
          <w:rFonts w:cs="Arial"/>
          <w:sz w:val="20"/>
        </w:rPr>
        <w:t>. Do D</w:t>
      </w:r>
      <w:r w:rsidR="0092767B" w:rsidRPr="008A595A">
        <w:rPr>
          <w:rFonts w:cs="Arial"/>
          <w:sz w:val="20"/>
        </w:rPr>
        <w:t xml:space="preserve">eníku budou zapisovány všechny skutečnosti </w:t>
      </w:r>
      <w:r w:rsidR="00A512E9" w:rsidRPr="008A595A">
        <w:rPr>
          <w:rFonts w:cs="Arial"/>
          <w:sz w:val="20"/>
        </w:rPr>
        <w:t xml:space="preserve">stanovené stavebním zákonem a výše uvedenou vyhláškou nebo </w:t>
      </w:r>
      <w:r w:rsidR="0092767B" w:rsidRPr="008A595A">
        <w:rPr>
          <w:rFonts w:cs="Arial"/>
          <w:sz w:val="20"/>
        </w:rPr>
        <w:t xml:space="preserve">rozhodné pro plnění předmětu </w:t>
      </w:r>
      <w:r w:rsidR="00A449EE" w:rsidRPr="008A595A">
        <w:rPr>
          <w:rFonts w:cs="Arial"/>
          <w:sz w:val="20"/>
        </w:rPr>
        <w:t>S</w:t>
      </w:r>
      <w:r w:rsidR="00A512E9" w:rsidRPr="008A595A">
        <w:rPr>
          <w:rFonts w:cs="Arial"/>
          <w:sz w:val="20"/>
        </w:rPr>
        <w:t>mlouvy</w:t>
      </w:r>
      <w:r w:rsidR="0092767B" w:rsidRPr="008A595A">
        <w:rPr>
          <w:rFonts w:cs="Arial"/>
          <w:sz w:val="20"/>
        </w:rPr>
        <w:t>.</w:t>
      </w:r>
      <w:r w:rsidR="00945FC9" w:rsidRPr="008A595A">
        <w:rPr>
          <w:rFonts w:cs="Arial"/>
          <w:sz w:val="20"/>
        </w:rPr>
        <w:t xml:space="preserve"> </w:t>
      </w:r>
      <w:r w:rsidR="00A512E9" w:rsidRPr="008A595A">
        <w:rPr>
          <w:rFonts w:cs="Arial"/>
          <w:sz w:val="20"/>
        </w:rPr>
        <w:t xml:space="preserve">Deník povede </w:t>
      </w:r>
      <w:r w:rsidR="00E94E72" w:rsidRPr="008A595A">
        <w:rPr>
          <w:rFonts w:cs="Arial"/>
          <w:sz w:val="20"/>
        </w:rPr>
        <w:t>oprávněná</w:t>
      </w:r>
      <w:r w:rsidR="00A512E9" w:rsidRPr="008A595A">
        <w:rPr>
          <w:rFonts w:cs="Arial"/>
          <w:sz w:val="20"/>
        </w:rPr>
        <w:t xml:space="preserve"> osoba </w:t>
      </w:r>
      <w:r w:rsidR="00E94E72" w:rsidRPr="008A595A">
        <w:rPr>
          <w:rFonts w:cs="Arial"/>
          <w:sz w:val="20"/>
        </w:rPr>
        <w:t xml:space="preserve">– stavbyvedoucí </w:t>
      </w:r>
      <w:r w:rsidR="00A512E9" w:rsidRPr="008A595A">
        <w:rPr>
          <w:rFonts w:cs="Arial"/>
          <w:sz w:val="20"/>
        </w:rPr>
        <w:t xml:space="preserve">dle čl. </w:t>
      </w:r>
      <w:r w:rsidR="00002214" w:rsidRPr="008A595A">
        <w:rPr>
          <w:rFonts w:cs="Arial"/>
          <w:sz w:val="20"/>
        </w:rPr>
        <w:t>12</w:t>
      </w:r>
      <w:r w:rsidR="00A512E9" w:rsidRPr="008A595A">
        <w:rPr>
          <w:rFonts w:cs="Arial"/>
          <w:sz w:val="20"/>
        </w:rPr>
        <w:t>.</w:t>
      </w:r>
      <w:r w:rsidR="00E94E72" w:rsidRPr="008A595A">
        <w:rPr>
          <w:rFonts w:cs="Arial"/>
          <w:sz w:val="20"/>
        </w:rPr>
        <w:t>4</w:t>
      </w:r>
      <w:r w:rsidR="00A512E9" w:rsidRPr="008A595A">
        <w:rPr>
          <w:rFonts w:cs="Arial"/>
          <w:sz w:val="20"/>
        </w:rPr>
        <w:t xml:space="preserve"> písm. </w:t>
      </w:r>
      <w:r w:rsidR="00E94E72" w:rsidRPr="008A595A">
        <w:rPr>
          <w:rFonts w:cs="Arial"/>
          <w:sz w:val="20"/>
        </w:rPr>
        <w:t>b</w:t>
      </w:r>
      <w:r w:rsidR="00A512E9" w:rsidRPr="008A595A">
        <w:rPr>
          <w:rFonts w:cs="Arial"/>
          <w:sz w:val="20"/>
        </w:rPr>
        <w:t xml:space="preserve">) Smlouvy. V případě změny osoby </w:t>
      </w:r>
      <w:r w:rsidR="00CD2614" w:rsidRPr="008A595A">
        <w:rPr>
          <w:rFonts w:cs="Arial"/>
          <w:sz w:val="20"/>
        </w:rPr>
        <w:t>Z</w:t>
      </w:r>
      <w:r w:rsidR="00A512E9" w:rsidRPr="008A595A">
        <w:rPr>
          <w:rFonts w:cs="Arial"/>
          <w:sz w:val="20"/>
        </w:rPr>
        <w:t>hotovitelem pověřené k</w:t>
      </w:r>
      <w:r w:rsidR="006D0ADB" w:rsidRPr="008A595A">
        <w:rPr>
          <w:rFonts w:cs="Arial"/>
          <w:sz w:val="20"/>
        </w:rPr>
        <w:t xml:space="preserve"> odbornému </w:t>
      </w:r>
      <w:r w:rsidR="00A512E9" w:rsidRPr="008A595A">
        <w:rPr>
          <w:rFonts w:cs="Arial"/>
          <w:sz w:val="20"/>
        </w:rPr>
        <w:t xml:space="preserve">vedení </w:t>
      </w:r>
      <w:r w:rsidR="006D0ADB" w:rsidRPr="008A595A">
        <w:rPr>
          <w:rFonts w:cs="Arial"/>
          <w:sz w:val="20"/>
        </w:rPr>
        <w:t xml:space="preserve">provádění stavby a k vedení </w:t>
      </w:r>
      <w:r w:rsidR="00A512E9" w:rsidRPr="008A595A">
        <w:rPr>
          <w:rFonts w:cs="Arial"/>
          <w:sz w:val="20"/>
        </w:rPr>
        <w:t>Deníku musí být tato sk</w:t>
      </w:r>
      <w:r w:rsidR="00E94E72" w:rsidRPr="008A595A">
        <w:rPr>
          <w:rFonts w:cs="Arial"/>
          <w:sz w:val="20"/>
        </w:rPr>
        <w:t xml:space="preserve">utečnost bezodkladně </w:t>
      </w:r>
      <w:r w:rsidR="00CD2614" w:rsidRPr="008A595A">
        <w:rPr>
          <w:rFonts w:cs="Arial"/>
          <w:sz w:val="20"/>
        </w:rPr>
        <w:t xml:space="preserve">v Deníku </w:t>
      </w:r>
      <w:r w:rsidR="00E94E72" w:rsidRPr="008A595A">
        <w:rPr>
          <w:rFonts w:cs="Arial"/>
          <w:sz w:val="20"/>
        </w:rPr>
        <w:t>uvedena.</w:t>
      </w:r>
      <w:r w:rsidR="00CD2614" w:rsidRPr="008A595A">
        <w:rPr>
          <w:rFonts w:cs="Arial"/>
          <w:sz w:val="20"/>
        </w:rPr>
        <w:t xml:space="preserve"> Zhotovitel je povinen uložit jeden průpis záznamů v Deníku odděleně od originálu tak, aby byl k dispozici v případě ztráty či zničení originálu Deníku. Zhotovitel je povinen nejméně jednou za týden předat Objednateli jeden průpis záznamů v Deníku. Nebude-li Objednatel souhlasit s obsahem záznamů, je povinen sdělit písemně své námitky Zhotoviteli do </w:t>
      </w:r>
      <w:r w:rsidR="003B5E62" w:rsidRPr="008A595A">
        <w:rPr>
          <w:rFonts w:cs="Arial"/>
          <w:sz w:val="20"/>
        </w:rPr>
        <w:t>3</w:t>
      </w:r>
      <w:r w:rsidR="00CD2614" w:rsidRPr="008A595A">
        <w:rPr>
          <w:rFonts w:cs="Arial"/>
          <w:sz w:val="20"/>
        </w:rPr>
        <w:t xml:space="preserve"> pracovních dnů ode dne doručení záznamů, jinak se má za to, že s obsahem záznamů souhlasí. Originál Deníku předá Zhotovitel při přejímacím řízení Objednateli.</w:t>
      </w:r>
    </w:p>
    <w:p w:rsidR="00EC0C47" w:rsidRPr="008A595A" w:rsidRDefault="00EC0C47" w:rsidP="00EC0C47">
      <w:pPr>
        <w:numPr>
          <w:ilvl w:val="1"/>
          <w:numId w:val="3"/>
        </w:numPr>
        <w:shd w:val="clear" w:color="auto" w:fill="FFFFFF"/>
        <w:tabs>
          <w:tab w:val="clear" w:pos="720"/>
        </w:tabs>
        <w:spacing w:before="120"/>
        <w:ind w:left="567" w:hanging="567"/>
        <w:rPr>
          <w:rFonts w:cs="Arial"/>
          <w:sz w:val="20"/>
        </w:rPr>
      </w:pPr>
      <w:r w:rsidRPr="008A595A">
        <w:rPr>
          <w:rFonts w:cs="Arial"/>
          <w:sz w:val="20"/>
        </w:rPr>
        <w:t>V průběhu provádění Díla se budou uskutečňovat pravidelné kontrolní dny (dále jen „</w:t>
      </w:r>
      <w:r w:rsidRPr="008A595A">
        <w:rPr>
          <w:rFonts w:cs="Arial"/>
          <w:b/>
          <w:sz w:val="20"/>
        </w:rPr>
        <w:t>KD</w:t>
      </w:r>
      <w:r w:rsidRPr="008A595A">
        <w:rPr>
          <w:rFonts w:cs="Arial"/>
          <w:sz w:val="20"/>
        </w:rPr>
        <w:t>“) Stavby, které bude svolávat Objednatel. Zhotovitel je povinen vytvořit pro konání KD podmínky (zajištění příslušných prostor, technického vybavení – počítač, kopírka, příslušné dokumentace apod.). Na jednání KD zajistí Zhotovitel v případě požadavku Objednatele i účast zástupců všech nebo vybraných poddodavatelů. Jednání každého KD se za Zhotovitele zúčastní vždy stavbyvedoucí. Statutární zástupce Zhotovitele (nebo</w:t>
      </w:r>
      <w:r w:rsidR="003403E1" w:rsidRPr="008A595A">
        <w:rPr>
          <w:rFonts w:cs="Arial"/>
          <w:sz w:val="20"/>
        </w:rPr>
        <w:t xml:space="preserve"> ke všem úkonům vyplývajících ze</w:t>
      </w:r>
      <w:r w:rsidRPr="008A595A">
        <w:rPr>
          <w:rFonts w:cs="Arial"/>
          <w:sz w:val="20"/>
        </w:rPr>
        <w:t xml:space="preserve"> </w:t>
      </w:r>
      <w:r w:rsidR="003403E1" w:rsidRPr="008A595A">
        <w:rPr>
          <w:rFonts w:cs="Arial"/>
          <w:sz w:val="20"/>
        </w:rPr>
        <w:t>S</w:t>
      </w:r>
      <w:r w:rsidRPr="008A595A">
        <w:rPr>
          <w:rFonts w:cs="Arial"/>
          <w:sz w:val="20"/>
        </w:rPr>
        <w:t xml:space="preserve">mlouvy osoba zmocněná speciální plnou mocí) je povinen se zúčastnit KD na výzvu Objednatele doručenou Zhotoviteli min. 3 pracovní dny před konáním příslušného KD. Zhotovitel je povinen vyhotovit z každého KD zápis a tento doručit do </w:t>
      </w:r>
      <w:r w:rsidR="003B5E62" w:rsidRPr="008A595A">
        <w:rPr>
          <w:rFonts w:cs="Arial"/>
          <w:sz w:val="20"/>
        </w:rPr>
        <w:t>2</w:t>
      </w:r>
      <w:r w:rsidRPr="008A595A">
        <w:rPr>
          <w:rFonts w:cs="Arial"/>
          <w:sz w:val="20"/>
        </w:rPr>
        <w:t xml:space="preserve"> pracovních dnů všem zúčastněným a dále všem pozvaným osobám, které se z jakýchkoliv důvodů KD nezúčastnili. </w:t>
      </w:r>
    </w:p>
    <w:p w:rsidR="0092767B" w:rsidRPr="008A595A" w:rsidRDefault="0092767B" w:rsidP="0031089A">
      <w:pPr>
        <w:numPr>
          <w:ilvl w:val="1"/>
          <w:numId w:val="3"/>
        </w:numPr>
        <w:shd w:val="clear" w:color="auto" w:fill="FFFFFF"/>
        <w:tabs>
          <w:tab w:val="clear" w:pos="720"/>
        </w:tabs>
        <w:spacing w:before="120"/>
        <w:ind w:left="567" w:hanging="567"/>
        <w:rPr>
          <w:rFonts w:cs="Arial"/>
          <w:sz w:val="20"/>
        </w:rPr>
      </w:pPr>
      <w:r w:rsidRPr="008A595A">
        <w:rPr>
          <w:rFonts w:cs="Arial"/>
          <w:sz w:val="20"/>
        </w:rPr>
        <w:t xml:space="preserve">Zhotovitel a </w:t>
      </w:r>
      <w:r w:rsidR="006D1D6F" w:rsidRPr="008A595A">
        <w:rPr>
          <w:rFonts w:cs="Arial"/>
          <w:sz w:val="20"/>
        </w:rPr>
        <w:t>O</w:t>
      </w:r>
      <w:r w:rsidRPr="008A595A">
        <w:rPr>
          <w:rFonts w:cs="Arial"/>
          <w:sz w:val="20"/>
        </w:rPr>
        <w:t xml:space="preserve">bjednatel se zavazují </w:t>
      </w:r>
      <w:r w:rsidR="00CF500B" w:rsidRPr="008A595A">
        <w:rPr>
          <w:rFonts w:cs="Arial"/>
          <w:sz w:val="20"/>
        </w:rPr>
        <w:t xml:space="preserve">poskytovat si součinnost </w:t>
      </w:r>
      <w:r w:rsidR="000E4273" w:rsidRPr="008A595A">
        <w:rPr>
          <w:rFonts w:cs="Arial"/>
          <w:sz w:val="20"/>
        </w:rPr>
        <w:t xml:space="preserve">potřebnou </w:t>
      </w:r>
      <w:r w:rsidR="00CF500B" w:rsidRPr="008A595A">
        <w:rPr>
          <w:rFonts w:cs="Arial"/>
          <w:sz w:val="20"/>
        </w:rPr>
        <w:t xml:space="preserve">pro </w:t>
      </w:r>
      <w:r w:rsidR="00875E67" w:rsidRPr="008A595A">
        <w:rPr>
          <w:rFonts w:cs="Arial"/>
          <w:sz w:val="20"/>
        </w:rPr>
        <w:t xml:space="preserve">plnění předmětu </w:t>
      </w:r>
      <w:r w:rsidR="00CF500B" w:rsidRPr="008A595A">
        <w:rPr>
          <w:rFonts w:cs="Arial"/>
          <w:sz w:val="20"/>
        </w:rPr>
        <w:t>této Smlouvy</w:t>
      </w:r>
      <w:r w:rsidR="006B5DA7" w:rsidRPr="008A595A">
        <w:rPr>
          <w:rFonts w:cs="Arial"/>
          <w:sz w:val="20"/>
        </w:rPr>
        <w:t xml:space="preserve"> do úplného dokončení </w:t>
      </w:r>
      <w:r w:rsidR="00CB37C0" w:rsidRPr="008A595A">
        <w:rPr>
          <w:rFonts w:cs="Arial"/>
          <w:sz w:val="20"/>
        </w:rPr>
        <w:t xml:space="preserve">Díla </w:t>
      </w:r>
      <w:r w:rsidR="006B5DA7" w:rsidRPr="008A595A">
        <w:rPr>
          <w:rFonts w:cs="Arial"/>
          <w:sz w:val="20"/>
        </w:rPr>
        <w:t>včetně veškerých vyžadovaných povolení a souhlasů vyžadovaných právní úpravou</w:t>
      </w:r>
      <w:r w:rsidR="00C42FB9" w:rsidRPr="008A595A">
        <w:rPr>
          <w:rFonts w:cs="Arial"/>
          <w:sz w:val="20"/>
        </w:rPr>
        <w:t xml:space="preserve"> a</w:t>
      </w:r>
      <w:r w:rsidR="00095FD2" w:rsidRPr="008A595A">
        <w:rPr>
          <w:rFonts w:cs="Arial"/>
          <w:sz w:val="20"/>
        </w:rPr>
        <w:t>ž</w:t>
      </w:r>
      <w:r w:rsidR="00C42FB9" w:rsidRPr="008A595A">
        <w:rPr>
          <w:rFonts w:cs="Arial"/>
          <w:sz w:val="20"/>
        </w:rPr>
        <w:t xml:space="preserve"> do předání Díla Objednateli</w:t>
      </w:r>
      <w:r w:rsidR="00CF500B" w:rsidRPr="008A595A">
        <w:rPr>
          <w:rFonts w:cs="Arial"/>
          <w:sz w:val="20"/>
        </w:rPr>
        <w:t xml:space="preserve">. </w:t>
      </w:r>
      <w:r w:rsidR="00205435" w:rsidRPr="008A595A">
        <w:rPr>
          <w:rFonts w:cs="Arial"/>
          <w:sz w:val="20"/>
        </w:rPr>
        <w:t xml:space="preserve"> </w:t>
      </w:r>
    </w:p>
    <w:p w:rsidR="00AD709A" w:rsidRPr="008A595A" w:rsidRDefault="00777E1B" w:rsidP="0031089A">
      <w:pPr>
        <w:numPr>
          <w:ilvl w:val="1"/>
          <w:numId w:val="3"/>
        </w:numPr>
        <w:shd w:val="clear" w:color="auto" w:fill="FFFFFF"/>
        <w:tabs>
          <w:tab w:val="clear" w:pos="720"/>
        </w:tabs>
        <w:spacing w:before="120"/>
        <w:ind w:left="567" w:hanging="567"/>
        <w:rPr>
          <w:rFonts w:cs="Arial"/>
          <w:sz w:val="20"/>
        </w:rPr>
      </w:pPr>
      <w:r w:rsidRPr="008A595A">
        <w:rPr>
          <w:rFonts w:cs="Arial"/>
          <w:sz w:val="20"/>
        </w:rPr>
        <w:t>Objednatel nebo jím pověřený zástupce je oprávněn kontrolovat provádění Díla</w:t>
      </w:r>
      <w:r w:rsidR="0086412F" w:rsidRPr="008A595A">
        <w:rPr>
          <w:rFonts w:cs="Arial"/>
          <w:sz w:val="20"/>
        </w:rPr>
        <w:t xml:space="preserve"> a Zhotovitel je povinen pro takovou kontrolu vytvořit podmínky a poskytnout příslušnou součinnost</w:t>
      </w:r>
      <w:r w:rsidRPr="008A595A">
        <w:rPr>
          <w:rFonts w:cs="Arial"/>
          <w:sz w:val="20"/>
        </w:rPr>
        <w:t xml:space="preserve">. </w:t>
      </w:r>
    </w:p>
    <w:p w:rsidR="00EC0C47" w:rsidRPr="008A595A" w:rsidRDefault="00EC0C47" w:rsidP="00EC0C47">
      <w:pPr>
        <w:numPr>
          <w:ilvl w:val="1"/>
          <w:numId w:val="3"/>
        </w:numPr>
        <w:shd w:val="clear" w:color="auto" w:fill="FFFFFF"/>
        <w:tabs>
          <w:tab w:val="clear" w:pos="720"/>
        </w:tabs>
        <w:spacing w:before="120"/>
        <w:ind w:left="567" w:hanging="567"/>
        <w:rPr>
          <w:rFonts w:cs="Arial"/>
          <w:sz w:val="20"/>
        </w:rPr>
      </w:pPr>
      <w:r w:rsidRPr="008A595A">
        <w:rPr>
          <w:rFonts w:cs="Arial"/>
          <w:sz w:val="20"/>
        </w:rPr>
        <w:t xml:space="preserve">Objednatel má právo provádět měření, fotografovat a natáčet Dílo a Staveniště a v nahlášeném termínu provádět po Staveništi a Stavbě případné hosty. </w:t>
      </w:r>
    </w:p>
    <w:p w:rsidR="00AD709A" w:rsidRPr="008A595A" w:rsidRDefault="00B77DBA" w:rsidP="0031089A">
      <w:pPr>
        <w:numPr>
          <w:ilvl w:val="1"/>
          <w:numId w:val="3"/>
        </w:numPr>
        <w:shd w:val="clear" w:color="auto" w:fill="FFFFFF"/>
        <w:tabs>
          <w:tab w:val="clear" w:pos="720"/>
        </w:tabs>
        <w:spacing w:before="120"/>
        <w:ind w:left="567" w:hanging="567"/>
        <w:rPr>
          <w:rFonts w:cs="Arial"/>
          <w:sz w:val="20"/>
        </w:rPr>
      </w:pPr>
      <w:r w:rsidRPr="008A595A">
        <w:rPr>
          <w:rFonts w:cs="Arial"/>
          <w:sz w:val="20"/>
        </w:rPr>
        <w:t xml:space="preserve">Zhotovitel a </w:t>
      </w:r>
      <w:r w:rsidR="00AE4957" w:rsidRPr="008A595A">
        <w:rPr>
          <w:rFonts w:cs="Arial"/>
          <w:sz w:val="20"/>
        </w:rPr>
        <w:t xml:space="preserve">Objednatel </w:t>
      </w:r>
      <w:r w:rsidRPr="008A595A">
        <w:rPr>
          <w:rFonts w:cs="Arial"/>
          <w:sz w:val="20"/>
        </w:rPr>
        <w:t xml:space="preserve">se dohodli, že při kontrole konstrukcí, které budou dalším postupem </w:t>
      </w:r>
      <w:r w:rsidR="00190498" w:rsidRPr="008A595A">
        <w:rPr>
          <w:rFonts w:cs="Arial"/>
          <w:sz w:val="20"/>
        </w:rPr>
        <w:t>v rámci provádění D</w:t>
      </w:r>
      <w:r w:rsidRPr="008A595A">
        <w:rPr>
          <w:rFonts w:cs="Arial"/>
          <w:sz w:val="20"/>
        </w:rPr>
        <w:t>íla zakryty</w:t>
      </w:r>
      <w:r w:rsidR="00027D60" w:rsidRPr="008A595A">
        <w:rPr>
          <w:rFonts w:cs="Arial"/>
          <w:sz w:val="20"/>
        </w:rPr>
        <w:t>,</w:t>
      </w:r>
      <w:r w:rsidRPr="008A595A">
        <w:rPr>
          <w:rFonts w:cs="Arial"/>
          <w:sz w:val="20"/>
        </w:rPr>
        <w:t xml:space="preserve"> se</w:t>
      </w:r>
      <w:r w:rsidR="00A14971" w:rsidRPr="008A595A">
        <w:rPr>
          <w:rFonts w:cs="Arial"/>
          <w:sz w:val="20"/>
        </w:rPr>
        <w:t xml:space="preserve"> </w:t>
      </w:r>
      <w:r w:rsidRPr="008A595A">
        <w:rPr>
          <w:rFonts w:cs="Arial"/>
          <w:sz w:val="20"/>
        </w:rPr>
        <w:t xml:space="preserve">bude postupovat takto: </w:t>
      </w:r>
    </w:p>
    <w:p w:rsidR="00AD709A" w:rsidRPr="008A595A" w:rsidRDefault="00AE4957" w:rsidP="00E73AAE">
      <w:pPr>
        <w:numPr>
          <w:ilvl w:val="0"/>
          <w:numId w:val="25"/>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 xml:space="preserve">Zhotovitel </w:t>
      </w:r>
      <w:r w:rsidR="00027D60" w:rsidRPr="008A595A">
        <w:rPr>
          <w:rFonts w:cs="Arial"/>
          <w:sz w:val="20"/>
          <w:shd w:val="clear" w:color="auto" w:fill="FFFFFF"/>
        </w:rPr>
        <w:t xml:space="preserve">vyzve </w:t>
      </w:r>
      <w:r w:rsidRPr="008A595A">
        <w:rPr>
          <w:rFonts w:cs="Arial"/>
          <w:sz w:val="20"/>
          <w:shd w:val="clear" w:color="auto" w:fill="FFFFFF"/>
        </w:rPr>
        <w:t>O</w:t>
      </w:r>
      <w:r w:rsidR="00027D60" w:rsidRPr="008A595A">
        <w:rPr>
          <w:rFonts w:cs="Arial"/>
          <w:sz w:val="20"/>
          <w:shd w:val="clear" w:color="auto" w:fill="FFFFFF"/>
        </w:rPr>
        <w:t xml:space="preserve">bjednatele ke kontrole konstrukcí </w:t>
      </w:r>
      <w:r w:rsidR="00AD709A" w:rsidRPr="008A595A">
        <w:rPr>
          <w:rFonts w:cs="Arial"/>
          <w:sz w:val="20"/>
          <w:shd w:val="clear" w:color="auto" w:fill="FFFFFF"/>
        </w:rPr>
        <w:t xml:space="preserve">min. </w:t>
      </w:r>
      <w:r w:rsidR="00027D60" w:rsidRPr="008A595A">
        <w:rPr>
          <w:rFonts w:cs="Arial"/>
          <w:sz w:val="20"/>
          <w:shd w:val="clear" w:color="auto" w:fill="FFFFFF"/>
        </w:rPr>
        <w:t>2</w:t>
      </w:r>
      <w:r w:rsidR="00FD5C90" w:rsidRPr="008A595A">
        <w:rPr>
          <w:rFonts w:cs="Arial"/>
          <w:sz w:val="20"/>
          <w:shd w:val="clear" w:color="auto" w:fill="FFFFFF"/>
        </w:rPr>
        <w:t xml:space="preserve"> pracovní dny</w:t>
      </w:r>
      <w:r w:rsidR="00027D60" w:rsidRPr="008A595A">
        <w:rPr>
          <w:rFonts w:cs="Arial"/>
          <w:sz w:val="20"/>
          <w:shd w:val="clear" w:color="auto" w:fill="FFFFFF"/>
        </w:rPr>
        <w:t xml:space="preserve"> před jejich předpokládaným zakrytím</w:t>
      </w:r>
      <w:r w:rsidR="00AD709A" w:rsidRPr="008A595A">
        <w:rPr>
          <w:rFonts w:cs="Arial"/>
          <w:sz w:val="20"/>
          <w:shd w:val="clear" w:color="auto" w:fill="FFFFFF"/>
        </w:rPr>
        <w:t>,</w:t>
      </w:r>
    </w:p>
    <w:p w:rsidR="000D16A9" w:rsidRPr="008A595A" w:rsidRDefault="000D16A9" w:rsidP="00E73AAE">
      <w:pPr>
        <w:numPr>
          <w:ilvl w:val="0"/>
          <w:numId w:val="25"/>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k zakrytí konstrukcí musí dát Objednatel písemný souhlas v Deníku,</w:t>
      </w:r>
    </w:p>
    <w:p w:rsidR="001F3E0C" w:rsidRPr="008A595A" w:rsidRDefault="00AD709A" w:rsidP="00E73AAE">
      <w:pPr>
        <w:numPr>
          <w:ilvl w:val="0"/>
          <w:numId w:val="25"/>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p</w:t>
      </w:r>
      <w:r w:rsidR="00027D60" w:rsidRPr="008A595A">
        <w:rPr>
          <w:rFonts w:cs="Arial"/>
          <w:sz w:val="20"/>
          <w:shd w:val="clear" w:color="auto" w:fill="FFFFFF"/>
        </w:rPr>
        <w:t xml:space="preserve">o provedení kontroly bez výhrad </w:t>
      </w:r>
      <w:r w:rsidR="00190498" w:rsidRPr="008A595A">
        <w:rPr>
          <w:rFonts w:cs="Arial"/>
          <w:sz w:val="20"/>
          <w:shd w:val="clear" w:color="auto" w:fill="FFFFFF"/>
        </w:rPr>
        <w:t xml:space="preserve">Objednatele </w:t>
      </w:r>
      <w:r w:rsidR="00027D60" w:rsidRPr="008A595A">
        <w:rPr>
          <w:rFonts w:cs="Arial"/>
          <w:sz w:val="20"/>
          <w:shd w:val="clear" w:color="auto" w:fill="FFFFFF"/>
        </w:rPr>
        <w:t xml:space="preserve">budou konstrukce </w:t>
      </w:r>
      <w:r w:rsidR="00AE4957" w:rsidRPr="008A595A">
        <w:rPr>
          <w:rFonts w:cs="Arial"/>
          <w:sz w:val="20"/>
          <w:shd w:val="clear" w:color="auto" w:fill="FFFFFF"/>
        </w:rPr>
        <w:t xml:space="preserve">Zhotovitelem </w:t>
      </w:r>
      <w:r w:rsidR="000D16A9" w:rsidRPr="008A595A">
        <w:rPr>
          <w:rFonts w:cs="Arial"/>
          <w:sz w:val="20"/>
          <w:shd w:val="clear" w:color="auto" w:fill="FFFFFF"/>
        </w:rPr>
        <w:t>zakryty,</w:t>
      </w:r>
    </w:p>
    <w:p w:rsidR="000D16A9" w:rsidRPr="008A595A" w:rsidRDefault="000D16A9" w:rsidP="00E73AAE">
      <w:pPr>
        <w:numPr>
          <w:ilvl w:val="0"/>
          <w:numId w:val="25"/>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v případě, že Objednatel na základě výzvy Zhotovitele kontrolu zakrývaných konstrukcí neprovede, bude Zhotovitel v práci pokračovat; Zhotovitel uvede tuto skutečnost do Deníku</w:t>
      </w:r>
      <w:r w:rsidR="000A7F1B" w:rsidRPr="008A595A">
        <w:rPr>
          <w:rFonts w:cs="Arial"/>
          <w:sz w:val="20"/>
          <w:shd w:val="clear" w:color="auto" w:fill="FFFFFF"/>
        </w:rPr>
        <w:t xml:space="preserve">. Pokud bude Objednatel dodatečně požadovat odkrytí těchto konstrukcí, je Zhotovitel povinen tento požadavek </w:t>
      </w:r>
      <w:r w:rsidR="000A7F1B" w:rsidRPr="008A595A">
        <w:rPr>
          <w:rFonts w:cs="Arial"/>
          <w:sz w:val="20"/>
          <w:shd w:val="clear" w:color="auto" w:fill="FFFFFF"/>
        </w:rPr>
        <w:lastRenderedPageBreak/>
        <w:t>splnit na náklady Objednatele. Objednatel náklady v tomto případě nenese, pokud se dodatečnou kontrolou zjistí, že zakryté konstrukce nebyly řádně provedeny,</w:t>
      </w:r>
    </w:p>
    <w:p w:rsidR="000D16A9" w:rsidRPr="008A595A" w:rsidRDefault="000D16A9" w:rsidP="00E73AAE">
      <w:pPr>
        <w:numPr>
          <w:ilvl w:val="0"/>
          <w:numId w:val="25"/>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 xml:space="preserve">nesplní-li Zhotovitel povinnost vyzvat Objednatele ke kontrole zakrývaných </w:t>
      </w:r>
      <w:r w:rsidRPr="008A595A">
        <w:rPr>
          <w:rFonts w:cs="Arial"/>
          <w:sz w:val="20"/>
        </w:rPr>
        <w:t>konstrukcí</w:t>
      </w:r>
      <w:r w:rsidRPr="008A595A">
        <w:rPr>
          <w:rFonts w:cs="Arial"/>
          <w:sz w:val="20"/>
          <w:shd w:val="clear" w:color="auto" w:fill="FFFFFF"/>
        </w:rPr>
        <w:t>, je povinen na žádost Objednatele odkrýt konstrukce, které byly zakryty nebo které se staly nepřístupnými, a to na svůj náklad</w:t>
      </w:r>
      <w:r w:rsidR="000A7F1B" w:rsidRPr="008A595A">
        <w:rPr>
          <w:rFonts w:cs="Arial"/>
          <w:sz w:val="20"/>
          <w:shd w:val="clear" w:color="auto" w:fill="FFFFFF"/>
        </w:rPr>
        <w:t>.</w:t>
      </w:r>
    </w:p>
    <w:p w:rsidR="00FF540D" w:rsidRPr="008A595A" w:rsidRDefault="00777E1B" w:rsidP="0031089A">
      <w:pPr>
        <w:numPr>
          <w:ilvl w:val="1"/>
          <w:numId w:val="3"/>
        </w:numPr>
        <w:shd w:val="clear" w:color="auto" w:fill="FFFFFF"/>
        <w:tabs>
          <w:tab w:val="clear" w:pos="720"/>
        </w:tabs>
        <w:spacing w:before="120"/>
        <w:ind w:left="567" w:hanging="567"/>
        <w:rPr>
          <w:rFonts w:cs="Arial"/>
          <w:sz w:val="20"/>
        </w:rPr>
      </w:pPr>
      <w:r w:rsidRPr="008A595A">
        <w:rPr>
          <w:rFonts w:cs="Arial"/>
          <w:sz w:val="20"/>
        </w:rPr>
        <w:t>Zjistí-li</w:t>
      </w:r>
      <w:r w:rsidR="00E17F46" w:rsidRPr="008A595A">
        <w:rPr>
          <w:rFonts w:cs="Arial"/>
          <w:sz w:val="20"/>
        </w:rPr>
        <w:t xml:space="preserve"> </w:t>
      </w:r>
      <w:r w:rsidR="00AE4957" w:rsidRPr="008A595A">
        <w:rPr>
          <w:rFonts w:cs="Arial"/>
          <w:sz w:val="20"/>
        </w:rPr>
        <w:t>Objednatel</w:t>
      </w:r>
      <w:r w:rsidRPr="008A595A">
        <w:rPr>
          <w:rFonts w:cs="Arial"/>
          <w:sz w:val="20"/>
        </w:rPr>
        <w:t xml:space="preserve">, že Zhotovitel provádí Dílo v rozporu se svými povinnostmi, je Objednatel oprávněn </w:t>
      </w:r>
      <w:r w:rsidR="0047332A" w:rsidRPr="008A595A">
        <w:rPr>
          <w:rFonts w:cs="Arial"/>
          <w:sz w:val="20"/>
        </w:rPr>
        <w:t>p</w:t>
      </w:r>
      <w:r w:rsidRPr="008A595A">
        <w:rPr>
          <w:rFonts w:cs="Arial"/>
          <w:sz w:val="20"/>
        </w:rPr>
        <w:t xml:space="preserve">ožadovat </w:t>
      </w:r>
      <w:r w:rsidR="0047332A" w:rsidRPr="008A595A">
        <w:rPr>
          <w:rFonts w:cs="Arial"/>
          <w:sz w:val="20"/>
        </w:rPr>
        <w:t>po</w:t>
      </w:r>
      <w:r w:rsidRPr="008A595A">
        <w:rPr>
          <w:rFonts w:cs="Arial"/>
          <w:sz w:val="20"/>
        </w:rPr>
        <w:t xml:space="preserve"> Zhotovitel</w:t>
      </w:r>
      <w:r w:rsidR="0047332A" w:rsidRPr="008A595A">
        <w:rPr>
          <w:rFonts w:cs="Arial"/>
          <w:sz w:val="20"/>
        </w:rPr>
        <w:t>i</w:t>
      </w:r>
      <w:r w:rsidRPr="008A595A">
        <w:rPr>
          <w:rFonts w:cs="Arial"/>
          <w:sz w:val="20"/>
        </w:rPr>
        <w:t xml:space="preserve"> odstran</w:t>
      </w:r>
      <w:r w:rsidR="0047332A" w:rsidRPr="008A595A">
        <w:rPr>
          <w:rFonts w:cs="Arial"/>
          <w:sz w:val="20"/>
        </w:rPr>
        <w:t>ění</w:t>
      </w:r>
      <w:r w:rsidRPr="008A595A">
        <w:rPr>
          <w:rFonts w:cs="Arial"/>
          <w:sz w:val="20"/>
        </w:rPr>
        <w:t xml:space="preserve"> vady vzniklé vadným prováděním a prov</w:t>
      </w:r>
      <w:r w:rsidR="0047332A" w:rsidRPr="008A595A">
        <w:rPr>
          <w:rFonts w:cs="Arial"/>
          <w:sz w:val="20"/>
        </w:rPr>
        <w:t>edení Díla</w:t>
      </w:r>
      <w:r w:rsidRPr="008A595A">
        <w:rPr>
          <w:rFonts w:cs="Arial"/>
          <w:sz w:val="20"/>
        </w:rPr>
        <w:t xml:space="preserve"> řádným způsobem. Jestliže Zhotovitel tak neučiní ani v přiměřené lhůtě mu k tomu poskytnuté a postup Zhotovitele by vedl nepochybně k porušení Smlouvy, má Objednatel právo od Smlouvy odstoupit</w:t>
      </w:r>
      <w:r w:rsidR="00663014" w:rsidRPr="008A595A">
        <w:rPr>
          <w:rFonts w:cs="Arial"/>
          <w:sz w:val="20"/>
        </w:rPr>
        <w:t>.</w:t>
      </w:r>
    </w:p>
    <w:p w:rsidR="00033F3C" w:rsidRPr="008A595A" w:rsidRDefault="00033F3C" w:rsidP="0031089A">
      <w:pPr>
        <w:numPr>
          <w:ilvl w:val="1"/>
          <w:numId w:val="3"/>
        </w:numPr>
        <w:shd w:val="clear" w:color="auto" w:fill="FFFFFF"/>
        <w:tabs>
          <w:tab w:val="clear" w:pos="720"/>
        </w:tabs>
        <w:spacing w:before="120"/>
        <w:ind w:left="567" w:hanging="567"/>
        <w:rPr>
          <w:rFonts w:cs="Arial"/>
          <w:sz w:val="20"/>
        </w:rPr>
      </w:pPr>
      <w:r w:rsidRPr="008A595A">
        <w:rPr>
          <w:rFonts w:cs="Arial"/>
          <w:sz w:val="20"/>
        </w:rPr>
        <w:t xml:space="preserve">Objednatel může požádat </w:t>
      </w:r>
      <w:r w:rsidR="00A15ACE" w:rsidRPr="008A595A">
        <w:rPr>
          <w:rFonts w:cs="Arial"/>
          <w:sz w:val="20"/>
        </w:rPr>
        <w:t>Z</w:t>
      </w:r>
      <w:r w:rsidRPr="008A595A">
        <w:rPr>
          <w:rFonts w:cs="Arial"/>
          <w:sz w:val="20"/>
        </w:rPr>
        <w:t xml:space="preserve">hotovitele, aby bezodkladně odvolal z práce na </w:t>
      </w:r>
      <w:r w:rsidR="00AE4957" w:rsidRPr="008A595A">
        <w:rPr>
          <w:rFonts w:cs="Arial"/>
          <w:sz w:val="20"/>
        </w:rPr>
        <w:t xml:space="preserve">Díle </w:t>
      </w:r>
      <w:r w:rsidRPr="008A595A">
        <w:rPr>
          <w:rFonts w:cs="Arial"/>
          <w:sz w:val="20"/>
        </w:rPr>
        <w:t xml:space="preserve">jakoukoliv osobu zaměstnanou </w:t>
      </w:r>
      <w:r w:rsidR="00A15ACE" w:rsidRPr="008A595A">
        <w:rPr>
          <w:rFonts w:cs="Arial"/>
          <w:sz w:val="20"/>
        </w:rPr>
        <w:t>Z</w:t>
      </w:r>
      <w:r w:rsidRPr="008A595A">
        <w:rPr>
          <w:rFonts w:cs="Arial"/>
          <w:sz w:val="20"/>
        </w:rPr>
        <w:t>hotovitelem nebo jeho subdodavatel</w:t>
      </w:r>
      <w:r w:rsidR="00AE4957" w:rsidRPr="008A595A">
        <w:rPr>
          <w:rFonts w:cs="Arial"/>
          <w:sz w:val="20"/>
        </w:rPr>
        <w:t>em</w:t>
      </w:r>
      <w:r w:rsidRPr="008A595A">
        <w:rPr>
          <w:rFonts w:cs="Arial"/>
          <w:sz w:val="20"/>
        </w:rPr>
        <w:t xml:space="preserve">, která dle názoru </w:t>
      </w:r>
      <w:r w:rsidR="00AE4957" w:rsidRPr="008A595A">
        <w:rPr>
          <w:rFonts w:cs="Arial"/>
          <w:sz w:val="20"/>
        </w:rPr>
        <w:t xml:space="preserve">Objednatele </w:t>
      </w:r>
      <w:r w:rsidRPr="008A595A">
        <w:rPr>
          <w:rFonts w:cs="Arial"/>
          <w:sz w:val="20"/>
        </w:rPr>
        <w:t xml:space="preserve">zneužívá své funkce nebo je nezpůsobilá či nedbalá v řádném plnění svých povinností nebo jejíž přítomnost na </w:t>
      </w:r>
      <w:r w:rsidR="00A15ACE" w:rsidRPr="008A595A">
        <w:rPr>
          <w:rFonts w:cs="Arial"/>
          <w:sz w:val="20"/>
        </w:rPr>
        <w:t>S</w:t>
      </w:r>
      <w:r w:rsidRPr="008A595A">
        <w:rPr>
          <w:rFonts w:cs="Arial"/>
          <w:sz w:val="20"/>
        </w:rPr>
        <w:t xml:space="preserve">taveništi je považována </w:t>
      </w:r>
      <w:r w:rsidR="00A15ACE" w:rsidRPr="008A595A">
        <w:rPr>
          <w:rFonts w:cs="Arial"/>
          <w:sz w:val="20"/>
        </w:rPr>
        <w:t>O</w:t>
      </w:r>
      <w:r w:rsidRPr="008A595A">
        <w:rPr>
          <w:rFonts w:cs="Arial"/>
          <w:sz w:val="20"/>
        </w:rPr>
        <w:t xml:space="preserve">bjednatelem za nežádoucí, a této osobě nebude bez souhlasu </w:t>
      </w:r>
      <w:r w:rsidR="00A15ACE" w:rsidRPr="008A595A">
        <w:rPr>
          <w:rFonts w:cs="Arial"/>
          <w:sz w:val="20"/>
        </w:rPr>
        <w:t>O</w:t>
      </w:r>
      <w:r w:rsidRPr="008A595A">
        <w:rPr>
          <w:rFonts w:cs="Arial"/>
          <w:sz w:val="20"/>
        </w:rPr>
        <w:t xml:space="preserve">bjednatele umožněn přístup na </w:t>
      </w:r>
      <w:r w:rsidR="00A15ACE" w:rsidRPr="008A595A">
        <w:rPr>
          <w:rFonts w:cs="Arial"/>
          <w:sz w:val="20"/>
        </w:rPr>
        <w:t>Staveniště</w:t>
      </w:r>
      <w:r w:rsidRPr="008A595A">
        <w:rPr>
          <w:rFonts w:cs="Arial"/>
          <w:sz w:val="20"/>
        </w:rPr>
        <w:t xml:space="preserve">. Osoba takto odvolaná z práce na </w:t>
      </w:r>
      <w:r w:rsidR="00A15ACE" w:rsidRPr="008A595A">
        <w:rPr>
          <w:rFonts w:cs="Arial"/>
          <w:sz w:val="20"/>
        </w:rPr>
        <w:t>D</w:t>
      </w:r>
      <w:r w:rsidRPr="008A595A">
        <w:rPr>
          <w:rFonts w:cs="Arial"/>
          <w:sz w:val="20"/>
        </w:rPr>
        <w:t xml:space="preserve">íle bude </w:t>
      </w:r>
      <w:r w:rsidR="00A15ACE" w:rsidRPr="008A595A">
        <w:rPr>
          <w:rFonts w:cs="Arial"/>
          <w:sz w:val="20"/>
        </w:rPr>
        <w:t>Z</w:t>
      </w:r>
      <w:r w:rsidRPr="008A595A">
        <w:rPr>
          <w:rFonts w:cs="Arial"/>
          <w:sz w:val="20"/>
        </w:rPr>
        <w:t>hotovitelem co nejdříve nahrazena jinou osobou</w:t>
      </w:r>
      <w:r w:rsidR="00395B5D" w:rsidRPr="008A595A">
        <w:rPr>
          <w:rFonts w:cs="Arial"/>
          <w:sz w:val="20"/>
        </w:rPr>
        <w:t xml:space="preserve"> s obdobným pracovním zařazením</w:t>
      </w:r>
      <w:r w:rsidRPr="008A595A">
        <w:rPr>
          <w:rFonts w:cs="Arial"/>
          <w:sz w:val="20"/>
        </w:rPr>
        <w:t>.</w:t>
      </w:r>
    </w:p>
    <w:p w:rsidR="0092767B" w:rsidRPr="008A595A" w:rsidRDefault="0092767B" w:rsidP="0031089A">
      <w:pPr>
        <w:numPr>
          <w:ilvl w:val="1"/>
          <w:numId w:val="3"/>
        </w:numPr>
        <w:shd w:val="clear" w:color="auto" w:fill="FFFFFF"/>
        <w:tabs>
          <w:tab w:val="clear" w:pos="720"/>
        </w:tabs>
        <w:spacing w:before="120"/>
        <w:ind w:left="567" w:hanging="567"/>
        <w:rPr>
          <w:rFonts w:cs="Arial"/>
          <w:sz w:val="20"/>
        </w:rPr>
      </w:pPr>
      <w:r w:rsidRPr="008A595A">
        <w:rPr>
          <w:rFonts w:cs="Arial"/>
          <w:sz w:val="20"/>
        </w:rPr>
        <w:t>Zhotovitel se zavazuje:</w:t>
      </w:r>
    </w:p>
    <w:p w:rsidR="0092767B" w:rsidRPr="008A595A" w:rsidRDefault="00C90097" w:rsidP="00E73AAE">
      <w:pPr>
        <w:numPr>
          <w:ilvl w:val="0"/>
          <w:numId w:val="14"/>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d</w:t>
      </w:r>
      <w:r w:rsidR="003F1A7C" w:rsidRPr="008A595A">
        <w:rPr>
          <w:rFonts w:cs="Arial"/>
          <w:sz w:val="20"/>
          <w:shd w:val="clear" w:color="auto" w:fill="FFFFFF"/>
        </w:rPr>
        <w:t xml:space="preserve">ílo </w:t>
      </w:r>
      <w:r w:rsidR="00AE4957" w:rsidRPr="008A595A">
        <w:rPr>
          <w:rFonts w:cs="Arial"/>
          <w:sz w:val="20"/>
          <w:shd w:val="clear" w:color="auto" w:fill="FFFFFF"/>
        </w:rPr>
        <w:t>provést</w:t>
      </w:r>
      <w:r w:rsidR="0092767B" w:rsidRPr="008A595A">
        <w:rPr>
          <w:rFonts w:cs="Arial"/>
          <w:sz w:val="20"/>
          <w:shd w:val="clear" w:color="auto" w:fill="FFFFFF"/>
        </w:rPr>
        <w:t>:</w:t>
      </w:r>
    </w:p>
    <w:p w:rsidR="0092767B" w:rsidRPr="008A595A" w:rsidRDefault="0092767B" w:rsidP="0031089A">
      <w:pPr>
        <w:numPr>
          <w:ilvl w:val="0"/>
          <w:numId w:val="1"/>
        </w:numPr>
        <w:shd w:val="clear" w:color="auto" w:fill="FFFFFF"/>
        <w:ind w:left="1276" w:hanging="283"/>
        <w:rPr>
          <w:rFonts w:cs="Arial"/>
          <w:sz w:val="20"/>
        </w:rPr>
      </w:pPr>
      <w:r w:rsidRPr="008A595A">
        <w:rPr>
          <w:rFonts w:cs="Arial"/>
          <w:sz w:val="20"/>
        </w:rPr>
        <w:t xml:space="preserve">v požadovaném rozsahu, čase a kvalitě dle této </w:t>
      </w:r>
      <w:r w:rsidR="00A449EE" w:rsidRPr="008A595A">
        <w:rPr>
          <w:rFonts w:cs="Arial"/>
          <w:sz w:val="20"/>
        </w:rPr>
        <w:t>S</w:t>
      </w:r>
      <w:r w:rsidRPr="008A595A">
        <w:rPr>
          <w:rFonts w:cs="Arial"/>
          <w:sz w:val="20"/>
        </w:rPr>
        <w:t>mlouv</w:t>
      </w:r>
      <w:r w:rsidR="0047332A" w:rsidRPr="008A595A">
        <w:rPr>
          <w:rFonts w:cs="Arial"/>
          <w:sz w:val="20"/>
        </w:rPr>
        <w:t>y</w:t>
      </w:r>
      <w:r w:rsidRPr="008A595A">
        <w:rPr>
          <w:rFonts w:cs="Arial"/>
          <w:sz w:val="20"/>
        </w:rPr>
        <w:t xml:space="preserve">, </w:t>
      </w:r>
    </w:p>
    <w:p w:rsidR="0092767B" w:rsidRPr="008A595A" w:rsidRDefault="0092767B" w:rsidP="0031089A">
      <w:pPr>
        <w:numPr>
          <w:ilvl w:val="0"/>
          <w:numId w:val="1"/>
        </w:numPr>
        <w:shd w:val="clear" w:color="auto" w:fill="FFFFFF"/>
        <w:ind w:left="1276" w:hanging="283"/>
        <w:rPr>
          <w:rFonts w:cs="Arial"/>
          <w:sz w:val="20"/>
        </w:rPr>
      </w:pPr>
      <w:r w:rsidRPr="008A595A">
        <w:rPr>
          <w:rFonts w:cs="Arial"/>
          <w:sz w:val="20"/>
        </w:rPr>
        <w:t xml:space="preserve">řádně, odborně a kvalitně v 1. jakostní třídě. K </w:t>
      </w:r>
      <w:r w:rsidR="00AE4957" w:rsidRPr="008A595A">
        <w:rPr>
          <w:rFonts w:cs="Arial"/>
          <w:sz w:val="20"/>
        </w:rPr>
        <w:t xml:space="preserve">provedení Díla </w:t>
      </w:r>
      <w:r w:rsidRPr="008A595A">
        <w:rPr>
          <w:rFonts w:cs="Arial"/>
          <w:sz w:val="20"/>
        </w:rPr>
        <w:t xml:space="preserve">použije </w:t>
      </w:r>
      <w:r w:rsidR="0022562F" w:rsidRPr="008A595A">
        <w:rPr>
          <w:rFonts w:cs="Arial"/>
          <w:sz w:val="20"/>
        </w:rPr>
        <w:t>Zhotovitel materiály 1. </w:t>
      </w:r>
      <w:r w:rsidRPr="008A595A">
        <w:rPr>
          <w:rFonts w:cs="Arial"/>
          <w:sz w:val="20"/>
        </w:rPr>
        <w:t>jakosti,</w:t>
      </w:r>
    </w:p>
    <w:p w:rsidR="0092767B" w:rsidRPr="008A595A" w:rsidRDefault="0092767B" w:rsidP="0031089A">
      <w:pPr>
        <w:numPr>
          <w:ilvl w:val="0"/>
          <w:numId w:val="1"/>
        </w:numPr>
        <w:shd w:val="clear" w:color="auto" w:fill="FFFFFF"/>
        <w:ind w:left="1276" w:hanging="283"/>
        <w:rPr>
          <w:rFonts w:cs="Arial"/>
          <w:spacing w:val="-4"/>
          <w:sz w:val="20"/>
        </w:rPr>
      </w:pPr>
      <w:r w:rsidRPr="008A595A">
        <w:rPr>
          <w:rFonts w:cs="Arial"/>
          <w:sz w:val="20"/>
        </w:rPr>
        <w:t xml:space="preserve">bez vady tak, aby vykazovalo požadované vlastnosti ve smyslu </w:t>
      </w:r>
      <w:r w:rsidRPr="008A595A">
        <w:rPr>
          <w:rFonts w:cs="Arial"/>
          <w:spacing w:val="-4"/>
          <w:sz w:val="20"/>
        </w:rPr>
        <w:t xml:space="preserve">§ 156 </w:t>
      </w:r>
      <w:r w:rsidR="00806F08" w:rsidRPr="008A595A">
        <w:rPr>
          <w:rFonts w:cs="Arial"/>
          <w:spacing w:val="-4"/>
          <w:sz w:val="20"/>
        </w:rPr>
        <w:t>stavební</w:t>
      </w:r>
      <w:r w:rsidR="00CB37C0" w:rsidRPr="008A595A">
        <w:rPr>
          <w:rFonts w:cs="Arial"/>
          <w:spacing w:val="-4"/>
          <w:sz w:val="20"/>
        </w:rPr>
        <w:t>ho</w:t>
      </w:r>
      <w:r w:rsidR="00806F08" w:rsidRPr="008A595A">
        <w:rPr>
          <w:rFonts w:cs="Arial"/>
          <w:spacing w:val="-4"/>
          <w:sz w:val="20"/>
        </w:rPr>
        <w:t xml:space="preserve"> zákon</w:t>
      </w:r>
      <w:r w:rsidR="00CB37C0" w:rsidRPr="008A595A">
        <w:rPr>
          <w:rFonts w:cs="Arial"/>
          <w:spacing w:val="-4"/>
          <w:sz w:val="20"/>
        </w:rPr>
        <w:t>a</w:t>
      </w:r>
      <w:r w:rsidRPr="008A595A">
        <w:rPr>
          <w:rFonts w:cs="Arial"/>
          <w:spacing w:val="-4"/>
          <w:sz w:val="20"/>
        </w:rPr>
        <w:t>,</w:t>
      </w:r>
    </w:p>
    <w:p w:rsidR="0092767B" w:rsidRPr="008A595A" w:rsidRDefault="00FC426C" w:rsidP="00E73AAE">
      <w:pPr>
        <w:numPr>
          <w:ilvl w:val="0"/>
          <w:numId w:val="14"/>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k provedení</w:t>
      </w:r>
      <w:r w:rsidR="0092767B" w:rsidRPr="008A595A">
        <w:rPr>
          <w:rFonts w:cs="Arial"/>
          <w:sz w:val="20"/>
          <w:shd w:val="clear" w:color="auto" w:fill="FFFFFF"/>
        </w:rPr>
        <w:t xml:space="preserve"> </w:t>
      </w:r>
      <w:r w:rsidR="003F1A7C" w:rsidRPr="008A595A">
        <w:rPr>
          <w:rFonts w:cs="Arial"/>
          <w:sz w:val="20"/>
          <w:shd w:val="clear" w:color="auto" w:fill="FFFFFF"/>
        </w:rPr>
        <w:t xml:space="preserve">Díla </w:t>
      </w:r>
      <w:r w:rsidR="0092767B" w:rsidRPr="008A595A">
        <w:rPr>
          <w:rFonts w:cs="Arial"/>
          <w:sz w:val="20"/>
          <w:shd w:val="clear" w:color="auto" w:fill="FFFFFF"/>
        </w:rPr>
        <w:t>použít pouze dodávky odpovídající platným předpisům ČR,</w:t>
      </w:r>
    </w:p>
    <w:p w:rsidR="00815865" w:rsidRPr="008A595A" w:rsidRDefault="00FC426C" w:rsidP="00E73AAE">
      <w:pPr>
        <w:numPr>
          <w:ilvl w:val="0"/>
          <w:numId w:val="14"/>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 xml:space="preserve">provádění </w:t>
      </w:r>
      <w:r w:rsidR="00815865" w:rsidRPr="008A595A">
        <w:rPr>
          <w:rFonts w:cs="Arial"/>
          <w:sz w:val="20"/>
          <w:shd w:val="clear" w:color="auto" w:fill="FFFFFF"/>
        </w:rPr>
        <w:t>Díla</w:t>
      </w:r>
      <w:r w:rsidR="0092767B" w:rsidRPr="008A595A">
        <w:rPr>
          <w:rFonts w:cs="Arial"/>
          <w:sz w:val="20"/>
          <w:shd w:val="clear" w:color="auto" w:fill="FFFFFF"/>
        </w:rPr>
        <w:t xml:space="preserve"> </w:t>
      </w:r>
      <w:r w:rsidRPr="008A595A">
        <w:rPr>
          <w:rFonts w:cs="Arial"/>
          <w:sz w:val="20"/>
          <w:shd w:val="clear" w:color="auto" w:fill="FFFFFF"/>
        </w:rPr>
        <w:t xml:space="preserve">realizovat svými </w:t>
      </w:r>
      <w:r w:rsidR="0092767B" w:rsidRPr="008A595A">
        <w:rPr>
          <w:rFonts w:cs="Arial"/>
          <w:sz w:val="20"/>
          <w:shd w:val="clear" w:color="auto" w:fill="FFFFFF"/>
        </w:rPr>
        <w:t>zaměstnanci</w:t>
      </w:r>
      <w:r w:rsidR="00747DE0" w:rsidRPr="008A595A">
        <w:rPr>
          <w:rFonts w:cs="Arial"/>
          <w:sz w:val="20"/>
          <w:shd w:val="clear" w:color="auto" w:fill="FFFFFF"/>
        </w:rPr>
        <w:t xml:space="preserve"> nebo </w:t>
      </w:r>
      <w:r w:rsidR="002E3371" w:rsidRPr="008A595A">
        <w:rPr>
          <w:rFonts w:cs="Arial"/>
          <w:sz w:val="20"/>
          <w:shd w:val="clear" w:color="auto" w:fill="FFFFFF"/>
        </w:rPr>
        <w:t>pod</w:t>
      </w:r>
      <w:r w:rsidR="00747DE0" w:rsidRPr="008A595A">
        <w:rPr>
          <w:rFonts w:cs="Arial"/>
          <w:sz w:val="20"/>
          <w:shd w:val="clear" w:color="auto" w:fill="FFFFFF"/>
        </w:rPr>
        <w:t>dodavatelem</w:t>
      </w:r>
      <w:r w:rsidR="0092767B" w:rsidRPr="008A595A">
        <w:rPr>
          <w:rFonts w:cs="Arial"/>
          <w:sz w:val="20"/>
          <w:shd w:val="clear" w:color="auto" w:fill="FFFFFF"/>
        </w:rPr>
        <w:t xml:space="preserve"> s odbornou kvalifikací a platným oprávněním pro vyko</w:t>
      </w:r>
      <w:r w:rsidR="002E3371" w:rsidRPr="008A595A">
        <w:rPr>
          <w:rFonts w:cs="Arial"/>
          <w:sz w:val="20"/>
          <w:shd w:val="clear" w:color="auto" w:fill="FFFFFF"/>
        </w:rPr>
        <w:t>návané činnosti;</w:t>
      </w:r>
      <w:r w:rsidR="00747DE0" w:rsidRPr="008A595A">
        <w:rPr>
          <w:rFonts w:cs="Arial"/>
          <w:sz w:val="20"/>
          <w:shd w:val="clear" w:color="auto" w:fill="FFFFFF"/>
        </w:rPr>
        <w:t xml:space="preserve"> </w:t>
      </w:r>
      <w:r w:rsidR="002E3371" w:rsidRPr="008A595A">
        <w:rPr>
          <w:rFonts w:cs="Arial"/>
          <w:sz w:val="20"/>
          <w:shd w:val="clear" w:color="auto" w:fill="FFFFFF"/>
        </w:rPr>
        <w:t>d</w:t>
      </w:r>
      <w:r w:rsidR="00815865" w:rsidRPr="008A595A">
        <w:rPr>
          <w:rFonts w:cs="Arial"/>
          <w:sz w:val="20"/>
          <w:shd w:val="clear" w:color="auto" w:fill="FFFFFF"/>
        </w:rPr>
        <w:t xml:space="preserve">oklady o příslušné kvalifikaci pracovníků je </w:t>
      </w:r>
      <w:r w:rsidR="00DC33DF" w:rsidRPr="008A595A">
        <w:rPr>
          <w:rFonts w:cs="Arial"/>
          <w:sz w:val="20"/>
          <w:shd w:val="clear" w:color="auto" w:fill="FFFFFF"/>
        </w:rPr>
        <w:t>Zhotovitel</w:t>
      </w:r>
      <w:r w:rsidR="00815865" w:rsidRPr="008A595A">
        <w:rPr>
          <w:rFonts w:cs="Arial"/>
          <w:sz w:val="20"/>
          <w:shd w:val="clear" w:color="auto" w:fill="FFFFFF"/>
        </w:rPr>
        <w:t xml:space="preserve">, na požádání </w:t>
      </w:r>
      <w:r w:rsidR="00747DE0" w:rsidRPr="008A595A">
        <w:rPr>
          <w:rFonts w:cs="Arial"/>
          <w:sz w:val="20"/>
          <w:shd w:val="clear" w:color="auto" w:fill="FFFFFF"/>
        </w:rPr>
        <w:t>O</w:t>
      </w:r>
      <w:r w:rsidR="00815865" w:rsidRPr="008A595A">
        <w:rPr>
          <w:rFonts w:cs="Arial"/>
          <w:sz w:val="20"/>
          <w:shd w:val="clear" w:color="auto" w:fill="FFFFFF"/>
        </w:rPr>
        <w:t>bjednatele, povinen kdykoli doložit</w:t>
      </w:r>
      <w:r w:rsidR="00747DE0" w:rsidRPr="008A595A">
        <w:rPr>
          <w:rFonts w:cs="Arial"/>
          <w:sz w:val="20"/>
          <w:shd w:val="clear" w:color="auto" w:fill="FFFFFF"/>
        </w:rPr>
        <w:t>,</w:t>
      </w:r>
    </w:p>
    <w:p w:rsidR="0092767B" w:rsidRPr="008A595A" w:rsidRDefault="00FC426C" w:rsidP="00E73AAE">
      <w:pPr>
        <w:numPr>
          <w:ilvl w:val="0"/>
          <w:numId w:val="14"/>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 xml:space="preserve">oznámit Objednateli zápisem do Deníku skryté překážky znemožňující provedení Díla dohodnutým způsobem, </w:t>
      </w:r>
      <w:r w:rsidR="0092767B" w:rsidRPr="008A595A">
        <w:rPr>
          <w:rFonts w:cs="Arial"/>
          <w:sz w:val="20"/>
          <w:shd w:val="clear" w:color="auto" w:fill="FFFFFF"/>
        </w:rPr>
        <w:t xml:space="preserve">zjistí-li </w:t>
      </w:r>
      <w:r w:rsidRPr="008A595A">
        <w:rPr>
          <w:rFonts w:cs="Arial"/>
          <w:sz w:val="20"/>
          <w:shd w:val="clear" w:color="auto" w:fill="FFFFFF"/>
        </w:rPr>
        <w:t xml:space="preserve">Zhotovitel tuto skutečnost </w:t>
      </w:r>
      <w:r w:rsidR="0092767B" w:rsidRPr="008A595A">
        <w:rPr>
          <w:rFonts w:cs="Arial"/>
          <w:sz w:val="20"/>
          <w:shd w:val="clear" w:color="auto" w:fill="FFFFFF"/>
        </w:rPr>
        <w:t xml:space="preserve">při provádění </w:t>
      </w:r>
      <w:r w:rsidR="003F1A7C" w:rsidRPr="008A595A">
        <w:rPr>
          <w:rFonts w:cs="Arial"/>
          <w:sz w:val="20"/>
          <w:shd w:val="clear" w:color="auto" w:fill="FFFFFF"/>
        </w:rPr>
        <w:t>Díla</w:t>
      </w:r>
      <w:r w:rsidR="0092767B" w:rsidRPr="008A595A">
        <w:rPr>
          <w:rFonts w:cs="Arial"/>
          <w:sz w:val="20"/>
          <w:shd w:val="clear" w:color="auto" w:fill="FFFFFF"/>
        </w:rPr>
        <w:t xml:space="preserve"> </w:t>
      </w:r>
      <w:r w:rsidRPr="008A595A">
        <w:rPr>
          <w:rFonts w:cs="Arial"/>
          <w:sz w:val="20"/>
          <w:shd w:val="clear" w:color="auto" w:fill="FFFFFF"/>
        </w:rPr>
        <w:t>a dohodnout s Objednatelem</w:t>
      </w:r>
      <w:r w:rsidR="0092767B" w:rsidRPr="008A595A">
        <w:rPr>
          <w:rFonts w:cs="Arial"/>
          <w:sz w:val="20"/>
          <w:shd w:val="clear" w:color="auto" w:fill="FFFFFF"/>
        </w:rPr>
        <w:t xml:space="preserve"> další postup,</w:t>
      </w:r>
    </w:p>
    <w:p w:rsidR="000B0480" w:rsidRPr="008A595A" w:rsidRDefault="00404C45" w:rsidP="00E73AAE">
      <w:pPr>
        <w:numPr>
          <w:ilvl w:val="0"/>
          <w:numId w:val="14"/>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u</w:t>
      </w:r>
      <w:r w:rsidR="0092767B" w:rsidRPr="008A595A">
        <w:rPr>
          <w:rFonts w:cs="Arial"/>
          <w:sz w:val="20"/>
          <w:shd w:val="clear" w:color="auto" w:fill="FFFFFF"/>
        </w:rPr>
        <w:t xml:space="preserve">možnit po vzájemné dohodě práce na </w:t>
      </w:r>
      <w:r w:rsidR="003F1A7C" w:rsidRPr="008A595A">
        <w:rPr>
          <w:rFonts w:cs="Arial"/>
          <w:sz w:val="20"/>
          <w:shd w:val="clear" w:color="auto" w:fill="FFFFFF"/>
        </w:rPr>
        <w:t>S</w:t>
      </w:r>
      <w:r w:rsidR="0092767B" w:rsidRPr="008A595A">
        <w:rPr>
          <w:rFonts w:cs="Arial"/>
          <w:sz w:val="20"/>
          <w:shd w:val="clear" w:color="auto" w:fill="FFFFFF"/>
        </w:rPr>
        <w:t xml:space="preserve">tavbě i případným dalším kooperujícím přímým zhotovitelům </w:t>
      </w:r>
      <w:r w:rsidR="003768B6" w:rsidRPr="008A595A">
        <w:rPr>
          <w:rFonts w:cs="Arial"/>
          <w:sz w:val="20"/>
          <w:shd w:val="clear" w:color="auto" w:fill="FFFFFF"/>
        </w:rPr>
        <w:t>Objednatele</w:t>
      </w:r>
      <w:r w:rsidR="000B0480" w:rsidRPr="008A595A">
        <w:rPr>
          <w:rFonts w:cs="Arial"/>
          <w:sz w:val="20"/>
          <w:shd w:val="clear" w:color="auto" w:fill="FFFFFF"/>
        </w:rPr>
        <w:t>,</w:t>
      </w:r>
    </w:p>
    <w:p w:rsidR="0092767B" w:rsidRPr="008A595A" w:rsidRDefault="0092767B" w:rsidP="00E73AAE">
      <w:pPr>
        <w:numPr>
          <w:ilvl w:val="0"/>
          <w:numId w:val="14"/>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 xml:space="preserve">neprodleně informovat </w:t>
      </w:r>
      <w:r w:rsidR="003768B6" w:rsidRPr="008A595A">
        <w:rPr>
          <w:rFonts w:cs="Arial"/>
          <w:sz w:val="20"/>
          <w:shd w:val="clear" w:color="auto" w:fill="FFFFFF"/>
        </w:rPr>
        <w:t xml:space="preserve">Objednatele </w:t>
      </w:r>
      <w:r w:rsidRPr="008A595A">
        <w:rPr>
          <w:rFonts w:cs="Arial"/>
          <w:sz w:val="20"/>
          <w:shd w:val="clear" w:color="auto" w:fill="FFFFFF"/>
        </w:rPr>
        <w:t>o</w:t>
      </w:r>
      <w:r w:rsidR="003768B6" w:rsidRPr="008A595A">
        <w:rPr>
          <w:rFonts w:cs="Arial"/>
          <w:sz w:val="20"/>
          <w:shd w:val="clear" w:color="auto" w:fill="FFFFFF"/>
        </w:rPr>
        <w:t xml:space="preserve"> změnách</w:t>
      </w:r>
      <w:r w:rsidRPr="008A595A">
        <w:rPr>
          <w:rFonts w:cs="Arial"/>
          <w:sz w:val="20"/>
          <w:shd w:val="clear" w:color="auto" w:fill="FFFFFF"/>
        </w:rPr>
        <w:t xml:space="preserve"> </w:t>
      </w:r>
      <w:r w:rsidR="003768B6" w:rsidRPr="008A595A">
        <w:rPr>
          <w:rFonts w:cs="Arial"/>
          <w:sz w:val="20"/>
          <w:shd w:val="clear" w:color="auto" w:fill="FFFFFF"/>
        </w:rPr>
        <w:t xml:space="preserve">technického </w:t>
      </w:r>
      <w:r w:rsidRPr="008A595A">
        <w:rPr>
          <w:rFonts w:cs="Arial"/>
          <w:sz w:val="20"/>
          <w:shd w:val="clear" w:color="auto" w:fill="FFFFFF"/>
        </w:rPr>
        <w:t xml:space="preserve">stavu objektu, </w:t>
      </w:r>
      <w:r w:rsidR="003768B6" w:rsidRPr="008A595A">
        <w:rPr>
          <w:rFonts w:cs="Arial"/>
          <w:sz w:val="20"/>
          <w:shd w:val="clear" w:color="auto" w:fill="FFFFFF"/>
        </w:rPr>
        <w:t xml:space="preserve">rozvodů </w:t>
      </w:r>
      <w:r w:rsidRPr="008A595A">
        <w:rPr>
          <w:rFonts w:cs="Arial"/>
          <w:sz w:val="20"/>
          <w:shd w:val="clear" w:color="auto" w:fill="FFFFFF"/>
        </w:rPr>
        <w:t xml:space="preserve">a dalších okolnostech zjištěných při provádění </w:t>
      </w:r>
      <w:r w:rsidR="00FC426C" w:rsidRPr="008A595A">
        <w:rPr>
          <w:rFonts w:cs="Arial"/>
          <w:sz w:val="20"/>
          <w:shd w:val="clear" w:color="auto" w:fill="FFFFFF"/>
        </w:rPr>
        <w:t>Díla</w:t>
      </w:r>
      <w:r w:rsidRPr="008A595A">
        <w:rPr>
          <w:rFonts w:cs="Arial"/>
          <w:sz w:val="20"/>
          <w:shd w:val="clear" w:color="auto" w:fill="FFFFFF"/>
        </w:rPr>
        <w:t>,</w:t>
      </w:r>
    </w:p>
    <w:p w:rsidR="0092767B" w:rsidRPr="008A595A" w:rsidRDefault="00E943C6" w:rsidP="00E73AAE">
      <w:pPr>
        <w:numPr>
          <w:ilvl w:val="0"/>
          <w:numId w:val="14"/>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v případě škody způsobené Objednateli nedodržením technologické kázně nebo vnitřních předpisů Objednatele zajistit nápravu vlastními</w:t>
      </w:r>
      <w:r w:rsidR="0022562F" w:rsidRPr="008A595A">
        <w:rPr>
          <w:rFonts w:cs="Arial"/>
          <w:sz w:val="20"/>
          <w:shd w:val="clear" w:color="auto" w:fill="FFFFFF"/>
        </w:rPr>
        <w:t xml:space="preserve"> prostředky a vlastním nákladem</w:t>
      </w:r>
      <w:r w:rsidRPr="008A595A">
        <w:rPr>
          <w:rFonts w:cs="Arial"/>
          <w:sz w:val="20"/>
          <w:shd w:val="clear" w:color="auto" w:fill="FFFFFF"/>
        </w:rPr>
        <w:t xml:space="preserve"> případně uhradit vyčíslenou finanční škodu v plné výši, </w:t>
      </w:r>
    </w:p>
    <w:p w:rsidR="002F65BB" w:rsidRPr="008A595A" w:rsidRDefault="0092767B" w:rsidP="00E73AAE">
      <w:pPr>
        <w:numPr>
          <w:ilvl w:val="0"/>
          <w:numId w:val="14"/>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 xml:space="preserve">zajistit, aby se zaměstnanci </w:t>
      </w:r>
      <w:r w:rsidR="003768B6" w:rsidRPr="008A595A">
        <w:rPr>
          <w:rFonts w:cs="Arial"/>
          <w:sz w:val="20"/>
          <w:shd w:val="clear" w:color="auto" w:fill="FFFFFF"/>
        </w:rPr>
        <w:t xml:space="preserve">Zhotovitele </w:t>
      </w:r>
      <w:r w:rsidRPr="008A595A">
        <w:rPr>
          <w:rFonts w:cs="Arial"/>
          <w:sz w:val="20"/>
          <w:shd w:val="clear" w:color="auto" w:fill="FFFFFF"/>
        </w:rPr>
        <w:t xml:space="preserve">nebo jeho </w:t>
      </w:r>
      <w:r w:rsidR="0022562F" w:rsidRPr="008A595A">
        <w:rPr>
          <w:rFonts w:cs="Arial"/>
          <w:sz w:val="20"/>
          <w:shd w:val="clear" w:color="auto" w:fill="FFFFFF"/>
        </w:rPr>
        <w:t>pod</w:t>
      </w:r>
      <w:r w:rsidRPr="008A595A">
        <w:rPr>
          <w:rFonts w:cs="Arial"/>
          <w:sz w:val="20"/>
          <w:shd w:val="clear" w:color="auto" w:fill="FFFFFF"/>
        </w:rPr>
        <w:t xml:space="preserve">dodavatelů při plnění předmětu </w:t>
      </w:r>
      <w:r w:rsidR="00A449EE" w:rsidRPr="008A595A">
        <w:rPr>
          <w:rFonts w:cs="Arial"/>
          <w:sz w:val="20"/>
          <w:shd w:val="clear" w:color="auto" w:fill="FFFFFF"/>
        </w:rPr>
        <w:t>S</w:t>
      </w:r>
      <w:r w:rsidRPr="008A595A">
        <w:rPr>
          <w:rFonts w:cs="Arial"/>
          <w:sz w:val="20"/>
          <w:shd w:val="clear" w:color="auto" w:fill="FFFFFF"/>
        </w:rPr>
        <w:t>mlouvy pohybovali pouze na místech pro ně vyhrazených</w:t>
      </w:r>
      <w:r w:rsidR="00747DE0" w:rsidRPr="008A595A">
        <w:rPr>
          <w:rFonts w:cs="Arial"/>
          <w:sz w:val="20"/>
          <w:shd w:val="clear" w:color="auto" w:fill="FFFFFF"/>
        </w:rPr>
        <w:t>,</w:t>
      </w:r>
    </w:p>
    <w:p w:rsidR="00CE4037" w:rsidRPr="008A595A" w:rsidRDefault="00054B71" w:rsidP="00E73AAE">
      <w:pPr>
        <w:numPr>
          <w:ilvl w:val="0"/>
          <w:numId w:val="14"/>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 xml:space="preserve">při </w:t>
      </w:r>
      <w:r w:rsidR="00E943C6" w:rsidRPr="008A595A">
        <w:rPr>
          <w:rFonts w:cs="Arial"/>
          <w:sz w:val="20"/>
          <w:shd w:val="clear" w:color="auto" w:fill="FFFFFF"/>
        </w:rPr>
        <w:t xml:space="preserve">provádění </w:t>
      </w:r>
      <w:r w:rsidR="003F1A7C" w:rsidRPr="008A595A">
        <w:rPr>
          <w:rFonts w:cs="Arial"/>
          <w:sz w:val="20"/>
          <w:shd w:val="clear" w:color="auto" w:fill="FFFFFF"/>
        </w:rPr>
        <w:t>D</w:t>
      </w:r>
      <w:r w:rsidRPr="008A595A">
        <w:rPr>
          <w:rFonts w:cs="Arial"/>
          <w:sz w:val="20"/>
          <w:shd w:val="clear" w:color="auto" w:fill="FFFFFF"/>
        </w:rPr>
        <w:t xml:space="preserve">íla </w:t>
      </w:r>
      <w:r w:rsidR="00E943C6" w:rsidRPr="008A595A">
        <w:rPr>
          <w:rFonts w:cs="Arial"/>
          <w:sz w:val="20"/>
          <w:shd w:val="clear" w:color="auto" w:fill="FFFFFF"/>
        </w:rPr>
        <w:t xml:space="preserve">nepoužít </w:t>
      </w:r>
      <w:r w:rsidRPr="008A595A">
        <w:rPr>
          <w:rFonts w:cs="Arial"/>
          <w:sz w:val="20"/>
          <w:shd w:val="clear" w:color="auto" w:fill="FFFFFF"/>
        </w:rPr>
        <w:t xml:space="preserve">žádný materiál, o kterém je v době jeho užití známo, že je škodlivý. </w:t>
      </w:r>
      <w:r w:rsidR="00CE4037" w:rsidRPr="008A595A">
        <w:rPr>
          <w:rFonts w:cs="Arial"/>
          <w:sz w:val="20"/>
          <w:shd w:val="clear" w:color="auto" w:fill="FFFFFF"/>
        </w:rPr>
        <w:t xml:space="preserve">Zhotovitel je povinen použít pro </w:t>
      </w:r>
      <w:r w:rsidR="00E943C6" w:rsidRPr="008A595A">
        <w:rPr>
          <w:rFonts w:cs="Arial"/>
          <w:sz w:val="20"/>
          <w:shd w:val="clear" w:color="auto" w:fill="FFFFFF"/>
        </w:rPr>
        <w:t xml:space="preserve">provádění </w:t>
      </w:r>
      <w:r w:rsidR="00CE4037" w:rsidRPr="008A595A">
        <w:rPr>
          <w:rFonts w:cs="Arial"/>
          <w:sz w:val="20"/>
          <w:shd w:val="clear" w:color="auto" w:fill="FFFFFF"/>
        </w:rPr>
        <w:t xml:space="preserve">Díla jen výrobky, které mají takové vlastnosti, aby po dobu předpokládané existence Stavby byla při běžné údržbě zaručena požadovaná mechanická pevnost a stabilita, požární bezpečnost, hygienické požadavky, ochrana zdraví a životního prostředí a bezpečnost při užívání. Pokud </w:t>
      </w:r>
      <w:r w:rsidR="003D26B5" w:rsidRPr="008A595A">
        <w:rPr>
          <w:rFonts w:cs="Arial"/>
          <w:sz w:val="20"/>
          <w:shd w:val="clear" w:color="auto" w:fill="FFFFFF"/>
        </w:rPr>
        <w:t>Z</w:t>
      </w:r>
      <w:r w:rsidRPr="008A595A">
        <w:rPr>
          <w:rFonts w:cs="Arial"/>
          <w:sz w:val="20"/>
          <w:shd w:val="clear" w:color="auto" w:fill="FFFFFF"/>
        </w:rPr>
        <w:t xml:space="preserve">hotovitel </w:t>
      </w:r>
      <w:r w:rsidR="00CE4037" w:rsidRPr="008A595A">
        <w:rPr>
          <w:rFonts w:cs="Arial"/>
          <w:sz w:val="20"/>
          <w:shd w:val="clear" w:color="auto" w:fill="FFFFFF"/>
        </w:rPr>
        <w:t>poruší toto ustanovení</w:t>
      </w:r>
      <w:r w:rsidRPr="008A595A">
        <w:rPr>
          <w:rFonts w:cs="Arial"/>
          <w:sz w:val="20"/>
          <w:shd w:val="clear" w:color="auto" w:fill="FFFFFF"/>
        </w:rPr>
        <w:t xml:space="preserve">, je povinen na písemné vyzvání </w:t>
      </w:r>
      <w:r w:rsidR="003747A0" w:rsidRPr="008A595A">
        <w:rPr>
          <w:rFonts w:cs="Arial"/>
          <w:sz w:val="20"/>
          <w:shd w:val="clear" w:color="auto" w:fill="FFFFFF"/>
        </w:rPr>
        <w:t>O</w:t>
      </w:r>
      <w:r w:rsidRPr="008A595A">
        <w:rPr>
          <w:rFonts w:cs="Arial"/>
          <w:sz w:val="20"/>
          <w:shd w:val="clear" w:color="auto" w:fill="FFFFFF"/>
        </w:rPr>
        <w:t xml:space="preserve">bjednatele provést okamžitě nápravu a veškeré náklady s tím spojené nese </w:t>
      </w:r>
      <w:r w:rsidR="003D26B5" w:rsidRPr="008A595A">
        <w:rPr>
          <w:rFonts w:cs="Arial"/>
          <w:sz w:val="20"/>
          <w:shd w:val="clear" w:color="auto" w:fill="FFFFFF"/>
        </w:rPr>
        <w:t>Z</w:t>
      </w:r>
      <w:r w:rsidRPr="008A595A">
        <w:rPr>
          <w:rFonts w:cs="Arial"/>
          <w:sz w:val="20"/>
          <w:shd w:val="clear" w:color="auto" w:fill="FFFFFF"/>
        </w:rPr>
        <w:t>hotovitel</w:t>
      </w:r>
      <w:r w:rsidR="00747DE0" w:rsidRPr="008A595A">
        <w:rPr>
          <w:rFonts w:cs="Arial"/>
          <w:sz w:val="20"/>
          <w:shd w:val="clear" w:color="auto" w:fill="FFFFFF"/>
        </w:rPr>
        <w:t>,</w:t>
      </w:r>
    </w:p>
    <w:p w:rsidR="003C63BA" w:rsidRPr="008A595A" w:rsidRDefault="001D780A" w:rsidP="00E73AAE">
      <w:pPr>
        <w:numPr>
          <w:ilvl w:val="0"/>
          <w:numId w:val="14"/>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z</w:t>
      </w:r>
      <w:r w:rsidR="00054B71" w:rsidRPr="008A595A">
        <w:rPr>
          <w:rFonts w:cs="Arial"/>
          <w:sz w:val="20"/>
          <w:shd w:val="clear" w:color="auto" w:fill="FFFFFF"/>
        </w:rPr>
        <w:t xml:space="preserve">účastnit </w:t>
      </w:r>
      <w:r w:rsidR="00E943C6" w:rsidRPr="008A595A">
        <w:rPr>
          <w:rFonts w:cs="Arial"/>
          <w:sz w:val="20"/>
          <w:shd w:val="clear" w:color="auto" w:fill="FFFFFF"/>
        </w:rPr>
        <w:t xml:space="preserve">se </w:t>
      </w:r>
      <w:r w:rsidR="00054B71" w:rsidRPr="008A595A">
        <w:rPr>
          <w:rFonts w:cs="Arial"/>
          <w:sz w:val="20"/>
          <w:shd w:val="clear" w:color="auto" w:fill="FFFFFF"/>
        </w:rPr>
        <w:t xml:space="preserve">řízení o udělení jakéhokoli souhlasu nebo povolení, pokud jej přizve k tomu příslušný orgán veřejné moci a/nebo </w:t>
      </w:r>
      <w:r w:rsidR="003747A0" w:rsidRPr="008A595A">
        <w:rPr>
          <w:rFonts w:cs="Arial"/>
          <w:sz w:val="20"/>
          <w:shd w:val="clear" w:color="auto" w:fill="FFFFFF"/>
        </w:rPr>
        <w:t>O</w:t>
      </w:r>
      <w:r w:rsidR="00054B71" w:rsidRPr="008A595A">
        <w:rPr>
          <w:rFonts w:cs="Arial"/>
          <w:sz w:val="20"/>
          <w:shd w:val="clear" w:color="auto" w:fill="FFFFFF"/>
        </w:rPr>
        <w:t>bjednatel. V případě, že se </w:t>
      </w:r>
      <w:r w:rsidR="003D26B5" w:rsidRPr="008A595A">
        <w:rPr>
          <w:rFonts w:cs="Arial"/>
          <w:sz w:val="20"/>
          <w:shd w:val="clear" w:color="auto" w:fill="FFFFFF"/>
        </w:rPr>
        <w:t>Z</w:t>
      </w:r>
      <w:r w:rsidR="00054B71" w:rsidRPr="008A595A">
        <w:rPr>
          <w:rFonts w:cs="Arial"/>
          <w:sz w:val="20"/>
          <w:shd w:val="clear" w:color="auto" w:fill="FFFFFF"/>
        </w:rPr>
        <w:t xml:space="preserve">hotovitel přes řádné pozvání nedostaví, nese veškeré náklady na opakované řízení. Zhotovitel je povinen poskytnout </w:t>
      </w:r>
      <w:r w:rsidR="003747A0" w:rsidRPr="008A595A">
        <w:rPr>
          <w:rFonts w:cs="Arial"/>
          <w:sz w:val="20"/>
          <w:shd w:val="clear" w:color="auto" w:fill="FFFFFF"/>
        </w:rPr>
        <w:t>O</w:t>
      </w:r>
      <w:r w:rsidR="00054B71" w:rsidRPr="008A595A">
        <w:rPr>
          <w:rFonts w:cs="Arial"/>
          <w:sz w:val="20"/>
          <w:shd w:val="clear" w:color="auto" w:fill="FFFFFF"/>
        </w:rPr>
        <w:t xml:space="preserve">bjednateli pro účely řízení nezbytnou součinnost, zejména dodat včas doklady. Objednatel je povinen zaslat bez zbytečného odkladu </w:t>
      </w:r>
      <w:r w:rsidR="003D26B5" w:rsidRPr="008A595A">
        <w:rPr>
          <w:rFonts w:cs="Arial"/>
          <w:sz w:val="20"/>
          <w:shd w:val="clear" w:color="auto" w:fill="FFFFFF"/>
        </w:rPr>
        <w:t>Z</w:t>
      </w:r>
      <w:r w:rsidR="00054B71" w:rsidRPr="008A595A">
        <w:rPr>
          <w:rFonts w:cs="Arial"/>
          <w:sz w:val="20"/>
          <w:shd w:val="clear" w:color="auto" w:fill="FFFFFF"/>
        </w:rPr>
        <w:t xml:space="preserve">hotoviteli kopii shora uvedených souhlasů/povolení, pokud jsou v něm stanoveny povinnosti </w:t>
      </w:r>
      <w:r w:rsidR="003D26B5" w:rsidRPr="008A595A">
        <w:rPr>
          <w:rFonts w:cs="Arial"/>
          <w:sz w:val="20"/>
          <w:shd w:val="clear" w:color="auto" w:fill="FFFFFF"/>
        </w:rPr>
        <w:t>Z</w:t>
      </w:r>
      <w:r w:rsidR="00054B71" w:rsidRPr="008A595A">
        <w:rPr>
          <w:rFonts w:cs="Arial"/>
          <w:sz w:val="20"/>
          <w:shd w:val="clear" w:color="auto" w:fill="FFFFFF"/>
        </w:rPr>
        <w:t>hotovitele</w:t>
      </w:r>
      <w:r w:rsidR="00747DE0" w:rsidRPr="008A595A">
        <w:rPr>
          <w:rFonts w:cs="Arial"/>
          <w:sz w:val="20"/>
          <w:shd w:val="clear" w:color="auto" w:fill="FFFFFF"/>
        </w:rPr>
        <w:t>,</w:t>
      </w:r>
    </w:p>
    <w:p w:rsidR="00A15ACE" w:rsidRPr="008A595A" w:rsidRDefault="003C63BA" w:rsidP="00E73AAE">
      <w:pPr>
        <w:numPr>
          <w:ilvl w:val="0"/>
          <w:numId w:val="14"/>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 xml:space="preserve">nepoužít ve svých dokumentech, prezentacích či reklamě odkazy na </w:t>
      </w:r>
      <w:r w:rsidR="001D780A" w:rsidRPr="008A595A">
        <w:rPr>
          <w:rFonts w:cs="Arial"/>
          <w:sz w:val="20"/>
          <w:shd w:val="clear" w:color="auto" w:fill="FFFFFF"/>
        </w:rPr>
        <w:t xml:space="preserve">název </w:t>
      </w:r>
      <w:r w:rsidR="003747A0" w:rsidRPr="008A595A">
        <w:rPr>
          <w:rFonts w:cs="Arial"/>
          <w:sz w:val="20"/>
          <w:shd w:val="clear" w:color="auto" w:fill="FFFFFF"/>
        </w:rPr>
        <w:t>O</w:t>
      </w:r>
      <w:r w:rsidRPr="008A595A">
        <w:rPr>
          <w:rFonts w:cs="Arial"/>
          <w:sz w:val="20"/>
          <w:shd w:val="clear" w:color="auto" w:fill="FFFFFF"/>
        </w:rPr>
        <w:t xml:space="preserve">bjednatele nebo jakýkoliv jiný odkaz, který by mohl byť i nepřímo vést k identifikaci </w:t>
      </w:r>
      <w:r w:rsidR="003747A0" w:rsidRPr="008A595A">
        <w:rPr>
          <w:rFonts w:cs="Arial"/>
          <w:sz w:val="20"/>
          <w:shd w:val="clear" w:color="auto" w:fill="FFFFFF"/>
        </w:rPr>
        <w:t>O</w:t>
      </w:r>
      <w:r w:rsidRPr="008A595A">
        <w:rPr>
          <w:rFonts w:cs="Arial"/>
          <w:sz w:val="20"/>
          <w:shd w:val="clear" w:color="auto" w:fill="FFFFFF"/>
        </w:rPr>
        <w:t xml:space="preserve">bjednatele, bez </w:t>
      </w:r>
      <w:r w:rsidR="003747A0" w:rsidRPr="008A595A">
        <w:rPr>
          <w:rFonts w:cs="Arial"/>
          <w:sz w:val="20"/>
          <w:shd w:val="clear" w:color="auto" w:fill="FFFFFF"/>
        </w:rPr>
        <w:t>předchozího písemného souhlasu O</w:t>
      </w:r>
      <w:r w:rsidRPr="008A595A">
        <w:rPr>
          <w:rFonts w:cs="Arial"/>
          <w:sz w:val="20"/>
          <w:shd w:val="clear" w:color="auto" w:fill="FFFFFF"/>
        </w:rPr>
        <w:t>bjednatele</w:t>
      </w:r>
      <w:r w:rsidR="00A15ACE" w:rsidRPr="008A595A">
        <w:rPr>
          <w:rFonts w:cs="Arial"/>
          <w:sz w:val="20"/>
          <w:shd w:val="clear" w:color="auto" w:fill="FFFFFF"/>
        </w:rPr>
        <w:t>,</w:t>
      </w:r>
    </w:p>
    <w:p w:rsidR="00033F3C" w:rsidRPr="008A595A" w:rsidRDefault="00033F3C" w:rsidP="00E73AAE">
      <w:pPr>
        <w:numPr>
          <w:ilvl w:val="0"/>
          <w:numId w:val="14"/>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 xml:space="preserve">zajistit při provádění </w:t>
      </w:r>
      <w:r w:rsidR="00E943C6" w:rsidRPr="008A595A">
        <w:rPr>
          <w:rFonts w:cs="Arial"/>
          <w:sz w:val="20"/>
          <w:shd w:val="clear" w:color="auto" w:fill="FFFFFF"/>
        </w:rPr>
        <w:t xml:space="preserve">Díla </w:t>
      </w:r>
      <w:r w:rsidRPr="008A595A">
        <w:rPr>
          <w:rFonts w:cs="Arial"/>
          <w:sz w:val="20"/>
          <w:shd w:val="clear" w:color="auto" w:fill="FFFFFF"/>
        </w:rPr>
        <w:t xml:space="preserve">dodržení veškerých bezpečnostních opatření a hygienických opatření a opatření vedoucích k požární ochraně prováděného </w:t>
      </w:r>
      <w:r w:rsidR="00A15ACE" w:rsidRPr="008A595A">
        <w:rPr>
          <w:rFonts w:cs="Arial"/>
          <w:sz w:val="20"/>
          <w:shd w:val="clear" w:color="auto" w:fill="FFFFFF"/>
        </w:rPr>
        <w:t>D</w:t>
      </w:r>
      <w:r w:rsidRPr="008A595A">
        <w:rPr>
          <w:rFonts w:cs="Arial"/>
          <w:sz w:val="20"/>
          <w:shd w:val="clear" w:color="auto" w:fill="FFFFFF"/>
        </w:rPr>
        <w:t>íla, a to v rozsahu a způsobem stanoveným příslušnými předpisy</w:t>
      </w:r>
      <w:r w:rsidR="00A15ACE" w:rsidRPr="008A595A">
        <w:rPr>
          <w:rFonts w:cs="Arial"/>
          <w:sz w:val="20"/>
          <w:shd w:val="clear" w:color="auto" w:fill="FFFFFF"/>
        </w:rPr>
        <w:t>,</w:t>
      </w:r>
    </w:p>
    <w:p w:rsidR="0022562F" w:rsidRPr="008A595A" w:rsidRDefault="0022562F" w:rsidP="00E73AAE">
      <w:pPr>
        <w:numPr>
          <w:ilvl w:val="0"/>
          <w:numId w:val="14"/>
        </w:numPr>
        <w:shd w:val="clear" w:color="auto" w:fill="FFFFFF"/>
        <w:tabs>
          <w:tab w:val="left" w:pos="993"/>
        </w:tabs>
        <w:ind w:left="993" w:hanging="426"/>
        <w:rPr>
          <w:rFonts w:cs="Arial"/>
          <w:sz w:val="20"/>
          <w:shd w:val="clear" w:color="auto" w:fill="FFFFFF"/>
        </w:rPr>
      </w:pPr>
      <w:r w:rsidRPr="008A595A">
        <w:rPr>
          <w:rFonts w:cs="Arial"/>
          <w:sz w:val="20"/>
        </w:rPr>
        <w:t>zajistit provádění díla tak, aby provádění díla v co nejmenší míře omezovalo okolí staveniště či jiných okolních dotčených pozemků či staveb; neobtěžovalo třetí osoby a okolní prostory zejména hlukem, pachem, emisemi, prachem, vibracemi, exhalacemi a zastíněním nad míru přiměřenou poměrům,</w:t>
      </w:r>
    </w:p>
    <w:p w:rsidR="00696C3A" w:rsidRPr="008A595A" w:rsidRDefault="008B0031" w:rsidP="00E73AAE">
      <w:pPr>
        <w:numPr>
          <w:ilvl w:val="0"/>
          <w:numId w:val="14"/>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lastRenderedPageBreak/>
        <w:t>zajistit viditelné označení svých pracovníků i pracovníků subdodavatelů názvem nebo logem příslušné firmy</w:t>
      </w:r>
      <w:r w:rsidR="00E97CCF" w:rsidRPr="008A595A">
        <w:rPr>
          <w:rFonts w:cs="Arial"/>
          <w:sz w:val="20"/>
          <w:shd w:val="clear" w:color="auto" w:fill="FFFFFF"/>
        </w:rPr>
        <w:t xml:space="preserve">, </w:t>
      </w:r>
      <w:r w:rsidRPr="008A595A">
        <w:rPr>
          <w:rFonts w:cs="Arial"/>
          <w:sz w:val="20"/>
          <w:shd w:val="clear" w:color="auto" w:fill="FFFFFF"/>
        </w:rPr>
        <w:t xml:space="preserve">respektovat oprávněné výhrady </w:t>
      </w:r>
      <w:r w:rsidR="00A15ACE" w:rsidRPr="008A595A">
        <w:rPr>
          <w:rFonts w:cs="Arial"/>
          <w:sz w:val="20"/>
          <w:shd w:val="clear" w:color="auto" w:fill="FFFFFF"/>
        </w:rPr>
        <w:t>O</w:t>
      </w:r>
      <w:r w:rsidRPr="008A595A">
        <w:rPr>
          <w:rFonts w:cs="Arial"/>
          <w:sz w:val="20"/>
          <w:shd w:val="clear" w:color="auto" w:fill="FFFFFF"/>
        </w:rPr>
        <w:t>bjednatele vůči některému ze svých subdodavatelů a po dohodě s </w:t>
      </w:r>
      <w:r w:rsidR="00A15ACE" w:rsidRPr="008A595A">
        <w:rPr>
          <w:rFonts w:cs="Arial"/>
          <w:sz w:val="20"/>
          <w:shd w:val="clear" w:color="auto" w:fill="FFFFFF"/>
        </w:rPr>
        <w:t>O</w:t>
      </w:r>
      <w:r w:rsidRPr="008A595A">
        <w:rPr>
          <w:rFonts w:cs="Arial"/>
          <w:sz w:val="20"/>
          <w:shd w:val="clear" w:color="auto" w:fill="FFFFFF"/>
        </w:rPr>
        <w:t>bjednatelem tohoto subdodavatele nahradit jiným subdodavatelem</w:t>
      </w:r>
      <w:r w:rsidR="00A15ACE" w:rsidRPr="008A595A">
        <w:rPr>
          <w:rFonts w:cs="Arial"/>
          <w:sz w:val="20"/>
          <w:shd w:val="clear" w:color="auto" w:fill="FFFFFF"/>
        </w:rPr>
        <w:t>,</w:t>
      </w:r>
    </w:p>
    <w:p w:rsidR="008B0031" w:rsidRPr="008A595A" w:rsidRDefault="00DB5C68" w:rsidP="00E73AAE">
      <w:pPr>
        <w:numPr>
          <w:ilvl w:val="0"/>
          <w:numId w:val="14"/>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z</w:t>
      </w:r>
      <w:r w:rsidR="00696C3A" w:rsidRPr="008A595A">
        <w:rPr>
          <w:rFonts w:cs="Arial"/>
          <w:sz w:val="20"/>
          <w:shd w:val="clear" w:color="auto" w:fill="FFFFFF"/>
        </w:rPr>
        <w:t>a</w:t>
      </w:r>
      <w:r w:rsidR="00A15ACE" w:rsidRPr="008A595A">
        <w:rPr>
          <w:rFonts w:cs="Arial"/>
          <w:sz w:val="20"/>
          <w:shd w:val="clear" w:color="auto" w:fill="FFFFFF"/>
        </w:rPr>
        <w:t xml:space="preserve">jistit </w:t>
      </w:r>
      <w:r w:rsidR="00696C3A" w:rsidRPr="008A595A">
        <w:rPr>
          <w:rFonts w:cs="Arial"/>
          <w:sz w:val="20"/>
          <w:shd w:val="clear" w:color="auto" w:fill="FFFFFF"/>
        </w:rPr>
        <w:t xml:space="preserve">vhodnost a bezpečnost všech prací a stavebních metod používaných na </w:t>
      </w:r>
      <w:r w:rsidR="001D7BE3" w:rsidRPr="008A595A">
        <w:rPr>
          <w:rFonts w:cs="Arial"/>
          <w:sz w:val="20"/>
          <w:shd w:val="clear" w:color="auto" w:fill="FFFFFF"/>
        </w:rPr>
        <w:t>S</w:t>
      </w:r>
      <w:r w:rsidR="00696C3A" w:rsidRPr="008A595A">
        <w:rPr>
          <w:rFonts w:cs="Arial"/>
          <w:sz w:val="20"/>
          <w:shd w:val="clear" w:color="auto" w:fill="FFFFFF"/>
        </w:rPr>
        <w:t>taveništi</w:t>
      </w:r>
      <w:r w:rsidR="00DF0741" w:rsidRPr="008A595A">
        <w:rPr>
          <w:rFonts w:cs="Arial"/>
          <w:sz w:val="20"/>
          <w:shd w:val="clear" w:color="auto" w:fill="FFFFFF"/>
        </w:rPr>
        <w:t>,</w:t>
      </w:r>
      <w:r w:rsidR="00696C3A" w:rsidRPr="008A595A">
        <w:rPr>
          <w:rFonts w:cs="Arial"/>
          <w:sz w:val="20"/>
          <w:shd w:val="clear" w:color="auto" w:fill="FFFFFF"/>
        </w:rPr>
        <w:t xml:space="preserve"> </w:t>
      </w:r>
    </w:p>
    <w:p w:rsidR="00A10001" w:rsidRPr="008A595A" w:rsidRDefault="00E943C6" w:rsidP="00E73AAE">
      <w:pPr>
        <w:numPr>
          <w:ilvl w:val="0"/>
          <w:numId w:val="14"/>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zabezpečit</w:t>
      </w:r>
      <w:r w:rsidR="003566F8" w:rsidRPr="008A595A">
        <w:rPr>
          <w:rFonts w:cs="Arial"/>
          <w:sz w:val="20"/>
          <w:shd w:val="clear" w:color="auto" w:fill="FFFFFF"/>
        </w:rPr>
        <w:t xml:space="preserve"> zařízení </w:t>
      </w:r>
      <w:r w:rsidRPr="008A595A">
        <w:rPr>
          <w:rFonts w:cs="Arial"/>
          <w:sz w:val="20"/>
          <w:shd w:val="clear" w:color="auto" w:fill="FFFFFF"/>
        </w:rPr>
        <w:t>S</w:t>
      </w:r>
      <w:r w:rsidR="003566F8" w:rsidRPr="008A595A">
        <w:rPr>
          <w:rFonts w:cs="Arial"/>
          <w:sz w:val="20"/>
          <w:shd w:val="clear" w:color="auto" w:fill="FFFFFF"/>
        </w:rPr>
        <w:t>taveniště dle platných bezpečnostních norem a podle</w:t>
      </w:r>
      <w:r w:rsidR="001F3E0C" w:rsidRPr="008A595A">
        <w:rPr>
          <w:rFonts w:cs="Arial"/>
          <w:sz w:val="20"/>
          <w:shd w:val="clear" w:color="auto" w:fill="FFFFFF"/>
        </w:rPr>
        <w:t xml:space="preserve"> </w:t>
      </w:r>
      <w:r w:rsidR="003566F8" w:rsidRPr="008A595A">
        <w:rPr>
          <w:rFonts w:cs="Arial"/>
          <w:sz w:val="20"/>
          <w:shd w:val="clear" w:color="auto" w:fill="FFFFFF"/>
        </w:rPr>
        <w:t>předmětu plnění</w:t>
      </w:r>
      <w:r w:rsidR="00D93623" w:rsidRPr="008A595A">
        <w:rPr>
          <w:rFonts w:cs="Arial"/>
          <w:sz w:val="20"/>
          <w:shd w:val="clear" w:color="auto" w:fill="FFFFFF"/>
        </w:rPr>
        <w:t>,</w:t>
      </w:r>
    </w:p>
    <w:p w:rsidR="00D93623" w:rsidRPr="008A595A" w:rsidRDefault="00E27A81" w:rsidP="00E73AAE">
      <w:pPr>
        <w:numPr>
          <w:ilvl w:val="0"/>
          <w:numId w:val="14"/>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pr</w:t>
      </w:r>
      <w:r w:rsidR="00AA0F0E" w:rsidRPr="008A595A">
        <w:rPr>
          <w:rFonts w:cs="Arial"/>
          <w:sz w:val="20"/>
          <w:shd w:val="clear" w:color="auto" w:fill="FFFFFF"/>
        </w:rPr>
        <w:t xml:space="preserve">ověřit </w:t>
      </w:r>
      <w:r w:rsidR="00D93623" w:rsidRPr="008A595A">
        <w:rPr>
          <w:rFonts w:cs="Arial"/>
          <w:sz w:val="20"/>
          <w:shd w:val="clear" w:color="auto" w:fill="FFFFFF"/>
        </w:rPr>
        <w:t xml:space="preserve">před převzetím Staveniště, zda Zhotovitel není osobou propojenou s osobou provádějící </w:t>
      </w:r>
      <w:r w:rsidRPr="008A595A">
        <w:rPr>
          <w:rFonts w:cs="Arial"/>
          <w:sz w:val="20"/>
          <w:shd w:val="clear" w:color="auto" w:fill="FFFFFF"/>
        </w:rPr>
        <w:t>technický dozor investora (dále jen „</w:t>
      </w:r>
      <w:r w:rsidR="00D93623" w:rsidRPr="008A595A">
        <w:rPr>
          <w:rFonts w:cs="Arial"/>
          <w:b/>
          <w:sz w:val="20"/>
          <w:shd w:val="clear" w:color="auto" w:fill="FFFFFF"/>
        </w:rPr>
        <w:t>TDI</w:t>
      </w:r>
      <w:r w:rsidRPr="008A595A">
        <w:rPr>
          <w:rFonts w:cs="Arial"/>
          <w:sz w:val="20"/>
          <w:shd w:val="clear" w:color="auto" w:fill="FFFFFF"/>
        </w:rPr>
        <w:t>“)</w:t>
      </w:r>
      <w:r w:rsidR="00212BD6" w:rsidRPr="008A595A">
        <w:rPr>
          <w:rFonts w:cs="Arial"/>
          <w:sz w:val="20"/>
          <w:shd w:val="clear" w:color="auto" w:fill="FFFFFF"/>
        </w:rPr>
        <w:t xml:space="preserve">. </w:t>
      </w:r>
      <w:r w:rsidR="00D93623" w:rsidRPr="008A595A">
        <w:rPr>
          <w:rFonts w:cs="Arial"/>
          <w:sz w:val="20"/>
          <w:shd w:val="clear" w:color="auto" w:fill="FFFFFF"/>
        </w:rPr>
        <w:t>Pokud by Zhotovitel byl nebo pokud by se Zhotovitel kdykoli v průběhu realizace Díla stal osobou propojenou s</w:t>
      </w:r>
      <w:r w:rsidR="00095FD2" w:rsidRPr="008A595A">
        <w:rPr>
          <w:rFonts w:cs="Arial"/>
          <w:sz w:val="20"/>
          <w:shd w:val="clear" w:color="auto" w:fill="FFFFFF"/>
        </w:rPr>
        <w:t xml:space="preserve"> </w:t>
      </w:r>
      <w:r w:rsidR="00D93623" w:rsidRPr="008A595A">
        <w:rPr>
          <w:rFonts w:cs="Arial"/>
          <w:sz w:val="20"/>
          <w:shd w:val="clear" w:color="auto" w:fill="FFFFFF"/>
        </w:rPr>
        <w:t xml:space="preserve">osobou provádějící TDI, zakládá tato skutečnost oprávnění Objednatele odstoupit od </w:t>
      </w:r>
      <w:r w:rsidR="00395B5D" w:rsidRPr="008A595A">
        <w:rPr>
          <w:rFonts w:cs="Arial"/>
          <w:sz w:val="20"/>
          <w:shd w:val="clear" w:color="auto" w:fill="FFFFFF"/>
        </w:rPr>
        <w:t>S</w:t>
      </w:r>
      <w:r w:rsidR="00D93623" w:rsidRPr="008A595A">
        <w:rPr>
          <w:rFonts w:cs="Arial"/>
          <w:sz w:val="20"/>
          <w:shd w:val="clear" w:color="auto" w:fill="FFFFFF"/>
        </w:rPr>
        <w:t xml:space="preserve">mlouvy s okamžitou účinností; </w:t>
      </w:r>
      <w:r w:rsidR="00395B5D" w:rsidRPr="008A595A">
        <w:rPr>
          <w:rFonts w:cs="Arial"/>
          <w:sz w:val="20"/>
          <w:shd w:val="clear" w:color="auto" w:fill="FFFFFF"/>
        </w:rPr>
        <w:t>Z</w:t>
      </w:r>
      <w:r w:rsidR="00D93623" w:rsidRPr="008A595A">
        <w:rPr>
          <w:rFonts w:cs="Arial"/>
          <w:sz w:val="20"/>
          <w:shd w:val="clear" w:color="auto" w:fill="FFFFFF"/>
        </w:rPr>
        <w:t>hotovitel nemá v takovém případě nárok na náhradu škody.</w:t>
      </w:r>
    </w:p>
    <w:p w:rsidR="004E7CB4" w:rsidRPr="008A595A" w:rsidRDefault="004E7CB4" w:rsidP="004E7CB4">
      <w:pPr>
        <w:numPr>
          <w:ilvl w:val="1"/>
          <w:numId w:val="3"/>
        </w:numPr>
        <w:shd w:val="clear" w:color="auto" w:fill="FFFFFF"/>
        <w:tabs>
          <w:tab w:val="clear" w:pos="720"/>
        </w:tabs>
        <w:spacing w:before="120"/>
        <w:ind w:left="567" w:hanging="567"/>
        <w:rPr>
          <w:rFonts w:cs="Arial"/>
          <w:sz w:val="20"/>
        </w:rPr>
      </w:pPr>
      <w:r w:rsidRPr="008A595A">
        <w:rPr>
          <w:rFonts w:cs="Arial"/>
          <w:sz w:val="20"/>
        </w:rPr>
        <w:t xml:space="preserve">Objednatel si vyhrazuje právo odsouhlasit veškeré postupy prací a použité materiály. Dále si Objednatel vyhrazuje právo schválit vzorky zařízení interiéru a finálních povrchových úprav včetně odstínů. Tyto vzorky budou Objednateli předloženy ke schválení minimálně </w:t>
      </w:r>
      <w:r w:rsidR="005D166A" w:rsidRPr="008A595A">
        <w:rPr>
          <w:rFonts w:cs="Arial"/>
          <w:sz w:val="20"/>
        </w:rPr>
        <w:t>30</w:t>
      </w:r>
      <w:r w:rsidRPr="008A595A">
        <w:rPr>
          <w:rFonts w:cs="Arial"/>
          <w:sz w:val="20"/>
        </w:rPr>
        <w:t xml:space="preserve"> dnů před zahájením prací nebo dodávek, ke kterým se vzorky vztahují.</w:t>
      </w:r>
    </w:p>
    <w:p w:rsidR="00455609" w:rsidRPr="008A595A" w:rsidRDefault="00455609" w:rsidP="00455609">
      <w:pPr>
        <w:numPr>
          <w:ilvl w:val="1"/>
          <w:numId w:val="3"/>
        </w:numPr>
        <w:shd w:val="clear" w:color="auto" w:fill="FFFFFF"/>
        <w:tabs>
          <w:tab w:val="clear" w:pos="720"/>
        </w:tabs>
        <w:spacing w:before="120"/>
        <w:ind w:left="567" w:hanging="567"/>
        <w:rPr>
          <w:rFonts w:cs="Arial"/>
          <w:sz w:val="20"/>
        </w:rPr>
      </w:pPr>
      <w:r w:rsidRPr="008A595A">
        <w:rPr>
          <w:rFonts w:cs="Arial"/>
          <w:sz w:val="20"/>
        </w:rPr>
        <w:t xml:space="preserve">V příloze č. </w:t>
      </w:r>
      <w:r w:rsidR="00676A65" w:rsidRPr="008A595A">
        <w:rPr>
          <w:rFonts w:cs="Arial"/>
          <w:sz w:val="20"/>
        </w:rPr>
        <w:t xml:space="preserve">6 </w:t>
      </w:r>
      <w:r w:rsidRPr="008A595A">
        <w:rPr>
          <w:rFonts w:cs="Arial"/>
          <w:sz w:val="20"/>
        </w:rPr>
        <w:t xml:space="preserve">Smlouvy (Údaje o poddodavatelích) jsou specifikovány ty části předmětu plnění dle Smlouvy, které budou plněny poddodavateli Zhotovitele. Zhotovitel se zavazuje, že tyto části předmětu plnění budou příslušnými poddodavateli provedeny v souladu se všemi podmínkami Smlouvy. Tím není dotčena výlučná odpovědnost zhotovitele za poskytování řádného plnění dle smlouvy či její dílčí části. V příloze č. </w:t>
      </w:r>
      <w:r w:rsidR="00676A65" w:rsidRPr="008A595A">
        <w:rPr>
          <w:rFonts w:cs="Arial"/>
          <w:sz w:val="20"/>
        </w:rPr>
        <w:t xml:space="preserve">6 </w:t>
      </w:r>
      <w:r w:rsidRPr="008A595A">
        <w:rPr>
          <w:rFonts w:cs="Arial"/>
          <w:sz w:val="20"/>
        </w:rPr>
        <w:t xml:space="preserve">Smlouvy jsou rovněž uvedeny identifikační údaje poddodavatelů. </w:t>
      </w:r>
    </w:p>
    <w:p w:rsidR="00455609" w:rsidRPr="008A595A" w:rsidRDefault="00455609" w:rsidP="00455609">
      <w:pPr>
        <w:numPr>
          <w:ilvl w:val="1"/>
          <w:numId w:val="3"/>
        </w:numPr>
        <w:shd w:val="clear" w:color="auto" w:fill="FFFFFF"/>
        <w:tabs>
          <w:tab w:val="clear" w:pos="720"/>
        </w:tabs>
        <w:spacing w:before="120"/>
        <w:ind w:left="567" w:hanging="567"/>
        <w:rPr>
          <w:rFonts w:cs="Arial"/>
          <w:sz w:val="20"/>
        </w:rPr>
      </w:pPr>
      <w:r w:rsidRPr="008A595A">
        <w:rPr>
          <w:rFonts w:cs="Arial"/>
          <w:sz w:val="20"/>
        </w:rPr>
        <w:t xml:space="preserve">Zhotovitel není oprávněn pověřit provedením Díla ani jeho části jinou osobu, než která je uvedena v příloze č. </w:t>
      </w:r>
      <w:r w:rsidR="00676A65" w:rsidRPr="008A595A">
        <w:rPr>
          <w:rFonts w:cs="Arial"/>
          <w:sz w:val="20"/>
        </w:rPr>
        <w:t xml:space="preserve">6 </w:t>
      </w:r>
      <w:r w:rsidRPr="008A595A">
        <w:rPr>
          <w:rFonts w:cs="Arial"/>
          <w:sz w:val="20"/>
        </w:rPr>
        <w:t>Smlouvy bez písemného souhlasu Objednatele. Změnu poddodavatele nebo přibrání nového poddodavatele je Zhotovitel oprávněn provést pouze s písemným souhlasem Objednatele. Zhotovitel je povinen jakoukoliv změnu na pozici poddodavatele předem písemně oznámit Objednateli s tím, že Objednatel je povinen se ve</w:t>
      </w:r>
      <w:r w:rsidR="00203AD3" w:rsidRPr="008A595A">
        <w:rPr>
          <w:rFonts w:cs="Arial"/>
          <w:sz w:val="20"/>
        </w:rPr>
        <w:t xml:space="preserve"> lhůtě 15 </w:t>
      </w:r>
      <w:r w:rsidRPr="008A595A">
        <w:rPr>
          <w:rFonts w:cs="Arial"/>
          <w:sz w:val="20"/>
        </w:rPr>
        <w:t xml:space="preserve">dnů ode dne doručení písemného oznámení vyjádřit, zda změnu poddodavatele povoluje či nikoliv. Objednatel nebude udělení souhlasu bezdůvodně odpírat. Nevyjádří-li se Objednatel ve stanovené lhůtě, považuje se změna na pozici poddodavatele ze strany Objednatele za povolenou. V případě změny poddodavatele, prostřednictvím kterého zhotovitel prokazoval v zadávacím řízení kvalifikaci, musí nově navržený poddodavatel splňovat příslušnou část kvalifikace v plném rozsahu jako původní poddodavatel, přičemž Zhotovitel je povinen společně s návrhem na změnu takového poddodavatele předložit příslušné doklady a písemný závazek dle § 83 </w:t>
      </w:r>
      <w:r w:rsidR="00D862EB" w:rsidRPr="008A595A">
        <w:rPr>
          <w:rFonts w:cs="Arial"/>
          <w:sz w:val="20"/>
        </w:rPr>
        <w:t>ZZVZ</w:t>
      </w:r>
      <w:r w:rsidR="00C446AC" w:rsidRPr="008A595A">
        <w:rPr>
          <w:rFonts w:cs="Arial"/>
          <w:sz w:val="20"/>
        </w:rPr>
        <w:t xml:space="preserve"> </w:t>
      </w:r>
      <w:r w:rsidRPr="008A595A">
        <w:rPr>
          <w:rFonts w:cs="Arial"/>
          <w:sz w:val="20"/>
        </w:rPr>
        <w:t>od nového poddodavatele.</w:t>
      </w:r>
    </w:p>
    <w:p w:rsidR="00EC0C47" w:rsidRPr="008A595A" w:rsidRDefault="00EC0C47" w:rsidP="00455609">
      <w:pPr>
        <w:numPr>
          <w:ilvl w:val="1"/>
          <w:numId w:val="3"/>
        </w:numPr>
        <w:shd w:val="clear" w:color="auto" w:fill="FFFFFF"/>
        <w:tabs>
          <w:tab w:val="clear" w:pos="720"/>
        </w:tabs>
        <w:spacing w:before="120"/>
        <w:ind w:left="567" w:hanging="567"/>
        <w:rPr>
          <w:rFonts w:cs="Arial"/>
          <w:sz w:val="20"/>
        </w:rPr>
      </w:pPr>
      <w:r w:rsidRPr="008A595A">
        <w:rPr>
          <w:rFonts w:cs="Arial"/>
          <w:sz w:val="20"/>
        </w:rPr>
        <w:t>Zhotovitel umožní práce na Staveništi v  době provádění Díla i dodavatelům, se kterými nebude ve smluvním vztahu, případně umožní práce na Staveništi i dodavatelům, kterých se provádění Díla dotýká nebo v budoucnu dotkne. Zhotovitel vytvoří takové podmínky, aby všechny práce, které souvisí s provedením Díla nebo které je žádoucí a účelné přitom provést, byly realizovány a dokončeny v řádných termínech.</w:t>
      </w:r>
    </w:p>
    <w:p w:rsidR="00514659" w:rsidRPr="008A595A" w:rsidRDefault="00455609" w:rsidP="00455609">
      <w:pPr>
        <w:numPr>
          <w:ilvl w:val="1"/>
          <w:numId w:val="3"/>
        </w:numPr>
        <w:shd w:val="clear" w:color="auto" w:fill="FFFFFF"/>
        <w:tabs>
          <w:tab w:val="clear" w:pos="720"/>
        </w:tabs>
        <w:spacing w:before="120"/>
        <w:ind w:left="567" w:hanging="567"/>
        <w:rPr>
          <w:rFonts w:cs="Arial"/>
          <w:sz w:val="20"/>
        </w:rPr>
      </w:pPr>
      <w:r w:rsidRPr="008A595A">
        <w:rPr>
          <w:rFonts w:cs="Arial"/>
          <w:sz w:val="20"/>
        </w:rPr>
        <w:t>Zhotovitel bere na vědomí, že je ve smyslu ustanovení § 2 písm. e) zák. č. 320/2001 Sb., o finanční kontrole ve veřejné správě, v platném znění, osobou povinnou spolupůsobit při výkonu finanční kontroly prováděné v souvislosti s úhradou zboží nebo služeb z veřejných výdajů.</w:t>
      </w:r>
    </w:p>
    <w:p w:rsidR="00514659" w:rsidRPr="008A595A" w:rsidRDefault="00514659" w:rsidP="00514659">
      <w:pPr>
        <w:rPr>
          <w:rFonts w:cs="Arial"/>
          <w:sz w:val="20"/>
        </w:rPr>
      </w:pPr>
    </w:p>
    <w:p w:rsidR="00C446AC" w:rsidRPr="008A595A" w:rsidRDefault="00C446AC" w:rsidP="00514659">
      <w:pPr>
        <w:rPr>
          <w:rFonts w:cs="Arial"/>
          <w:sz w:val="20"/>
        </w:rPr>
      </w:pPr>
    </w:p>
    <w:p w:rsidR="0092767B" w:rsidRPr="008A595A" w:rsidRDefault="0092767B" w:rsidP="008C6D0A">
      <w:pPr>
        <w:shd w:val="clear" w:color="auto" w:fill="FFFFFF"/>
        <w:jc w:val="center"/>
        <w:rPr>
          <w:rFonts w:cs="Arial"/>
          <w:b/>
          <w:sz w:val="20"/>
        </w:rPr>
      </w:pPr>
      <w:r w:rsidRPr="008A595A">
        <w:rPr>
          <w:rFonts w:cs="Arial"/>
          <w:b/>
          <w:bCs/>
          <w:sz w:val="20"/>
        </w:rPr>
        <w:t>V</w:t>
      </w:r>
      <w:r w:rsidR="00094C89" w:rsidRPr="008A595A">
        <w:rPr>
          <w:rFonts w:cs="Arial"/>
          <w:b/>
          <w:bCs/>
          <w:sz w:val="20"/>
        </w:rPr>
        <w:t>I</w:t>
      </w:r>
      <w:r w:rsidRPr="008A595A">
        <w:rPr>
          <w:rFonts w:cs="Arial"/>
          <w:b/>
          <w:bCs/>
          <w:sz w:val="20"/>
        </w:rPr>
        <w:t>.</w:t>
      </w:r>
      <w:r w:rsidR="00094C89" w:rsidRPr="008A595A">
        <w:rPr>
          <w:rFonts w:cs="Arial"/>
          <w:b/>
          <w:bCs/>
          <w:sz w:val="20"/>
        </w:rPr>
        <w:t xml:space="preserve"> CENOVÁ UJEDNÁNÍ</w:t>
      </w:r>
    </w:p>
    <w:p w:rsidR="00F7022B" w:rsidRPr="008A595A" w:rsidRDefault="00F7022B" w:rsidP="00F32616">
      <w:pPr>
        <w:numPr>
          <w:ilvl w:val="0"/>
          <w:numId w:val="16"/>
        </w:numPr>
        <w:shd w:val="clear" w:color="auto" w:fill="FFFFFF"/>
        <w:spacing w:before="120"/>
        <w:ind w:left="567" w:hanging="567"/>
        <w:rPr>
          <w:rFonts w:cs="Arial"/>
          <w:sz w:val="20"/>
        </w:rPr>
      </w:pPr>
      <w:r w:rsidRPr="008A595A">
        <w:rPr>
          <w:rFonts w:cs="Arial"/>
          <w:sz w:val="20"/>
        </w:rPr>
        <w:t>Celková cena díla činí:</w:t>
      </w:r>
    </w:p>
    <w:p w:rsidR="00F7022B" w:rsidRPr="008A595A" w:rsidRDefault="00F7022B" w:rsidP="00F7022B">
      <w:pPr>
        <w:tabs>
          <w:tab w:val="left" w:pos="708"/>
          <w:tab w:val="center" w:pos="4536"/>
          <w:tab w:val="right" w:pos="9072"/>
        </w:tabs>
        <w:ind w:left="360"/>
        <w:rPr>
          <w:rFonts w:cs="Arial"/>
          <w:sz w:val="20"/>
        </w:rPr>
      </w:pPr>
    </w:p>
    <w:tbl>
      <w:tblPr>
        <w:tblW w:w="0" w:type="auto"/>
        <w:tblInd w:w="637"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536"/>
        <w:gridCol w:w="1418"/>
        <w:gridCol w:w="3402"/>
      </w:tblGrid>
      <w:tr w:rsidR="00F7022B" w:rsidRPr="008A595A" w:rsidTr="00EE39CD">
        <w:tc>
          <w:tcPr>
            <w:tcW w:w="4536" w:type="dxa"/>
            <w:tcBorders>
              <w:top w:val="single" w:sz="12" w:space="0" w:color="auto"/>
            </w:tcBorders>
          </w:tcPr>
          <w:p w:rsidR="00F7022B" w:rsidRPr="008A595A" w:rsidRDefault="00F7022B" w:rsidP="00D46E21">
            <w:pPr>
              <w:tabs>
                <w:tab w:val="left" w:pos="708"/>
                <w:tab w:val="center" w:pos="4536"/>
                <w:tab w:val="right" w:pos="9072"/>
              </w:tabs>
              <w:rPr>
                <w:rFonts w:cs="Arial"/>
                <w:b/>
                <w:bCs/>
                <w:sz w:val="20"/>
              </w:rPr>
            </w:pPr>
            <w:r w:rsidRPr="008A595A">
              <w:rPr>
                <w:rFonts w:cs="Arial"/>
                <w:b/>
                <w:bCs/>
                <w:sz w:val="20"/>
              </w:rPr>
              <w:t xml:space="preserve">Cena </w:t>
            </w:r>
            <w:r w:rsidR="00EE39CD" w:rsidRPr="008A595A">
              <w:rPr>
                <w:rFonts w:cs="Arial"/>
                <w:b/>
                <w:bCs/>
                <w:sz w:val="20"/>
              </w:rPr>
              <w:t xml:space="preserve">za provedení </w:t>
            </w:r>
            <w:r w:rsidR="00D46E21" w:rsidRPr="008A595A">
              <w:rPr>
                <w:rFonts w:cs="Arial"/>
                <w:b/>
                <w:bCs/>
                <w:sz w:val="20"/>
              </w:rPr>
              <w:t>D</w:t>
            </w:r>
            <w:r w:rsidR="00EE39CD" w:rsidRPr="008A595A">
              <w:rPr>
                <w:rFonts w:cs="Arial"/>
                <w:b/>
                <w:bCs/>
                <w:sz w:val="20"/>
              </w:rPr>
              <w:t xml:space="preserve">íla </w:t>
            </w:r>
            <w:r w:rsidRPr="008A595A">
              <w:rPr>
                <w:rFonts w:cs="Arial"/>
                <w:b/>
                <w:bCs/>
                <w:sz w:val="20"/>
              </w:rPr>
              <w:t>bez DPH</w:t>
            </w:r>
          </w:p>
        </w:tc>
        <w:tc>
          <w:tcPr>
            <w:tcW w:w="1418" w:type="dxa"/>
            <w:tcBorders>
              <w:top w:val="single" w:sz="12" w:space="0" w:color="auto"/>
            </w:tcBorders>
          </w:tcPr>
          <w:p w:rsidR="00F7022B" w:rsidRPr="008A595A" w:rsidRDefault="00F7022B" w:rsidP="00C91940">
            <w:pPr>
              <w:tabs>
                <w:tab w:val="left" w:pos="708"/>
                <w:tab w:val="center" w:pos="4536"/>
                <w:tab w:val="right" w:pos="9072"/>
              </w:tabs>
              <w:jc w:val="center"/>
              <w:rPr>
                <w:rFonts w:cs="Arial"/>
                <w:b/>
                <w:bCs/>
                <w:sz w:val="20"/>
              </w:rPr>
            </w:pPr>
          </w:p>
        </w:tc>
        <w:tc>
          <w:tcPr>
            <w:tcW w:w="3402" w:type="dxa"/>
            <w:tcBorders>
              <w:top w:val="single" w:sz="12" w:space="0" w:color="auto"/>
            </w:tcBorders>
          </w:tcPr>
          <w:p w:rsidR="00F7022B" w:rsidRPr="008A595A" w:rsidRDefault="00667D78" w:rsidP="00111245">
            <w:pPr>
              <w:tabs>
                <w:tab w:val="left" w:pos="708"/>
                <w:tab w:val="center" w:pos="4536"/>
                <w:tab w:val="right" w:pos="9072"/>
              </w:tabs>
              <w:jc w:val="right"/>
              <w:rPr>
                <w:rFonts w:cs="Arial"/>
                <w:b/>
                <w:bCs/>
                <w:sz w:val="20"/>
              </w:rPr>
            </w:pPr>
            <w:r>
              <w:rPr>
                <w:rFonts w:cs="Arial"/>
                <w:b/>
                <w:bCs/>
                <w:sz w:val="20"/>
              </w:rPr>
              <w:t>213.90</w:t>
            </w:r>
            <w:r w:rsidR="00111245">
              <w:rPr>
                <w:rFonts w:cs="Arial"/>
                <w:b/>
                <w:bCs/>
                <w:sz w:val="20"/>
              </w:rPr>
              <w:t>1.527</w:t>
            </w:r>
            <w:r>
              <w:rPr>
                <w:rFonts w:cs="Arial"/>
                <w:b/>
                <w:bCs/>
                <w:sz w:val="20"/>
              </w:rPr>
              <w:t>,-</w:t>
            </w:r>
            <w:r w:rsidRPr="008A595A">
              <w:rPr>
                <w:rFonts w:cs="Arial"/>
                <w:b/>
                <w:bCs/>
                <w:sz w:val="20"/>
              </w:rPr>
              <w:t xml:space="preserve"> </w:t>
            </w:r>
            <w:r w:rsidR="00F7022B" w:rsidRPr="008A595A">
              <w:rPr>
                <w:rFonts w:cs="Arial"/>
                <w:b/>
                <w:bCs/>
                <w:sz w:val="20"/>
              </w:rPr>
              <w:t>Kč</w:t>
            </w:r>
          </w:p>
        </w:tc>
      </w:tr>
      <w:tr w:rsidR="00F7022B" w:rsidRPr="008A595A" w:rsidTr="00EE39CD">
        <w:tc>
          <w:tcPr>
            <w:tcW w:w="4536" w:type="dxa"/>
          </w:tcPr>
          <w:p w:rsidR="00F7022B" w:rsidRPr="008A595A" w:rsidRDefault="00F7022B" w:rsidP="00C91940">
            <w:pPr>
              <w:tabs>
                <w:tab w:val="left" w:pos="708"/>
                <w:tab w:val="center" w:pos="4536"/>
                <w:tab w:val="right" w:pos="9072"/>
              </w:tabs>
              <w:rPr>
                <w:rFonts w:cs="Arial"/>
                <w:b/>
                <w:bCs/>
                <w:sz w:val="20"/>
              </w:rPr>
            </w:pPr>
            <w:r w:rsidRPr="008A595A">
              <w:rPr>
                <w:rFonts w:cs="Arial"/>
                <w:b/>
                <w:bCs/>
                <w:sz w:val="20"/>
              </w:rPr>
              <w:t>DPH</w:t>
            </w:r>
          </w:p>
        </w:tc>
        <w:tc>
          <w:tcPr>
            <w:tcW w:w="1418" w:type="dxa"/>
          </w:tcPr>
          <w:p w:rsidR="00F7022B" w:rsidRPr="008A595A" w:rsidRDefault="00667D78" w:rsidP="00C91940">
            <w:pPr>
              <w:tabs>
                <w:tab w:val="left" w:pos="708"/>
                <w:tab w:val="center" w:pos="4536"/>
                <w:tab w:val="right" w:pos="9072"/>
              </w:tabs>
              <w:jc w:val="center"/>
              <w:rPr>
                <w:rFonts w:cs="Arial"/>
                <w:b/>
                <w:bCs/>
                <w:sz w:val="20"/>
              </w:rPr>
            </w:pPr>
            <w:r>
              <w:rPr>
                <w:rFonts w:cs="Arial"/>
                <w:b/>
                <w:bCs/>
                <w:sz w:val="20"/>
              </w:rPr>
              <w:t>21</w:t>
            </w:r>
            <w:r w:rsidRPr="008A595A">
              <w:rPr>
                <w:rFonts w:cs="Arial"/>
                <w:b/>
                <w:bCs/>
                <w:sz w:val="20"/>
              </w:rPr>
              <w:t xml:space="preserve"> </w:t>
            </w:r>
            <w:r w:rsidR="00F7022B" w:rsidRPr="008A595A">
              <w:rPr>
                <w:rFonts w:cs="Arial"/>
                <w:b/>
                <w:bCs/>
                <w:sz w:val="20"/>
              </w:rPr>
              <w:t>%</w:t>
            </w:r>
          </w:p>
        </w:tc>
        <w:tc>
          <w:tcPr>
            <w:tcW w:w="3402" w:type="dxa"/>
          </w:tcPr>
          <w:p w:rsidR="00F7022B" w:rsidRPr="008A595A" w:rsidRDefault="00667D78" w:rsidP="00111245">
            <w:pPr>
              <w:tabs>
                <w:tab w:val="left" w:pos="708"/>
                <w:tab w:val="center" w:pos="4536"/>
                <w:tab w:val="right" w:pos="9072"/>
              </w:tabs>
              <w:jc w:val="right"/>
              <w:rPr>
                <w:rFonts w:cs="Arial"/>
                <w:b/>
                <w:bCs/>
                <w:sz w:val="20"/>
              </w:rPr>
            </w:pPr>
            <w:r>
              <w:rPr>
                <w:rFonts w:cs="Arial"/>
                <w:b/>
                <w:bCs/>
                <w:sz w:val="20"/>
              </w:rPr>
              <w:t>44.919.</w:t>
            </w:r>
            <w:r w:rsidR="00111245">
              <w:rPr>
                <w:rFonts w:cs="Arial"/>
                <w:b/>
                <w:bCs/>
                <w:sz w:val="20"/>
              </w:rPr>
              <w:t>320,67</w:t>
            </w:r>
            <w:r>
              <w:rPr>
                <w:rFonts w:cs="Arial"/>
                <w:b/>
                <w:bCs/>
                <w:sz w:val="20"/>
              </w:rPr>
              <w:t xml:space="preserve"> </w:t>
            </w:r>
            <w:r w:rsidR="00F7022B" w:rsidRPr="008A595A">
              <w:rPr>
                <w:rFonts w:cs="Arial"/>
                <w:b/>
                <w:bCs/>
                <w:sz w:val="20"/>
              </w:rPr>
              <w:t>Kč</w:t>
            </w:r>
          </w:p>
        </w:tc>
      </w:tr>
      <w:tr w:rsidR="00F7022B" w:rsidRPr="008A595A" w:rsidTr="00EE39CD">
        <w:tc>
          <w:tcPr>
            <w:tcW w:w="4536" w:type="dxa"/>
          </w:tcPr>
          <w:p w:rsidR="00F7022B" w:rsidRPr="008A595A" w:rsidRDefault="00F7022B" w:rsidP="00C91940">
            <w:pPr>
              <w:tabs>
                <w:tab w:val="left" w:pos="708"/>
                <w:tab w:val="center" w:pos="4536"/>
                <w:tab w:val="right" w:pos="9072"/>
              </w:tabs>
              <w:rPr>
                <w:rFonts w:cs="Arial"/>
                <w:b/>
                <w:bCs/>
                <w:sz w:val="20"/>
              </w:rPr>
            </w:pPr>
            <w:r w:rsidRPr="008A595A">
              <w:rPr>
                <w:rFonts w:cs="Arial"/>
                <w:b/>
                <w:bCs/>
                <w:sz w:val="20"/>
              </w:rPr>
              <w:t>C</w:t>
            </w:r>
            <w:r w:rsidR="00EE39CD" w:rsidRPr="008A595A">
              <w:rPr>
                <w:rFonts w:cs="Arial"/>
                <w:b/>
                <w:bCs/>
                <w:sz w:val="20"/>
              </w:rPr>
              <w:t>elková c</w:t>
            </w:r>
            <w:r w:rsidRPr="008A595A">
              <w:rPr>
                <w:rFonts w:cs="Arial"/>
                <w:b/>
                <w:bCs/>
                <w:sz w:val="20"/>
              </w:rPr>
              <w:t xml:space="preserve">ena </w:t>
            </w:r>
            <w:r w:rsidR="00D46E21" w:rsidRPr="008A595A">
              <w:rPr>
                <w:rFonts w:cs="Arial"/>
                <w:b/>
                <w:bCs/>
                <w:sz w:val="20"/>
              </w:rPr>
              <w:t>za provedení D</w:t>
            </w:r>
            <w:r w:rsidR="00EE39CD" w:rsidRPr="008A595A">
              <w:rPr>
                <w:rFonts w:cs="Arial"/>
                <w:b/>
                <w:bCs/>
                <w:sz w:val="20"/>
              </w:rPr>
              <w:t xml:space="preserve">íla </w:t>
            </w:r>
            <w:r w:rsidRPr="008A595A">
              <w:rPr>
                <w:rFonts w:cs="Arial"/>
                <w:b/>
                <w:bCs/>
                <w:sz w:val="20"/>
              </w:rPr>
              <w:t>včetně DPH</w:t>
            </w:r>
          </w:p>
        </w:tc>
        <w:tc>
          <w:tcPr>
            <w:tcW w:w="1418" w:type="dxa"/>
          </w:tcPr>
          <w:p w:rsidR="00F7022B" w:rsidRPr="008A595A" w:rsidRDefault="00F7022B" w:rsidP="00C91940">
            <w:pPr>
              <w:tabs>
                <w:tab w:val="left" w:pos="708"/>
                <w:tab w:val="center" w:pos="4536"/>
                <w:tab w:val="right" w:pos="9072"/>
              </w:tabs>
              <w:jc w:val="center"/>
              <w:rPr>
                <w:rFonts w:cs="Arial"/>
                <w:b/>
                <w:bCs/>
                <w:sz w:val="20"/>
              </w:rPr>
            </w:pPr>
          </w:p>
        </w:tc>
        <w:tc>
          <w:tcPr>
            <w:tcW w:w="3402" w:type="dxa"/>
          </w:tcPr>
          <w:p w:rsidR="00F7022B" w:rsidRPr="008A595A" w:rsidRDefault="00667D78" w:rsidP="00111245">
            <w:pPr>
              <w:tabs>
                <w:tab w:val="left" w:pos="708"/>
                <w:tab w:val="center" w:pos="4536"/>
                <w:tab w:val="right" w:pos="9072"/>
              </w:tabs>
              <w:jc w:val="right"/>
              <w:rPr>
                <w:rFonts w:cs="Arial"/>
                <w:b/>
                <w:bCs/>
                <w:sz w:val="20"/>
              </w:rPr>
            </w:pPr>
            <w:r>
              <w:rPr>
                <w:rFonts w:cs="Arial"/>
                <w:b/>
                <w:bCs/>
                <w:sz w:val="20"/>
              </w:rPr>
              <w:t>258.</w:t>
            </w:r>
            <w:r w:rsidR="00111245">
              <w:rPr>
                <w:rFonts w:cs="Arial"/>
                <w:b/>
                <w:bCs/>
                <w:sz w:val="20"/>
              </w:rPr>
              <w:t>820.847</w:t>
            </w:r>
            <w:r>
              <w:rPr>
                <w:rFonts w:cs="Arial"/>
                <w:b/>
                <w:bCs/>
                <w:sz w:val="20"/>
              </w:rPr>
              <w:t>,</w:t>
            </w:r>
            <w:r w:rsidR="00111245">
              <w:rPr>
                <w:rFonts w:cs="Arial"/>
                <w:b/>
                <w:bCs/>
                <w:sz w:val="20"/>
              </w:rPr>
              <w:t>67</w:t>
            </w:r>
            <w:r w:rsidRPr="008A595A">
              <w:rPr>
                <w:rFonts w:cs="Arial"/>
                <w:b/>
                <w:bCs/>
                <w:sz w:val="20"/>
              </w:rPr>
              <w:t xml:space="preserve"> </w:t>
            </w:r>
            <w:r w:rsidR="00F7022B" w:rsidRPr="008A595A">
              <w:rPr>
                <w:rFonts w:cs="Arial"/>
                <w:b/>
                <w:bCs/>
                <w:sz w:val="20"/>
              </w:rPr>
              <w:t>Kč</w:t>
            </w:r>
          </w:p>
        </w:tc>
      </w:tr>
    </w:tbl>
    <w:p w:rsidR="00F7022B" w:rsidRPr="008A595A" w:rsidRDefault="00F7022B" w:rsidP="00F7022B">
      <w:pPr>
        <w:tabs>
          <w:tab w:val="center" w:pos="4536"/>
          <w:tab w:val="right" w:pos="9072"/>
        </w:tabs>
        <w:ind w:left="360"/>
        <w:rPr>
          <w:rFonts w:cs="Arial"/>
          <w:sz w:val="20"/>
        </w:rPr>
      </w:pPr>
    </w:p>
    <w:p w:rsidR="00F7022B" w:rsidRPr="008A595A" w:rsidRDefault="00F7022B" w:rsidP="00F32616">
      <w:pPr>
        <w:ind w:left="567"/>
        <w:rPr>
          <w:rFonts w:cs="Arial"/>
          <w:sz w:val="20"/>
        </w:rPr>
      </w:pPr>
      <w:r w:rsidRPr="008A595A">
        <w:rPr>
          <w:rFonts w:cs="Arial"/>
          <w:sz w:val="20"/>
        </w:rPr>
        <w:t>Tato cena je shodná s nabídkovou cenou a je cenou nejvýše přípustnou</w:t>
      </w:r>
      <w:r w:rsidR="00F32616" w:rsidRPr="008A595A">
        <w:rPr>
          <w:rFonts w:cs="Arial"/>
          <w:sz w:val="20"/>
        </w:rPr>
        <w:t xml:space="preserve"> </w:t>
      </w:r>
      <w:r w:rsidR="00250B36" w:rsidRPr="008A595A">
        <w:rPr>
          <w:rFonts w:cs="Arial"/>
          <w:sz w:val="20"/>
        </w:rPr>
        <w:t>za Dílo specifikované v čl</w:t>
      </w:r>
      <w:r w:rsidR="00A33BBB" w:rsidRPr="008A595A">
        <w:rPr>
          <w:rFonts w:cs="Arial"/>
          <w:sz w:val="20"/>
        </w:rPr>
        <w:t>ánku</w:t>
      </w:r>
      <w:r w:rsidR="00250B36" w:rsidRPr="008A595A">
        <w:rPr>
          <w:rFonts w:cs="Arial"/>
          <w:sz w:val="20"/>
        </w:rPr>
        <w:t xml:space="preserve"> I. Smlouvy </w:t>
      </w:r>
      <w:r w:rsidR="00F32616" w:rsidRPr="008A595A">
        <w:rPr>
          <w:rFonts w:cs="Arial"/>
          <w:sz w:val="20"/>
        </w:rPr>
        <w:t>a platnou po celou dobu provádění Díla</w:t>
      </w:r>
      <w:r w:rsidRPr="008A595A">
        <w:rPr>
          <w:rFonts w:cs="Arial"/>
          <w:sz w:val="20"/>
        </w:rPr>
        <w:t>. Tato cena se skládá z ceny podrobně specifikované v</w:t>
      </w:r>
      <w:r w:rsidR="00F32616" w:rsidRPr="008A595A">
        <w:rPr>
          <w:rFonts w:cs="Arial"/>
          <w:sz w:val="20"/>
        </w:rPr>
        <w:t xml:space="preserve"> Soupisu stavebních prací, dodávek a služeb včetně výkazu výměr oceněného Zhotovitelem</w:t>
      </w:r>
      <w:r w:rsidRPr="008A595A">
        <w:rPr>
          <w:rFonts w:cs="Arial"/>
          <w:sz w:val="20"/>
        </w:rPr>
        <w:t>, který tvoří přílohu č. 1</w:t>
      </w:r>
      <w:r w:rsidR="00F32616" w:rsidRPr="008A595A">
        <w:rPr>
          <w:rFonts w:cs="Arial"/>
          <w:sz w:val="20"/>
        </w:rPr>
        <w:t xml:space="preserve"> (dále jen „</w:t>
      </w:r>
      <w:r w:rsidR="00F32616" w:rsidRPr="008A595A">
        <w:rPr>
          <w:rFonts w:cs="Arial"/>
          <w:b/>
          <w:sz w:val="20"/>
        </w:rPr>
        <w:t>Oceněný soupis</w:t>
      </w:r>
      <w:r w:rsidR="00F32616" w:rsidRPr="008A595A">
        <w:rPr>
          <w:rFonts w:cs="Arial"/>
          <w:sz w:val="20"/>
        </w:rPr>
        <w:t>“)</w:t>
      </w:r>
      <w:r w:rsidRPr="008A595A">
        <w:rPr>
          <w:rFonts w:cs="Arial"/>
          <w:bCs/>
          <w:sz w:val="20"/>
        </w:rPr>
        <w:t>.</w:t>
      </w:r>
      <w:r w:rsidRPr="008A595A">
        <w:rPr>
          <w:rFonts w:eastAsiaTheme="minorHAnsi" w:cs="Arial"/>
          <w:sz w:val="20"/>
        </w:rPr>
        <w:t xml:space="preserve"> </w:t>
      </w:r>
      <w:r w:rsidR="00F32616" w:rsidRPr="008A595A">
        <w:rPr>
          <w:rFonts w:cs="Arial"/>
          <w:sz w:val="20"/>
        </w:rPr>
        <w:t>V</w:t>
      </w:r>
      <w:r w:rsidRPr="008A595A">
        <w:rPr>
          <w:rFonts w:cs="Arial"/>
          <w:sz w:val="20"/>
        </w:rPr>
        <w:t xml:space="preserve"> cen</w:t>
      </w:r>
      <w:r w:rsidR="00F32616" w:rsidRPr="008A595A">
        <w:rPr>
          <w:rFonts w:cs="Arial"/>
          <w:sz w:val="20"/>
        </w:rPr>
        <w:t>ě</w:t>
      </w:r>
      <w:r w:rsidRPr="008A595A">
        <w:rPr>
          <w:rFonts w:cs="Arial"/>
          <w:sz w:val="20"/>
        </w:rPr>
        <w:t xml:space="preserve"> jsou</w:t>
      </w:r>
      <w:r w:rsidR="00F32616" w:rsidRPr="008A595A">
        <w:rPr>
          <w:rFonts w:cs="Arial"/>
          <w:sz w:val="20"/>
        </w:rPr>
        <w:t xml:space="preserve"> obsaženy</w:t>
      </w:r>
      <w:r w:rsidRPr="008A595A">
        <w:rPr>
          <w:rFonts w:cs="Arial"/>
          <w:sz w:val="20"/>
        </w:rPr>
        <w:t xml:space="preserve"> i </w:t>
      </w:r>
      <w:r w:rsidR="00F32616" w:rsidRPr="008A595A">
        <w:rPr>
          <w:rFonts w:cs="Arial"/>
          <w:sz w:val="20"/>
        </w:rPr>
        <w:t>náklady</w:t>
      </w:r>
      <w:r w:rsidRPr="008A595A">
        <w:rPr>
          <w:rFonts w:cs="Arial"/>
          <w:sz w:val="20"/>
        </w:rPr>
        <w:t xml:space="preserve"> neuvedené v</w:t>
      </w:r>
      <w:r w:rsidR="00F32616" w:rsidRPr="008A595A">
        <w:rPr>
          <w:rFonts w:cs="Arial"/>
          <w:sz w:val="20"/>
        </w:rPr>
        <w:t xml:space="preserve"> Oceněném soupisu</w:t>
      </w:r>
      <w:r w:rsidRPr="008A595A">
        <w:rPr>
          <w:rFonts w:cs="Arial"/>
          <w:sz w:val="20"/>
        </w:rPr>
        <w:t xml:space="preserve">, bez kterých ale ze své povahy není možné </w:t>
      </w:r>
      <w:r w:rsidR="00F32616" w:rsidRPr="008A595A">
        <w:rPr>
          <w:rFonts w:cs="Arial"/>
          <w:sz w:val="20"/>
        </w:rPr>
        <w:t>D</w:t>
      </w:r>
      <w:r w:rsidRPr="008A595A">
        <w:rPr>
          <w:rFonts w:cs="Arial"/>
          <w:sz w:val="20"/>
        </w:rPr>
        <w:t xml:space="preserve">ílo provést. </w:t>
      </w:r>
    </w:p>
    <w:p w:rsidR="00C31AA3" w:rsidRPr="008A595A" w:rsidRDefault="00F32616" w:rsidP="00E73AAE">
      <w:pPr>
        <w:numPr>
          <w:ilvl w:val="0"/>
          <w:numId w:val="16"/>
        </w:numPr>
        <w:shd w:val="clear" w:color="auto" w:fill="FFFFFF"/>
        <w:spacing w:before="120"/>
        <w:ind w:left="567" w:hanging="567"/>
        <w:rPr>
          <w:rFonts w:cs="Arial"/>
          <w:sz w:val="20"/>
          <w:shd w:val="clear" w:color="auto" w:fill="FFFFFF"/>
        </w:rPr>
      </w:pPr>
      <w:r w:rsidRPr="008A595A">
        <w:rPr>
          <w:rFonts w:cs="Arial"/>
          <w:sz w:val="20"/>
        </w:rPr>
        <w:t>Daň z přidané hodnoty</w:t>
      </w:r>
      <w:r w:rsidR="00C26C8C" w:rsidRPr="008A595A">
        <w:rPr>
          <w:rFonts w:cs="Arial"/>
          <w:sz w:val="20"/>
          <w:shd w:val="clear" w:color="auto" w:fill="FFFFFF"/>
        </w:rPr>
        <w:t xml:space="preserve"> bud</w:t>
      </w:r>
      <w:r w:rsidR="007A1B8C" w:rsidRPr="008A595A">
        <w:rPr>
          <w:rFonts w:cs="Arial"/>
          <w:sz w:val="20"/>
          <w:shd w:val="clear" w:color="auto" w:fill="FFFFFF"/>
        </w:rPr>
        <w:t xml:space="preserve">e </w:t>
      </w:r>
      <w:r w:rsidR="00C26C8C" w:rsidRPr="008A595A">
        <w:rPr>
          <w:rFonts w:cs="Arial"/>
          <w:sz w:val="20"/>
          <w:shd w:val="clear" w:color="auto" w:fill="FFFFFF"/>
        </w:rPr>
        <w:t xml:space="preserve">účtována dle zákona č. 235/2004 </w:t>
      </w:r>
      <w:r w:rsidR="002F1E3D" w:rsidRPr="008A595A">
        <w:rPr>
          <w:rFonts w:cs="Arial"/>
          <w:sz w:val="20"/>
          <w:shd w:val="clear" w:color="auto" w:fill="FFFFFF"/>
        </w:rPr>
        <w:t xml:space="preserve">Sb., o dani z přidané hodnoty, </w:t>
      </w:r>
      <w:r w:rsidR="00C26C8C" w:rsidRPr="008A595A">
        <w:rPr>
          <w:rFonts w:cs="Arial"/>
          <w:sz w:val="20"/>
          <w:shd w:val="clear" w:color="auto" w:fill="FFFFFF"/>
        </w:rPr>
        <w:t xml:space="preserve">v </w:t>
      </w:r>
      <w:r w:rsidR="00C56592" w:rsidRPr="008A595A">
        <w:rPr>
          <w:rFonts w:cs="Arial"/>
          <w:sz w:val="20"/>
          <w:shd w:val="clear" w:color="auto" w:fill="FFFFFF"/>
        </w:rPr>
        <w:t xml:space="preserve">platném </w:t>
      </w:r>
      <w:r w:rsidR="00C26C8C" w:rsidRPr="008A595A">
        <w:rPr>
          <w:rFonts w:cs="Arial"/>
          <w:sz w:val="20"/>
          <w:shd w:val="clear" w:color="auto" w:fill="FFFFFF"/>
        </w:rPr>
        <w:t>znění</w:t>
      </w:r>
      <w:r w:rsidR="00C56592" w:rsidRPr="008A595A">
        <w:rPr>
          <w:rFonts w:cs="Arial"/>
          <w:sz w:val="20"/>
          <w:shd w:val="clear" w:color="auto" w:fill="FFFFFF"/>
        </w:rPr>
        <w:t xml:space="preserve"> (dále jen „</w:t>
      </w:r>
      <w:r w:rsidR="00C56592" w:rsidRPr="008A595A">
        <w:rPr>
          <w:rFonts w:cs="Arial"/>
          <w:b/>
          <w:sz w:val="20"/>
        </w:rPr>
        <w:t>Zákon o DPH</w:t>
      </w:r>
      <w:r w:rsidR="00C56592" w:rsidRPr="008A595A">
        <w:rPr>
          <w:rFonts w:cs="Arial"/>
          <w:sz w:val="20"/>
        </w:rPr>
        <w:t>“).</w:t>
      </w:r>
    </w:p>
    <w:p w:rsidR="007E1651" w:rsidRDefault="007E1651">
      <w:pPr>
        <w:suppressAutoHyphens w:val="0"/>
        <w:overflowPunct/>
        <w:autoSpaceDE/>
        <w:jc w:val="left"/>
        <w:textAlignment w:val="auto"/>
        <w:rPr>
          <w:rFonts w:cs="Arial"/>
          <w:sz w:val="20"/>
        </w:rPr>
      </w:pPr>
      <w:r>
        <w:rPr>
          <w:rFonts w:cs="Arial"/>
          <w:sz w:val="20"/>
        </w:rPr>
        <w:br w:type="page"/>
      </w:r>
    </w:p>
    <w:p w:rsidR="002C1F9B" w:rsidRPr="008A595A" w:rsidRDefault="0092767B" w:rsidP="00E73AAE">
      <w:pPr>
        <w:numPr>
          <w:ilvl w:val="0"/>
          <w:numId w:val="16"/>
        </w:numPr>
        <w:shd w:val="clear" w:color="auto" w:fill="FFFFFF"/>
        <w:spacing w:before="120"/>
        <w:ind w:left="567" w:hanging="567"/>
        <w:rPr>
          <w:rFonts w:cs="Arial"/>
          <w:sz w:val="20"/>
        </w:rPr>
      </w:pPr>
      <w:r w:rsidRPr="008A595A">
        <w:rPr>
          <w:rFonts w:cs="Arial"/>
          <w:sz w:val="20"/>
        </w:rPr>
        <w:lastRenderedPageBreak/>
        <w:t xml:space="preserve">Sjednaná cena v sobě zahrnuje veškeré náklady </w:t>
      </w:r>
      <w:r w:rsidR="003D26B5" w:rsidRPr="008A595A">
        <w:rPr>
          <w:rFonts w:cs="Arial"/>
          <w:sz w:val="20"/>
        </w:rPr>
        <w:t xml:space="preserve">Zhotovitele </w:t>
      </w:r>
      <w:r w:rsidRPr="008A595A">
        <w:rPr>
          <w:rFonts w:cs="Arial"/>
          <w:sz w:val="20"/>
        </w:rPr>
        <w:t xml:space="preserve">k provedení </w:t>
      </w:r>
      <w:r w:rsidR="00641DE5" w:rsidRPr="008A595A">
        <w:rPr>
          <w:rFonts w:cs="Arial"/>
          <w:sz w:val="20"/>
        </w:rPr>
        <w:t xml:space="preserve">Díla dle </w:t>
      </w:r>
      <w:r w:rsidRPr="008A595A">
        <w:rPr>
          <w:rFonts w:cs="Arial"/>
          <w:sz w:val="20"/>
        </w:rPr>
        <w:t xml:space="preserve">této </w:t>
      </w:r>
      <w:r w:rsidR="00A449EE" w:rsidRPr="008A595A">
        <w:rPr>
          <w:rFonts w:cs="Arial"/>
          <w:sz w:val="20"/>
        </w:rPr>
        <w:t>S</w:t>
      </w:r>
      <w:r w:rsidRPr="008A595A">
        <w:rPr>
          <w:rFonts w:cs="Arial"/>
          <w:sz w:val="20"/>
        </w:rPr>
        <w:t xml:space="preserve">mlouvy, tedy </w:t>
      </w:r>
      <w:r w:rsidRPr="008A595A">
        <w:rPr>
          <w:rFonts w:cs="Arial"/>
          <w:sz w:val="20"/>
        </w:rPr>
        <w:br/>
      </w:r>
      <w:r w:rsidR="00641DE5" w:rsidRPr="008A595A">
        <w:rPr>
          <w:rFonts w:cs="Arial"/>
          <w:sz w:val="20"/>
        </w:rPr>
        <w:t xml:space="preserve">zejména </w:t>
      </w:r>
      <w:r w:rsidRPr="008A595A">
        <w:rPr>
          <w:rFonts w:cs="Arial"/>
          <w:sz w:val="20"/>
        </w:rPr>
        <w:t xml:space="preserve">i pojištění, dopravu na místo plnění, náklady na </w:t>
      </w:r>
      <w:r w:rsidR="00EE2F6D" w:rsidRPr="008A595A">
        <w:rPr>
          <w:rFonts w:cs="Arial"/>
          <w:sz w:val="20"/>
        </w:rPr>
        <w:t xml:space="preserve">zřízení a </w:t>
      </w:r>
      <w:r w:rsidRPr="008A595A">
        <w:rPr>
          <w:rFonts w:cs="Arial"/>
          <w:sz w:val="20"/>
        </w:rPr>
        <w:t xml:space="preserve">vyklizení </w:t>
      </w:r>
      <w:r w:rsidR="003F1A7C" w:rsidRPr="008A595A">
        <w:rPr>
          <w:rFonts w:cs="Arial"/>
          <w:sz w:val="20"/>
        </w:rPr>
        <w:t>S</w:t>
      </w:r>
      <w:r w:rsidRPr="008A595A">
        <w:rPr>
          <w:rFonts w:cs="Arial"/>
          <w:sz w:val="20"/>
        </w:rPr>
        <w:t>taveniště, skladování odpadů, likvidaci odpadů, obchodní a kompletační přirážky</w:t>
      </w:r>
      <w:r w:rsidR="006E7BDE" w:rsidRPr="008A595A">
        <w:rPr>
          <w:rFonts w:cs="Arial"/>
          <w:sz w:val="20"/>
        </w:rPr>
        <w:t xml:space="preserve">, </w:t>
      </w:r>
      <w:r w:rsidR="000B0480" w:rsidRPr="008A595A">
        <w:rPr>
          <w:rFonts w:cs="Arial"/>
          <w:sz w:val="20"/>
        </w:rPr>
        <w:t>z</w:t>
      </w:r>
      <w:r w:rsidR="006E7BDE" w:rsidRPr="008A595A">
        <w:rPr>
          <w:rFonts w:cs="Arial"/>
          <w:sz w:val="20"/>
        </w:rPr>
        <w:t xml:space="preserve">hotovení staveništních přípojek, poplatky za spotřebované energie a </w:t>
      </w:r>
      <w:r w:rsidR="000B0480" w:rsidRPr="008A595A">
        <w:rPr>
          <w:rFonts w:cs="Arial"/>
          <w:sz w:val="20"/>
        </w:rPr>
        <w:t xml:space="preserve">vodu po dobu výstavby, </w:t>
      </w:r>
      <w:r w:rsidR="003F1A7C" w:rsidRPr="008A595A">
        <w:rPr>
          <w:rFonts w:cs="Arial"/>
          <w:sz w:val="20"/>
        </w:rPr>
        <w:t>úklid S</w:t>
      </w:r>
      <w:r w:rsidR="006E7BDE" w:rsidRPr="008A595A">
        <w:rPr>
          <w:rFonts w:cs="Arial"/>
          <w:sz w:val="20"/>
        </w:rPr>
        <w:t>taveniště a jeho nejbližšího okolí v případě jeho znečištění</w:t>
      </w:r>
      <w:r w:rsidR="003F1A7C" w:rsidRPr="008A595A">
        <w:rPr>
          <w:rFonts w:cs="Arial"/>
          <w:sz w:val="20"/>
        </w:rPr>
        <w:t xml:space="preserve"> realizací S</w:t>
      </w:r>
      <w:r w:rsidR="006E7BDE" w:rsidRPr="008A595A">
        <w:rPr>
          <w:rFonts w:cs="Arial"/>
          <w:sz w:val="20"/>
        </w:rPr>
        <w:t xml:space="preserve">tavby a zisk </w:t>
      </w:r>
      <w:r w:rsidR="003D26B5" w:rsidRPr="008A595A">
        <w:rPr>
          <w:rFonts w:cs="Arial"/>
          <w:sz w:val="20"/>
        </w:rPr>
        <w:t>Z</w:t>
      </w:r>
      <w:r w:rsidR="006E7BDE" w:rsidRPr="008A595A">
        <w:rPr>
          <w:rFonts w:cs="Arial"/>
          <w:sz w:val="20"/>
        </w:rPr>
        <w:t xml:space="preserve">hotovitele a je v ní zahrnutý očekávaný vývoj cen k datu předání </w:t>
      </w:r>
      <w:r w:rsidR="003F1A7C" w:rsidRPr="008A595A">
        <w:rPr>
          <w:rFonts w:cs="Arial"/>
          <w:sz w:val="20"/>
        </w:rPr>
        <w:t>D</w:t>
      </w:r>
      <w:r w:rsidR="006E7BDE" w:rsidRPr="008A595A">
        <w:rPr>
          <w:rFonts w:cs="Arial"/>
          <w:sz w:val="20"/>
        </w:rPr>
        <w:t>íla</w:t>
      </w:r>
      <w:r w:rsidRPr="008A595A">
        <w:rPr>
          <w:rFonts w:cs="Arial"/>
          <w:sz w:val="20"/>
        </w:rPr>
        <w:t>.</w:t>
      </w:r>
      <w:r w:rsidR="00981872" w:rsidRPr="008A595A">
        <w:rPr>
          <w:rFonts w:cs="Arial"/>
          <w:sz w:val="20"/>
        </w:rPr>
        <w:t xml:space="preserve"> </w:t>
      </w:r>
      <w:r w:rsidR="00094C89" w:rsidRPr="008A595A">
        <w:rPr>
          <w:rFonts w:cs="Arial"/>
          <w:sz w:val="20"/>
        </w:rPr>
        <w:t>Jednotkové ceny uvedené v </w:t>
      </w:r>
      <w:r w:rsidR="00F32616" w:rsidRPr="008A595A">
        <w:rPr>
          <w:rFonts w:cs="Arial"/>
          <w:sz w:val="20"/>
        </w:rPr>
        <w:t xml:space="preserve">Oceněném soupisu </w:t>
      </w:r>
      <w:r w:rsidR="00094C89" w:rsidRPr="008A595A">
        <w:rPr>
          <w:rFonts w:cs="Arial"/>
          <w:sz w:val="20"/>
        </w:rPr>
        <w:t xml:space="preserve">jsou ceny pevné po celou dobu realizace předmětu Smlouvy. </w:t>
      </w:r>
    </w:p>
    <w:p w:rsidR="005D4933" w:rsidRPr="008A595A" w:rsidRDefault="00E818CE" w:rsidP="00E73AAE">
      <w:pPr>
        <w:numPr>
          <w:ilvl w:val="0"/>
          <w:numId w:val="16"/>
        </w:numPr>
        <w:spacing w:before="120"/>
        <w:ind w:left="567" w:hanging="567"/>
        <w:rPr>
          <w:rFonts w:cs="Arial"/>
          <w:sz w:val="20"/>
        </w:rPr>
      </w:pPr>
      <w:r w:rsidRPr="008A595A">
        <w:rPr>
          <w:rFonts w:cs="Arial"/>
          <w:sz w:val="20"/>
        </w:rPr>
        <w:t xml:space="preserve">Smluvní strany se vzájemně dohodly, že cena bude hrazena Objednatelem průběžně a to na základě dílčích faktur vystavených Zhotovitelem ve smyslu a za podmínek stanovených Smlouvou a předaných Objednateli. Smluvní strany se vzájemně dohodly, že podmínkou pro vystavení dílčí faktury Zhotovitelem je dodržení Harmonogramu. </w:t>
      </w:r>
      <w:r w:rsidR="00750B01" w:rsidRPr="008A595A">
        <w:rPr>
          <w:rFonts w:cs="Arial"/>
          <w:sz w:val="20"/>
        </w:rPr>
        <w:t>Zhotovitel bude vystavovat faktury měsíčně</w:t>
      </w:r>
      <w:r w:rsidR="00BA75B1" w:rsidRPr="008A595A">
        <w:rPr>
          <w:rFonts w:cs="Arial"/>
          <w:sz w:val="20"/>
        </w:rPr>
        <w:t xml:space="preserve"> dle skutečně provedených prací.</w:t>
      </w:r>
      <w:r w:rsidR="00750B01" w:rsidRPr="008A595A">
        <w:rPr>
          <w:rFonts w:cs="Arial"/>
          <w:sz w:val="20"/>
        </w:rPr>
        <w:t xml:space="preserve"> </w:t>
      </w:r>
      <w:r w:rsidR="00BA75B1" w:rsidRPr="008A595A">
        <w:rPr>
          <w:rFonts w:cs="Arial"/>
          <w:sz w:val="20"/>
        </w:rPr>
        <w:t>M</w:t>
      </w:r>
      <w:r w:rsidR="00750B01" w:rsidRPr="008A595A">
        <w:rPr>
          <w:rFonts w:cs="Arial"/>
          <w:sz w:val="20"/>
        </w:rPr>
        <w:t xml:space="preserve">ěsíční fakturace se bude uskutečňovat na základě </w:t>
      </w:r>
      <w:r w:rsidR="00BA75B1" w:rsidRPr="008A595A">
        <w:rPr>
          <w:rFonts w:cs="Arial"/>
          <w:sz w:val="20"/>
        </w:rPr>
        <w:t>soupisu provedených prací</w:t>
      </w:r>
      <w:r w:rsidR="00750B01" w:rsidRPr="008A595A">
        <w:rPr>
          <w:rFonts w:cs="Arial"/>
          <w:sz w:val="20"/>
        </w:rPr>
        <w:t>, kter</w:t>
      </w:r>
      <w:r w:rsidR="00BA75B1" w:rsidRPr="008A595A">
        <w:rPr>
          <w:rFonts w:cs="Arial"/>
          <w:sz w:val="20"/>
        </w:rPr>
        <w:t>ý</w:t>
      </w:r>
      <w:r w:rsidR="00750B01" w:rsidRPr="008A595A">
        <w:rPr>
          <w:rFonts w:cs="Arial"/>
          <w:sz w:val="20"/>
        </w:rPr>
        <w:t xml:space="preserve"> musí být v souladu se záznamy v</w:t>
      </w:r>
      <w:r w:rsidR="00BA75B1" w:rsidRPr="008A595A">
        <w:rPr>
          <w:rFonts w:cs="Arial"/>
          <w:sz w:val="20"/>
        </w:rPr>
        <w:t xml:space="preserve"> D</w:t>
      </w:r>
      <w:r w:rsidR="005D4933" w:rsidRPr="008A595A">
        <w:rPr>
          <w:rFonts w:cs="Arial"/>
          <w:sz w:val="20"/>
        </w:rPr>
        <w:t>eníku, a který</w:t>
      </w:r>
      <w:r w:rsidR="00750B01" w:rsidRPr="008A595A">
        <w:rPr>
          <w:rFonts w:cs="Arial"/>
          <w:sz w:val="20"/>
        </w:rPr>
        <w:t xml:space="preserve"> za </w:t>
      </w:r>
      <w:r w:rsidR="00BA75B1" w:rsidRPr="008A595A">
        <w:rPr>
          <w:rFonts w:cs="Arial"/>
          <w:sz w:val="20"/>
        </w:rPr>
        <w:t>O</w:t>
      </w:r>
      <w:r w:rsidR="00750B01" w:rsidRPr="008A595A">
        <w:rPr>
          <w:rFonts w:cs="Arial"/>
          <w:sz w:val="20"/>
        </w:rPr>
        <w:t xml:space="preserve">bjednatele odsouhlasí osoba oprávněná jednat ve věcech technických a </w:t>
      </w:r>
      <w:r w:rsidR="00BA75B1" w:rsidRPr="008A595A">
        <w:rPr>
          <w:rFonts w:cs="Arial"/>
          <w:sz w:val="20"/>
        </w:rPr>
        <w:t>TDI</w:t>
      </w:r>
      <w:r w:rsidR="00750B01" w:rsidRPr="008A595A">
        <w:rPr>
          <w:rFonts w:cs="Arial"/>
          <w:sz w:val="20"/>
        </w:rPr>
        <w:t xml:space="preserve">. </w:t>
      </w:r>
      <w:r w:rsidR="00727499" w:rsidRPr="008A595A">
        <w:rPr>
          <w:rFonts w:cs="Arial"/>
          <w:sz w:val="20"/>
        </w:rPr>
        <w:t xml:space="preserve">Dílčím plněním se rozumí zdanitelné plnění, kdy se jedná o skutečně provedené práce za kalendářní měsíc odsouhlasené Objednatelem. Dnem uskutečnění </w:t>
      </w:r>
      <w:r w:rsidR="00E14E58" w:rsidRPr="008A595A">
        <w:rPr>
          <w:rFonts w:cs="Arial"/>
          <w:sz w:val="20"/>
        </w:rPr>
        <w:t xml:space="preserve">dílčího </w:t>
      </w:r>
      <w:r w:rsidR="00727499" w:rsidRPr="008A595A">
        <w:rPr>
          <w:rFonts w:cs="Arial"/>
          <w:sz w:val="20"/>
        </w:rPr>
        <w:t>zdanitelného plnění je den odsouhlasení soupisu provedených prací</w:t>
      </w:r>
      <w:r w:rsidR="00E14E58" w:rsidRPr="008A595A">
        <w:rPr>
          <w:rFonts w:cs="Arial"/>
          <w:sz w:val="20"/>
        </w:rPr>
        <w:t xml:space="preserve"> Objednatelem.</w:t>
      </w:r>
      <w:r w:rsidR="00727499" w:rsidRPr="008A595A">
        <w:rPr>
          <w:rFonts w:cs="Arial"/>
          <w:sz w:val="20"/>
        </w:rPr>
        <w:t xml:space="preserve"> Do 15 dnů od data uskutečnění zdanitelného plnění</w:t>
      </w:r>
      <w:r w:rsidR="00E14E58" w:rsidRPr="008A595A">
        <w:rPr>
          <w:rFonts w:cs="Arial"/>
          <w:sz w:val="20"/>
        </w:rPr>
        <w:t xml:space="preserve"> vystaví Zhotovitel daňový doklad na dílčí zdanitelné plnění.</w:t>
      </w:r>
    </w:p>
    <w:p w:rsidR="00E30551" w:rsidRPr="008A595A" w:rsidRDefault="00750B01" w:rsidP="00E73AAE">
      <w:pPr>
        <w:numPr>
          <w:ilvl w:val="0"/>
          <w:numId w:val="16"/>
        </w:numPr>
        <w:spacing w:before="120"/>
        <w:ind w:left="567" w:hanging="567"/>
        <w:rPr>
          <w:rFonts w:cs="Arial"/>
          <w:sz w:val="20"/>
        </w:rPr>
      </w:pPr>
      <w:r w:rsidRPr="008A595A">
        <w:rPr>
          <w:rFonts w:cs="Arial"/>
          <w:sz w:val="20"/>
        </w:rPr>
        <w:t xml:space="preserve">Poslední faktura za provedené Dílo bude </w:t>
      </w:r>
      <w:r w:rsidR="00250B36" w:rsidRPr="008A595A">
        <w:rPr>
          <w:rFonts w:cs="Arial"/>
          <w:sz w:val="20"/>
        </w:rPr>
        <w:t xml:space="preserve">Zhotovitelem </w:t>
      </w:r>
      <w:r w:rsidRPr="008A595A">
        <w:rPr>
          <w:rFonts w:cs="Arial"/>
          <w:sz w:val="20"/>
        </w:rPr>
        <w:t>vystavena na základě předávacího protokolu, kterým Objednatel Dílo převzal</w:t>
      </w:r>
      <w:r w:rsidR="00657237" w:rsidRPr="008A595A">
        <w:rPr>
          <w:rFonts w:cs="Arial"/>
          <w:sz w:val="20"/>
        </w:rPr>
        <w:t>.</w:t>
      </w:r>
      <w:r w:rsidRPr="008A595A">
        <w:rPr>
          <w:rFonts w:cs="Arial"/>
          <w:sz w:val="20"/>
        </w:rPr>
        <w:t xml:space="preserve"> </w:t>
      </w:r>
      <w:r w:rsidR="00657237" w:rsidRPr="008A595A">
        <w:rPr>
          <w:rFonts w:cs="Arial"/>
          <w:sz w:val="20"/>
        </w:rPr>
        <w:t>P</w:t>
      </w:r>
      <w:r w:rsidRPr="008A595A">
        <w:rPr>
          <w:rFonts w:cs="Arial"/>
          <w:sz w:val="20"/>
        </w:rPr>
        <w:t xml:space="preserve">ředávací protokol bude obsahovat soupis všech provedených stavebních prací a poskytnutých služeb a dodávek, který bude oběma Smluvními stranami podepsán před podpisem tohoto protokolu nebo v okamžiku převzetí Díla Objednatelem. Dnem uskutečnění zdanitelného plnění bude den předání </w:t>
      </w:r>
      <w:r w:rsidR="00287A21" w:rsidRPr="008A595A">
        <w:rPr>
          <w:rFonts w:cs="Arial"/>
          <w:sz w:val="20"/>
        </w:rPr>
        <w:t xml:space="preserve">a převzetí </w:t>
      </w:r>
      <w:r w:rsidR="005D4933" w:rsidRPr="008A595A">
        <w:rPr>
          <w:rFonts w:cs="Arial"/>
          <w:sz w:val="20"/>
        </w:rPr>
        <w:t>D</w:t>
      </w:r>
      <w:r w:rsidRPr="008A595A">
        <w:rPr>
          <w:rFonts w:cs="Arial"/>
          <w:sz w:val="20"/>
        </w:rPr>
        <w:t>íla</w:t>
      </w:r>
      <w:r w:rsidR="00BA75B1" w:rsidRPr="008A595A">
        <w:rPr>
          <w:rFonts w:cs="Arial"/>
          <w:sz w:val="20"/>
        </w:rPr>
        <w:t>.</w:t>
      </w:r>
      <w:r w:rsidR="00E14E58" w:rsidRPr="008A595A">
        <w:rPr>
          <w:rFonts w:cs="Arial"/>
          <w:sz w:val="20"/>
        </w:rPr>
        <w:t xml:space="preserve"> Do 15 dnů od data uskutečnění zdanitelného plnění vystaví Zhotovitel </w:t>
      </w:r>
      <w:r w:rsidR="00250B36" w:rsidRPr="008A595A">
        <w:rPr>
          <w:rFonts w:cs="Arial"/>
          <w:sz w:val="20"/>
        </w:rPr>
        <w:t xml:space="preserve">konečný </w:t>
      </w:r>
      <w:r w:rsidR="00E14E58" w:rsidRPr="008A595A">
        <w:rPr>
          <w:rFonts w:cs="Arial"/>
          <w:sz w:val="20"/>
        </w:rPr>
        <w:t>daňový doklad na zdanitelné plnění.</w:t>
      </w:r>
    </w:p>
    <w:p w:rsidR="00B72BC0" w:rsidRPr="008A595A" w:rsidRDefault="00B72BC0" w:rsidP="00E73AAE">
      <w:pPr>
        <w:numPr>
          <w:ilvl w:val="0"/>
          <w:numId w:val="16"/>
        </w:numPr>
        <w:spacing w:before="120"/>
        <w:ind w:left="567" w:hanging="567"/>
        <w:rPr>
          <w:rFonts w:cs="Arial"/>
          <w:sz w:val="20"/>
        </w:rPr>
      </w:pPr>
      <w:r w:rsidRPr="008A595A">
        <w:rPr>
          <w:rFonts w:cs="Arial"/>
          <w:sz w:val="20"/>
        </w:rPr>
        <w:t>Nedojde-li mezi oběma Smluvními stranami k dohodě při odsouhlasení množství či druhu provedených prací, je Zhotovitel oprávněn fakturovat pouze práce, u kterých nedošlo k rozporu.</w:t>
      </w:r>
    </w:p>
    <w:p w:rsidR="0092767B" w:rsidRPr="008A595A" w:rsidRDefault="0092767B" w:rsidP="00E73AAE">
      <w:pPr>
        <w:numPr>
          <w:ilvl w:val="0"/>
          <w:numId w:val="16"/>
        </w:numPr>
        <w:spacing w:before="120"/>
        <w:ind w:left="567" w:hanging="567"/>
        <w:rPr>
          <w:rFonts w:cs="Arial"/>
          <w:sz w:val="20"/>
        </w:rPr>
      </w:pPr>
      <w:r w:rsidRPr="008A595A">
        <w:rPr>
          <w:rFonts w:cs="Arial"/>
          <w:sz w:val="20"/>
        </w:rPr>
        <w:t xml:space="preserve">Všechny vystavené </w:t>
      </w:r>
      <w:r w:rsidR="00C56592" w:rsidRPr="008A595A">
        <w:rPr>
          <w:rFonts w:cs="Arial"/>
          <w:sz w:val="20"/>
        </w:rPr>
        <w:t>faktury – daňové/</w:t>
      </w:r>
      <w:r w:rsidRPr="008A595A">
        <w:rPr>
          <w:rFonts w:cs="Arial"/>
          <w:sz w:val="20"/>
        </w:rPr>
        <w:t xml:space="preserve">účetní doklady musí obsahovat číslo této </w:t>
      </w:r>
      <w:r w:rsidR="00A449EE" w:rsidRPr="008A595A">
        <w:rPr>
          <w:rFonts w:cs="Arial"/>
          <w:sz w:val="20"/>
        </w:rPr>
        <w:t>S</w:t>
      </w:r>
      <w:r w:rsidRPr="008A595A">
        <w:rPr>
          <w:rFonts w:cs="Arial"/>
          <w:sz w:val="20"/>
        </w:rPr>
        <w:t xml:space="preserve">mlouvy, kompletní název akce a ostatní </w:t>
      </w:r>
      <w:r w:rsidR="00C56592" w:rsidRPr="008A595A">
        <w:rPr>
          <w:rFonts w:cs="Arial"/>
          <w:sz w:val="20"/>
        </w:rPr>
        <w:t>pro fakturaci stanovené údaje dle Z</w:t>
      </w:r>
      <w:r w:rsidRPr="008A595A">
        <w:rPr>
          <w:rFonts w:cs="Arial"/>
          <w:sz w:val="20"/>
        </w:rPr>
        <w:t>ák</w:t>
      </w:r>
      <w:r w:rsidR="00D7182D" w:rsidRPr="008A595A">
        <w:rPr>
          <w:rFonts w:cs="Arial"/>
          <w:sz w:val="20"/>
        </w:rPr>
        <w:t>ona</w:t>
      </w:r>
      <w:r w:rsidRPr="008A595A">
        <w:rPr>
          <w:rFonts w:cs="Arial"/>
          <w:sz w:val="20"/>
        </w:rPr>
        <w:t xml:space="preserve"> </w:t>
      </w:r>
      <w:r w:rsidR="00463593" w:rsidRPr="008A595A">
        <w:rPr>
          <w:rFonts w:cs="Arial"/>
          <w:sz w:val="20"/>
        </w:rPr>
        <w:t>o DPH</w:t>
      </w:r>
      <w:r w:rsidR="00C56592" w:rsidRPr="008A595A">
        <w:rPr>
          <w:rFonts w:cs="Arial"/>
          <w:sz w:val="20"/>
        </w:rPr>
        <w:t xml:space="preserve">, zákona č. 563/1991 Sb., o účetnictví, </w:t>
      </w:r>
      <w:r w:rsidR="00C56592" w:rsidRPr="008A595A">
        <w:rPr>
          <w:rFonts w:cs="Arial"/>
          <w:sz w:val="20"/>
          <w:shd w:val="clear" w:color="auto" w:fill="FFFFFF"/>
        </w:rPr>
        <w:t>v platném znění</w:t>
      </w:r>
      <w:r w:rsidRPr="008A595A">
        <w:rPr>
          <w:rFonts w:cs="Arial"/>
          <w:sz w:val="20"/>
        </w:rPr>
        <w:t xml:space="preserve"> a</w:t>
      </w:r>
      <w:r w:rsidR="00C56592" w:rsidRPr="008A595A">
        <w:rPr>
          <w:rFonts w:cs="Arial"/>
          <w:sz w:val="20"/>
        </w:rPr>
        <w:t xml:space="preserve"> </w:t>
      </w:r>
      <w:r w:rsidR="00F23DDC" w:rsidRPr="008A595A">
        <w:rPr>
          <w:rFonts w:cs="Arial"/>
          <w:sz w:val="20"/>
        </w:rPr>
        <w:t>§ 435 občanského zákoníku</w:t>
      </w:r>
      <w:r w:rsidRPr="008A595A">
        <w:rPr>
          <w:rFonts w:cs="Arial"/>
          <w:sz w:val="20"/>
        </w:rPr>
        <w:t xml:space="preserve">. V případě, že faktura nebude obsahovat požadované náležitosti, je </w:t>
      </w:r>
      <w:r w:rsidR="00916D3D" w:rsidRPr="008A595A">
        <w:rPr>
          <w:rFonts w:cs="Arial"/>
          <w:sz w:val="20"/>
        </w:rPr>
        <w:t xml:space="preserve">Objednatel </w:t>
      </w:r>
      <w:r w:rsidRPr="008A595A">
        <w:rPr>
          <w:rFonts w:cs="Arial"/>
          <w:sz w:val="20"/>
        </w:rPr>
        <w:t xml:space="preserve">oprávněn vrátit ji </w:t>
      </w:r>
      <w:r w:rsidR="003D26B5" w:rsidRPr="008A595A">
        <w:rPr>
          <w:rFonts w:cs="Arial"/>
          <w:sz w:val="20"/>
        </w:rPr>
        <w:t xml:space="preserve">Zhotoviteli </w:t>
      </w:r>
      <w:r w:rsidRPr="008A595A">
        <w:rPr>
          <w:rFonts w:cs="Arial"/>
          <w:sz w:val="20"/>
        </w:rPr>
        <w:t>k</w:t>
      </w:r>
      <w:r w:rsidR="00145DD6" w:rsidRPr="008A595A">
        <w:rPr>
          <w:rFonts w:cs="Arial"/>
          <w:sz w:val="20"/>
        </w:rPr>
        <w:t> </w:t>
      </w:r>
      <w:r w:rsidR="00627154" w:rsidRPr="008A595A">
        <w:rPr>
          <w:rFonts w:cs="Arial"/>
          <w:sz w:val="20"/>
        </w:rPr>
        <w:t>opravě</w:t>
      </w:r>
      <w:r w:rsidR="00145DD6" w:rsidRPr="008A595A">
        <w:rPr>
          <w:rFonts w:cs="Arial"/>
          <w:sz w:val="20"/>
        </w:rPr>
        <w:t xml:space="preserve"> nebo </w:t>
      </w:r>
      <w:r w:rsidRPr="008A595A">
        <w:rPr>
          <w:rFonts w:cs="Arial"/>
          <w:sz w:val="20"/>
        </w:rPr>
        <w:t>doplnění. V takovém případě se přeruší plynutí lhůty splatnosti</w:t>
      </w:r>
      <w:r w:rsidR="00404C45" w:rsidRPr="008A595A">
        <w:rPr>
          <w:rFonts w:cs="Arial"/>
          <w:sz w:val="20"/>
        </w:rPr>
        <w:t xml:space="preserve">, která </w:t>
      </w:r>
      <w:r w:rsidRPr="008A595A">
        <w:rPr>
          <w:rFonts w:cs="Arial"/>
          <w:sz w:val="20"/>
        </w:rPr>
        <w:t xml:space="preserve">znovu začne plynout doručením opravené </w:t>
      </w:r>
      <w:r w:rsidR="00404C45" w:rsidRPr="008A595A">
        <w:rPr>
          <w:rFonts w:cs="Arial"/>
          <w:sz w:val="20"/>
        </w:rPr>
        <w:t>(bezvadné)</w:t>
      </w:r>
      <w:r w:rsidR="00627154" w:rsidRPr="008A595A">
        <w:rPr>
          <w:rFonts w:cs="Arial"/>
          <w:sz w:val="20"/>
        </w:rPr>
        <w:t>/doplněné</w:t>
      </w:r>
      <w:r w:rsidR="00404C45" w:rsidRPr="008A595A">
        <w:rPr>
          <w:rFonts w:cs="Arial"/>
          <w:sz w:val="20"/>
        </w:rPr>
        <w:t xml:space="preserve"> </w:t>
      </w:r>
      <w:r w:rsidRPr="008A595A">
        <w:rPr>
          <w:rFonts w:cs="Arial"/>
          <w:sz w:val="20"/>
        </w:rPr>
        <w:t xml:space="preserve">faktury </w:t>
      </w:r>
      <w:r w:rsidR="00916D3D" w:rsidRPr="008A595A">
        <w:rPr>
          <w:rFonts w:cs="Arial"/>
          <w:sz w:val="20"/>
        </w:rPr>
        <w:t>Objednateli</w:t>
      </w:r>
      <w:r w:rsidRPr="008A595A">
        <w:rPr>
          <w:rFonts w:cs="Arial"/>
          <w:sz w:val="20"/>
        </w:rPr>
        <w:t>.</w:t>
      </w:r>
    </w:p>
    <w:p w:rsidR="0092767B" w:rsidRPr="008A595A" w:rsidRDefault="0092767B" w:rsidP="00E73AAE">
      <w:pPr>
        <w:numPr>
          <w:ilvl w:val="0"/>
          <w:numId w:val="16"/>
        </w:numPr>
        <w:shd w:val="clear" w:color="auto" w:fill="FFFFFF"/>
        <w:spacing w:before="120"/>
        <w:ind w:left="567" w:hanging="567"/>
        <w:rPr>
          <w:rFonts w:cs="Arial"/>
          <w:sz w:val="20"/>
        </w:rPr>
      </w:pPr>
      <w:r w:rsidRPr="008A595A">
        <w:rPr>
          <w:rFonts w:cs="Arial"/>
          <w:sz w:val="20"/>
        </w:rPr>
        <w:t>Splatnost faktury</w:t>
      </w:r>
      <w:r w:rsidR="00F23DDC" w:rsidRPr="008A595A">
        <w:rPr>
          <w:rFonts w:cs="Arial"/>
          <w:sz w:val="20"/>
        </w:rPr>
        <w:t>/faktur</w:t>
      </w:r>
      <w:r w:rsidRPr="008A595A">
        <w:rPr>
          <w:rFonts w:cs="Arial"/>
          <w:sz w:val="20"/>
        </w:rPr>
        <w:t xml:space="preserve"> za </w:t>
      </w:r>
      <w:r w:rsidR="00463593" w:rsidRPr="008A595A">
        <w:rPr>
          <w:rFonts w:cs="Arial"/>
          <w:sz w:val="20"/>
        </w:rPr>
        <w:t xml:space="preserve">provedení </w:t>
      </w:r>
      <w:r w:rsidR="003F1A7C" w:rsidRPr="008A595A">
        <w:rPr>
          <w:rFonts w:cs="Arial"/>
          <w:sz w:val="20"/>
        </w:rPr>
        <w:t>S</w:t>
      </w:r>
      <w:r w:rsidRPr="008A595A">
        <w:rPr>
          <w:rFonts w:cs="Arial"/>
          <w:sz w:val="20"/>
        </w:rPr>
        <w:t xml:space="preserve">tavby byla dohodnuta </w:t>
      </w:r>
      <w:r w:rsidR="00A449EE" w:rsidRPr="008A595A">
        <w:rPr>
          <w:rFonts w:cs="Arial"/>
          <w:sz w:val="20"/>
        </w:rPr>
        <w:t>S</w:t>
      </w:r>
      <w:r w:rsidRPr="008A595A">
        <w:rPr>
          <w:rFonts w:cs="Arial"/>
          <w:sz w:val="20"/>
        </w:rPr>
        <w:t xml:space="preserve">mluvními stranami na </w:t>
      </w:r>
      <w:r w:rsidR="00C4623D" w:rsidRPr="008A595A">
        <w:rPr>
          <w:rFonts w:cs="Arial"/>
          <w:sz w:val="20"/>
        </w:rPr>
        <w:t>3</w:t>
      </w:r>
      <w:r w:rsidRPr="008A595A">
        <w:rPr>
          <w:rFonts w:cs="Arial"/>
          <w:sz w:val="20"/>
        </w:rPr>
        <w:t>0</w:t>
      </w:r>
      <w:r w:rsidR="000B0480" w:rsidRPr="008A595A">
        <w:rPr>
          <w:rFonts w:cs="Arial"/>
          <w:sz w:val="20"/>
        </w:rPr>
        <w:t xml:space="preserve"> </w:t>
      </w:r>
      <w:r w:rsidRPr="008A595A">
        <w:rPr>
          <w:rFonts w:cs="Arial"/>
          <w:sz w:val="20"/>
        </w:rPr>
        <w:t xml:space="preserve">dnů ode dne doručení faktury </w:t>
      </w:r>
      <w:r w:rsidR="00916D3D" w:rsidRPr="008A595A">
        <w:rPr>
          <w:rFonts w:cs="Arial"/>
          <w:sz w:val="20"/>
        </w:rPr>
        <w:t>Objednateli</w:t>
      </w:r>
      <w:r w:rsidRPr="008A595A">
        <w:rPr>
          <w:rFonts w:cs="Arial"/>
          <w:sz w:val="20"/>
        </w:rPr>
        <w:t xml:space="preserve">. Za den platby se považuje den odepsání fakturované částky z účtu </w:t>
      </w:r>
      <w:r w:rsidR="003747A0" w:rsidRPr="008A595A">
        <w:rPr>
          <w:rFonts w:cs="Arial"/>
          <w:sz w:val="20"/>
        </w:rPr>
        <w:t>Objednatele</w:t>
      </w:r>
      <w:r w:rsidR="00514659" w:rsidRPr="008A595A">
        <w:rPr>
          <w:rFonts w:cs="Arial"/>
          <w:sz w:val="20"/>
        </w:rPr>
        <w:t xml:space="preserve"> ve prospěch účtu Zhotovitele</w:t>
      </w:r>
      <w:r w:rsidRPr="008A595A">
        <w:rPr>
          <w:rFonts w:cs="Arial"/>
          <w:sz w:val="20"/>
        </w:rPr>
        <w:t xml:space="preserve">. </w:t>
      </w:r>
      <w:r w:rsidR="00287A21" w:rsidRPr="008A595A">
        <w:rPr>
          <w:rFonts w:cs="Arial"/>
          <w:sz w:val="20"/>
        </w:rPr>
        <w:t xml:space="preserve">V případě, že Objednatel převezme </w:t>
      </w:r>
      <w:r w:rsidR="003A4928" w:rsidRPr="008A595A">
        <w:rPr>
          <w:rFonts w:cs="Arial"/>
          <w:sz w:val="20"/>
        </w:rPr>
        <w:t>Dílo, které vykazuje drobné vady a nedodělky ve smyslu čl. 7.6 Smlouvy běží splatnost poslední faktury ode dne vystavení potvrzení o odstranění vad a dokončení nedodělků.</w:t>
      </w:r>
    </w:p>
    <w:p w:rsidR="00A94B2F" w:rsidRPr="008A595A" w:rsidRDefault="00A94B2F" w:rsidP="00E73AAE">
      <w:pPr>
        <w:numPr>
          <w:ilvl w:val="0"/>
          <w:numId w:val="16"/>
        </w:numPr>
        <w:shd w:val="clear" w:color="auto" w:fill="FFFFFF"/>
        <w:spacing w:before="120"/>
        <w:ind w:left="567" w:hanging="567"/>
        <w:rPr>
          <w:rFonts w:cs="Arial"/>
          <w:sz w:val="20"/>
        </w:rPr>
      </w:pPr>
      <w:r w:rsidRPr="008A595A">
        <w:rPr>
          <w:rFonts w:cs="Arial"/>
          <w:sz w:val="20"/>
        </w:rPr>
        <w:t>V případě, že datum splatnosti faktury připadne na sobotu, neděli, státem uznaný svátek či den, který není pracovním dnem ve smyslu zákona č. 284/2009 Sb., o platebním styku, v platném znění, posouvá se datum splatnosti faktury na nejbližší další pracovní den.</w:t>
      </w:r>
    </w:p>
    <w:p w:rsidR="00611E4A" w:rsidRPr="008A595A" w:rsidRDefault="00611E4A" w:rsidP="00E73AAE">
      <w:pPr>
        <w:numPr>
          <w:ilvl w:val="0"/>
          <w:numId w:val="16"/>
        </w:numPr>
        <w:shd w:val="clear" w:color="auto" w:fill="FFFFFF"/>
        <w:spacing w:before="120"/>
        <w:ind w:left="567" w:hanging="567"/>
        <w:rPr>
          <w:rFonts w:cs="Arial"/>
          <w:sz w:val="20"/>
        </w:rPr>
      </w:pPr>
      <w:r w:rsidRPr="008A595A">
        <w:rPr>
          <w:rFonts w:cs="Arial"/>
          <w:sz w:val="20"/>
        </w:rPr>
        <w:t>Objednatel nebude poskytovat zálohy.</w:t>
      </w:r>
    </w:p>
    <w:p w:rsidR="00356BBA" w:rsidRPr="008A595A" w:rsidRDefault="00356BBA" w:rsidP="00E73AAE">
      <w:pPr>
        <w:numPr>
          <w:ilvl w:val="0"/>
          <w:numId w:val="16"/>
        </w:numPr>
        <w:shd w:val="clear" w:color="auto" w:fill="FFFFFF"/>
        <w:spacing w:before="120"/>
        <w:ind w:left="567" w:hanging="567"/>
        <w:rPr>
          <w:rFonts w:cs="Arial"/>
          <w:sz w:val="20"/>
        </w:rPr>
      </w:pPr>
      <w:r w:rsidRPr="008A595A">
        <w:rPr>
          <w:rFonts w:cs="Arial"/>
          <w:color w:val="000000"/>
          <w:sz w:val="20"/>
        </w:rPr>
        <w:t>Objednatel je oprávněn uhradit za Zhotovitele DPH ze zdanitelného plnění dle této smlouvy přímo příslušnému</w:t>
      </w:r>
      <w:r w:rsidR="00145DD6" w:rsidRPr="008A595A">
        <w:rPr>
          <w:rFonts w:cs="Arial"/>
          <w:color w:val="000000"/>
          <w:sz w:val="20"/>
        </w:rPr>
        <w:t xml:space="preserve"> správci daně ve smyslu § 109a Z</w:t>
      </w:r>
      <w:r w:rsidRPr="008A595A">
        <w:rPr>
          <w:rFonts w:cs="Arial"/>
          <w:color w:val="000000"/>
          <w:sz w:val="20"/>
        </w:rPr>
        <w:t>ákon</w:t>
      </w:r>
      <w:r w:rsidR="00463593" w:rsidRPr="008A595A">
        <w:rPr>
          <w:rFonts w:cs="Arial"/>
          <w:color w:val="000000"/>
          <w:sz w:val="20"/>
        </w:rPr>
        <w:t>a</w:t>
      </w:r>
      <w:r w:rsidRPr="008A595A">
        <w:rPr>
          <w:rFonts w:cs="Arial"/>
          <w:color w:val="000000"/>
          <w:sz w:val="20"/>
        </w:rPr>
        <w:t xml:space="preserve"> o DPH</w:t>
      </w:r>
      <w:r w:rsidRPr="008A595A">
        <w:rPr>
          <w:rFonts w:cs="Arial"/>
          <w:sz w:val="20"/>
        </w:rPr>
        <w:t xml:space="preserve">. Pokud </w:t>
      </w:r>
      <w:r w:rsidRPr="008A595A">
        <w:rPr>
          <w:rFonts w:cs="Arial"/>
          <w:color w:val="000000"/>
          <w:sz w:val="20"/>
        </w:rPr>
        <w:t>Objednatel</w:t>
      </w:r>
      <w:r w:rsidRPr="008A595A">
        <w:rPr>
          <w:rFonts w:cs="Arial"/>
          <w:sz w:val="20"/>
        </w:rPr>
        <w:t xml:space="preserve"> postupuje dle předchozí věty, zanikne jeho smluvní závazek zaplatit částku odpovídající DPH Zhotoviteli. </w:t>
      </w:r>
    </w:p>
    <w:p w:rsidR="00356BBA" w:rsidRPr="008A595A" w:rsidRDefault="00356BBA" w:rsidP="00E73AAE">
      <w:pPr>
        <w:numPr>
          <w:ilvl w:val="0"/>
          <w:numId w:val="16"/>
        </w:numPr>
        <w:spacing w:before="120"/>
        <w:ind w:left="567" w:hanging="567"/>
        <w:rPr>
          <w:rFonts w:cs="Arial"/>
          <w:sz w:val="20"/>
        </w:rPr>
      </w:pPr>
      <w:r w:rsidRPr="008A595A">
        <w:rPr>
          <w:rFonts w:cs="Arial"/>
          <w:sz w:val="20"/>
        </w:rPr>
        <w:t>Zhotovitel prohlašuje, že v</w:t>
      </w:r>
      <w:r w:rsidR="001E46B7" w:rsidRPr="008A595A">
        <w:rPr>
          <w:rFonts w:cs="Arial"/>
          <w:sz w:val="20"/>
        </w:rPr>
        <w:t>e</w:t>
      </w:r>
      <w:r w:rsidRPr="008A595A">
        <w:rPr>
          <w:rFonts w:cs="Arial"/>
          <w:sz w:val="20"/>
        </w:rPr>
        <w:t> </w:t>
      </w:r>
      <w:r w:rsidR="001E46B7" w:rsidRPr="008A595A">
        <w:rPr>
          <w:rFonts w:cs="Arial"/>
          <w:sz w:val="20"/>
        </w:rPr>
        <w:t>S</w:t>
      </w:r>
      <w:r w:rsidRPr="008A595A">
        <w:rPr>
          <w:rFonts w:cs="Arial"/>
          <w:sz w:val="20"/>
        </w:rPr>
        <w:t xml:space="preserve">mlouvě uvedl svůj bankovní účet zveřejněný správcem daně způsobem umožňujícím dálkový přístup ve smyslu </w:t>
      </w:r>
      <w:r w:rsidR="00145DD6" w:rsidRPr="008A595A">
        <w:rPr>
          <w:rFonts w:cs="Arial"/>
          <w:sz w:val="20"/>
        </w:rPr>
        <w:t>Z</w:t>
      </w:r>
      <w:r w:rsidRPr="008A595A">
        <w:rPr>
          <w:rFonts w:cs="Arial"/>
          <w:sz w:val="20"/>
        </w:rPr>
        <w:t xml:space="preserve">ákona o DPH. Zhotovitel se dále zavazuje, že i v každém daňovém dokladu adresovaném </w:t>
      </w:r>
      <w:r w:rsidRPr="008A595A">
        <w:rPr>
          <w:rFonts w:cs="Arial"/>
          <w:color w:val="000000"/>
          <w:sz w:val="20"/>
        </w:rPr>
        <w:t>Objednatel</w:t>
      </w:r>
      <w:r w:rsidR="00FC6B50" w:rsidRPr="008A595A">
        <w:rPr>
          <w:rFonts w:cs="Arial"/>
          <w:color w:val="000000"/>
          <w:sz w:val="20"/>
        </w:rPr>
        <w:t>i</w:t>
      </w:r>
      <w:r w:rsidRPr="008A595A">
        <w:rPr>
          <w:rFonts w:cs="Arial"/>
          <w:sz w:val="20"/>
        </w:rPr>
        <w:t xml:space="preserve"> uvede jako bankovní účet určený pro účely poskytnutí úplaty za zdanitelné plnění dle </w:t>
      </w:r>
      <w:r w:rsidR="001E46B7" w:rsidRPr="008A595A">
        <w:rPr>
          <w:rFonts w:cs="Arial"/>
          <w:sz w:val="20"/>
        </w:rPr>
        <w:t>S</w:t>
      </w:r>
      <w:r w:rsidRPr="008A595A">
        <w:rPr>
          <w:rFonts w:cs="Arial"/>
          <w:sz w:val="20"/>
        </w:rPr>
        <w:t>mlouvy svůj účet zveřejněný správcem daně způsobem umožňuj</w:t>
      </w:r>
      <w:r w:rsidR="00145DD6" w:rsidRPr="008A595A">
        <w:rPr>
          <w:rFonts w:cs="Arial"/>
          <w:sz w:val="20"/>
        </w:rPr>
        <w:t>ícím dálkový přístup ve smyslu Z</w:t>
      </w:r>
      <w:r w:rsidRPr="008A595A">
        <w:rPr>
          <w:rFonts w:cs="Arial"/>
          <w:sz w:val="20"/>
        </w:rPr>
        <w:t xml:space="preserve">ákona o DPH. Zhotovitel se dále zavazuje </w:t>
      </w:r>
      <w:r w:rsidRPr="008A595A">
        <w:rPr>
          <w:rFonts w:cs="Arial"/>
          <w:color w:val="000000"/>
          <w:sz w:val="20"/>
        </w:rPr>
        <w:t>Objednatele</w:t>
      </w:r>
      <w:r w:rsidRPr="008A595A">
        <w:rPr>
          <w:rFonts w:cs="Arial"/>
          <w:sz w:val="20"/>
        </w:rPr>
        <w:t xml:space="preserve"> předem prokazatelně písemně informovat o připravované změně údaje o účtu zveřejněném správcem daně způsobem umožňuj</w:t>
      </w:r>
      <w:r w:rsidR="00145DD6" w:rsidRPr="008A595A">
        <w:rPr>
          <w:rFonts w:cs="Arial"/>
          <w:sz w:val="20"/>
        </w:rPr>
        <w:t>ícím dálkový přístup ve smyslu Z</w:t>
      </w:r>
      <w:r w:rsidRPr="008A595A">
        <w:rPr>
          <w:rFonts w:cs="Arial"/>
          <w:sz w:val="20"/>
        </w:rPr>
        <w:t xml:space="preserve">ákona o DPH. </w:t>
      </w:r>
    </w:p>
    <w:p w:rsidR="00356BBA" w:rsidRPr="008A595A" w:rsidRDefault="00356BBA" w:rsidP="00E73AAE">
      <w:pPr>
        <w:numPr>
          <w:ilvl w:val="0"/>
          <w:numId w:val="16"/>
        </w:numPr>
        <w:spacing w:before="120"/>
        <w:ind w:left="567" w:hanging="567"/>
        <w:rPr>
          <w:rFonts w:cs="Arial"/>
          <w:sz w:val="20"/>
        </w:rPr>
      </w:pPr>
      <w:r w:rsidRPr="008A595A">
        <w:rPr>
          <w:rFonts w:cs="Arial"/>
          <w:sz w:val="20"/>
        </w:rPr>
        <w:t xml:space="preserve">Zhotovitel prohlašuje, že správce daně před uzavřením </w:t>
      </w:r>
      <w:r w:rsidR="001E46B7" w:rsidRPr="008A595A">
        <w:rPr>
          <w:rFonts w:cs="Arial"/>
          <w:sz w:val="20"/>
        </w:rPr>
        <w:t>S</w:t>
      </w:r>
      <w:r w:rsidRPr="008A595A">
        <w:rPr>
          <w:rFonts w:cs="Arial"/>
          <w:sz w:val="20"/>
        </w:rPr>
        <w:t xml:space="preserve">mlouvy nerozhodl, že je nespolehlivým plátcem ve smyslu </w:t>
      </w:r>
      <w:r w:rsidR="00901091" w:rsidRPr="008A595A">
        <w:rPr>
          <w:rFonts w:cs="Arial"/>
          <w:sz w:val="20"/>
        </w:rPr>
        <w:t>Z</w:t>
      </w:r>
      <w:r w:rsidRPr="008A595A">
        <w:rPr>
          <w:rFonts w:cs="Arial"/>
          <w:sz w:val="20"/>
        </w:rPr>
        <w:t xml:space="preserve">ákona o DPH. V případě, že správce rozhodne po uzavření </w:t>
      </w:r>
      <w:r w:rsidR="00901091" w:rsidRPr="008A595A">
        <w:rPr>
          <w:rFonts w:cs="Arial"/>
          <w:sz w:val="20"/>
        </w:rPr>
        <w:t>S</w:t>
      </w:r>
      <w:r w:rsidRPr="008A595A">
        <w:rPr>
          <w:rFonts w:cs="Arial"/>
          <w:sz w:val="20"/>
        </w:rPr>
        <w:t xml:space="preserve">mlouvy, že je Zhotovitel nespolehlivým plátcem ve smyslu </w:t>
      </w:r>
      <w:r w:rsidR="00901091" w:rsidRPr="008A595A">
        <w:rPr>
          <w:rFonts w:cs="Arial"/>
          <w:sz w:val="20"/>
        </w:rPr>
        <w:t>Z</w:t>
      </w:r>
      <w:r w:rsidRPr="008A595A">
        <w:rPr>
          <w:rFonts w:cs="Arial"/>
          <w:sz w:val="20"/>
        </w:rPr>
        <w:t xml:space="preserve">ákona o DPH, zavazuje se Zhotovitel informovat o tom prokazatelně písemně </w:t>
      </w:r>
      <w:r w:rsidRPr="008A595A">
        <w:rPr>
          <w:rFonts w:cs="Arial"/>
          <w:color w:val="000000"/>
          <w:sz w:val="20"/>
        </w:rPr>
        <w:t>Objednatele</w:t>
      </w:r>
      <w:r w:rsidRPr="008A595A">
        <w:rPr>
          <w:rFonts w:cs="Arial"/>
          <w:sz w:val="20"/>
        </w:rPr>
        <w:t xml:space="preserve"> do 24 hodin poté, kdy mu bylo doručeno příslušné rozhodnutí správce daně, a to bez ohledu na vykonatelnost takového rozhodnutí a způsob jeho doručení. </w:t>
      </w:r>
    </w:p>
    <w:p w:rsidR="007F58CC" w:rsidRPr="008A595A" w:rsidRDefault="007F58CC" w:rsidP="007F58CC">
      <w:pPr>
        <w:numPr>
          <w:ilvl w:val="0"/>
          <w:numId w:val="16"/>
        </w:numPr>
        <w:spacing w:before="120"/>
        <w:ind w:left="567" w:hanging="567"/>
        <w:rPr>
          <w:rFonts w:cs="Arial"/>
          <w:sz w:val="20"/>
        </w:rPr>
      </w:pPr>
      <w:r w:rsidRPr="008A595A">
        <w:rPr>
          <w:rFonts w:cs="Arial"/>
          <w:sz w:val="20"/>
        </w:rPr>
        <w:lastRenderedPageBreak/>
        <w:t>Jsou-li splněny podmínky pro nepodstatnou změnu závazku z uzavřené Smlouvy ve smyslu ust. § 222 ZZVZ (dále jen „</w:t>
      </w:r>
      <w:r w:rsidRPr="008A595A">
        <w:rPr>
          <w:rFonts w:cs="Arial"/>
          <w:b/>
          <w:sz w:val="20"/>
        </w:rPr>
        <w:t>změna závazku</w:t>
      </w:r>
      <w:r w:rsidRPr="008A595A">
        <w:rPr>
          <w:rFonts w:cs="Arial"/>
          <w:sz w:val="20"/>
        </w:rPr>
        <w:t xml:space="preserve">“), mohou Smluvní strany v dodatku ke Smlouvě sjednat takovouto změnu závazku. Veškeré změny závazku budou navrženy písemně Zhotovitelem Objednateli formou změnových listů číslovaných souvislou řadou, jejichž vzor </w:t>
      </w:r>
      <w:r w:rsidR="003A4928" w:rsidRPr="008A595A">
        <w:rPr>
          <w:rFonts w:cs="Arial"/>
          <w:sz w:val="20"/>
        </w:rPr>
        <w:t xml:space="preserve">je </w:t>
      </w:r>
      <w:r w:rsidRPr="008A595A">
        <w:rPr>
          <w:rFonts w:cs="Arial"/>
          <w:sz w:val="20"/>
        </w:rPr>
        <w:t>jako příloha č. 4 součást</w:t>
      </w:r>
      <w:r w:rsidR="003A4928" w:rsidRPr="008A595A">
        <w:rPr>
          <w:rFonts w:cs="Arial"/>
          <w:sz w:val="20"/>
        </w:rPr>
        <w:t>í</w:t>
      </w:r>
      <w:r w:rsidRPr="008A595A">
        <w:rPr>
          <w:rFonts w:cs="Arial"/>
          <w:sz w:val="20"/>
        </w:rPr>
        <w:t xml:space="preserve"> Smlouvy. Změnové listy budou sloužit pro Objednatele jako podklad pro příslušný postup dle ZZVZ.</w:t>
      </w:r>
      <w:r w:rsidR="0084756E">
        <w:rPr>
          <w:rFonts w:cs="Arial"/>
          <w:sz w:val="20"/>
        </w:rPr>
        <w:t xml:space="preserve"> V případě </w:t>
      </w:r>
      <w:r w:rsidR="00FB2095">
        <w:rPr>
          <w:rFonts w:cs="Arial"/>
          <w:sz w:val="20"/>
        </w:rPr>
        <w:t xml:space="preserve">vyhrazené </w:t>
      </w:r>
      <w:r w:rsidR="0084756E">
        <w:rPr>
          <w:rFonts w:cs="Arial"/>
          <w:sz w:val="20"/>
        </w:rPr>
        <w:t xml:space="preserve">změny </w:t>
      </w:r>
      <w:r w:rsidR="00FB2095">
        <w:rPr>
          <w:rFonts w:cs="Arial"/>
          <w:sz w:val="20"/>
        </w:rPr>
        <w:t xml:space="preserve">závazku </w:t>
      </w:r>
      <w:r w:rsidR="0084756E">
        <w:rPr>
          <w:rFonts w:cs="Arial"/>
          <w:sz w:val="20"/>
        </w:rPr>
        <w:t xml:space="preserve">ve smyslu zadavatelem poskytnutých podkladů se ujednává, že </w:t>
      </w:r>
      <w:r w:rsidR="005C79DA">
        <w:rPr>
          <w:rFonts w:cs="Arial"/>
          <w:sz w:val="20"/>
        </w:rPr>
        <w:t>nejzazším</w:t>
      </w:r>
      <w:r w:rsidR="0084756E">
        <w:rPr>
          <w:rFonts w:cs="Arial"/>
          <w:sz w:val="20"/>
        </w:rPr>
        <w:t xml:space="preserve"> termínem pro zadání změny do realizace je 31.</w:t>
      </w:r>
      <w:r w:rsidR="005C79DA">
        <w:rPr>
          <w:rFonts w:cs="Arial"/>
          <w:sz w:val="20"/>
        </w:rPr>
        <w:t xml:space="preserve"> </w:t>
      </w:r>
      <w:r w:rsidR="0084756E">
        <w:rPr>
          <w:rFonts w:cs="Arial"/>
          <w:sz w:val="20"/>
        </w:rPr>
        <w:t>1.</w:t>
      </w:r>
      <w:r w:rsidR="005C79DA">
        <w:rPr>
          <w:rFonts w:cs="Arial"/>
          <w:sz w:val="20"/>
        </w:rPr>
        <w:t xml:space="preserve"> </w:t>
      </w:r>
      <w:r w:rsidR="0084756E">
        <w:rPr>
          <w:rFonts w:cs="Arial"/>
          <w:sz w:val="20"/>
        </w:rPr>
        <w:t>2018.</w:t>
      </w:r>
    </w:p>
    <w:p w:rsidR="007B1015" w:rsidRPr="008A595A" w:rsidRDefault="00611E4A" w:rsidP="007B1015">
      <w:pPr>
        <w:numPr>
          <w:ilvl w:val="0"/>
          <w:numId w:val="16"/>
        </w:numPr>
        <w:spacing w:before="120"/>
        <w:ind w:left="567" w:hanging="567"/>
        <w:rPr>
          <w:rFonts w:cs="Arial"/>
          <w:sz w:val="20"/>
        </w:rPr>
      </w:pPr>
      <w:r w:rsidRPr="008A595A">
        <w:rPr>
          <w:rFonts w:cs="Arial"/>
          <w:sz w:val="20"/>
        </w:rPr>
        <w:t xml:space="preserve">Práce, dodávky a služby, které nebudou během provádění </w:t>
      </w:r>
      <w:r w:rsidR="003F1A7C" w:rsidRPr="008A595A">
        <w:rPr>
          <w:rFonts w:cs="Arial"/>
          <w:sz w:val="20"/>
        </w:rPr>
        <w:t>D</w:t>
      </w:r>
      <w:r w:rsidRPr="008A595A">
        <w:rPr>
          <w:rFonts w:cs="Arial"/>
          <w:sz w:val="20"/>
        </w:rPr>
        <w:t xml:space="preserve">íla </w:t>
      </w:r>
      <w:r w:rsidR="000109DA" w:rsidRPr="008A595A">
        <w:rPr>
          <w:rFonts w:cs="Arial"/>
          <w:sz w:val="20"/>
        </w:rPr>
        <w:t>realizová</w:t>
      </w:r>
      <w:r w:rsidRPr="008A595A">
        <w:rPr>
          <w:rFonts w:cs="Arial"/>
          <w:sz w:val="20"/>
        </w:rPr>
        <w:t xml:space="preserve">ny, nebudou </w:t>
      </w:r>
      <w:r w:rsidR="003D26B5" w:rsidRPr="008A595A">
        <w:rPr>
          <w:rFonts w:cs="Arial"/>
          <w:sz w:val="20"/>
        </w:rPr>
        <w:t>Z</w:t>
      </w:r>
      <w:r w:rsidRPr="008A595A">
        <w:rPr>
          <w:rFonts w:cs="Arial"/>
          <w:sz w:val="20"/>
        </w:rPr>
        <w:t xml:space="preserve">hotovitelem účtovány a cena za tyto práce, dodávky a služby bude od ceny </w:t>
      </w:r>
      <w:r w:rsidR="003F1A7C" w:rsidRPr="008A595A">
        <w:rPr>
          <w:rFonts w:cs="Arial"/>
          <w:sz w:val="20"/>
        </w:rPr>
        <w:t>D</w:t>
      </w:r>
      <w:r w:rsidRPr="008A595A">
        <w:rPr>
          <w:rFonts w:cs="Arial"/>
          <w:sz w:val="20"/>
        </w:rPr>
        <w:t>íla odečtena.</w:t>
      </w:r>
      <w:r w:rsidR="007F58CC" w:rsidRPr="008A595A">
        <w:rPr>
          <w:rFonts w:cs="Arial"/>
          <w:sz w:val="20"/>
        </w:rPr>
        <w:t xml:space="preserve"> </w:t>
      </w:r>
      <w:r w:rsidR="00A94B2F" w:rsidRPr="008A595A">
        <w:rPr>
          <w:rFonts w:cs="Arial"/>
          <w:sz w:val="20"/>
        </w:rPr>
        <w:t xml:space="preserve">Snížení rozsahu požadovaných prací (méněpráce) je možné pouze po předchozím písemném souhlasu Objednatele. </w:t>
      </w:r>
    </w:p>
    <w:p w:rsidR="00095C55" w:rsidRPr="008A595A" w:rsidRDefault="00095C55" w:rsidP="00095C55">
      <w:pPr>
        <w:numPr>
          <w:ilvl w:val="0"/>
          <w:numId w:val="16"/>
        </w:numPr>
        <w:spacing w:before="120"/>
        <w:ind w:left="567" w:hanging="567"/>
        <w:rPr>
          <w:rFonts w:cs="Arial"/>
          <w:sz w:val="20"/>
        </w:rPr>
      </w:pPr>
      <w:r w:rsidRPr="008A595A">
        <w:rPr>
          <w:rFonts w:cs="Arial"/>
          <w:sz w:val="20"/>
        </w:rPr>
        <w:t>Zvýšení sjednané ceny je možné pouze za podmínek daných touto Smlouvou.</w:t>
      </w:r>
    </w:p>
    <w:p w:rsidR="007B1015" w:rsidRPr="008A595A" w:rsidRDefault="008C4987" w:rsidP="007B1015">
      <w:pPr>
        <w:numPr>
          <w:ilvl w:val="0"/>
          <w:numId w:val="16"/>
        </w:numPr>
        <w:spacing w:before="120"/>
        <w:ind w:left="567" w:hanging="567"/>
        <w:rPr>
          <w:rFonts w:cs="Arial"/>
          <w:sz w:val="20"/>
        </w:rPr>
      </w:pPr>
      <w:r w:rsidRPr="008A595A">
        <w:rPr>
          <w:rFonts w:cs="Arial"/>
          <w:sz w:val="20"/>
        </w:rPr>
        <w:t>Je</w:t>
      </w:r>
      <w:r w:rsidR="007B1015" w:rsidRPr="008A595A">
        <w:rPr>
          <w:rFonts w:cs="Arial"/>
          <w:sz w:val="20"/>
        </w:rPr>
        <w:t xml:space="preserve">-li </w:t>
      </w:r>
      <w:r w:rsidRPr="008A595A">
        <w:rPr>
          <w:rFonts w:cs="Arial"/>
          <w:sz w:val="20"/>
        </w:rPr>
        <w:t xml:space="preserve">splněna </w:t>
      </w:r>
      <w:r w:rsidR="007B1015" w:rsidRPr="008A595A">
        <w:rPr>
          <w:rFonts w:cs="Arial"/>
          <w:sz w:val="20"/>
        </w:rPr>
        <w:t xml:space="preserve">podmínka, za které je možná změna sjednané ceny, je </w:t>
      </w:r>
      <w:r w:rsidR="00095C55" w:rsidRPr="008A595A">
        <w:rPr>
          <w:rFonts w:cs="Arial"/>
          <w:sz w:val="20"/>
        </w:rPr>
        <w:t>Z</w:t>
      </w:r>
      <w:r w:rsidR="007B1015" w:rsidRPr="008A595A">
        <w:rPr>
          <w:rFonts w:cs="Arial"/>
          <w:sz w:val="20"/>
        </w:rPr>
        <w:t xml:space="preserve">hotovitel povinen provést výpočet změny nabídkové ceny a předložit jej </w:t>
      </w:r>
      <w:r w:rsidR="00095C55" w:rsidRPr="008A595A">
        <w:rPr>
          <w:rFonts w:cs="Arial"/>
          <w:sz w:val="20"/>
        </w:rPr>
        <w:t>O</w:t>
      </w:r>
      <w:r w:rsidR="007B1015" w:rsidRPr="008A595A">
        <w:rPr>
          <w:rFonts w:cs="Arial"/>
          <w:sz w:val="20"/>
        </w:rPr>
        <w:t xml:space="preserve">bjednateli k odsouhlasení. Zhotoviteli vzniká právo na zvýšení sjednané ceny teprve v případě, že změna bude odsouhlasena </w:t>
      </w:r>
      <w:r w:rsidR="00095C55" w:rsidRPr="008A595A">
        <w:rPr>
          <w:rFonts w:cs="Arial"/>
          <w:sz w:val="20"/>
        </w:rPr>
        <w:t>O</w:t>
      </w:r>
      <w:r w:rsidR="007B1015" w:rsidRPr="008A595A">
        <w:rPr>
          <w:rFonts w:cs="Arial"/>
          <w:sz w:val="20"/>
        </w:rPr>
        <w:t xml:space="preserve">bjednatelem a bude odpovídajícím způsobem upravena dodatkem ke </w:t>
      </w:r>
      <w:r w:rsidR="00095C55" w:rsidRPr="008A595A">
        <w:rPr>
          <w:rFonts w:cs="Arial"/>
          <w:sz w:val="20"/>
        </w:rPr>
        <w:t>S</w:t>
      </w:r>
      <w:r w:rsidR="007B1015" w:rsidRPr="008A595A">
        <w:rPr>
          <w:rFonts w:cs="Arial"/>
          <w:sz w:val="20"/>
        </w:rPr>
        <w:t xml:space="preserve">mlouvě. 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w:t>
      </w:r>
      <w:r w:rsidR="00095C55" w:rsidRPr="008A595A">
        <w:rPr>
          <w:rFonts w:cs="Arial"/>
          <w:sz w:val="20"/>
        </w:rPr>
        <w:t>Z</w:t>
      </w:r>
      <w:r w:rsidR="007B1015" w:rsidRPr="008A595A">
        <w:rPr>
          <w:rFonts w:cs="Arial"/>
          <w:sz w:val="20"/>
        </w:rPr>
        <w:t xml:space="preserve">hotovitele na zvýšení sjednané ceny. </w:t>
      </w:r>
    </w:p>
    <w:p w:rsidR="00A20F67" w:rsidRPr="008A595A" w:rsidRDefault="007B1015" w:rsidP="007B1015">
      <w:pPr>
        <w:numPr>
          <w:ilvl w:val="0"/>
          <w:numId w:val="16"/>
        </w:numPr>
        <w:spacing w:before="120"/>
        <w:ind w:left="567" w:hanging="567"/>
        <w:rPr>
          <w:rFonts w:cs="Arial"/>
          <w:sz w:val="20"/>
        </w:rPr>
      </w:pPr>
      <w:r w:rsidRPr="008A595A">
        <w:rPr>
          <w:rFonts w:cs="Arial"/>
          <w:sz w:val="20"/>
        </w:rPr>
        <w:t>Návrh ocenění každé změny Díla je Zhotovitel povinen zpracovat podle cen uvedených v Nabídce.</w:t>
      </w:r>
    </w:p>
    <w:p w:rsidR="005E2D7E" w:rsidRPr="008A595A" w:rsidRDefault="007B1015" w:rsidP="007B1015">
      <w:pPr>
        <w:numPr>
          <w:ilvl w:val="0"/>
          <w:numId w:val="16"/>
        </w:numPr>
        <w:spacing w:before="120"/>
        <w:ind w:left="567" w:hanging="567"/>
        <w:rPr>
          <w:rFonts w:cs="Arial"/>
          <w:sz w:val="20"/>
        </w:rPr>
      </w:pPr>
      <w:r w:rsidRPr="008A595A">
        <w:rPr>
          <w:rFonts w:cs="Arial"/>
          <w:sz w:val="20"/>
        </w:rPr>
        <w:t xml:space="preserve">Pokud takové ocenění nebude možné s ohledem na charakter nebo rozsah </w:t>
      </w:r>
      <w:r w:rsidR="00A20F67" w:rsidRPr="008A595A">
        <w:rPr>
          <w:rFonts w:cs="Arial"/>
          <w:sz w:val="20"/>
        </w:rPr>
        <w:t>změny Díla</w:t>
      </w:r>
      <w:r w:rsidRPr="008A595A">
        <w:rPr>
          <w:rFonts w:cs="Arial"/>
          <w:sz w:val="20"/>
        </w:rPr>
        <w:t xml:space="preserve">, kdy příslušné ceny nejsou v Nabídce uvedeny, </w:t>
      </w:r>
      <w:r w:rsidRPr="008A595A">
        <w:rPr>
          <w:rFonts w:cs="Arial"/>
          <w:bCs/>
          <w:sz w:val="20"/>
        </w:rPr>
        <w:t>bude Zhotovitel změny Díla oceňovat maximálně do výše cen uvedených v</w:t>
      </w:r>
      <w:r w:rsidR="00095C55" w:rsidRPr="008A595A">
        <w:rPr>
          <w:rFonts w:cs="Arial"/>
          <w:bCs/>
          <w:sz w:val="20"/>
        </w:rPr>
        <w:t xml:space="preserve"> </w:t>
      </w:r>
      <w:r w:rsidRPr="008A595A">
        <w:rPr>
          <w:rFonts w:cs="Arial"/>
          <w:bCs/>
          <w:sz w:val="20"/>
        </w:rPr>
        <w:t xml:space="preserve">ceníku společnosti </w:t>
      </w:r>
      <w:r w:rsidR="00C4574C">
        <w:rPr>
          <w:rFonts w:cs="Arial"/>
          <w:bCs/>
          <w:sz w:val="20"/>
        </w:rPr>
        <w:t>URS Praha a.s. 2017/II</w:t>
      </w:r>
      <w:r w:rsidRPr="008A595A">
        <w:rPr>
          <w:rFonts w:cs="Arial"/>
          <w:bCs/>
          <w:sz w:val="20"/>
        </w:rPr>
        <w:t xml:space="preserve"> se sídlem </w:t>
      </w:r>
      <w:r w:rsidR="00C4574C">
        <w:rPr>
          <w:rFonts w:cs="Arial"/>
          <w:bCs/>
          <w:sz w:val="20"/>
        </w:rPr>
        <w:t>Pražská 18, 102 00 Praha 10,</w:t>
      </w:r>
      <w:r w:rsidRPr="008A595A">
        <w:rPr>
          <w:rFonts w:cs="Arial"/>
          <w:bCs/>
          <w:sz w:val="20"/>
        </w:rPr>
        <w:t xml:space="preserve"> platného k datu </w:t>
      </w:r>
      <w:r w:rsidR="00A20F67" w:rsidRPr="008A595A">
        <w:rPr>
          <w:rFonts w:cs="Arial"/>
          <w:bCs/>
          <w:sz w:val="20"/>
        </w:rPr>
        <w:t>návrhu</w:t>
      </w:r>
      <w:r w:rsidRPr="008A595A">
        <w:rPr>
          <w:rFonts w:cs="Arial"/>
          <w:bCs/>
          <w:sz w:val="20"/>
        </w:rPr>
        <w:t xml:space="preserve"> příslušné</w:t>
      </w:r>
      <w:r w:rsidR="00A20F67" w:rsidRPr="008A595A">
        <w:rPr>
          <w:rFonts w:cs="Arial"/>
          <w:bCs/>
          <w:sz w:val="20"/>
        </w:rPr>
        <w:t xml:space="preserve"> </w:t>
      </w:r>
      <w:r w:rsidR="00A20F67" w:rsidRPr="008A595A">
        <w:rPr>
          <w:rFonts w:cs="Arial"/>
          <w:sz w:val="20"/>
        </w:rPr>
        <w:t>změny Díla</w:t>
      </w:r>
      <w:r w:rsidRPr="008A595A">
        <w:rPr>
          <w:rFonts w:cs="Arial"/>
          <w:bCs/>
          <w:sz w:val="20"/>
        </w:rPr>
        <w:t xml:space="preserve">. </w:t>
      </w:r>
      <w:r w:rsidR="005E2D7E" w:rsidRPr="008A595A">
        <w:rPr>
          <w:rFonts w:cs="Arial"/>
          <w:bCs/>
          <w:sz w:val="20"/>
        </w:rPr>
        <w:t xml:space="preserve">Pokud nebude mít Objednatel přístup k cenové soustavě uvedené v tomto odstavci Smlouvy, předloží Zhotovitel současně s takovým návrhem změny Díla Objednateli veškeré možné podklady a přístupy </w:t>
      </w:r>
      <w:r w:rsidR="00737A99" w:rsidRPr="008A595A">
        <w:rPr>
          <w:rFonts w:cs="Arial"/>
          <w:bCs/>
          <w:sz w:val="20"/>
        </w:rPr>
        <w:t xml:space="preserve">(zejména přístup k cenové soustavě) </w:t>
      </w:r>
      <w:r w:rsidR="005E2D7E" w:rsidRPr="008A595A">
        <w:rPr>
          <w:rFonts w:cs="Arial"/>
          <w:bCs/>
          <w:sz w:val="20"/>
        </w:rPr>
        <w:t xml:space="preserve">k ověření správnosti výpočtu </w:t>
      </w:r>
      <w:r w:rsidR="005E2D7E" w:rsidRPr="008A595A">
        <w:rPr>
          <w:rFonts w:cs="Arial"/>
          <w:sz w:val="20"/>
        </w:rPr>
        <w:t>ocenění změny Díla.</w:t>
      </w:r>
    </w:p>
    <w:p w:rsidR="007B1015" w:rsidRPr="008A595A" w:rsidRDefault="007B1015" w:rsidP="007B1015">
      <w:pPr>
        <w:numPr>
          <w:ilvl w:val="0"/>
          <w:numId w:val="16"/>
        </w:numPr>
        <w:spacing w:before="120"/>
        <w:ind w:left="567" w:hanging="567"/>
        <w:rPr>
          <w:rFonts w:cs="Arial"/>
          <w:sz w:val="20"/>
        </w:rPr>
      </w:pPr>
      <w:r w:rsidRPr="008A595A">
        <w:rPr>
          <w:rFonts w:cs="Arial"/>
          <w:bCs/>
          <w:sz w:val="20"/>
        </w:rPr>
        <w:t>Pro ocenění změny Díla, které není možno ocenit výše uvedeným</w:t>
      </w:r>
      <w:r w:rsidR="005E2D7E" w:rsidRPr="008A595A">
        <w:rPr>
          <w:rFonts w:cs="Arial"/>
          <w:bCs/>
          <w:sz w:val="20"/>
        </w:rPr>
        <w:t>i</w:t>
      </w:r>
      <w:r w:rsidRPr="008A595A">
        <w:rPr>
          <w:rFonts w:cs="Arial"/>
          <w:bCs/>
          <w:sz w:val="20"/>
        </w:rPr>
        <w:t xml:space="preserve"> způsob</w:t>
      </w:r>
      <w:r w:rsidR="005E2D7E" w:rsidRPr="008A595A">
        <w:rPr>
          <w:rFonts w:cs="Arial"/>
          <w:bCs/>
          <w:sz w:val="20"/>
        </w:rPr>
        <w:t>y</w:t>
      </w:r>
      <w:r w:rsidRPr="008A595A">
        <w:rPr>
          <w:rFonts w:cs="Arial"/>
          <w:bCs/>
          <w:sz w:val="20"/>
        </w:rPr>
        <w:t>, budou změny Díla oceněny individuální kalkulací Zhotovitele při použití cen v místě a čase obvyklých.</w:t>
      </w:r>
      <w:r w:rsidR="00A20F67" w:rsidRPr="008A595A">
        <w:rPr>
          <w:rFonts w:cs="Arial"/>
          <w:bCs/>
          <w:sz w:val="20"/>
        </w:rPr>
        <w:t xml:space="preserve"> </w:t>
      </w:r>
    </w:p>
    <w:p w:rsidR="007B1015" w:rsidRPr="008A595A" w:rsidRDefault="007B1015" w:rsidP="007B1015">
      <w:pPr>
        <w:numPr>
          <w:ilvl w:val="0"/>
          <w:numId w:val="16"/>
        </w:numPr>
        <w:spacing w:before="120"/>
        <w:ind w:left="567" w:hanging="567"/>
        <w:rPr>
          <w:rFonts w:cs="Arial"/>
          <w:sz w:val="20"/>
        </w:rPr>
      </w:pPr>
      <w:r w:rsidRPr="008A595A">
        <w:rPr>
          <w:rFonts w:cs="Arial"/>
          <w:sz w:val="20"/>
        </w:rPr>
        <w:t xml:space="preserve">Případná změna doby dokončení Díla bude stanovena přiměřeně ke změně, která ji </w:t>
      </w:r>
      <w:r w:rsidR="00A9096C" w:rsidRPr="008A595A">
        <w:rPr>
          <w:rFonts w:cs="Arial"/>
          <w:sz w:val="20"/>
        </w:rPr>
        <w:t>vyvolala</w:t>
      </w:r>
      <w:r w:rsidRPr="008A595A">
        <w:rPr>
          <w:rFonts w:cs="Arial"/>
          <w:sz w:val="20"/>
        </w:rPr>
        <w:t xml:space="preserve"> a to na základě vzájemné dohody Smluvních stran v písemném dodatku k této </w:t>
      </w:r>
      <w:r w:rsidR="00737A99" w:rsidRPr="008A595A">
        <w:rPr>
          <w:rFonts w:cs="Arial"/>
          <w:sz w:val="20"/>
        </w:rPr>
        <w:t>S</w:t>
      </w:r>
      <w:r w:rsidRPr="008A595A">
        <w:rPr>
          <w:rFonts w:cs="Arial"/>
          <w:sz w:val="20"/>
        </w:rPr>
        <w:t xml:space="preserve">mlouvě. </w:t>
      </w:r>
    </w:p>
    <w:p w:rsidR="007B1015" w:rsidRPr="008A595A" w:rsidRDefault="007B1015" w:rsidP="007B1015">
      <w:pPr>
        <w:numPr>
          <w:ilvl w:val="0"/>
          <w:numId w:val="16"/>
        </w:numPr>
        <w:spacing w:before="120"/>
        <w:ind w:left="567" w:hanging="567"/>
        <w:rPr>
          <w:rFonts w:cs="Arial"/>
          <w:sz w:val="20"/>
        </w:rPr>
      </w:pPr>
      <w:r w:rsidRPr="008A595A">
        <w:rPr>
          <w:rFonts w:cs="Arial"/>
          <w:sz w:val="20"/>
        </w:rPr>
        <w:t xml:space="preserve">V případě, že </w:t>
      </w:r>
      <w:r w:rsidR="00A20F67" w:rsidRPr="008A595A">
        <w:rPr>
          <w:rFonts w:cs="Arial"/>
          <w:sz w:val="20"/>
        </w:rPr>
        <w:t>změna závazku</w:t>
      </w:r>
      <w:r w:rsidRPr="008A595A">
        <w:rPr>
          <w:rFonts w:cs="Arial"/>
          <w:sz w:val="20"/>
        </w:rPr>
        <w:t xml:space="preserve"> vyžaduje projednání před správními orgány či rozhodnutí správního orgánu (včetně souhlasu </w:t>
      </w:r>
      <w:r w:rsidR="00737A99" w:rsidRPr="008A595A">
        <w:rPr>
          <w:rFonts w:cs="Arial"/>
          <w:sz w:val="20"/>
        </w:rPr>
        <w:t>dotčených</w:t>
      </w:r>
      <w:r w:rsidRPr="008A595A">
        <w:rPr>
          <w:rFonts w:cs="Arial"/>
          <w:sz w:val="20"/>
        </w:rPr>
        <w:t xml:space="preserve"> orgánů a osob), projedná Zhotovitel </w:t>
      </w:r>
      <w:r w:rsidR="00A20F67" w:rsidRPr="008A595A">
        <w:rPr>
          <w:rFonts w:cs="Arial"/>
          <w:sz w:val="20"/>
        </w:rPr>
        <w:t xml:space="preserve">změna závazku </w:t>
      </w:r>
      <w:r w:rsidRPr="008A595A">
        <w:rPr>
          <w:rFonts w:cs="Arial"/>
          <w:sz w:val="20"/>
        </w:rPr>
        <w:t xml:space="preserve">před uzavřením dohody o </w:t>
      </w:r>
      <w:r w:rsidR="00A20F67" w:rsidRPr="008A595A">
        <w:rPr>
          <w:rFonts w:cs="Arial"/>
          <w:sz w:val="20"/>
        </w:rPr>
        <w:t>změn</w:t>
      </w:r>
      <w:r w:rsidR="005E2D7E" w:rsidRPr="008A595A">
        <w:rPr>
          <w:rFonts w:cs="Arial"/>
          <w:sz w:val="20"/>
        </w:rPr>
        <w:t>ě</w:t>
      </w:r>
      <w:r w:rsidR="00A20F67" w:rsidRPr="008A595A">
        <w:rPr>
          <w:rFonts w:cs="Arial"/>
          <w:sz w:val="20"/>
        </w:rPr>
        <w:t xml:space="preserve"> závazku </w:t>
      </w:r>
      <w:r w:rsidRPr="008A595A">
        <w:rPr>
          <w:rFonts w:cs="Arial"/>
          <w:sz w:val="20"/>
        </w:rPr>
        <w:t>s příslušnými subjekty, příp. obstará potřebné souhlasy a rozhodnutí.</w:t>
      </w:r>
    </w:p>
    <w:p w:rsidR="00611E4A" w:rsidRPr="008A595A" w:rsidRDefault="00611E4A" w:rsidP="00E73AAE">
      <w:pPr>
        <w:numPr>
          <w:ilvl w:val="0"/>
          <w:numId w:val="16"/>
        </w:numPr>
        <w:spacing w:before="120"/>
        <w:ind w:left="567" w:hanging="567"/>
        <w:rPr>
          <w:rFonts w:cs="Arial"/>
          <w:sz w:val="20"/>
        </w:rPr>
      </w:pPr>
      <w:r w:rsidRPr="008A595A">
        <w:rPr>
          <w:rFonts w:cs="Arial"/>
          <w:sz w:val="20"/>
        </w:rPr>
        <w:t>Práce</w:t>
      </w:r>
      <w:r w:rsidR="00395B5D" w:rsidRPr="008A595A">
        <w:rPr>
          <w:rFonts w:cs="Arial"/>
          <w:sz w:val="20"/>
        </w:rPr>
        <w:t xml:space="preserve"> nebo dodávky</w:t>
      </w:r>
      <w:r w:rsidRPr="008A595A">
        <w:rPr>
          <w:rFonts w:cs="Arial"/>
          <w:sz w:val="20"/>
        </w:rPr>
        <w:t>, které prove</w:t>
      </w:r>
      <w:r w:rsidR="003D26B5" w:rsidRPr="008A595A">
        <w:rPr>
          <w:rFonts w:cs="Arial"/>
          <w:sz w:val="20"/>
        </w:rPr>
        <w:t>de</w:t>
      </w:r>
      <w:r w:rsidR="00514659" w:rsidRPr="008A595A">
        <w:rPr>
          <w:rFonts w:cs="Arial"/>
          <w:sz w:val="20"/>
        </w:rPr>
        <w:t>,</w:t>
      </w:r>
      <w:r w:rsidR="00395B5D" w:rsidRPr="008A595A">
        <w:rPr>
          <w:rFonts w:cs="Arial"/>
          <w:sz w:val="20"/>
        </w:rPr>
        <w:t xml:space="preserve"> resp. odevzdá</w:t>
      </w:r>
      <w:r w:rsidR="003D26B5" w:rsidRPr="008A595A">
        <w:rPr>
          <w:rFonts w:cs="Arial"/>
          <w:sz w:val="20"/>
        </w:rPr>
        <w:t xml:space="preserve"> Z</w:t>
      </w:r>
      <w:r w:rsidR="00A449EE" w:rsidRPr="008A595A">
        <w:rPr>
          <w:rFonts w:cs="Arial"/>
          <w:sz w:val="20"/>
        </w:rPr>
        <w:t>hotovitel mimo ujednání ve S</w:t>
      </w:r>
      <w:r w:rsidR="00463593" w:rsidRPr="008A595A">
        <w:rPr>
          <w:rFonts w:cs="Arial"/>
          <w:sz w:val="20"/>
        </w:rPr>
        <w:t>mlouvě</w:t>
      </w:r>
      <w:r w:rsidRPr="008A595A">
        <w:rPr>
          <w:rFonts w:cs="Arial"/>
          <w:sz w:val="20"/>
        </w:rPr>
        <w:t xml:space="preserve"> v </w:t>
      </w:r>
      <w:r w:rsidR="00A449EE" w:rsidRPr="008A595A">
        <w:rPr>
          <w:rFonts w:cs="Arial"/>
          <w:sz w:val="20"/>
        </w:rPr>
        <w:t xml:space="preserve">důsledku svévolného odklonu od </w:t>
      </w:r>
      <w:r w:rsidR="003A7810" w:rsidRPr="008A595A">
        <w:rPr>
          <w:rFonts w:cs="Arial"/>
          <w:sz w:val="20"/>
        </w:rPr>
        <w:t>s</w:t>
      </w:r>
      <w:r w:rsidRPr="008A595A">
        <w:rPr>
          <w:rFonts w:cs="Arial"/>
          <w:sz w:val="20"/>
        </w:rPr>
        <w:t xml:space="preserve">mluvních podmínek, </w:t>
      </w:r>
      <w:r w:rsidR="003747A0" w:rsidRPr="008A595A">
        <w:rPr>
          <w:rFonts w:cs="Arial"/>
          <w:sz w:val="20"/>
        </w:rPr>
        <w:t>O</w:t>
      </w:r>
      <w:r w:rsidRPr="008A595A">
        <w:rPr>
          <w:rFonts w:cs="Arial"/>
          <w:sz w:val="20"/>
        </w:rPr>
        <w:t xml:space="preserve">bjednatel nezaplatí. Zhotovitel musí na vyžádání </w:t>
      </w:r>
      <w:r w:rsidR="003747A0" w:rsidRPr="008A595A">
        <w:rPr>
          <w:rFonts w:cs="Arial"/>
          <w:sz w:val="20"/>
        </w:rPr>
        <w:t>O</w:t>
      </w:r>
      <w:r w:rsidRPr="008A595A">
        <w:rPr>
          <w:rFonts w:cs="Arial"/>
          <w:sz w:val="20"/>
        </w:rPr>
        <w:t xml:space="preserve">bjednatele ve stanoveném termínu </w:t>
      </w:r>
      <w:r w:rsidR="000109DA" w:rsidRPr="008A595A">
        <w:rPr>
          <w:rFonts w:cs="Arial"/>
          <w:sz w:val="20"/>
        </w:rPr>
        <w:t>výsledek těchto prací</w:t>
      </w:r>
      <w:r w:rsidR="00395B5D" w:rsidRPr="008A595A">
        <w:rPr>
          <w:rFonts w:cs="Arial"/>
          <w:sz w:val="20"/>
        </w:rPr>
        <w:t>/dodávek</w:t>
      </w:r>
      <w:r w:rsidR="000109DA" w:rsidRPr="008A595A">
        <w:rPr>
          <w:rFonts w:cs="Arial"/>
          <w:sz w:val="20"/>
        </w:rPr>
        <w:t xml:space="preserve"> </w:t>
      </w:r>
      <w:r w:rsidRPr="008A595A">
        <w:rPr>
          <w:rFonts w:cs="Arial"/>
          <w:sz w:val="20"/>
        </w:rPr>
        <w:t>odstranit a uhrad</w:t>
      </w:r>
      <w:r w:rsidR="000109DA" w:rsidRPr="008A595A">
        <w:rPr>
          <w:rFonts w:cs="Arial"/>
          <w:sz w:val="20"/>
        </w:rPr>
        <w:t>it</w:t>
      </w:r>
      <w:r w:rsidRPr="008A595A">
        <w:rPr>
          <w:rFonts w:cs="Arial"/>
          <w:sz w:val="20"/>
        </w:rPr>
        <w:t xml:space="preserve"> </w:t>
      </w:r>
      <w:r w:rsidR="003747A0" w:rsidRPr="008A595A">
        <w:rPr>
          <w:rFonts w:cs="Arial"/>
          <w:sz w:val="20"/>
        </w:rPr>
        <w:t>O</w:t>
      </w:r>
      <w:r w:rsidRPr="008A595A">
        <w:rPr>
          <w:rFonts w:cs="Arial"/>
          <w:sz w:val="20"/>
        </w:rPr>
        <w:t>bjednateli náhradu škody, která mu tím vznikne.</w:t>
      </w:r>
    </w:p>
    <w:p w:rsidR="00136835" w:rsidRPr="008A595A" w:rsidRDefault="00136835" w:rsidP="00E73AAE">
      <w:pPr>
        <w:numPr>
          <w:ilvl w:val="0"/>
          <w:numId w:val="16"/>
        </w:numPr>
        <w:spacing w:before="120"/>
        <w:ind w:left="567" w:hanging="567"/>
        <w:rPr>
          <w:rFonts w:cs="Arial"/>
          <w:sz w:val="20"/>
        </w:rPr>
      </w:pPr>
      <w:r w:rsidRPr="008A595A">
        <w:rPr>
          <w:rFonts w:cs="Arial"/>
          <w:sz w:val="20"/>
        </w:rPr>
        <w:t>V případě realizace vyhrazené změny závazku dle § 100 odst. 3 ZZVZ v souladu se zadávacími podmínkami ze zadávacího řízení bude cena vyhrazené změny závazku určena obdobným způsobem, jak je určeno v čl. 6.18 až 6.20 Smlouvy.</w:t>
      </w:r>
    </w:p>
    <w:p w:rsidR="0058221E" w:rsidRPr="008A595A" w:rsidRDefault="0058221E" w:rsidP="0058221E">
      <w:pPr>
        <w:rPr>
          <w:rFonts w:cs="Arial"/>
          <w:sz w:val="20"/>
        </w:rPr>
      </w:pPr>
    </w:p>
    <w:p w:rsidR="0058221E" w:rsidRPr="008A595A" w:rsidRDefault="0058221E" w:rsidP="0058221E">
      <w:pPr>
        <w:rPr>
          <w:rFonts w:cs="Arial"/>
          <w:sz w:val="20"/>
        </w:rPr>
      </w:pPr>
    </w:p>
    <w:p w:rsidR="0092767B" w:rsidRPr="008A595A" w:rsidRDefault="001F7F96" w:rsidP="008C6D0A">
      <w:pPr>
        <w:shd w:val="clear" w:color="auto" w:fill="FFFFFF"/>
        <w:ind w:left="284" w:hanging="284"/>
        <w:jc w:val="center"/>
        <w:rPr>
          <w:rFonts w:cs="Arial"/>
          <w:b/>
          <w:bCs/>
          <w:sz w:val="20"/>
        </w:rPr>
      </w:pPr>
      <w:r w:rsidRPr="008A595A">
        <w:rPr>
          <w:rFonts w:cs="Arial"/>
          <w:b/>
          <w:bCs/>
          <w:sz w:val="20"/>
        </w:rPr>
        <w:t>VII. PŘEDÁNÍ A PŘEVZETÍ DÍLA, ZÁRUČNÍ DOBA, VADY DÍLA</w:t>
      </w:r>
    </w:p>
    <w:p w:rsidR="00561621" w:rsidRPr="008A595A" w:rsidRDefault="00BF15F2" w:rsidP="0031089A">
      <w:pPr>
        <w:numPr>
          <w:ilvl w:val="1"/>
          <w:numId w:val="4"/>
        </w:numPr>
        <w:shd w:val="clear" w:color="auto" w:fill="FFFFFF"/>
        <w:tabs>
          <w:tab w:val="clear" w:pos="720"/>
        </w:tabs>
        <w:spacing w:before="120"/>
        <w:ind w:left="567" w:hanging="567"/>
        <w:rPr>
          <w:rFonts w:cs="Arial"/>
          <w:sz w:val="20"/>
        </w:rPr>
      </w:pPr>
      <w:r w:rsidRPr="008A595A">
        <w:rPr>
          <w:rFonts w:cs="Arial"/>
          <w:sz w:val="20"/>
        </w:rPr>
        <w:t xml:space="preserve">Provedením Díla se rozumí řádné a úplné dokončení Díla, jeho předání Objednateli, vyklizení a předání Staveniště, </w:t>
      </w:r>
      <w:r w:rsidR="00C73368" w:rsidRPr="008A595A">
        <w:rPr>
          <w:rFonts w:cs="Arial"/>
          <w:sz w:val="20"/>
        </w:rPr>
        <w:t xml:space="preserve">provedení požadovaných zkoušek a revizí a </w:t>
      </w:r>
      <w:r w:rsidRPr="008A595A">
        <w:rPr>
          <w:rFonts w:cs="Arial"/>
          <w:sz w:val="20"/>
        </w:rPr>
        <w:t xml:space="preserve">předání </w:t>
      </w:r>
      <w:r w:rsidR="00D46538" w:rsidRPr="008A595A">
        <w:rPr>
          <w:rFonts w:cs="Arial"/>
          <w:sz w:val="20"/>
        </w:rPr>
        <w:t>příslušných</w:t>
      </w:r>
      <w:r w:rsidRPr="008A595A">
        <w:rPr>
          <w:rFonts w:cs="Arial"/>
          <w:sz w:val="20"/>
        </w:rPr>
        <w:t xml:space="preserve"> </w:t>
      </w:r>
      <w:r w:rsidR="00C73368" w:rsidRPr="008A595A">
        <w:rPr>
          <w:rFonts w:cs="Arial"/>
          <w:sz w:val="20"/>
        </w:rPr>
        <w:t xml:space="preserve">dokumentů a </w:t>
      </w:r>
      <w:r w:rsidRPr="008A595A">
        <w:rPr>
          <w:rFonts w:cs="Arial"/>
          <w:sz w:val="20"/>
        </w:rPr>
        <w:t xml:space="preserve">dokladů. </w:t>
      </w:r>
      <w:r w:rsidR="00570455" w:rsidRPr="008A595A">
        <w:rPr>
          <w:rFonts w:cs="Arial"/>
          <w:sz w:val="20"/>
        </w:rPr>
        <w:t xml:space="preserve">Dílo je dokončeno, je-li zhotoveno v souladu se Smlouvou. </w:t>
      </w:r>
    </w:p>
    <w:p w:rsidR="002A5D3A" w:rsidRPr="008A595A" w:rsidRDefault="00BF15F2" w:rsidP="0031089A">
      <w:pPr>
        <w:numPr>
          <w:ilvl w:val="1"/>
          <w:numId w:val="4"/>
        </w:numPr>
        <w:shd w:val="clear" w:color="auto" w:fill="FFFFFF"/>
        <w:tabs>
          <w:tab w:val="clear" w:pos="720"/>
        </w:tabs>
        <w:spacing w:before="120"/>
        <w:ind w:left="567" w:hanging="567"/>
        <w:rPr>
          <w:rFonts w:cs="Arial"/>
          <w:sz w:val="20"/>
        </w:rPr>
      </w:pPr>
      <w:r w:rsidRPr="008A595A">
        <w:rPr>
          <w:rFonts w:cs="Arial"/>
          <w:sz w:val="20"/>
        </w:rPr>
        <w:t xml:space="preserve">Vlastníkem zhotovovaného </w:t>
      </w:r>
      <w:r w:rsidR="00DC33DF" w:rsidRPr="008A595A">
        <w:rPr>
          <w:rFonts w:cs="Arial"/>
          <w:sz w:val="20"/>
        </w:rPr>
        <w:t xml:space="preserve">Díla </w:t>
      </w:r>
      <w:r w:rsidRPr="008A595A">
        <w:rPr>
          <w:rFonts w:cs="Arial"/>
          <w:sz w:val="20"/>
        </w:rPr>
        <w:t xml:space="preserve">je od počátku </w:t>
      </w:r>
      <w:r w:rsidR="00057BC3" w:rsidRPr="008A595A">
        <w:rPr>
          <w:rFonts w:cs="Arial"/>
          <w:sz w:val="20"/>
        </w:rPr>
        <w:t>Hlavní město Praha, Mariánské náměstí 2/2, Staré Město, 110</w:t>
      </w:r>
      <w:r w:rsidR="005C79DA">
        <w:rPr>
          <w:rFonts w:cs="Arial"/>
          <w:sz w:val="20"/>
        </w:rPr>
        <w:t> </w:t>
      </w:r>
      <w:r w:rsidR="00057BC3" w:rsidRPr="008A595A">
        <w:rPr>
          <w:rFonts w:cs="Arial"/>
          <w:sz w:val="20"/>
        </w:rPr>
        <w:t>00 Praha 1, přičemž Objednatel předmětné nemovitosti spravuje</w:t>
      </w:r>
      <w:r w:rsidRPr="008A595A">
        <w:rPr>
          <w:rFonts w:cs="Arial"/>
          <w:sz w:val="20"/>
        </w:rPr>
        <w:t xml:space="preserve">. Nebezpečí škody </w:t>
      </w:r>
      <w:r w:rsidR="00300B91" w:rsidRPr="008A595A">
        <w:rPr>
          <w:rFonts w:cs="Arial"/>
          <w:sz w:val="20"/>
        </w:rPr>
        <w:t>k </w:t>
      </w:r>
      <w:r w:rsidR="002A5D3A" w:rsidRPr="008A595A">
        <w:rPr>
          <w:rFonts w:cs="Arial"/>
          <w:sz w:val="20"/>
        </w:rPr>
        <w:t>D</w:t>
      </w:r>
      <w:r w:rsidR="00DC33DF" w:rsidRPr="008A595A">
        <w:rPr>
          <w:rFonts w:cs="Arial"/>
          <w:sz w:val="20"/>
        </w:rPr>
        <w:t>íl</w:t>
      </w:r>
      <w:r w:rsidR="000963A3" w:rsidRPr="008A595A">
        <w:rPr>
          <w:rFonts w:cs="Arial"/>
          <w:sz w:val="20"/>
        </w:rPr>
        <w:t>u</w:t>
      </w:r>
      <w:r w:rsidR="00DC33DF" w:rsidRPr="008A595A">
        <w:rPr>
          <w:rFonts w:cs="Arial"/>
          <w:sz w:val="20"/>
        </w:rPr>
        <w:t xml:space="preserve"> </w:t>
      </w:r>
      <w:r w:rsidR="002A5D3A" w:rsidRPr="008A595A">
        <w:rPr>
          <w:rFonts w:cs="Arial"/>
          <w:sz w:val="20"/>
        </w:rPr>
        <w:t>p</w:t>
      </w:r>
      <w:r w:rsidRPr="008A595A">
        <w:rPr>
          <w:rFonts w:cs="Arial"/>
          <w:sz w:val="20"/>
        </w:rPr>
        <w:t xml:space="preserve">řechází na </w:t>
      </w:r>
      <w:r w:rsidR="00057BC3" w:rsidRPr="008A595A">
        <w:rPr>
          <w:rFonts w:cs="Arial"/>
          <w:sz w:val="20"/>
        </w:rPr>
        <w:t>vlastníka/</w:t>
      </w:r>
      <w:r w:rsidRPr="008A595A">
        <w:rPr>
          <w:rFonts w:cs="Arial"/>
          <w:sz w:val="20"/>
        </w:rPr>
        <w:t>Objednatele předáním a převzetím Díla.</w:t>
      </w:r>
      <w:r w:rsidR="001F32B8" w:rsidRPr="008A595A">
        <w:rPr>
          <w:rFonts w:cs="Arial"/>
          <w:sz w:val="20"/>
        </w:rPr>
        <w:t xml:space="preserve"> </w:t>
      </w:r>
    </w:p>
    <w:p w:rsidR="003E4773" w:rsidRPr="008A595A" w:rsidRDefault="0092767B" w:rsidP="0031089A">
      <w:pPr>
        <w:numPr>
          <w:ilvl w:val="1"/>
          <w:numId w:val="4"/>
        </w:numPr>
        <w:shd w:val="clear" w:color="auto" w:fill="FFFFFF"/>
        <w:tabs>
          <w:tab w:val="clear" w:pos="720"/>
        </w:tabs>
        <w:spacing w:before="120"/>
        <w:ind w:left="567" w:hanging="567"/>
        <w:rPr>
          <w:rFonts w:cs="Arial"/>
          <w:sz w:val="20"/>
        </w:rPr>
      </w:pPr>
      <w:r w:rsidRPr="008A595A">
        <w:rPr>
          <w:rFonts w:cs="Arial"/>
          <w:sz w:val="20"/>
        </w:rPr>
        <w:t xml:space="preserve">Zhotovitel prokazatelně </w:t>
      </w:r>
      <w:r w:rsidR="00D46538" w:rsidRPr="008A595A">
        <w:rPr>
          <w:rFonts w:cs="Arial"/>
          <w:sz w:val="20"/>
        </w:rPr>
        <w:t xml:space="preserve">písemně </w:t>
      </w:r>
      <w:r w:rsidRPr="008A595A">
        <w:rPr>
          <w:rFonts w:cs="Arial"/>
          <w:sz w:val="20"/>
        </w:rPr>
        <w:t xml:space="preserve">vyzve </w:t>
      </w:r>
      <w:r w:rsidR="003747A0" w:rsidRPr="008A595A">
        <w:rPr>
          <w:rFonts w:cs="Arial"/>
          <w:sz w:val="20"/>
        </w:rPr>
        <w:t xml:space="preserve">Objednatele </w:t>
      </w:r>
      <w:r w:rsidRPr="008A595A">
        <w:rPr>
          <w:rFonts w:cs="Arial"/>
          <w:sz w:val="20"/>
        </w:rPr>
        <w:t xml:space="preserve">k převzetí </w:t>
      </w:r>
      <w:r w:rsidR="00230784" w:rsidRPr="008A595A">
        <w:rPr>
          <w:rFonts w:cs="Arial"/>
          <w:sz w:val="20"/>
        </w:rPr>
        <w:t>Díla</w:t>
      </w:r>
      <w:r w:rsidR="00FC787B" w:rsidRPr="008A595A">
        <w:rPr>
          <w:rFonts w:cs="Arial"/>
          <w:sz w:val="20"/>
        </w:rPr>
        <w:t xml:space="preserve"> </w:t>
      </w:r>
      <w:r w:rsidRPr="008A595A">
        <w:rPr>
          <w:rFonts w:cs="Arial"/>
          <w:sz w:val="20"/>
        </w:rPr>
        <w:t xml:space="preserve">alespoň </w:t>
      </w:r>
      <w:r w:rsidR="00FC787B" w:rsidRPr="008A595A">
        <w:rPr>
          <w:rFonts w:cs="Arial"/>
          <w:sz w:val="20"/>
        </w:rPr>
        <w:t>5</w:t>
      </w:r>
      <w:r w:rsidR="00B33130" w:rsidRPr="008A595A">
        <w:rPr>
          <w:rFonts w:cs="Arial"/>
          <w:sz w:val="20"/>
        </w:rPr>
        <w:t xml:space="preserve"> </w:t>
      </w:r>
      <w:r w:rsidRPr="008A595A">
        <w:rPr>
          <w:rFonts w:cs="Arial"/>
          <w:sz w:val="20"/>
        </w:rPr>
        <w:t>pracovní</w:t>
      </w:r>
      <w:r w:rsidR="00FC787B" w:rsidRPr="008A595A">
        <w:rPr>
          <w:rFonts w:cs="Arial"/>
          <w:sz w:val="20"/>
        </w:rPr>
        <w:t>ch</w:t>
      </w:r>
      <w:r w:rsidRPr="008A595A">
        <w:rPr>
          <w:rFonts w:cs="Arial"/>
          <w:sz w:val="20"/>
        </w:rPr>
        <w:t xml:space="preserve"> </w:t>
      </w:r>
      <w:r w:rsidR="00B33130" w:rsidRPr="008A595A">
        <w:rPr>
          <w:rFonts w:cs="Arial"/>
          <w:sz w:val="20"/>
        </w:rPr>
        <w:t>dn</w:t>
      </w:r>
      <w:r w:rsidR="00FC787B" w:rsidRPr="008A595A">
        <w:rPr>
          <w:rFonts w:cs="Arial"/>
          <w:sz w:val="20"/>
        </w:rPr>
        <w:t>ů</w:t>
      </w:r>
      <w:r w:rsidR="00B33130" w:rsidRPr="008A595A">
        <w:rPr>
          <w:rFonts w:cs="Arial"/>
          <w:sz w:val="20"/>
        </w:rPr>
        <w:t xml:space="preserve"> </w:t>
      </w:r>
      <w:r w:rsidRPr="008A595A">
        <w:rPr>
          <w:rFonts w:cs="Arial"/>
          <w:sz w:val="20"/>
        </w:rPr>
        <w:t>předem.</w:t>
      </w:r>
    </w:p>
    <w:p w:rsidR="00B73C76" w:rsidRPr="008A595A" w:rsidRDefault="003E4773" w:rsidP="0031089A">
      <w:pPr>
        <w:numPr>
          <w:ilvl w:val="1"/>
          <w:numId w:val="4"/>
        </w:numPr>
        <w:shd w:val="clear" w:color="auto" w:fill="FFFFFF"/>
        <w:tabs>
          <w:tab w:val="clear" w:pos="720"/>
        </w:tabs>
        <w:spacing w:before="120"/>
        <w:ind w:left="567" w:hanging="567"/>
        <w:rPr>
          <w:rFonts w:cs="Arial"/>
          <w:sz w:val="20"/>
        </w:rPr>
      </w:pPr>
      <w:r w:rsidRPr="008A595A">
        <w:rPr>
          <w:rFonts w:cs="Arial"/>
          <w:sz w:val="20"/>
        </w:rPr>
        <w:t>Předpokladem zahájení přejímacího řízení je současně předání všech dokumentů požadovaných Objednatelem v této Smlouvě, zejména dokumentace skutečného provedení Stavby, revizních zpráv, protokolů o provedených zkouškách, atestů a certifikátů vydaných příslušnými českými úřady</w:t>
      </w:r>
      <w:r w:rsidR="0078528B" w:rsidRPr="008A595A">
        <w:rPr>
          <w:rFonts w:cs="Arial"/>
          <w:sz w:val="20"/>
        </w:rPr>
        <w:t xml:space="preserve">, protokoly o provedení tlakových zkoušek potrubí a zkoušek zhutnění zásypů, návody k obsluze a údržbě díla, </w:t>
      </w:r>
      <w:r w:rsidR="0078528B" w:rsidRPr="008A595A">
        <w:rPr>
          <w:rFonts w:cs="Arial"/>
          <w:sz w:val="20"/>
        </w:rPr>
        <w:lastRenderedPageBreak/>
        <w:t>návrhy provozních řádů, potvrzené záruční listy, doklady o ověření funkčnosti dodaných zařízení a dodávek podle Projektové dokumentace a platných právních předpisů, dále dokladů o zabezpečení likvidace odpadů v souladu se zákonem č. 185/2001 Sb., o odpadech a o změně některých dalších zákonů, v platném znění a dalších dokladů prokazujících splnění podmínek, které si stanovily v rámci stavebního řízení orgány a organizace</w:t>
      </w:r>
      <w:r w:rsidRPr="008A595A">
        <w:rPr>
          <w:rFonts w:cs="Arial"/>
          <w:sz w:val="20"/>
        </w:rPr>
        <w:t xml:space="preserve"> a </w:t>
      </w:r>
      <w:r w:rsidR="0078528B" w:rsidRPr="008A595A">
        <w:rPr>
          <w:rFonts w:cs="Arial"/>
          <w:sz w:val="20"/>
        </w:rPr>
        <w:t xml:space="preserve">dále </w:t>
      </w:r>
      <w:r w:rsidRPr="008A595A">
        <w:rPr>
          <w:rFonts w:cs="Arial"/>
          <w:sz w:val="20"/>
        </w:rPr>
        <w:t xml:space="preserve">bankovní záruky dle čl. 11.5 Smlouvy vše v českém jazyce. </w:t>
      </w:r>
      <w:r w:rsidR="0078528B" w:rsidRPr="008A595A">
        <w:rPr>
          <w:rFonts w:cs="Arial"/>
          <w:sz w:val="20"/>
        </w:rPr>
        <w:t xml:space="preserve">Společně s dokumenty a doklady je Zhotovitel povinen předat Objednateli i úplný seznam všech předávaných dokumentů a dokladů. </w:t>
      </w:r>
      <w:r w:rsidR="00BC751A" w:rsidRPr="008A595A">
        <w:rPr>
          <w:rFonts w:cs="Arial"/>
          <w:sz w:val="20"/>
        </w:rPr>
        <w:t xml:space="preserve">Smluvní strany se dohodly, že před protokolárním předáním </w:t>
      </w:r>
      <w:r w:rsidR="00FC787B" w:rsidRPr="008A595A">
        <w:rPr>
          <w:rFonts w:cs="Arial"/>
          <w:sz w:val="20"/>
        </w:rPr>
        <w:t>Díla</w:t>
      </w:r>
      <w:r w:rsidR="00BC751A" w:rsidRPr="008A595A">
        <w:rPr>
          <w:rFonts w:cs="Arial"/>
          <w:sz w:val="20"/>
        </w:rPr>
        <w:t xml:space="preserve"> </w:t>
      </w:r>
      <w:r w:rsidR="006811CD" w:rsidRPr="008A595A">
        <w:rPr>
          <w:rFonts w:cs="Arial"/>
          <w:sz w:val="20"/>
        </w:rPr>
        <w:t xml:space="preserve">poskytne </w:t>
      </w:r>
      <w:r w:rsidR="00230784" w:rsidRPr="008A595A">
        <w:rPr>
          <w:rFonts w:cs="Arial"/>
          <w:sz w:val="20"/>
        </w:rPr>
        <w:t xml:space="preserve">Zhotovitel Objednateli </w:t>
      </w:r>
      <w:r w:rsidR="00FC787B" w:rsidRPr="008A595A">
        <w:rPr>
          <w:rFonts w:cs="Arial"/>
          <w:sz w:val="20"/>
        </w:rPr>
        <w:t xml:space="preserve">min. </w:t>
      </w:r>
      <w:r w:rsidR="00BC751A" w:rsidRPr="008A595A">
        <w:rPr>
          <w:rFonts w:cs="Arial"/>
          <w:sz w:val="20"/>
        </w:rPr>
        <w:t xml:space="preserve">3 pracovní dny pro kontrolu obsahu a úplnosti dokumentů a dokladů vztahujících se k </w:t>
      </w:r>
      <w:r w:rsidR="00230784" w:rsidRPr="008A595A">
        <w:rPr>
          <w:rFonts w:cs="Arial"/>
          <w:sz w:val="20"/>
        </w:rPr>
        <w:t>Dílu</w:t>
      </w:r>
      <w:r w:rsidR="00BC751A" w:rsidRPr="008A595A">
        <w:rPr>
          <w:rFonts w:cs="Arial"/>
          <w:sz w:val="20"/>
        </w:rPr>
        <w:t xml:space="preserve">. Pokud budou dokumenty </w:t>
      </w:r>
      <w:r w:rsidR="006811CD" w:rsidRPr="008A595A">
        <w:rPr>
          <w:rFonts w:cs="Arial"/>
          <w:sz w:val="20"/>
        </w:rPr>
        <w:t xml:space="preserve">a doklady </w:t>
      </w:r>
      <w:r w:rsidR="00BC751A" w:rsidRPr="008A595A">
        <w:rPr>
          <w:rFonts w:cs="Arial"/>
          <w:sz w:val="20"/>
        </w:rPr>
        <w:t xml:space="preserve">shledány </w:t>
      </w:r>
      <w:r w:rsidR="00230784" w:rsidRPr="008A595A">
        <w:rPr>
          <w:rFonts w:cs="Arial"/>
          <w:sz w:val="20"/>
        </w:rPr>
        <w:t xml:space="preserve">Objednatelem </w:t>
      </w:r>
      <w:r w:rsidR="00BC751A" w:rsidRPr="008A595A">
        <w:rPr>
          <w:rFonts w:cs="Arial"/>
          <w:sz w:val="20"/>
        </w:rPr>
        <w:t xml:space="preserve">v pořádku, dokončí </w:t>
      </w:r>
      <w:r w:rsidR="00230784" w:rsidRPr="008A595A">
        <w:rPr>
          <w:rFonts w:cs="Arial"/>
          <w:sz w:val="20"/>
        </w:rPr>
        <w:t xml:space="preserve">Smluvní </w:t>
      </w:r>
      <w:r w:rsidR="006811CD" w:rsidRPr="008A595A">
        <w:rPr>
          <w:rFonts w:cs="Arial"/>
          <w:sz w:val="20"/>
        </w:rPr>
        <w:t xml:space="preserve">strany </w:t>
      </w:r>
      <w:r w:rsidR="00BC751A" w:rsidRPr="008A595A">
        <w:rPr>
          <w:rFonts w:cs="Arial"/>
          <w:sz w:val="20"/>
        </w:rPr>
        <w:t xml:space="preserve">předání </w:t>
      </w:r>
      <w:r w:rsidR="00230784" w:rsidRPr="008A595A">
        <w:rPr>
          <w:rFonts w:cs="Arial"/>
          <w:sz w:val="20"/>
        </w:rPr>
        <w:t xml:space="preserve">Díla </w:t>
      </w:r>
      <w:r w:rsidR="00BC751A" w:rsidRPr="008A595A">
        <w:rPr>
          <w:rFonts w:cs="Arial"/>
          <w:sz w:val="20"/>
        </w:rPr>
        <w:t xml:space="preserve">dle této </w:t>
      </w:r>
      <w:r w:rsidR="00230784" w:rsidRPr="008A595A">
        <w:rPr>
          <w:rFonts w:cs="Arial"/>
          <w:sz w:val="20"/>
        </w:rPr>
        <w:t>Smlouvy</w:t>
      </w:r>
      <w:r w:rsidR="00BC751A" w:rsidRPr="008A595A">
        <w:rPr>
          <w:rFonts w:cs="Arial"/>
          <w:sz w:val="20"/>
        </w:rPr>
        <w:t>. Pokud bud</w:t>
      </w:r>
      <w:r w:rsidR="00246C49" w:rsidRPr="008A595A">
        <w:rPr>
          <w:rFonts w:cs="Arial"/>
          <w:sz w:val="20"/>
        </w:rPr>
        <w:t>ou</w:t>
      </w:r>
      <w:r w:rsidR="00BC751A" w:rsidRPr="008A595A">
        <w:rPr>
          <w:rFonts w:cs="Arial"/>
          <w:sz w:val="20"/>
        </w:rPr>
        <w:t xml:space="preserve"> zjištěn</w:t>
      </w:r>
      <w:r w:rsidR="00246C49" w:rsidRPr="008A595A">
        <w:rPr>
          <w:rFonts w:cs="Arial"/>
          <w:sz w:val="20"/>
        </w:rPr>
        <w:t>y v</w:t>
      </w:r>
      <w:r w:rsidR="00715A7C" w:rsidRPr="008A595A">
        <w:rPr>
          <w:rFonts w:cs="Arial"/>
          <w:sz w:val="20"/>
        </w:rPr>
        <w:t> předávaných dokumentech a dokladech</w:t>
      </w:r>
      <w:r w:rsidR="00246C49" w:rsidRPr="008A595A">
        <w:rPr>
          <w:rFonts w:cs="Arial"/>
          <w:sz w:val="20"/>
        </w:rPr>
        <w:t xml:space="preserve"> nedostatky, zejména</w:t>
      </w:r>
      <w:r w:rsidR="00BC751A" w:rsidRPr="008A595A">
        <w:rPr>
          <w:rFonts w:cs="Arial"/>
          <w:sz w:val="20"/>
        </w:rPr>
        <w:t xml:space="preserve"> chybějící, jmenovitě požadovaná část dokument</w:t>
      </w:r>
      <w:r w:rsidR="00715A7C" w:rsidRPr="008A595A">
        <w:rPr>
          <w:rFonts w:cs="Arial"/>
          <w:sz w:val="20"/>
        </w:rPr>
        <w:t>ů</w:t>
      </w:r>
      <w:r w:rsidR="00BC751A" w:rsidRPr="008A595A">
        <w:rPr>
          <w:rFonts w:cs="Arial"/>
          <w:sz w:val="20"/>
        </w:rPr>
        <w:t xml:space="preserve"> nebo dokladů, neplatné </w:t>
      </w:r>
      <w:r w:rsidR="00715A7C" w:rsidRPr="008A595A">
        <w:rPr>
          <w:rFonts w:cs="Arial"/>
          <w:sz w:val="20"/>
        </w:rPr>
        <w:t xml:space="preserve">dokumenty a </w:t>
      </w:r>
      <w:r w:rsidR="00BC751A" w:rsidRPr="008A595A">
        <w:rPr>
          <w:rFonts w:cs="Arial"/>
          <w:sz w:val="20"/>
        </w:rPr>
        <w:t xml:space="preserve">doklady apod., je </w:t>
      </w:r>
      <w:r w:rsidR="00230784" w:rsidRPr="008A595A">
        <w:rPr>
          <w:rFonts w:cs="Arial"/>
          <w:sz w:val="20"/>
        </w:rPr>
        <w:t xml:space="preserve">Objednatel </w:t>
      </w:r>
      <w:r w:rsidR="00BC751A" w:rsidRPr="008A595A">
        <w:rPr>
          <w:rFonts w:cs="Arial"/>
          <w:sz w:val="20"/>
        </w:rPr>
        <w:t xml:space="preserve">oprávněn přejímku </w:t>
      </w:r>
      <w:r w:rsidR="00230784" w:rsidRPr="008A595A">
        <w:rPr>
          <w:rFonts w:cs="Arial"/>
          <w:sz w:val="20"/>
        </w:rPr>
        <w:t xml:space="preserve">Díla </w:t>
      </w:r>
      <w:r w:rsidR="00BC751A" w:rsidRPr="008A595A">
        <w:rPr>
          <w:rFonts w:cs="Arial"/>
          <w:sz w:val="20"/>
        </w:rPr>
        <w:t xml:space="preserve">přerušit do </w:t>
      </w:r>
      <w:r w:rsidR="007D2E0B" w:rsidRPr="008A595A">
        <w:rPr>
          <w:rFonts w:cs="Arial"/>
          <w:sz w:val="20"/>
        </w:rPr>
        <w:t>odstranění těchto nedostatků</w:t>
      </w:r>
      <w:r w:rsidR="00230784" w:rsidRPr="008A595A">
        <w:rPr>
          <w:rFonts w:cs="Arial"/>
          <w:sz w:val="20"/>
        </w:rPr>
        <w:t>.</w:t>
      </w:r>
      <w:r w:rsidR="007059DF" w:rsidRPr="008A595A">
        <w:rPr>
          <w:rFonts w:cs="Arial"/>
          <w:sz w:val="20"/>
        </w:rPr>
        <w:t xml:space="preserve"> </w:t>
      </w:r>
    </w:p>
    <w:p w:rsidR="009D5FA5" w:rsidRPr="008A595A" w:rsidRDefault="0092767B" w:rsidP="0031089A">
      <w:pPr>
        <w:numPr>
          <w:ilvl w:val="1"/>
          <w:numId w:val="4"/>
        </w:numPr>
        <w:shd w:val="clear" w:color="auto" w:fill="FFFFFF"/>
        <w:tabs>
          <w:tab w:val="clear" w:pos="720"/>
        </w:tabs>
        <w:spacing w:before="120"/>
        <w:ind w:left="567" w:hanging="567"/>
        <w:rPr>
          <w:rFonts w:cs="Arial"/>
          <w:sz w:val="20"/>
        </w:rPr>
      </w:pPr>
      <w:r w:rsidRPr="008A595A">
        <w:rPr>
          <w:rFonts w:cs="Arial"/>
          <w:sz w:val="20"/>
        </w:rPr>
        <w:t xml:space="preserve">O předání a převzetí </w:t>
      </w:r>
      <w:r w:rsidR="003F1A7C" w:rsidRPr="008A595A">
        <w:rPr>
          <w:rFonts w:cs="Arial"/>
          <w:sz w:val="20"/>
        </w:rPr>
        <w:t xml:space="preserve">Díla </w:t>
      </w:r>
      <w:r w:rsidRPr="008A595A">
        <w:rPr>
          <w:rFonts w:cs="Arial"/>
          <w:sz w:val="20"/>
        </w:rPr>
        <w:t xml:space="preserve">sepíší </w:t>
      </w:r>
      <w:r w:rsidR="00A449EE" w:rsidRPr="008A595A">
        <w:rPr>
          <w:rFonts w:cs="Arial"/>
          <w:sz w:val="20"/>
        </w:rPr>
        <w:t>S</w:t>
      </w:r>
      <w:r w:rsidRPr="008A595A">
        <w:rPr>
          <w:rFonts w:cs="Arial"/>
          <w:sz w:val="20"/>
        </w:rPr>
        <w:t>mluvní strany</w:t>
      </w:r>
      <w:r w:rsidR="00916D3D" w:rsidRPr="008A595A">
        <w:rPr>
          <w:rFonts w:cs="Arial"/>
          <w:sz w:val="20"/>
        </w:rPr>
        <w:t xml:space="preserve"> předávací</w:t>
      </w:r>
      <w:r w:rsidRPr="008A595A">
        <w:rPr>
          <w:rFonts w:cs="Arial"/>
          <w:sz w:val="20"/>
        </w:rPr>
        <w:t xml:space="preserve"> protokol. Pokud při přejímacím řízení budou zjištěny drobné vady a nedodělky, sepíší o tom </w:t>
      </w:r>
      <w:r w:rsidR="00A449EE" w:rsidRPr="008A595A">
        <w:rPr>
          <w:rFonts w:cs="Arial"/>
          <w:sz w:val="20"/>
        </w:rPr>
        <w:t>S</w:t>
      </w:r>
      <w:r w:rsidRPr="008A595A">
        <w:rPr>
          <w:rFonts w:cs="Arial"/>
          <w:sz w:val="20"/>
        </w:rPr>
        <w:t>mluvní strany zápis s vyjmenováním těchto vad a nedodělků a dohodnou termíny pro jejich odstranění</w:t>
      </w:r>
      <w:r w:rsidR="00FC787B" w:rsidRPr="008A595A">
        <w:rPr>
          <w:rFonts w:cs="Arial"/>
          <w:sz w:val="20"/>
        </w:rPr>
        <w:t xml:space="preserve"> a dokončení</w:t>
      </w:r>
      <w:r w:rsidRPr="008A595A">
        <w:rPr>
          <w:rFonts w:cs="Arial"/>
          <w:sz w:val="20"/>
        </w:rPr>
        <w:t xml:space="preserve">. Teprve po odstranění všech vad a </w:t>
      </w:r>
      <w:r w:rsidR="00FC787B" w:rsidRPr="008A595A">
        <w:rPr>
          <w:rFonts w:cs="Arial"/>
          <w:sz w:val="20"/>
        </w:rPr>
        <w:t xml:space="preserve">dokončení </w:t>
      </w:r>
      <w:r w:rsidRPr="008A595A">
        <w:rPr>
          <w:rFonts w:cs="Arial"/>
          <w:sz w:val="20"/>
        </w:rPr>
        <w:t xml:space="preserve">nedodělků bude </w:t>
      </w:r>
      <w:r w:rsidR="00FA3D4A" w:rsidRPr="008A595A">
        <w:rPr>
          <w:rFonts w:cs="Arial"/>
          <w:sz w:val="20"/>
        </w:rPr>
        <w:t xml:space="preserve">předávací protokol </w:t>
      </w:r>
      <w:r w:rsidRPr="008A595A">
        <w:rPr>
          <w:rFonts w:cs="Arial"/>
          <w:sz w:val="20"/>
        </w:rPr>
        <w:t>podepsán a přejímací řízení bude ukončeno.</w:t>
      </w:r>
      <w:r w:rsidR="009D5FA5" w:rsidRPr="008A595A">
        <w:rPr>
          <w:rFonts w:cs="Arial"/>
          <w:sz w:val="20"/>
        </w:rPr>
        <w:t xml:space="preserve"> </w:t>
      </w:r>
      <w:r w:rsidR="00FA3D4A" w:rsidRPr="008A595A">
        <w:rPr>
          <w:rFonts w:cs="Arial"/>
          <w:sz w:val="20"/>
        </w:rPr>
        <w:t xml:space="preserve">V případě, že se při předávání Díla prokáže, že je Zhotovitelem předáváno Dílo, které má vady nebo nedodělky, není objednatel povinen Dílo převzít – tímto se vylučuje použití § 2628 občanského zákoníku. </w:t>
      </w:r>
      <w:r w:rsidR="00F46F0B" w:rsidRPr="008A595A">
        <w:rPr>
          <w:rFonts w:cs="Arial"/>
          <w:sz w:val="20"/>
        </w:rPr>
        <w:t xml:space="preserve">V případě nepřevzetí </w:t>
      </w:r>
      <w:r w:rsidR="009D5FA5" w:rsidRPr="008A595A">
        <w:rPr>
          <w:rFonts w:cs="Arial"/>
          <w:sz w:val="20"/>
        </w:rPr>
        <w:t>Díla</w:t>
      </w:r>
      <w:r w:rsidR="00F46F0B" w:rsidRPr="008A595A">
        <w:rPr>
          <w:rFonts w:cs="Arial"/>
          <w:sz w:val="20"/>
        </w:rPr>
        <w:t xml:space="preserve"> Objednatel vystaví Zhotoviteli potvrzení s uvedením odůvodnění odmítnutí převzetí </w:t>
      </w:r>
      <w:r w:rsidR="009D5FA5" w:rsidRPr="008A595A">
        <w:rPr>
          <w:rFonts w:cs="Arial"/>
          <w:sz w:val="20"/>
        </w:rPr>
        <w:t>Díla</w:t>
      </w:r>
      <w:r w:rsidR="00F46F0B" w:rsidRPr="008A595A">
        <w:rPr>
          <w:rFonts w:cs="Arial"/>
          <w:sz w:val="20"/>
        </w:rPr>
        <w:t>.</w:t>
      </w:r>
      <w:r w:rsidR="00046FC9" w:rsidRPr="008A595A">
        <w:rPr>
          <w:rFonts w:cs="Arial"/>
          <w:sz w:val="20"/>
        </w:rPr>
        <w:t xml:space="preserve"> </w:t>
      </w:r>
    </w:p>
    <w:p w:rsidR="00046FC9" w:rsidRPr="008A595A" w:rsidRDefault="00046FC9" w:rsidP="0031089A">
      <w:pPr>
        <w:numPr>
          <w:ilvl w:val="1"/>
          <w:numId w:val="4"/>
        </w:numPr>
        <w:shd w:val="clear" w:color="auto" w:fill="FFFFFF"/>
        <w:tabs>
          <w:tab w:val="clear" w:pos="720"/>
        </w:tabs>
        <w:spacing w:before="120"/>
        <w:ind w:left="567" w:hanging="567"/>
        <w:rPr>
          <w:rFonts w:cs="Arial"/>
          <w:sz w:val="20"/>
        </w:rPr>
      </w:pPr>
      <w:r w:rsidRPr="008A595A">
        <w:rPr>
          <w:rFonts w:cs="Arial"/>
          <w:sz w:val="20"/>
        </w:rPr>
        <w:t xml:space="preserve">Objednatel má právo převzít i </w:t>
      </w:r>
      <w:r w:rsidR="003F1A7C" w:rsidRPr="008A595A">
        <w:rPr>
          <w:rFonts w:cs="Arial"/>
          <w:sz w:val="20"/>
        </w:rPr>
        <w:t>D</w:t>
      </w:r>
      <w:r w:rsidRPr="008A595A">
        <w:rPr>
          <w:rFonts w:cs="Arial"/>
          <w:sz w:val="20"/>
        </w:rPr>
        <w:t xml:space="preserve">ílo, které vykazuje drobné vady a nedodělky, které samy o sobě ani ve spojení s jinými nebrání řádnému užívaní </w:t>
      </w:r>
      <w:r w:rsidR="003F1A7C" w:rsidRPr="008A595A">
        <w:rPr>
          <w:rFonts w:cs="Arial"/>
          <w:sz w:val="20"/>
        </w:rPr>
        <w:t>D</w:t>
      </w:r>
      <w:r w:rsidRPr="008A595A">
        <w:rPr>
          <w:rFonts w:cs="Arial"/>
          <w:sz w:val="20"/>
        </w:rPr>
        <w:t xml:space="preserve">íla. V tom případě je </w:t>
      </w:r>
      <w:r w:rsidR="003D26B5" w:rsidRPr="008A595A">
        <w:rPr>
          <w:rFonts w:cs="Arial"/>
          <w:sz w:val="20"/>
        </w:rPr>
        <w:t>Z</w:t>
      </w:r>
      <w:r w:rsidRPr="008A595A">
        <w:rPr>
          <w:rFonts w:cs="Arial"/>
          <w:sz w:val="20"/>
        </w:rPr>
        <w:t xml:space="preserve">hotovitel povinen odstranit tyto vady a </w:t>
      </w:r>
      <w:r w:rsidR="00FA3D4A" w:rsidRPr="008A595A">
        <w:rPr>
          <w:rFonts w:cs="Arial"/>
          <w:sz w:val="20"/>
        </w:rPr>
        <w:t xml:space="preserve">dokončit </w:t>
      </w:r>
      <w:r w:rsidRPr="008A595A">
        <w:rPr>
          <w:rFonts w:cs="Arial"/>
          <w:sz w:val="20"/>
        </w:rPr>
        <w:t>nedodělky v termínu uvedeném v </w:t>
      </w:r>
      <w:r w:rsidR="00FA3D4A" w:rsidRPr="008A595A">
        <w:rPr>
          <w:rFonts w:cs="Arial"/>
          <w:sz w:val="20"/>
        </w:rPr>
        <w:t>předávacím protokolu</w:t>
      </w:r>
      <w:r w:rsidRPr="008A595A">
        <w:rPr>
          <w:rFonts w:cs="Arial"/>
          <w:sz w:val="20"/>
        </w:rPr>
        <w:t xml:space="preserve">. </w:t>
      </w:r>
      <w:r w:rsidR="00C239C5" w:rsidRPr="008A595A">
        <w:rPr>
          <w:rFonts w:cs="Arial"/>
          <w:sz w:val="20"/>
        </w:rPr>
        <w:t xml:space="preserve">Maximální možná doba pro odstranění </w:t>
      </w:r>
      <w:r w:rsidR="00FA3D4A" w:rsidRPr="008A595A">
        <w:rPr>
          <w:rFonts w:cs="Arial"/>
          <w:sz w:val="20"/>
        </w:rPr>
        <w:t xml:space="preserve">všech </w:t>
      </w:r>
      <w:r w:rsidR="00C239C5" w:rsidRPr="008A595A">
        <w:rPr>
          <w:rFonts w:cs="Arial"/>
          <w:sz w:val="20"/>
        </w:rPr>
        <w:t xml:space="preserve">vad a </w:t>
      </w:r>
      <w:r w:rsidR="00FA3D4A" w:rsidRPr="008A595A">
        <w:rPr>
          <w:rFonts w:cs="Arial"/>
          <w:sz w:val="20"/>
        </w:rPr>
        <w:t xml:space="preserve">dokončení </w:t>
      </w:r>
      <w:r w:rsidR="00C239C5" w:rsidRPr="008A595A">
        <w:rPr>
          <w:rFonts w:cs="Arial"/>
          <w:sz w:val="20"/>
        </w:rPr>
        <w:t xml:space="preserve">nedodělků nesmí být delší než 14 dnů, nedohodnou-li se Smluvní strany jinak. </w:t>
      </w:r>
      <w:r w:rsidR="00FA3D4A" w:rsidRPr="008A595A">
        <w:rPr>
          <w:rFonts w:cs="Arial"/>
          <w:sz w:val="20"/>
        </w:rPr>
        <w:t>O</w:t>
      </w:r>
      <w:r w:rsidR="009D5FA5" w:rsidRPr="008A595A">
        <w:rPr>
          <w:rFonts w:cs="Arial"/>
          <w:sz w:val="20"/>
        </w:rPr>
        <w:t xml:space="preserve"> odstranění těchto vad a </w:t>
      </w:r>
      <w:r w:rsidR="00FA3D4A" w:rsidRPr="008A595A">
        <w:rPr>
          <w:rFonts w:cs="Arial"/>
          <w:sz w:val="20"/>
        </w:rPr>
        <w:t xml:space="preserve">dokončení </w:t>
      </w:r>
      <w:r w:rsidR="009D5FA5" w:rsidRPr="008A595A">
        <w:rPr>
          <w:rFonts w:cs="Arial"/>
          <w:sz w:val="20"/>
        </w:rPr>
        <w:t xml:space="preserve">nedodělků </w:t>
      </w:r>
      <w:r w:rsidR="00FA3D4A" w:rsidRPr="008A595A">
        <w:rPr>
          <w:rFonts w:cs="Arial"/>
          <w:sz w:val="20"/>
        </w:rPr>
        <w:t xml:space="preserve">vystaví </w:t>
      </w:r>
      <w:r w:rsidR="00D15352" w:rsidRPr="008A595A">
        <w:rPr>
          <w:rFonts w:cs="Arial"/>
          <w:sz w:val="20"/>
        </w:rPr>
        <w:t xml:space="preserve">bezodkladně </w:t>
      </w:r>
      <w:r w:rsidR="00FA3D4A" w:rsidRPr="008A595A">
        <w:rPr>
          <w:rFonts w:cs="Arial"/>
          <w:sz w:val="20"/>
        </w:rPr>
        <w:t>Objednatel Zhotoviteli potvrzení</w:t>
      </w:r>
      <w:r w:rsidR="009D5FA5" w:rsidRPr="008A595A">
        <w:rPr>
          <w:rFonts w:cs="Arial"/>
          <w:sz w:val="20"/>
        </w:rPr>
        <w:t>.</w:t>
      </w:r>
      <w:r w:rsidR="001E68F9" w:rsidRPr="008A595A">
        <w:rPr>
          <w:rFonts w:cs="Arial"/>
          <w:sz w:val="20"/>
        </w:rPr>
        <w:t xml:space="preserve"> </w:t>
      </w:r>
    </w:p>
    <w:p w:rsidR="0092767B" w:rsidRPr="008A595A" w:rsidRDefault="00D15352" w:rsidP="0031089A">
      <w:pPr>
        <w:numPr>
          <w:ilvl w:val="1"/>
          <w:numId w:val="4"/>
        </w:numPr>
        <w:shd w:val="clear" w:color="auto" w:fill="FFFFFF"/>
        <w:tabs>
          <w:tab w:val="clear" w:pos="720"/>
        </w:tabs>
        <w:spacing w:before="120"/>
        <w:ind w:left="567" w:hanging="567"/>
        <w:rPr>
          <w:rFonts w:cs="Arial"/>
          <w:sz w:val="20"/>
        </w:rPr>
      </w:pPr>
      <w:r w:rsidRPr="008A595A">
        <w:rPr>
          <w:rFonts w:cs="Arial"/>
          <w:sz w:val="20"/>
        </w:rPr>
        <w:t xml:space="preserve">Zhotovitel poskytuje Objednateli záruku za jakost </w:t>
      </w:r>
      <w:r w:rsidR="006B694B" w:rsidRPr="008A595A">
        <w:rPr>
          <w:rFonts w:cs="Arial"/>
          <w:sz w:val="20"/>
        </w:rPr>
        <w:t>D</w:t>
      </w:r>
      <w:r w:rsidRPr="008A595A">
        <w:rPr>
          <w:rFonts w:cs="Arial"/>
          <w:sz w:val="20"/>
        </w:rPr>
        <w:t xml:space="preserve">íla a to </w:t>
      </w:r>
      <w:r w:rsidR="0018450A" w:rsidRPr="008A595A">
        <w:rPr>
          <w:rFonts w:cs="Arial"/>
          <w:sz w:val="20"/>
        </w:rPr>
        <w:t xml:space="preserve">na stavební práce </w:t>
      </w:r>
      <w:r w:rsidR="00611C09" w:rsidRPr="008A595A">
        <w:rPr>
          <w:rFonts w:cs="Arial"/>
          <w:sz w:val="20"/>
        </w:rPr>
        <w:t xml:space="preserve">v délce </w:t>
      </w:r>
      <w:r w:rsidR="009761A2" w:rsidRPr="008A595A">
        <w:rPr>
          <w:rFonts w:cs="Arial"/>
          <w:sz w:val="20"/>
        </w:rPr>
        <w:t>60 měsíců</w:t>
      </w:r>
      <w:r w:rsidR="009F1925" w:rsidRPr="008A595A">
        <w:rPr>
          <w:rFonts w:cs="Arial"/>
          <w:sz w:val="20"/>
        </w:rPr>
        <w:t xml:space="preserve"> </w:t>
      </w:r>
      <w:r w:rsidR="00710FEE" w:rsidRPr="008A595A">
        <w:rPr>
          <w:rFonts w:cs="Arial"/>
          <w:sz w:val="20"/>
        </w:rPr>
        <w:t xml:space="preserve">s výjimkou dodaných strojů, zařízení a předmětů postupné </w:t>
      </w:r>
      <w:r w:rsidR="00DC329E" w:rsidRPr="008A595A">
        <w:rPr>
          <w:rFonts w:cs="Arial"/>
          <w:sz w:val="20"/>
        </w:rPr>
        <w:t>spotřeby, u nichž</w:t>
      </w:r>
      <w:r w:rsidR="00710FEE" w:rsidRPr="008A595A">
        <w:rPr>
          <w:rFonts w:cs="Arial"/>
          <w:sz w:val="20"/>
        </w:rPr>
        <w:t xml:space="preserve"> Zhotovitel poskytuje Objednateli záruku </w:t>
      </w:r>
      <w:r w:rsidRPr="008A595A">
        <w:rPr>
          <w:rFonts w:cs="Arial"/>
          <w:sz w:val="20"/>
        </w:rPr>
        <w:t xml:space="preserve">za jakost </w:t>
      </w:r>
      <w:r w:rsidR="00710FEE" w:rsidRPr="008A595A">
        <w:rPr>
          <w:rFonts w:cs="Arial"/>
          <w:sz w:val="20"/>
        </w:rPr>
        <w:t xml:space="preserve">shodnou se zárukou poskytovanou </w:t>
      </w:r>
      <w:r w:rsidR="009D5FA5" w:rsidRPr="008A595A">
        <w:rPr>
          <w:rFonts w:cs="Arial"/>
          <w:sz w:val="20"/>
        </w:rPr>
        <w:t xml:space="preserve">jejich </w:t>
      </w:r>
      <w:r w:rsidR="00710FEE" w:rsidRPr="008A595A">
        <w:rPr>
          <w:rFonts w:cs="Arial"/>
          <w:sz w:val="20"/>
        </w:rPr>
        <w:t>výrobcem, minimálně však 24 měsíců</w:t>
      </w:r>
      <w:r w:rsidR="00DC329E" w:rsidRPr="008A595A">
        <w:rPr>
          <w:rFonts w:cs="Arial"/>
          <w:sz w:val="20"/>
        </w:rPr>
        <w:t>.</w:t>
      </w:r>
      <w:r w:rsidR="00611C09" w:rsidRPr="008A595A">
        <w:rPr>
          <w:rFonts w:cs="Arial"/>
          <w:sz w:val="20"/>
        </w:rPr>
        <w:t xml:space="preserve"> Záruční </w:t>
      </w:r>
      <w:r w:rsidR="00710FEE" w:rsidRPr="008A595A">
        <w:rPr>
          <w:rFonts w:cs="Arial"/>
          <w:sz w:val="20"/>
        </w:rPr>
        <w:t>doby dle předchozí věty</w:t>
      </w:r>
      <w:r w:rsidR="00611C09" w:rsidRPr="008A595A">
        <w:rPr>
          <w:rFonts w:cs="Arial"/>
          <w:sz w:val="20"/>
        </w:rPr>
        <w:t xml:space="preserve"> počín</w:t>
      </w:r>
      <w:r w:rsidR="00710FEE" w:rsidRPr="008A595A">
        <w:rPr>
          <w:rFonts w:cs="Arial"/>
          <w:sz w:val="20"/>
        </w:rPr>
        <w:t>ají</w:t>
      </w:r>
      <w:r w:rsidR="00611C09" w:rsidRPr="008A595A">
        <w:rPr>
          <w:rFonts w:cs="Arial"/>
          <w:sz w:val="20"/>
        </w:rPr>
        <w:t xml:space="preserve"> běžet ode dne </w:t>
      </w:r>
      <w:r w:rsidR="00561621" w:rsidRPr="008A595A">
        <w:rPr>
          <w:rFonts w:cs="Arial"/>
          <w:sz w:val="20"/>
        </w:rPr>
        <w:t xml:space="preserve">podpisu </w:t>
      </w:r>
      <w:r w:rsidRPr="008A595A">
        <w:rPr>
          <w:rFonts w:cs="Arial"/>
          <w:sz w:val="20"/>
        </w:rPr>
        <w:t>předávacího</w:t>
      </w:r>
      <w:r w:rsidR="00CA6665" w:rsidRPr="008A595A">
        <w:rPr>
          <w:rFonts w:cs="Arial"/>
          <w:sz w:val="20"/>
        </w:rPr>
        <w:t xml:space="preserve"> </w:t>
      </w:r>
      <w:r w:rsidR="00611C09" w:rsidRPr="008A595A">
        <w:rPr>
          <w:rFonts w:cs="Arial"/>
          <w:sz w:val="20"/>
        </w:rPr>
        <w:t xml:space="preserve">protokolu. </w:t>
      </w:r>
      <w:r w:rsidRPr="008A595A">
        <w:rPr>
          <w:rFonts w:cs="Arial"/>
          <w:sz w:val="20"/>
        </w:rPr>
        <w:t xml:space="preserve">V případě, že </w:t>
      </w:r>
      <w:r w:rsidR="00561621" w:rsidRPr="008A595A">
        <w:rPr>
          <w:rFonts w:cs="Arial"/>
          <w:sz w:val="20"/>
        </w:rPr>
        <w:t>O</w:t>
      </w:r>
      <w:r w:rsidRPr="008A595A">
        <w:rPr>
          <w:rFonts w:cs="Arial"/>
          <w:sz w:val="20"/>
        </w:rPr>
        <w:t>bjednatel převezme Dílo dle čl. 7.6 Smlouvy, běží záruční dob</w:t>
      </w:r>
      <w:r w:rsidR="00561621" w:rsidRPr="008A595A">
        <w:rPr>
          <w:rFonts w:cs="Arial"/>
          <w:sz w:val="20"/>
        </w:rPr>
        <w:t>y</w:t>
      </w:r>
      <w:r w:rsidRPr="008A595A">
        <w:rPr>
          <w:rFonts w:cs="Arial"/>
          <w:sz w:val="20"/>
        </w:rPr>
        <w:t xml:space="preserve"> ode dne vystavení potvrzení o odstranění vad a dokončení nedodělků. </w:t>
      </w:r>
    </w:p>
    <w:p w:rsidR="0092767B" w:rsidRPr="008A595A" w:rsidRDefault="00611C09" w:rsidP="0031089A">
      <w:pPr>
        <w:numPr>
          <w:ilvl w:val="1"/>
          <w:numId w:val="4"/>
        </w:numPr>
        <w:shd w:val="clear" w:color="auto" w:fill="FFFFFF"/>
        <w:tabs>
          <w:tab w:val="clear" w:pos="720"/>
        </w:tabs>
        <w:spacing w:before="120"/>
        <w:ind w:left="567" w:hanging="567"/>
        <w:rPr>
          <w:rFonts w:cs="Arial"/>
          <w:sz w:val="20"/>
        </w:rPr>
      </w:pPr>
      <w:r w:rsidRPr="008A595A">
        <w:rPr>
          <w:rFonts w:cs="Arial"/>
          <w:sz w:val="20"/>
        </w:rPr>
        <w:t xml:space="preserve">Zhotovitel odpovídá </w:t>
      </w:r>
      <w:r w:rsidR="00966468" w:rsidRPr="008A595A">
        <w:rPr>
          <w:rFonts w:cs="Arial"/>
          <w:sz w:val="20"/>
        </w:rPr>
        <w:t xml:space="preserve">po dobu poskytnuté záruky </w:t>
      </w:r>
      <w:r w:rsidRPr="008A595A">
        <w:rPr>
          <w:rFonts w:cs="Arial"/>
          <w:sz w:val="20"/>
        </w:rPr>
        <w:t xml:space="preserve">za vady </w:t>
      </w:r>
      <w:r w:rsidR="00C87CB2" w:rsidRPr="008A595A">
        <w:rPr>
          <w:rFonts w:cs="Arial"/>
          <w:sz w:val="20"/>
        </w:rPr>
        <w:t>Díla</w:t>
      </w:r>
      <w:r w:rsidR="00512036">
        <w:rPr>
          <w:rFonts w:cs="Arial"/>
          <w:sz w:val="20"/>
        </w:rPr>
        <w:t>.</w:t>
      </w:r>
      <w:r w:rsidR="00C87CB2" w:rsidRPr="008A595A">
        <w:rPr>
          <w:rFonts w:cs="Arial"/>
          <w:sz w:val="20"/>
        </w:rPr>
        <w:t xml:space="preserve"> </w:t>
      </w:r>
      <w:r w:rsidRPr="008A595A">
        <w:rPr>
          <w:rFonts w:cs="Arial"/>
          <w:sz w:val="20"/>
        </w:rPr>
        <w:t xml:space="preserve">Tyto vady se </w:t>
      </w:r>
      <w:r w:rsidR="009D5FA5" w:rsidRPr="008A595A">
        <w:rPr>
          <w:rFonts w:cs="Arial"/>
          <w:sz w:val="20"/>
        </w:rPr>
        <w:t xml:space="preserve">Zhotovitel </w:t>
      </w:r>
      <w:r w:rsidRPr="008A595A">
        <w:rPr>
          <w:rFonts w:cs="Arial"/>
          <w:sz w:val="20"/>
        </w:rPr>
        <w:t xml:space="preserve">zavazuje na základě </w:t>
      </w:r>
      <w:r w:rsidR="00C87CB2" w:rsidRPr="008A595A">
        <w:rPr>
          <w:rFonts w:cs="Arial"/>
          <w:sz w:val="20"/>
        </w:rPr>
        <w:t xml:space="preserve">jejich nahlášení </w:t>
      </w:r>
      <w:r w:rsidRPr="008A595A">
        <w:rPr>
          <w:rFonts w:cs="Arial"/>
          <w:sz w:val="20"/>
        </w:rPr>
        <w:t>Objednatele</w:t>
      </w:r>
      <w:r w:rsidR="00C87CB2" w:rsidRPr="008A595A">
        <w:rPr>
          <w:rFonts w:cs="Arial"/>
          <w:sz w:val="20"/>
        </w:rPr>
        <w:t>m</w:t>
      </w:r>
      <w:r w:rsidRPr="008A595A">
        <w:rPr>
          <w:rFonts w:cs="Arial"/>
          <w:sz w:val="20"/>
        </w:rPr>
        <w:t xml:space="preserve"> odstranit na vlastní náklady. Za vady </w:t>
      </w:r>
      <w:r w:rsidR="00B6478D" w:rsidRPr="008A595A">
        <w:rPr>
          <w:rFonts w:cs="Arial"/>
          <w:sz w:val="20"/>
        </w:rPr>
        <w:t xml:space="preserve">Díla </w:t>
      </w:r>
      <w:r w:rsidRPr="008A595A">
        <w:rPr>
          <w:rFonts w:cs="Arial"/>
          <w:sz w:val="20"/>
        </w:rPr>
        <w:t xml:space="preserve">způsobené Objednatelem, třetí osobou </w:t>
      </w:r>
      <w:r w:rsidR="00FD1BF5" w:rsidRPr="008A595A">
        <w:rPr>
          <w:rFonts w:cs="Arial"/>
          <w:sz w:val="20"/>
        </w:rPr>
        <w:t>(krom</w:t>
      </w:r>
      <w:r w:rsidR="00007531" w:rsidRPr="008A595A">
        <w:rPr>
          <w:rFonts w:cs="Arial"/>
          <w:sz w:val="20"/>
        </w:rPr>
        <w:t>ě třetí osoby uvedené v čl. 1.</w:t>
      </w:r>
      <w:r w:rsidR="00694B7B" w:rsidRPr="008A595A">
        <w:rPr>
          <w:rFonts w:cs="Arial"/>
          <w:sz w:val="20"/>
        </w:rPr>
        <w:t>8</w:t>
      </w:r>
      <w:r w:rsidR="00FD1BF5" w:rsidRPr="008A595A">
        <w:rPr>
          <w:rFonts w:cs="Arial"/>
          <w:sz w:val="20"/>
        </w:rPr>
        <w:t xml:space="preserve"> Smlouvy) </w:t>
      </w:r>
      <w:r w:rsidRPr="008A595A">
        <w:rPr>
          <w:rFonts w:cs="Arial"/>
          <w:sz w:val="20"/>
        </w:rPr>
        <w:t>nenese Zhotovitel odpovědnost.</w:t>
      </w:r>
    </w:p>
    <w:p w:rsidR="005F6D66" w:rsidRPr="008A595A" w:rsidRDefault="005F6D66" w:rsidP="0031089A">
      <w:pPr>
        <w:numPr>
          <w:ilvl w:val="1"/>
          <w:numId w:val="4"/>
        </w:numPr>
        <w:shd w:val="clear" w:color="auto" w:fill="FFFFFF"/>
        <w:tabs>
          <w:tab w:val="clear" w:pos="720"/>
        </w:tabs>
        <w:spacing w:before="120"/>
        <w:ind w:left="567" w:hanging="567"/>
        <w:rPr>
          <w:rFonts w:cs="Arial"/>
          <w:sz w:val="20"/>
        </w:rPr>
      </w:pPr>
      <w:r w:rsidRPr="008A595A">
        <w:rPr>
          <w:rFonts w:cs="Arial"/>
          <w:sz w:val="20"/>
        </w:rPr>
        <w:t xml:space="preserve">V případě, že vady na Díle budou příčinou dalších škod, zavazuje se Zhotovitel škody v plné výši </w:t>
      </w:r>
      <w:r w:rsidR="009D5FA5" w:rsidRPr="008A595A">
        <w:rPr>
          <w:rFonts w:cs="Arial"/>
          <w:sz w:val="20"/>
        </w:rPr>
        <w:t xml:space="preserve">Objednateli, případně </w:t>
      </w:r>
      <w:r w:rsidR="00B6478D" w:rsidRPr="008A595A">
        <w:rPr>
          <w:rFonts w:cs="Arial"/>
          <w:sz w:val="20"/>
        </w:rPr>
        <w:t>dalším poškoz</w:t>
      </w:r>
      <w:r w:rsidR="009D5FA5" w:rsidRPr="008A595A">
        <w:rPr>
          <w:rFonts w:cs="Arial"/>
          <w:sz w:val="20"/>
        </w:rPr>
        <w:t>eným subjektům</w:t>
      </w:r>
      <w:r w:rsidR="00FF4452" w:rsidRPr="008A595A">
        <w:rPr>
          <w:rFonts w:cs="Arial"/>
          <w:sz w:val="20"/>
        </w:rPr>
        <w:t>,</w:t>
      </w:r>
      <w:r w:rsidR="009D5FA5" w:rsidRPr="008A595A">
        <w:rPr>
          <w:rFonts w:cs="Arial"/>
          <w:sz w:val="20"/>
        </w:rPr>
        <w:t xml:space="preserve"> </w:t>
      </w:r>
      <w:r w:rsidRPr="008A595A">
        <w:rPr>
          <w:rFonts w:cs="Arial"/>
          <w:sz w:val="20"/>
        </w:rPr>
        <w:t>uhradit.</w:t>
      </w:r>
    </w:p>
    <w:p w:rsidR="0092767B" w:rsidRPr="008A595A" w:rsidRDefault="0092767B" w:rsidP="0031089A">
      <w:pPr>
        <w:numPr>
          <w:ilvl w:val="1"/>
          <w:numId w:val="4"/>
        </w:numPr>
        <w:shd w:val="clear" w:color="auto" w:fill="FFFFFF"/>
        <w:tabs>
          <w:tab w:val="clear" w:pos="720"/>
        </w:tabs>
        <w:spacing w:before="120"/>
        <w:ind w:left="567" w:hanging="567"/>
        <w:rPr>
          <w:rFonts w:cs="Arial"/>
          <w:sz w:val="20"/>
        </w:rPr>
      </w:pPr>
      <w:r w:rsidRPr="008A595A">
        <w:rPr>
          <w:rFonts w:cs="Arial"/>
          <w:sz w:val="20"/>
        </w:rPr>
        <w:t xml:space="preserve">V průběhu záruční doby </w:t>
      </w:r>
      <w:r w:rsidR="00087C8E" w:rsidRPr="008A595A">
        <w:rPr>
          <w:rFonts w:cs="Arial"/>
          <w:sz w:val="20"/>
        </w:rPr>
        <w:t xml:space="preserve">Zhotovitel </w:t>
      </w:r>
      <w:r w:rsidRPr="008A595A">
        <w:rPr>
          <w:rFonts w:cs="Arial"/>
          <w:sz w:val="20"/>
        </w:rPr>
        <w:t xml:space="preserve">zahájí odstraňování vad </w:t>
      </w:r>
      <w:r w:rsidR="00B6478D" w:rsidRPr="008A595A">
        <w:rPr>
          <w:rFonts w:cs="Arial"/>
          <w:sz w:val="20"/>
        </w:rPr>
        <w:t xml:space="preserve">Díla </w:t>
      </w:r>
      <w:r w:rsidR="00722FAC" w:rsidRPr="008A595A">
        <w:rPr>
          <w:rFonts w:cs="Arial"/>
          <w:sz w:val="20"/>
        </w:rPr>
        <w:t xml:space="preserve">bez zbytečného odkladu, nejpozději však </w:t>
      </w:r>
      <w:r w:rsidRPr="008A595A">
        <w:rPr>
          <w:rFonts w:cs="Arial"/>
          <w:sz w:val="20"/>
        </w:rPr>
        <w:t xml:space="preserve">do </w:t>
      </w:r>
      <w:r w:rsidR="002B7B32" w:rsidRPr="008A595A">
        <w:rPr>
          <w:rFonts w:cs="Arial"/>
          <w:sz w:val="20"/>
        </w:rPr>
        <w:t xml:space="preserve">2 </w:t>
      </w:r>
      <w:r w:rsidR="001F7F96" w:rsidRPr="008A595A">
        <w:rPr>
          <w:rFonts w:cs="Arial"/>
          <w:sz w:val="20"/>
        </w:rPr>
        <w:t xml:space="preserve">pracovních </w:t>
      </w:r>
      <w:r w:rsidR="002B7B32" w:rsidRPr="008A595A">
        <w:rPr>
          <w:rFonts w:cs="Arial"/>
          <w:sz w:val="20"/>
        </w:rPr>
        <w:t xml:space="preserve">dnů </w:t>
      </w:r>
      <w:r w:rsidRPr="008A595A">
        <w:rPr>
          <w:rFonts w:cs="Arial"/>
          <w:sz w:val="20"/>
        </w:rPr>
        <w:t xml:space="preserve">od doručení písemné reklamace </w:t>
      </w:r>
      <w:r w:rsidR="00087C8E" w:rsidRPr="008A595A">
        <w:rPr>
          <w:rFonts w:cs="Arial"/>
          <w:sz w:val="20"/>
        </w:rPr>
        <w:t xml:space="preserve">Objednatele </w:t>
      </w:r>
      <w:r w:rsidR="001F7F96" w:rsidRPr="008A595A">
        <w:rPr>
          <w:rFonts w:cs="Arial"/>
          <w:sz w:val="20"/>
        </w:rPr>
        <w:t xml:space="preserve">(doručení je možné i </w:t>
      </w:r>
      <w:r w:rsidR="00F46F0B" w:rsidRPr="008A595A">
        <w:rPr>
          <w:rFonts w:cs="Arial"/>
          <w:sz w:val="20"/>
        </w:rPr>
        <w:t>e-mailem</w:t>
      </w:r>
      <w:r w:rsidR="001F7F96" w:rsidRPr="008A595A">
        <w:rPr>
          <w:rFonts w:cs="Arial"/>
          <w:sz w:val="20"/>
        </w:rPr>
        <w:t>)</w:t>
      </w:r>
      <w:r w:rsidRPr="008A595A">
        <w:rPr>
          <w:rFonts w:cs="Arial"/>
          <w:sz w:val="20"/>
        </w:rPr>
        <w:t xml:space="preserve">. Vady </w:t>
      </w:r>
      <w:r w:rsidR="00B6478D" w:rsidRPr="008A595A">
        <w:rPr>
          <w:rFonts w:cs="Arial"/>
          <w:sz w:val="20"/>
        </w:rPr>
        <w:t xml:space="preserve">Díla </w:t>
      </w:r>
      <w:r w:rsidRPr="008A595A">
        <w:rPr>
          <w:rFonts w:cs="Arial"/>
          <w:sz w:val="20"/>
        </w:rPr>
        <w:t xml:space="preserve">odstraní </w:t>
      </w:r>
      <w:r w:rsidR="008D543C" w:rsidRPr="008A595A">
        <w:rPr>
          <w:rFonts w:cs="Arial"/>
          <w:sz w:val="20"/>
        </w:rPr>
        <w:t xml:space="preserve">Zhotovitel </w:t>
      </w:r>
      <w:r w:rsidRPr="008A595A">
        <w:rPr>
          <w:rFonts w:cs="Arial"/>
          <w:sz w:val="20"/>
        </w:rPr>
        <w:t xml:space="preserve">nejpozději do </w:t>
      </w:r>
      <w:r w:rsidR="009F1925" w:rsidRPr="008A595A">
        <w:rPr>
          <w:rFonts w:cs="Arial"/>
          <w:sz w:val="20"/>
        </w:rPr>
        <w:t xml:space="preserve">14 </w:t>
      </w:r>
      <w:r w:rsidRPr="008A595A">
        <w:rPr>
          <w:rFonts w:cs="Arial"/>
          <w:sz w:val="20"/>
        </w:rPr>
        <w:t xml:space="preserve">dnů od doručení písemné reklamace, nedohodne-li se s </w:t>
      </w:r>
      <w:r w:rsidR="00087C8E" w:rsidRPr="008A595A">
        <w:rPr>
          <w:rFonts w:cs="Arial"/>
          <w:sz w:val="20"/>
        </w:rPr>
        <w:t xml:space="preserve">Objednatelem </w:t>
      </w:r>
      <w:r w:rsidRPr="008A595A">
        <w:rPr>
          <w:rFonts w:cs="Arial"/>
          <w:sz w:val="20"/>
        </w:rPr>
        <w:t>jinak.</w:t>
      </w:r>
    </w:p>
    <w:p w:rsidR="006E6F5B" w:rsidRPr="008A595A" w:rsidRDefault="006E6F5B" w:rsidP="0031089A">
      <w:pPr>
        <w:numPr>
          <w:ilvl w:val="1"/>
          <w:numId w:val="4"/>
        </w:numPr>
        <w:shd w:val="clear" w:color="auto" w:fill="FFFFFF"/>
        <w:tabs>
          <w:tab w:val="clear" w:pos="720"/>
        </w:tabs>
        <w:spacing w:before="120"/>
        <w:ind w:left="567" w:hanging="567"/>
        <w:rPr>
          <w:rFonts w:cs="Arial"/>
          <w:sz w:val="20"/>
        </w:rPr>
      </w:pPr>
      <w:r w:rsidRPr="008A595A">
        <w:rPr>
          <w:rFonts w:cs="Arial"/>
          <w:sz w:val="20"/>
        </w:rPr>
        <w:t xml:space="preserve">Nenastoupí-li </w:t>
      </w:r>
      <w:r w:rsidR="003D26B5" w:rsidRPr="008A595A">
        <w:rPr>
          <w:rFonts w:cs="Arial"/>
          <w:sz w:val="20"/>
        </w:rPr>
        <w:t>Z</w:t>
      </w:r>
      <w:r w:rsidRPr="008A595A">
        <w:rPr>
          <w:rFonts w:cs="Arial"/>
          <w:sz w:val="20"/>
        </w:rPr>
        <w:t xml:space="preserve">hotovitel k odstranění reklamované vady </w:t>
      </w:r>
      <w:r w:rsidR="008D543C" w:rsidRPr="008A595A">
        <w:rPr>
          <w:rFonts w:cs="Arial"/>
          <w:sz w:val="20"/>
        </w:rPr>
        <w:t xml:space="preserve">Díla </w:t>
      </w:r>
      <w:r w:rsidRPr="008A595A">
        <w:rPr>
          <w:rFonts w:cs="Arial"/>
          <w:sz w:val="20"/>
        </w:rPr>
        <w:t xml:space="preserve">ani do </w:t>
      </w:r>
      <w:r w:rsidR="003C746E" w:rsidRPr="008A595A">
        <w:rPr>
          <w:rFonts w:cs="Arial"/>
          <w:sz w:val="20"/>
        </w:rPr>
        <w:t>5</w:t>
      </w:r>
      <w:r w:rsidRPr="008A595A">
        <w:rPr>
          <w:rFonts w:cs="Arial"/>
          <w:sz w:val="20"/>
        </w:rPr>
        <w:t xml:space="preserve"> dnů po </w:t>
      </w:r>
      <w:r w:rsidR="008D31EC" w:rsidRPr="008A595A">
        <w:rPr>
          <w:rFonts w:cs="Arial"/>
          <w:sz w:val="20"/>
        </w:rPr>
        <w:t>doruče</w:t>
      </w:r>
      <w:r w:rsidRPr="008A595A">
        <w:rPr>
          <w:rFonts w:cs="Arial"/>
          <w:sz w:val="20"/>
        </w:rPr>
        <w:t>ní reklamace</w:t>
      </w:r>
      <w:r w:rsidR="008D31EC" w:rsidRPr="008A595A">
        <w:rPr>
          <w:rFonts w:cs="Arial"/>
          <w:sz w:val="20"/>
        </w:rPr>
        <w:t xml:space="preserve"> dle předchozího odstavce</w:t>
      </w:r>
      <w:r w:rsidR="00B0784F" w:rsidRPr="008A595A">
        <w:rPr>
          <w:rFonts w:cs="Arial"/>
          <w:sz w:val="20"/>
        </w:rPr>
        <w:t xml:space="preserve"> Smlouvy</w:t>
      </w:r>
      <w:r w:rsidRPr="008A595A">
        <w:rPr>
          <w:rFonts w:cs="Arial"/>
          <w:sz w:val="20"/>
        </w:rPr>
        <w:t>,</w:t>
      </w:r>
      <w:r w:rsidR="00611C09" w:rsidRPr="008A595A">
        <w:rPr>
          <w:rFonts w:cs="Arial"/>
          <w:sz w:val="20"/>
        </w:rPr>
        <w:t xml:space="preserve"> nebo neodstraní-li Zhotovitel vady ve lhůtě dle předchozího odstavce,</w:t>
      </w:r>
      <w:r w:rsidRPr="008A595A">
        <w:rPr>
          <w:rFonts w:cs="Arial"/>
          <w:sz w:val="20"/>
        </w:rPr>
        <w:t xml:space="preserve"> je </w:t>
      </w:r>
      <w:r w:rsidR="003747A0" w:rsidRPr="008A595A">
        <w:rPr>
          <w:rFonts w:cs="Arial"/>
          <w:sz w:val="20"/>
        </w:rPr>
        <w:t>O</w:t>
      </w:r>
      <w:r w:rsidRPr="008A595A">
        <w:rPr>
          <w:rFonts w:cs="Arial"/>
          <w:sz w:val="20"/>
        </w:rPr>
        <w:t xml:space="preserve">bjednatel oprávněn pověřit odstraněním vady </w:t>
      </w:r>
      <w:r w:rsidR="008D543C" w:rsidRPr="008A595A">
        <w:rPr>
          <w:rFonts w:cs="Arial"/>
          <w:sz w:val="20"/>
        </w:rPr>
        <w:t xml:space="preserve">Díla </w:t>
      </w:r>
      <w:r w:rsidRPr="008A595A">
        <w:rPr>
          <w:rFonts w:cs="Arial"/>
          <w:sz w:val="20"/>
        </w:rPr>
        <w:t>jinou odbornou právnickou nebo fyzickou osobu. Veškeré takto vzniklé</w:t>
      </w:r>
      <w:r w:rsidR="00B0784F" w:rsidRPr="008A595A">
        <w:rPr>
          <w:rFonts w:cs="Arial"/>
          <w:sz w:val="20"/>
        </w:rPr>
        <w:t xml:space="preserve"> </w:t>
      </w:r>
      <w:r w:rsidRPr="008A595A">
        <w:rPr>
          <w:rFonts w:cs="Arial"/>
          <w:sz w:val="20"/>
        </w:rPr>
        <w:t xml:space="preserve">náklady </w:t>
      </w:r>
      <w:r w:rsidR="00B0784F" w:rsidRPr="008A595A">
        <w:rPr>
          <w:rFonts w:cs="Arial"/>
          <w:sz w:val="20"/>
        </w:rPr>
        <w:t xml:space="preserve">Objednatele </w:t>
      </w:r>
      <w:r w:rsidRPr="008A595A">
        <w:rPr>
          <w:rFonts w:cs="Arial"/>
          <w:sz w:val="20"/>
        </w:rPr>
        <w:t xml:space="preserve">uhradí </w:t>
      </w:r>
      <w:r w:rsidR="003D26B5" w:rsidRPr="008A595A">
        <w:rPr>
          <w:rFonts w:cs="Arial"/>
          <w:sz w:val="20"/>
        </w:rPr>
        <w:t>Z</w:t>
      </w:r>
      <w:r w:rsidRPr="008A595A">
        <w:rPr>
          <w:rFonts w:cs="Arial"/>
          <w:sz w:val="20"/>
        </w:rPr>
        <w:t>hotovitel.</w:t>
      </w:r>
    </w:p>
    <w:p w:rsidR="00EB3BFB" w:rsidRPr="008A595A" w:rsidRDefault="0092767B" w:rsidP="0031089A">
      <w:pPr>
        <w:numPr>
          <w:ilvl w:val="1"/>
          <w:numId w:val="4"/>
        </w:numPr>
        <w:shd w:val="clear" w:color="auto" w:fill="FFFFFF"/>
        <w:tabs>
          <w:tab w:val="clear" w:pos="720"/>
        </w:tabs>
        <w:spacing w:before="120"/>
        <w:ind w:left="567" w:hanging="567"/>
        <w:rPr>
          <w:rFonts w:cs="Arial"/>
          <w:sz w:val="20"/>
        </w:rPr>
      </w:pPr>
      <w:r w:rsidRPr="008A595A">
        <w:rPr>
          <w:rFonts w:cs="Arial"/>
          <w:sz w:val="20"/>
        </w:rPr>
        <w:t xml:space="preserve">Kontaktní adresa </w:t>
      </w:r>
      <w:r w:rsidR="00087C8E" w:rsidRPr="008A595A">
        <w:rPr>
          <w:rFonts w:cs="Arial"/>
          <w:sz w:val="20"/>
        </w:rPr>
        <w:t xml:space="preserve">Zhotovitele </w:t>
      </w:r>
      <w:r w:rsidRPr="008A595A">
        <w:rPr>
          <w:rFonts w:cs="Arial"/>
          <w:sz w:val="20"/>
        </w:rPr>
        <w:t>pro uplatnění reklamace</w:t>
      </w:r>
      <w:r w:rsidR="008D543C" w:rsidRPr="008A595A">
        <w:rPr>
          <w:rFonts w:cs="Arial"/>
          <w:sz w:val="20"/>
        </w:rPr>
        <w:t xml:space="preserve"> vady Díla</w:t>
      </w:r>
      <w:r w:rsidRPr="008A595A">
        <w:rPr>
          <w:rFonts w:cs="Arial"/>
          <w:sz w:val="20"/>
        </w:rPr>
        <w:t xml:space="preserve"> je uvedena v záhlaví této </w:t>
      </w:r>
      <w:r w:rsidR="00A449EE" w:rsidRPr="008A595A">
        <w:rPr>
          <w:rFonts w:cs="Arial"/>
          <w:sz w:val="20"/>
        </w:rPr>
        <w:t>S</w:t>
      </w:r>
      <w:r w:rsidRPr="008A595A">
        <w:rPr>
          <w:rFonts w:cs="Arial"/>
          <w:sz w:val="20"/>
        </w:rPr>
        <w:t xml:space="preserve">mlouvy. </w:t>
      </w:r>
      <w:r w:rsidR="00A96A01" w:rsidRPr="008A595A">
        <w:rPr>
          <w:rFonts w:cs="Arial"/>
          <w:sz w:val="20"/>
        </w:rPr>
        <w:t>Jakékoli p</w:t>
      </w:r>
      <w:r w:rsidRPr="008A595A">
        <w:rPr>
          <w:rFonts w:cs="Arial"/>
          <w:sz w:val="20"/>
        </w:rPr>
        <w:t xml:space="preserve">řípadné změny </w:t>
      </w:r>
      <w:r w:rsidR="00B16259" w:rsidRPr="008A595A">
        <w:rPr>
          <w:rFonts w:cs="Arial"/>
          <w:sz w:val="20"/>
        </w:rPr>
        <w:t xml:space="preserve">kontaktní </w:t>
      </w:r>
      <w:r w:rsidRPr="008A595A">
        <w:rPr>
          <w:rFonts w:cs="Arial"/>
          <w:sz w:val="20"/>
        </w:rPr>
        <w:t xml:space="preserve">adresy v průběhu záruční doby </w:t>
      </w:r>
      <w:r w:rsidR="00B0784F" w:rsidRPr="008A595A">
        <w:rPr>
          <w:rFonts w:cs="Arial"/>
          <w:sz w:val="20"/>
        </w:rPr>
        <w:t xml:space="preserve">(včetně změn e-mailové adresy) </w:t>
      </w:r>
      <w:r w:rsidRPr="008A595A">
        <w:rPr>
          <w:rFonts w:cs="Arial"/>
          <w:sz w:val="20"/>
        </w:rPr>
        <w:t xml:space="preserve">je </w:t>
      </w:r>
      <w:r w:rsidR="00087C8E" w:rsidRPr="008A595A">
        <w:rPr>
          <w:rFonts w:cs="Arial"/>
          <w:sz w:val="20"/>
        </w:rPr>
        <w:t xml:space="preserve">Zhotovitel </w:t>
      </w:r>
      <w:r w:rsidRPr="008A595A">
        <w:rPr>
          <w:rFonts w:cs="Arial"/>
          <w:sz w:val="20"/>
        </w:rPr>
        <w:t>povinen</w:t>
      </w:r>
      <w:r w:rsidR="00B16259" w:rsidRPr="008A595A">
        <w:rPr>
          <w:rFonts w:cs="Arial"/>
          <w:sz w:val="20"/>
        </w:rPr>
        <w:t xml:space="preserve"> neprodleně</w:t>
      </w:r>
      <w:r w:rsidRPr="008A595A">
        <w:rPr>
          <w:rFonts w:cs="Arial"/>
          <w:sz w:val="20"/>
        </w:rPr>
        <w:t xml:space="preserve"> </w:t>
      </w:r>
      <w:r w:rsidR="00B0784F" w:rsidRPr="008A595A">
        <w:rPr>
          <w:rFonts w:cs="Arial"/>
          <w:sz w:val="20"/>
        </w:rPr>
        <w:t xml:space="preserve">písemně </w:t>
      </w:r>
      <w:r w:rsidRPr="008A595A">
        <w:rPr>
          <w:rFonts w:cs="Arial"/>
          <w:sz w:val="20"/>
        </w:rPr>
        <w:t xml:space="preserve">oznámit </w:t>
      </w:r>
      <w:r w:rsidR="003747A0" w:rsidRPr="008A595A">
        <w:rPr>
          <w:rFonts w:cs="Arial"/>
          <w:sz w:val="20"/>
        </w:rPr>
        <w:t>Objednateli</w:t>
      </w:r>
      <w:r w:rsidR="00F46F0B" w:rsidRPr="008A595A">
        <w:rPr>
          <w:rFonts w:cs="Arial"/>
          <w:sz w:val="20"/>
        </w:rPr>
        <w:t>.</w:t>
      </w:r>
      <w:r w:rsidR="006E6F5B" w:rsidRPr="008A595A" w:rsidDel="006E6F5B">
        <w:rPr>
          <w:rFonts w:cs="Arial"/>
          <w:sz w:val="20"/>
        </w:rPr>
        <w:t xml:space="preserve"> </w:t>
      </w:r>
    </w:p>
    <w:p w:rsidR="00593F45" w:rsidRPr="008A595A" w:rsidRDefault="00593F45" w:rsidP="00593F45">
      <w:pPr>
        <w:numPr>
          <w:ilvl w:val="1"/>
          <w:numId w:val="4"/>
        </w:numPr>
        <w:shd w:val="clear" w:color="auto" w:fill="FFFFFF"/>
        <w:tabs>
          <w:tab w:val="clear" w:pos="720"/>
        </w:tabs>
        <w:spacing w:before="120"/>
        <w:ind w:left="567" w:hanging="567"/>
        <w:rPr>
          <w:rFonts w:cs="Arial"/>
          <w:sz w:val="20"/>
        </w:rPr>
      </w:pPr>
      <w:r w:rsidRPr="008A595A">
        <w:rPr>
          <w:rFonts w:cs="Arial"/>
          <w:sz w:val="20"/>
        </w:rPr>
        <w:t xml:space="preserve">Zhotovitel je povinen odstranit vady a dokončit nedodělky Díla ve lhůtách stanovených v čl. VII. Smlouvy, i když tvrdí, že za uvedené vady a nedodělky neodpovídá. Náklady na odstranění vad a dokončení nedodělků Díla v těchto sporných případech nese až do případného rozhodnutí soudu Zhotovitel. </w:t>
      </w:r>
    </w:p>
    <w:p w:rsidR="00731E50" w:rsidRPr="008A595A" w:rsidRDefault="00722FAC" w:rsidP="00722FAC">
      <w:pPr>
        <w:numPr>
          <w:ilvl w:val="1"/>
          <w:numId w:val="4"/>
        </w:numPr>
        <w:shd w:val="clear" w:color="auto" w:fill="FFFFFF"/>
        <w:tabs>
          <w:tab w:val="clear" w:pos="720"/>
        </w:tabs>
        <w:spacing w:before="120"/>
        <w:ind w:left="567" w:hanging="567"/>
        <w:rPr>
          <w:rFonts w:cs="Arial"/>
          <w:sz w:val="20"/>
        </w:rPr>
      </w:pPr>
      <w:r w:rsidRPr="008A595A">
        <w:rPr>
          <w:rFonts w:cs="Arial"/>
          <w:sz w:val="20"/>
        </w:rPr>
        <w:t xml:space="preserve">V období posledního měsíce kterékoli ze záruční doby dle čl. 7.7 Smlouvy je Zhotovitel povinen provést s Objednatelem výstupní prohlídku Díla, resp. té jeho části, které se záruční doba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w:t>
      </w:r>
      <w:r w:rsidRPr="008A595A">
        <w:rPr>
          <w:rFonts w:cs="Arial"/>
          <w:sz w:val="20"/>
        </w:rPr>
        <w:lastRenderedPageBreak/>
        <w:t>výstupní prohlídku Díla nebo jeho části nedostaví, má se za to, že veškeré záruční vady uvedené v písemném protokole o splnění záručních podmínek uznává.</w:t>
      </w:r>
    </w:p>
    <w:p w:rsidR="00C817B1" w:rsidRPr="008A595A" w:rsidRDefault="00C817B1" w:rsidP="00C817B1">
      <w:pPr>
        <w:shd w:val="clear" w:color="auto" w:fill="FFFFFF"/>
        <w:rPr>
          <w:rFonts w:cs="Arial"/>
          <w:sz w:val="20"/>
        </w:rPr>
      </w:pPr>
    </w:p>
    <w:p w:rsidR="005C79DA" w:rsidRDefault="005C79DA">
      <w:pPr>
        <w:suppressAutoHyphens w:val="0"/>
        <w:overflowPunct/>
        <w:autoSpaceDE/>
        <w:jc w:val="left"/>
        <w:textAlignment w:val="auto"/>
        <w:rPr>
          <w:rFonts w:cs="Arial"/>
          <w:b/>
          <w:bCs/>
          <w:sz w:val="20"/>
        </w:rPr>
      </w:pPr>
    </w:p>
    <w:p w:rsidR="00841C3A" w:rsidRPr="008A595A" w:rsidRDefault="00841C3A" w:rsidP="00841C3A">
      <w:pPr>
        <w:shd w:val="clear" w:color="auto" w:fill="FFFFFF"/>
        <w:jc w:val="center"/>
        <w:rPr>
          <w:rFonts w:cs="Arial"/>
          <w:b/>
          <w:bCs/>
          <w:sz w:val="20"/>
        </w:rPr>
      </w:pPr>
      <w:r w:rsidRPr="008A595A">
        <w:rPr>
          <w:rFonts w:cs="Arial"/>
          <w:b/>
          <w:bCs/>
          <w:sz w:val="20"/>
        </w:rPr>
        <w:t xml:space="preserve">VIII. </w:t>
      </w:r>
      <w:r w:rsidRPr="008A595A">
        <w:rPr>
          <w:rFonts w:cs="Arial"/>
          <w:b/>
          <w:sz w:val="20"/>
        </w:rPr>
        <w:t>UTVRZENÍ ZÁVAZKŮ, SMLUVNÍ POKUTA A ÚROK Z PRODLENÍ</w:t>
      </w:r>
    </w:p>
    <w:p w:rsidR="00345429" w:rsidRPr="008A595A" w:rsidRDefault="00345429" w:rsidP="00E73AAE">
      <w:pPr>
        <w:numPr>
          <w:ilvl w:val="0"/>
          <w:numId w:val="24"/>
        </w:numPr>
        <w:shd w:val="clear" w:color="auto" w:fill="FFFFFF"/>
        <w:spacing w:before="120"/>
        <w:ind w:left="567" w:hanging="567"/>
        <w:rPr>
          <w:rFonts w:cs="Arial"/>
          <w:sz w:val="20"/>
        </w:rPr>
      </w:pPr>
      <w:r w:rsidRPr="008A595A">
        <w:rPr>
          <w:rFonts w:cs="Arial"/>
          <w:sz w:val="20"/>
        </w:rPr>
        <w:t>Pokud Zhotovitel nedodrží termín převzetí Staveniště uvedený ve výzvě dle čl. 2.</w:t>
      </w:r>
      <w:r w:rsidR="00400A78" w:rsidRPr="008A595A">
        <w:rPr>
          <w:rFonts w:cs="Arial"/>
          <w:sz w:val="20"/>
        </w:rPr>
        <w:t>3</w:t>
      </w:r>
      <w:r w:rsidRPr="008A595A">
        <w:rPr>
          <w:rFonts w:cs="Arial"/>
          <w:sz w:val="20"/>
        </w:rPr>
        <w:t xml:space="preserve"> Smlouvy, má Objednatel právo požadovat po Zhotoviteli uhrazení smluvní pokuty ve výši 10 000 Kč (slovy: deset tisíc korun českých) a to za každý i započatý den tohoto prodlení. </w:t>
      </w:r>
    </w:p>
    <w:p w:rsidR="00841C3A" w:rsidRPr="008A595A" w:rsidRDefault="00841C3A" w:rsidP="00E73AAE">
      <w:pPr>
        <w:numPr>
          <w:ilvl w:val="0"/>
          <w:numId w:val="24"/>
        </w:numPr>
        <w:shd w:val="clear" w:color="auto" w:fill="FFFFFF"/>
        <w:spacing w:before="120"/>
        <w:ind w:left="567" w:hanging="567"/>
        <w:rPr>
          <w:rFonts w:cs="Arial"/>
          <w:sz w:val="20"/>
        </w:rPr>
      </w:pPr>
      <w:r w:rsidRPr="008A595A">
        <w:rPr>
          <w:rFonts w:cs="Arial"/>
          <w:sz w:val="20"/>
        </w:rPr>
        <w:t>Pokud Zhotovitel nedodrží termín uveden</w:t>
      </w:r>
      <w:r w:rsidR="00400A78" w:rsidRPr="008A595A">
        <w:rPr>
          <w:rFonts w:cs="Arial"/>
          <w:sz w:val="20"/>
        </w:rPr>
        <w:t>ý</w:t>
      </w:r>
      <w:r w:rsidRPr="008A595A">
        <w:rPr>
          <w:rFonts w:cs="Arial"/>
          <w:sz w:val="20"/>
        </w:rPr>
        <w:t xml:space="preserve"> v čl. 2.2 </w:t>
      </w:r>
      <w:r w:rsidR="00AA32D9" w:rsidRPr="008A595A">
        <w:rPr>
          <w:rFonts w:cs="Arial"/>
          <w:sz w:val="20"/>
        </w:rPr>
        <w:t xml:space="preserve">písm. a) </w:t>
      </w:r>
      <w:r w:rsidRPr="008A595A">
        <w:rPr>
          <w:rFonts w:cs="Arial"/>
          <w:sz w:val="20"/>
        </w:rPr>
        <w:t>Smlouvy, má Objednatel právo požadovat po Zhotoviteli u</w:t>
      </w:r>
      <w:r w:rsidR="00512DB7" w:rsidRPr="008A595A">
        <w:rPr>
          <w:rFonts w:cs="Arial"/>
          <w:sz w:val="20"/>
        </w:rPr>
        <w:t>hrazení smluvní pokuty ve výši 2</w:t>
      </w:r>
      <w:r w:rsidR="00345429" w:rsidRPr="008A595A">
        <w:rPr>
          <w:rFonts w:cs="Arial"/>
          <w:sz w:val="20"/>
        </w:rPr>
        <w:t>0</w:t>
      </w:r>
      <w:r w:rsidRPr="008A595A">
        <w:rPr>
          <w:rFonts w:cs="Arial"/>
          <w:sz w:val="20"/>
        </w:rPr>
        <w:t> 000 Kč</w:t>
      </w:r>
      <w:r w:rsidR="00345429" w:rsidRPr="008A595A">
        <w:rPr>
          <w:rFonts w:cs="Arial"/>
          <w:sz w:val="20"/>
        </w:rPr>
        <w:t xml:space="preserve"> (slovy: </w:t>
      </w:r>
      <w:r w:rsidR="00512DB7" w:rsidRPr="008A595A">
        <w:rPr>
          <w:rFonts w:cs="Arial"/>
          <w:sz w:val="20"/>
        </w:rPr>
        <w:t>dvacet</w:t>
      </w:r>
      <w:r w:rsidR="00345429" w:rsidRPr="008A595A">
        <w:rPr>
          <w:rFonts w:cs="Arial"/>
          <w:sz w:val="20"/>
        </w:rPr>
        <w:t xml:space="preserve"> tisíc korun českých)</w:t>
      </w:r>
      <w:r w:rsidRPr="008A595A">
        <w:rPr>
          <w:rFonts w:cs="Arial"/>
          <w:sz w:val="20"/>
        </w:rPr>
        <w:t xml:space="preserve">, a to za každý i započatý den tohoto prodlení. </w:t>
      </w:r>
    </w:p>
    <w:p w:rsidR="00345429" w:rsidRPr="008A595A" w:rsidRDefault="00345429" w:rsidP="00E73AAE">
      <w:pPr>
        <w:numPr>
          <w:ilvl w:val="0"/>
          <w:numId w:val="24"/>
        </w:numPr>
        <w:shd w:val="clear" w:color="auto" w:fill="FFFFFF"/>
        <w:spacing w:before="120"/>
        <w:ind w:left="567" w:hanging="567"/>
        <w:rPr>
          <w:rFonts w:cs="Arial"/>
          <w:sz w:val="20"/>
        </w:rPr>
      </w:pPr>
      <w:r w:rsidRPr="008A595A">
        <w:rPr>
          <w:rFonts w:cs="Arial"/>
          <w:sz w:val="20"/>
        </w:rPr>
        <w:t>Pokud Zhotovitel nedodrží termín uvedený v čl. 2.</w:t>
      </w:r>
      <w:r w:rsidR="00400A78" w:rsidRPr="008A595A">
        <w:rPr>
          <w:rFonts w:cs="Arial"/>
          <w:sz w:val="20"/>
        </w:rPr>
        <w:t xml:space="preserve">2 písm. b) </w:t>
      </w:r>
      <w:r w:rsidRPr="008A595A">
        <w:rPr>
          <w:rFonts w:cs="Arial"/>
          <w:sz w:val="20"/>
        </w:rPr>
        <w:t xml:space="preserve">Smlouvy, má Objednatel právo požadovat po Zhotoviteli uhrazení smluvní pokuty ve výši </w:t>
      </w:r>
      <w:r w:rsidR="003E09C8" w:rsidRPr="008A595A">
        <w:rPr>
          <w:rFonts w:cs="Arial"/>
          <w:sz w:val="20"/>
        </w:rPr>
        <w:t>70</w:t>
      </w:r>
      <w:r w:rsidRPr="008A595A">
        <w:rPr>
          <w:rFonts w:cs="Arial"/>
          <w:sz w:val="20"/>
        </w:rPr>
        <w:t xml:space="preserve"> 000 Kč (slovy: </w:t>
      </w:r>
      <w:r w:rsidR="003E09C8" w:rsidRPr="008A595A">
        <w:rPr>
          <w:rFonts w:cs="Arial"/>
          <w:sz w:val="20"/>
        </w:rPr>
        <w:t xml:space="preserve">sedmdesát </w:t>
      </w:r>
      <w:r w:rsidRPr="008A595A">
        <w:rPr>
          <w:rFonts w:cs="Arial"/>
          <w:sz w:val="20"/>
        </w:rPr>
        <w:t xml:space="preserve">tisíc korun českých), a to za každý i započatý den tohoto prodlení. </w:t>
      </w:r>
    </w:p>
    <w:p w:rsidR="003E09C8" w:rsidRPr="008A595A" w:rsidRDefault="003E09C8" w:rsidP="00E73AAE">
      <w:pPr>
        <w:numPr>
          <w:ilvl w:val="0"/>
          <w:numId w:val="24"/>
        </w:numPr>
        <w:shd w:val="clear" w:color="auto" w:fill="FFFFFF"/>
        <w:spacing w:before="120"/>
        <w:ind w:left="567" w:hanging="567"/>
        <w:rPr>
          <w:rFonts w:cs="Arial"/>
          <w:sz w:val="20"/>
        </w:rPr>
      </w:pPr>
      <w:r w:rsidRPr="008A595A">
        <w:rPr>
          <w:rFonts w:cs="Arial"/>
          <w:sz w:val="20"/>
        </w:rPr>
        <w:t>V případě nedodržení termínu dokončení Díla čl. 2.</w:t>
      </w:r>
      <w:r w:rsidR="00400A78" w:rsidRPr="008A595A">
        <w:rPr>
          <w:rFonts w:cs="Arial"/>
          <w:sz w:val="20"/>
        </w:rPr>
        <w:t xml:space="preserve">2 písm. b) </w:t>
      </w:r>
      <w:r w:rsidRPr="008A595A">
        <w:rPr>
          <w:rFonts w:cs="Arial"/>
          <w:sz w:val="20"/>
        </w:rPr>
        <w:t>Smlouvy Zhotovitelem je Objednatel oprávněn vedle smluvní pokuty dle čl. 8.</w:t>
      </w:r>
      <w:r w:rsidR="00FF2E62" w:rsidRPr="008A595A">
        <w:rPr>
          <w:rFonts w:cs="Arial"/>
          <w:sz w:val="20"/>
        </w:rPr>
        <w:t>3</w:t>
      </w:r>
      <w:r w:rsidRPr="008A595A">
        <w:rPr>
          <w:rFonts w:cs="Arial"/>
          <w:sz w:val="20"/>
        </w:rPr>
        <w:t xml:space="preserve"> Smlouvy, požadovat po Zhotoviteli uhrazení jednorázové smluvní pokuty za první den prodlení ve výši 1 000 000 Kč (slovy: jeden milión korun českých).</w:t>
      </w:r>
    </w:p>
    <w:p w:rsidR="00367ADB" w:rsidRPr="008A595A" w:rsidRDefault="00367ADB" w:rsidP="00E73AAE">
      <w:pPr>
        <w:numPr>
          <w:ilvl w:val="0"/>
          <w:numId w:val="24"/>
        </w:numPr>
        <w:shd w:val="clear" w:color="auto" w:fill="FFFFFF"/>
        <w:spacing w:before="120"/>
        <w:ind w:left="567" w:hanging="567"/>
        <w:rPr>
          <w:rFonts w:cs="Arial"/>
          <w:sz w:val="20"/>
        </w:rPr>
      </w:pPr>
      <w:r w:rsidRPr="008A595A">
        <w:rPr>
          <w:rFonts w:cs="Arial"/>
          <w:sz w:val="20"/>
        </w:rPr>
        <w:t>Pokud Zhotovitel nedodrží termín pro předložení Harmonogramu dle čl.</w:t>
      </w:r>
      <w:r w:rsidR="008B6961" w:rsidRPr="008A595A">
        <w:rPr>
          <w:rFonts w:cs="Arial"/>
          <w:sz w:val="20"/>
        </w:rPr>
        <w:t xml:space="preserve"> </w:t>
      </w:r>
      <w:r w:rsidRPr="008A595A">
        <w:rPr>
          <w:rFonts w:cs="Arial"/>
          <w:sz w:val="20"/>
        </w:rPr>
        <w:t xml:space="preserve">2.4 Smlouvy, má Objednatel právo požadovat po Zhotoviteli uhrazení smluvní pokuty ve výši 10 000 Kč (slovy: deset tisíc korun českých), a to za každý i započatý den tohoto prodlení. </w:t>
      </w:r>
    </w:p>
    <w:p w:rsidR="00345429" w:rsidRPr="008A595A" w:rsidRDefault="00345429" w:rsidP="00E73AAE">
      <w:pPr>
        <w:numPr>
          <w:ilvl w:val="0"/>
          <w:numId w:val="24"/>
        </w:numPr>
        <w:shd w:val="clear" w:color="auto" w:fill="FFFFFF"/>
        <w:spacing w:before="120"/>
        <w:ind w:left="567" w:hanging="567"/>
        <w:rPr>
          <w:rFonts w:cs="Arial"/>
          <w:sz w:val="20"/>
        </w:rPr>
      </w:pPr>
      <w:r w:rsidRPr="008A595A">
        <w:rPr>
          <w:rFonts w:cs="Arial"/>
          <w:sz w:val="20"/>
        </w:rPr>
        <w:t>V</w:t>
      </w:r>
      <w:r w:rsidR="00367ADB" w:rsidRPr="008A595A">
        <w:rPr>
          <w:rFonts w:cs="Arial"/>
          <w:sz w:val="20"/>
        </w:rPr>
        <w:t> </w:t>
      </w:r>
      <w:r w:rsidRPr="008A595A">
        <w:rPr>
          <w:rFonts w:cs="Arial"/>
          <w:sz w:val="20"/>
        </w:rPr>
        <w:t>případě</w:t>
      </w:r>
      <w:r w:rsidR="00367ADB" w:rsidRPr="008A595A">
        <w:rPr>
          <w:rFonts w:cs="Arial"/>
          <w:sz w:val="20"/>
        </w:rPr>
        <w:t>, že Zhotovitel nebude provádět Dílo dle Harmonogramu</w:t>
      </w:r>
      <w:r w:rsidR="009B15D4" w:rsidRPr="008A595A">
        <w:rPr>
          <w:rFonts w:cs="Arial"/>
          <w:sz w:val="20"/>
        </w:rPr>
        <w:t xml:space="preserve"> dle čl. 2.4 Smlouvy</w:t>
      </w:r>
      <w:r w:rsidR="00367ADB" w:rsidRPr="008A595A">
        <w:rPr>
          <w:rFonts w:cs="Arial"/>
          <w:sz w:val="20"/>
        </w:rPr>
        <w:t>, má Objednatel právo v případě, že zpoždění realizace Díla dosáhne v součtu více než 60 dn</w:t>
      </w:r>
      <w:r w:rsidR="00203AD3" w:rsidRPr="008A595A">
        <w:rPr>
          <w:rFonts w:cs="Arial"/>
          <w:sz w:val="20"/>
        </w:rPr>
        <w:t>ů</w:t>
      </w:r>
      <w:r w:rsidR="00367ADB" w:rsidRPr="008A595A">
        <w:rPr>
          <w:rFonts w:cs="Arial"/>
          <w:sz w:val="20"/>
        </w:rPr>
        <w:t xml:space="preserve"> oproti termínům obsaženým v Harmonogramu, </w:t>
      </w:r>
      <w:r w:rsidRPr="008A595A">
        <w:rPr>
          <w:rFonts w:cs="Arial"/>
          <w:sz w:val="20"/>
        </w:rPr>
        <w:t xml:space="preserve">požadovat po Zhotoviteli smluvní pokutu </w:t>
      </w:r>
      <w:r w:rsidR="00367ADB" w:rsidRPr="008A595A">
        <w:rPr>
          <w:rFonts w:cs="Arial"/>
          <w:sz w:val="20"/>
        </w:rPr>
        <w:t xml:space="preserve">ve výši </w:t>
      </w:r>
      <w:r w:rsidRPr="008A595A">
        <w:rPr>
          <w:rFonts w:cs="Arial"/>
          <w:sz w:val="20"/>
        </w:rPr>
        <w:t>1</w:t>
      </w:r>
      <w:r w:rsidR="00367ADB" w:rsidRPr="008A595A">
        <w:rPr>
          <w:rFonts w:cs="Arial"/>
          <w:sz w:val="20"/>
        </w:rPr>
        <w:t>00 </w:t>
      </w:r>
      <w:r w:rsidRPr="008A595A">
        <w:rPr>
          <w:rFonts w:cs="Arial"/>
          <w:sz w:val="20"/>
        </w:rPr>
        <w:t xml:space="preserve">000 Kč (slovy: </w:t>
      </w:r>
      <w:r w:rsidR="00367ADB" w:rsidRPr="008A595A">
        <w:rPr>
          <w:rFonts w:cs="Arial"/>
          <w:sz w:val="20"/>
        </w:rPr>
        <w:t>jedno sto</w:t>
      </w:r>
      <w:r w:rsidRPr="008A595A">
        <w:rPr>
          <w:rFonts w:cs="Arial"/>
          <w:sz w:val="20"/>
        </w:rPr>
        <w:t xml:space="preserve"> tisíc korun českých) </w:t>
      </w:r>
      <w:r w:rsidR="009B15D4" w:rsidRPr="008A595A">
        <w:rPr>
          <w:rFonts w:cs="Arial"/>
          <w:sz w:val="20"/>
        </w:rPr>
        <w:t>a to i opakovaně</w:t>
      </w:r>
      <w:r w:rsidRPr="008A595A">
        <w:rPr>
          <w:rFonts w:cs="Arial"/>
          <w:sz w:val="20"/>
        </w:rPr>
        <w:t>.</w:t>
      </w:r>
      <w:r w:rsidR="009B15D4" w:rsidRPr="008A595A">
        <w:rPr>
          <w:rFonts w:cs="Arial"/>
          <w:sz w:val="20"/>
        </w:rPr>
        <w:t xml:space="preserve"> Součet dní prodlení bude proveden tak, že budou sečtena jednotlivá prodlení u dílčích prací vyznačených v Harmonogramu. Tato smluvní pokuta nebude Objednatelem uplatněna, případně bude vrácena, pokud prodlení Zhotovitele s</w:t>
      </w:r>
      <w:r w:rsidR="008B6961" w:rsidRPr="008A595A">
        <w:rPr>
          <w:rFonts w:cs="Arial"/>
          <w:sz w:val="20"/>
        </w:rPr>
        <w:t> </w:t>
      </w:r>
      <w:r w:rsidR="009B15D4" w:rsidRPr="008A595A">
        <w:rPr>
          <w:rFonts w:cs="Arial"/>
          <w:sz w:val="20"/>
        </w:rPr>
        <w:t>plněním prací dle Harmonogramu nebude mít vliv na termín dokončení díla dle čl. 2.</w:t>
      </w:r>
      <w:r w:rsidR="00400A78" w:rsidRPr="008A595A">
        <w:rPr>
          <w:rFonts w:cs="Arial"/>
          <w:sz w:val="20"/>
        </w:rPr>
        <w:t xml:space="preserve">2 písm. b) </w:t>
      </w:r>
      <w:r w:rsidR="009B15D4" w:rsidRPr="008A595A">
        <w:rPr>
          <w:rFonts w:cs="Arial"/>
          <w:sz w:val="20"/>
        </w:rPr>
        <w:t>Smlouvy.</w:t>
      </w:r>
    </w:p>
    <w:p w:rsidR="005D098C" w:rsidRPr="008A595A" w:rsidRDefault="005D098C" w:rsidP="00E73AAE">
      <w:pPr>
        <w:numPr>
          <w:ilvl w:val="0"/>
          <w:numId w:val="24"/>
        </w:numPr>
        <w:shd w:val="clear" w:color="auto" w:fill="FFFFFF"/>
        <w:spacing w:before="120"/>
        <w:ind w:left="567" w:hanging="567"/>
        <w:rPr>
          <w:rFonts w:cs="Arial"/>
          <w:sz w:val="20"/>
        </w:rPr>
      </w:pPr>
      <w:r w:rsidRPr="008A595A">
        <w:rPr>
          <w:rFonts w:cs="Arial"/>
          <w:sz w:val="20"/>
        </w:rPr>
        <w:t>V případě porušení povinnosti Zhotovitele vztahující se ke Staveništi a jeho provozu dle čl. IV. Smlouvy, je Objednatel oprávněn požadovat po Zhotoviteli uhrazení smluvní pokuty ve výši 10 000 Kč (slovy: deset tisíc korun českých) za každé jednotlivé porušení povinnosti a to i opakovaně.</w:t>
      </w:r>
    </w:p>
    <w:p w:rsidR="005D098C" w:rsidRPr="008A595A" w:rsidRDefault="005D098C" w:rsidP="00E73AAE">
      <w:pPr>
        <w:numPr>
          <w:ilvl w:val="0"/>
          <w:numId w:val="24"/>
        </w:numPr>
        <w:shd w:val="clear" w:color="auto" w:fill="FFFFFF"/>
        <w:spacing w:before="120"/>
        <w:ind w:left="567" w:hanging="567"/>
        <w:rPr>
          <w:rFonts w:cs="Arial"/>
          <w:sz w:val="20"/>
        </w:rPr>
      </w:pPr>
      <w:r w:rsidRPr="008A595A">
        <w:rPr>
          <w:rFonts w:cs="Arial"/>
          <w:sz w:val="20"/>
        </w:rPr>
        <w:t xml:space="preserve">V případě, že Zhotovitel neumožní provádět kontrolu provádění Díla </w:t>
      </w:r>
      <w:r w:rsidR="003438C9" w:rsidRPr="008A595A">
        <w:rPr>
          <w:rFonts w:cs="Arial"/>
          <w:sz w:val="20"/>
        </w:rPr>
        <w:t xml:space="preserve">dle čl. </w:t>
      </w:r>
      <w:r w:rsidR="0086412F" w:rsidRPr="008A595A">
        <w:rPr>
          <w:rFonts w:cs="Arial"/>
          <w:sz w:val="20"/>
        </w:rPr>
        <w:t xml:space="preserve">5.6, 5.8 nebo </w:t>
      </w:r>
      <w:r w:rsidR="00512036" w:rsidRPr="008A595A">
        <w:rPr>
          <w:rFonts w:cs="Arial"/>
          <w:sz w:val="20"/>
        </w:rPr>
        <w:t>5.10 Smlouvy</w:t>
      </w:r>
      <w:r w:rsidRPr="008A595A">
        <w:rPr>
          <w:rFonts w:cs="Arial"/>
          <w:sz w:val="20"/>
        </w:rPr>
        <w:t>, zejm. tím, že neumožní Objednateli vstupovat na Staveniště a ověřovat postup prací, nahlížet do Deníku, účastnit se KD, popř. účastnit se dalších úkonů k prověření průběhu prací na Díle nebo poruší své povinnosti vztahující se k vedení Deníku</w:t>
      </w:r>
      <w:r w:rsidR="003438C9" w:rsidRPr="008A595A">
        <w:rPr>
          <w:rFonts w:cs="Arial"/>
          <w:sz w:val="20"/>
        </w:rPr>
        <w:t xml:space="preserve"> dle čl. 5.5 Smlouvy</w:t>
      </w:r>
      <w:r w:rsidRPr="008A595A">
        <w:rPr>
          <w:rFonts w:cs="Arial"/>
          <w:sz w:val="20"/>
        </w:rPr>
        <w:t>, je Objednatel oprávněn požadovat po Zhotoviteli uhrazení smluvní pokuty ve výši 10 000 Kč (slovy: deset tisíc korun českých) za každý takový případ a to i opakovaně. Zhotovitel umožní kontrolu v nejbližším náhradním termínu dohodnutém s objednatelem.</w:t>
      </w:r>
    </w:p>
    <w:p w:rsidR="00160F9F" w:rsidRPr="008A595A" w:rsidRDefault="00160F9F" w:rsidP="00E73AAE">
      <w:pPr>
        <w:numPr>
          <w:ilvl w:val="0"/>
          <w:numId w:val="24"/>
        </w:numPr>
        <w:shd w:val="clear" w:color="auto" w:fill="FFFFFF"/>
        <w:spacing w:before="120"/>
        <w:ind w:left="567" w:hanging="567"/>
        <w:rPr>
          <w:rFonts w:cs="Arial"/>
          <w:sz w:val="20"/>
        </w:rPr>
      </w:pPr>
      <w:r w:rsidRPr="008A595A">
        <w:rPr>
          <w:rFonts w:cs="Arial"/>
          <w:sz w:val="20"/>
        </w:rPr>
        <w:t>V případě porušení povinnosti Zhotovitele vztahující se k oznámení skutečnosti dle čl. 5.4 Smlouvy, je Objednatel oprávněn požadovat po Zhotoviteli uhrazení smluvní pokuty ve výši 10 000 Kč (slovy: deset tisíc korun českých) za každé jednotlivé porušení povinnosti a to i opakovaně.</w:t>
      </w:r>
    </w:p>
    <w:p w:rsidR="00160F9F" w:rsidRPr="008A595A" w:rsidRDefault="00160F9F" w:rsidP="00E73AAE">
      <w:pPr>
        <w:numPr>
          <w:ilvl w:val="0"/>
          <w:numId w:val="24"/>
        </w:numPr>
        <w:shd w:val="clear" w:color="auto" w:fill="FFFFFF"/>
        <w:spacing w:before="120"/>
        <w:ind w:left="567" w:hanging="567"/>
        <w:rPr>
          <w:rFonts w:cs="Arial"/>
          <w:sz w:val="20"/>
        </w:rPr>
      </w:pPr>
      <w:r w:rsidRPr="008A595A">
        <w:rPr>
          <w:rFonts w:cs="Arial"/>
          <w:sz w:val="20"/>
        </w:rPr>
        <w:t>V případě porušení povinnosti Zhotovitele vztahující se k provádění díla prostřednictvím poddodavatele a k oznámení změny poddodavatele dle čl. 5.1</w:t>
      </w:r>
      <w:r w:rsidR="00694B7B" w:rsidRPr="008A595A">
        <w:rPr>
          <w:rFonts w:cs="Arial"/>
          <w:sz w:val="20"/>
        </w:rPr>
        <w:t>6</w:t>
      </w:r>
      <w:r w:rsidRPr="008A595A">
        <w:rPr>
          <w:rFonts w:cs="Arial"/>
          <w:sz w:val="20"/>
        </w:rPr>
        <w:t xml:space="preserve"> Smlouvy, je Objednatel oprávněn požadovat po Zhotoviteli uhrazení smluvní pokuty ve výši 10 000 Kč (slovy: deset tisíc korun českých) za každé jednotlivé porušení povinnosti a to i opakovaně. V případě změny poddodavatele, prostřednictvím kterého zhotovitel prokazoval v zadávacím řízení kvalifikaci, je výše smluvní pokuty sjednána na 30 000 Kč (slovy: třicet tisíc korun českých) za každé jednotlivé porušení povinnosti a to i opakovaně.</w:t>
      </w:r>
    </w:p>
    <w:p w:rsidR="00D109DF" w:rsidRPr="008A595A" w:rsidRDefault="00D109DF" w:rsidP="00E73AAE">
      <w:pPr>
        <w:numPr>
          <w:ilvl w:val="0"/>
          <w:numId w:val="24"/>
        </w:numPr>
        <w:shd w:val="clear" w:color="auto" w:fill="FFFFFF"/>
        <w:spacing w:before="120"/>
        <w:ind w:left="567" w:hanging="567"/>
        <w:rPr>
          <w:rFonts w:cs="Arial"/>
          <w:sz w:val="20"/>
        </w:rPr>
      </w:pPr>
      <w:r w:rsidRPr="008A595A">
        <w:rPr>
          <w:rFonts w:cs="Arial"/>
          <w:sz w:val="20"/>
        </w:rPr>
        <w:t xml:space="preserve">Pro případ každého </w:t>
      </w:r>
      <w:r w:rsidR="005D098C" w:rsidRPr="008A595A">
        <w:rPr>
          <w:rFonts w:cs="Arial"/>
          <w:sz w:val="20"/>
        </w:rPr>
        <w:t xml:space="preserve">jednoho </w:t>
      </w:r>
      <w:r w:rsidRPr="008A595A">
        <w:rPr>
          <w:rFonts w:cs="Arial"/>
          <w:sz w:val="20"/>
        </w:rPr>
        <w:t xml:space="preserve">porušení povinnosti dle věty druhé čl. 6.11 Smlouvy má Objednatel právo požadovat po Zhotoviteli uhrazení smluvní pokuty ve výši odpovídající částce DPH dle dotčeného daňového dokladu. Pro případ každého jednoho porušení povinnosti dle věty třetí čl. 6.11 Smlouvy </w:t>
      </w:r>
      <w:r w:rsidR="005D098C" w:rsidRPr="008A595A">
        <w:rPr>
          <w:rFonts w:cs="Arial"/>
          <w:sz w:val="20"/>
        </w:rPr>
        <w:t>má Objednatel právo požadovat po Zhotoviteli uhrazení smluvní pokuty</w:t>
      </w:r>
      <w:r w:rsidRPr="008A595A">
        <w:rPr>
          <w:rFonts w:cs="Arial"/>
          <w:sz w:val="20"/>
        </w:rPr>
        <w:t xml:space="preserve"> ve výši 10.000,-- Kč</w:t>
      </w:r>
      <w:r w:rsidR="005D098C" w:rsidRPr="008A595A">
        <w:rPr>
          <w:rFonts w:cs="Arial"/>
          <w:sz w:val="20"/>
        </w:rPr>
        <w:t xml:space="preserve"> (slovy: deset tisíc korun českých).</w:t>
      </w:r>
    </w:p>
    <w:p w:rsidR="005D098C" w:rsidRPr="008A595A" w:rsidRDefault="005D098C" w:rsidP="00E73AAE">
      <w:pPr>
        <w:numPr>
          <w:ilvl w:val="0"/>
          <w:numId w:val="24"/>
        </w:numPr>
        <w:shd w:val="clear" w:color="auto" w:fill="FFFFFF"/>
        <w:spacing w:before="120"/>
        <w:ind w:left="567" w:hanging="567"/>
        <w:rPr>
          <w:rFonts w:cs="Arial"/>
          <w:sz w:val="20"/>
        </w:rPr>
      </w:pPr>
      <w:r w:rsidRPr="008A595A">
        <w:rPr>
          <w:rFonts w:cs="Arial"/>
          <w:sz w:val="20"/>
        </w:rPr>
        <w:t xml:space="preserve">Pro případ nepravdivosti prohlášení ve větě prvé nebo porušení povinnosti dle věty druhé čl. 6.12 Smlouvy má Objednatel právo požadovat po Zhotoviteli uhrazení smluvní pokuty ve výši částky DPH z celkového finančního závazku </w:t>
      </w:r>
      <w:r w:rsidRPr="008A595A">
        <w:rPr>
          <w:rFonts w:cs="Arial"/>
          <w:color w:val="000000"/>
          <w:sz w:val="20"/>
        </w:rPr>
        <w:t>Objednatele</w:t>
      </w:r>
      <w:r w:rsidRPr="008A595A">
        <w:rPr>
          <w:rFonts w:cs="Arial"/>
          <w:sz w:val="20"/>
        </w:rPr>
        <w:t xml:space="preserve"> dle Smlouvy.</w:t>
      </w:r>
    </w:p>
    <w:p w:rsidR="00841C3A" w:rsidRPr="008A595A" w:rsidRDefault="00841C3A" w:rsidP="00E73AAE">
      <w:pPr>
        <w:numPr>
          <w:ilvl w:val="0"/>
          <w:numId w:val="24"/>
        </w:numPr>
        <w:shd w:val="clear" w:color="auto" w:fill="FFFFFF"/>
        <w:spacing w:before="120"/>
        <w:ind w:left="567" w:hanging="567"/>
        <w:rPr>
          <w:rFonts w:cs="Arial"/>
          <w:sz w:val="20"/>
        </w:rPr>
      </w:pPr>
      <w:r w:rsidRPr="008A595A">
        <w:rPr>
          <w:rFonts w:cs="Arial"/>
          <w:sz w:val="20"/>
        </w:rPr>
        <w:lastRenderedPageBreak/>
        <w:t xml:space="preserve">V případě nesplnění </w:t>
      </w:r>
      <w:r w:rsidR="003E09C8" w:rsidRPr="008A595A">
        <w:rPr>
          <w:rFonts w:cs="Arial"/>
          <w:sz w:val="20"/>
        </w:rPr>
        <w:t>stanoveného/</w:t>
      </w:r>
      <w:r w:rsidRPr="008A595A">
        <w:rPr>
          <w:rFonts w:cs="Arial"/>
          <w:sz w:val="20"/>
        </w:rPr>
        <w:t xml:space="preserve">dohodnutého termínu odstranění vad a </w:t>
      </w:r>
      <w:r w:rsidR="003E09C8" w:rsidRPr="008A595A">
        <w:rPr>
          <w:rFonts w:cs="Arial"/>
          <w:sz w:val="20"/>
        </w:rPr>
        <w:t xml:space="preserve">dokončení </w:t>
      </w:r>
      <w:r w:rsidRPr="008A595A">
        <w:rPr>
          <w:rFonts w:cs="Arial"/>
          <w:sz w:val="20"/>
        </w:rPr>
        <w:t xml:space="preserve">nedodělků Díla </w:t>
      </w:r>
      <w:r w:rsidR="00763649" w:rsidRPr="008A595A">
        <w:rPr>
          <w:rFonts w:cs="Arial"/>
          <w:sz w:val="20"/>
        </w:rPr>
        <w:t xml:space="preserve">dle čl. 7.6 Smlouvy </w:t>
      </w:r>
      <w:r w:rsidR="00F01627" w:rsidRPr="008A595A">
        <w:rPr>
          <w:rFonts w:cs="Arial"/>
          <w:sz w:val="20"/>
        </w:rPr>
        <w:t xml:space="preserve">nebo nezahájení odstraňování reklamovaných vad Díla ve stanovené lhůtě </w:t>
      </w:r>
      <w:r w:rsidRPr="008A595A">
        <w:rPr>
          <w:rFonts w:cs="Arial"/>
          <w:sz w:val="20"/>
        </w:rPr>
        <w:t xml:space="preserve">nebo </w:t>
      </w:r>
      <w:r w:rsidR="003E09C8" w:rsidRPr="008A595A">
        <w:rPr>
          <w:rFonts w:cs="Arial"/>
          <w:sz w:val="20"/>
        </w:rPr>
        <w:t xml:space="preserve">nesplnění stanoveného/dohodnutého termínu </w:t>
      </w:r>
      <w:r w:rsidR="006B2CC9" w:rsidRPr="008A595A">
        <w:rPr>
          <w:rFonts w:cs="Arial"/>
          <w:sz w:val="20"/>
        </w:rPr>
        <w:t xml:space="preserve">odstranění </w:t>
      </w:r>
      <w:r w:rsidRPr="008A595A">
        <w:rPr>
          <w:rFonts w:cs="Arial"/>
          <w:sz w:val="20"/>
        </w:rPr>
        <w:t xml:space="preserve">reklamovaných vad Díla v záruční </w:t>
      </w:r>
      <w:r w:rsidR="003E09C8" w:rsidRPr="008A595A">
        <w:rPr>
          <w:rFonts w:cs="Arial"/>
          <w:sz w:val="20"/>
        </w:rPr>
        <w:t>době</w:t>
      </w:r>
      <w:r w:rsidRPr="008A595A">
        <w:rPr>
          <w:rFonts w:cs="Arial"/>
          <w:sz w:val="20"/>
        </w:rPr>
        <w:t xml:space="preserve"> </w:t>
      </w:r>
      <w:r w:rsidR="00763649" w:rsidRPr="008A595A">
        <w:rPr>
          <w:rFonts w:cs="Arial"/>
          <w:sz w:val="20"/>
        </w:rPr>
        <w:t>dle čl. 7.1</w:t>
      </w:r>
      <w:r w:rsidR="00593F45" w:rsidRPr="008A595A">
        <w:rPr>
          <w:rFonts w:cs="Arial"/>
          <w:sz w:val="20"/>
        </w:rPr>
        <w:t>0</w:t>
      </w:r>
      <w:r w:rsidR="00763649" w:rsidRPr="008A595A">
        <w:rPr>
          <w:rFonts w:cs="Arial"/>
          <w:sz w:val="20"/>
        </w:rPr>
        <w:t xml:space="preserve"> Smlouvy </w:t>
      </w:r>
      <w:r w:rsidRPr="008A595A">
        <w:rPr>
          <w:rFonts w:cs="Arial"/>
          <w:sz w:val="20"/>
        </w:rPr>
        <w:t xml:space="preserve">má Objednatel právo požadovat po Zhotoviteli uhrazení smluvní pokuty ve výši </w:t>
      </w:r>
      <w:r w:rsidR="003E09C8" w:rsidRPr="008A595A">
        <w:rPr>
          <w:rFonts w:cs="Arial"/>
          <w:sz w:val="20"/>
        </w:rPr>
        <w:t>5</w:t>
      </w:r>
      <w:r w:rsidRPr="008A595A">
        <w:rPr>
          <w:rFonts w:cs="Arial"/>
          <w:sz w:val="20"/>
        </w:rPr>
        <w:t xml:space="preserve"> 000 Kč (slovy: </w:t>
      </w:r>
      <w:r w:rsidR="003E09C8" w:rsidRPr="008A595A">
        <w:rPr>
          <w:rFonts w:cs="Arial"/>
          <w:sz w:val="20"/>
        </w:rPr>
        <w:t>pět</w:t>
      </w:r>
      <w:r w:rsidRPr="008A595A">
        <w:rPr>
          <w:rFonts w:cs="Arial"/>
          <w:sz w:val="20"/>
        </w:rPr>
        <w:t xml:space="preserve"> tisíc korun českých) za každý i započatý den tohoto prodlení</w:t>
      </w:r>
      <w:r w:rsidR="003E09C8" w:rsidRPr="008A595A">
        <w:rPr>
          <w:rFonts w:cs="Arial"/>
          <w:sz w:val="20"/>
        </w:rPr>
        <w:t xml:space="preserve"> </w:t>
      </w:r>
      <w:r w:rsidR="00F01627" w:rsidRPr="008A595A">
        <w:rPr>
          <w:rFonts w:cs="Arial"/>
          <w:sz w:val="20"/>
        </w:rPr>
        <w:t xml:space="preserve">a to </w:t>
      </w:r>
      <w:r w:rsidR="003E09C8" w:rsidRPr="008A595A">
        <w:rPr>
          <w:rFonts w:cs="Arial"/>
          <w:sz w:val="20"/>
        </w:rPr>
        <w:t>samostatně pro každou vadu</w:t>
      </w:r>
      <w:r w:rsidR="00BD5371" w:rsidRPr="008A595A">
        <w:rPr>
          <w:rFonts w:cs="Arial"/>
          <w:sz w:val="20"/>
        </w:rPr>
        <w:t xml:space="preserve"> nebo nedodělek</w:t>
      </w:r>
      <w:r w:rsidRPr="008A595A">
        <w:rPr>
          <w:rFonts w:cs="Arial"/>
          <w:sz w:val="20"/>
        </w:rPr>
        <w:t xml:space="preserve">. </w:t>
      </w:r>
    </w:p>
    <w:p w:rsidR="00E040B9" w:rsidRPr="008A595A" w:rsidRDefault="00E040B9" w:rsidP="00E73AAE">
      <w:pPr>
        <w:numPr>
          <w:ilvl w:val="0"/>
          <w:numId w:val="24"/>
        </w:numPr>
        <w:shd w:val="clear" w:color="auto" w:fill="FFFFFF"/>
        <w:spacing w:before="120"/>
        <w:ind w:left="567" w:hanging="567"/>
        <w:rPr>
          <w:rFonts w:cs="Arial"/>
          <w:sz w:val="20"/>
        </w:rPr>
      </w:pPr>
      <w:r w:rsidRPr="008A595A">
        <w:rPr>
          <w:rFonts w:cs="Arial"/>
          <w:sz w:val="20"/>
        </w:rPr>
        <w:t>V případě p</w:t>
      </w:r>
      <w:r w:rsidR="005D098C" w:rsidRPr="008A595A">
        <w:rPr>
          <w:rFonts w:cs="Arial"/>
          <w:sz w:val="20"/>
        </w:rPr>
        <w:t xml:space="preserve">orušení povinnosti Zhotovitele </w:t>
      </w:r>
      <w:r w:rsidRPr="008A595A">
        <w:rPr>
          <w:rFonts w:cs="Arial"/>
          <w:sz w:val="20"/>
        </w:rPr>
        <w:t>vztahující se k </w:t>
      </w:r>
      <w:r w:rsidR="005D098C" w:rsidRPr="008A595A">
        <w:rPr>
          <w:rFonts w:cs="Arial"/>
          <w:sz w:val="20"/>
        </w:rPr>
        <w:t>uzavření</w:t>
      </w:r>
      <w:r w:rsidRPr="008A595A">
        <w:rPr>
          <w:rFonts w:cs="Arial"/>
          <w:sz w:val="20"/>
        </w:rPr>
        <w:t xml:space="preserve">, </w:t>
      </w:r>
      <w:r w:rsidR="005D098C" w:rsidRPr="008A595A">
        <w:rPr>
          <w:rFonts w:cs="Arial"/>
          <w:sz w:val="20"/>
        </w:rPr>
        <w:t>předložení a udržování pojistné smlouvy dle čl. X. Smlouvy, je Objednatel oprávněn požadovat po Zhotoviteli uhrazení smluvní pokuty ve výši 2</w:t>
      </w:r>
      <w:r w:rsidR="00D901D4" w:rsidRPr="008A595A">
        <w:rPr>
          <w:rFonts w:cs="Arial"/>
          <w:sz w:val="20"/>
        </w:rPr>
        <w:t>0</w:t>
      </w:r>
      <w:r w:rsidRPr="008A595A">
        <w:rPr>
          <w:rFonts w:cs="Arial"/>
          <w:sz w:val="20"/>
        </w:rPr>
        <w:t xml:space="preserve">0 000 Kč (slovy: </w:t>
      </w:r>
      <w:r w:rsidR="005D098C" w:rsidRPr="008A595A">
        <w:rPr>
          <w:rFonts w:cs="Arial"/>
          <w:sz w:val="20"/>
        </w:rPr>
        <w:t>dvě stě</w:t>
      </w:r>
      <w:r w:rsidRPr="008A595A">
        <w:rPr>
          <w:rFonts w:cs="Arial"/>
          <w:sz w:val="20"/>
        </w:rPr>
        <w:t xml:space="preserve"> tisíc korun českých) za každé jednotlivé porušení povinnosti a to i opakovaně.</w:t>
      </w:r>
    </w:p>
    <w:p w:rsidR="005D098C" w:rsidRPr="008A595A" w:rsidRDefault="005D098C" w:rsidP="00E73AAE">
      <w:pPr>
        <w:numPr>
          <w:ilvl w:val="0"/>
          <w:numId w:val="24"/>
        </w:numPr>
        <w:shd w:val="clear" w:color="auto" w:fill="FFFFFF"/>
        <w:spacing w:before="120"/>
        <w:ind w:left="567" w:hanging="567"/>
        <w:rPr>
          <w:rFonts w:cs="Arial"/>
          <w:sz w:val="20"/>
        </w:rPr>
      </w:pPr>
      <w:r w:rsidRPr="008A595A">
        <w:rPr>
          <w:rFonts w:cs="Arial"/>
          <w:sz w:val="20"/>
        </w:rPr>
        <w:t xml:space="preserve">V případě porušení povinnosti Zhotovitele vztahující se k předložení </w:t>
      </w:r>
      <w:r w:rsidR="000B1571" w:rsidRPr="008A595A">
        <w:rPr>
          <w:rFonts w:cs="Arial"/>
          <w:sz w:val="20"/>
        </w:rPr>
        <w:t>bankovních záruk</w:t>
      </w:r>
      <w:r w:rsidRPr="008A595A">
        <w:rPr>
          <w:rFonts w:cs="Arial"/>
          <w:sz w:val="20"/>
        </w:rPr>
        <w:t xml:space="preserve"> dle čl. X</w:t>
      </w:r>
      <w:r w:rsidR="000B1571" w:rsidRPr="008A595A">
        <w:rPr>
          <w:rFonts w:cs="Arial"/>
          <w:sz w:val="20"/>
        </w:rPr>
        <w:t>I</w:t>
      </w:r>
      <w:r w:rsidRPr="008A595A">
        <w:rPr>
          <w:rFonts w:cs="Arial"/>
          <w:sz w:val="20"/>
        </w:rPr>
        <w:t>. Smlouvy, je Objednatel oprávněn požadovat po Zhotoviteli uhrazení smluvní pokuty ve výši 500 000 Kč (slovy: pět set tisíc korun českých) za každé jednotlivé porušení povinnosti a to i opakovaně.</w:t>
      </w:r>
    </w:p>
    <w:p w:rsidR="00197E32" w:rsidRPr="008A595A" w:rsidRDefault="00197E32" w:rsidP="00E73AAE">
      <w:pPr>
        <w:numPr>
          <w:ilvl w:val="0"/>
          <w:numId w:val="24"/>
        </w:numPr>
        <w:shd w:val="clear" w:color="auto" w:fill="FFFFFF"/>
        <w:spacing w:before="120"/>
        <w:ind w:left="567" w:hanging="567"/>
        <w:rPr>
          <w:rFonts w:cs="Arial"/>
          <w:sz w:val="20"/>
        </w:rPr>
      </w:pPr>
      <w:r w:rsidRPr="008A595A">
        <w:rPr>
          <w:rFonts w:cs="Arial"/>
          <w:sz w:val="20"/>
        </w:rPr>
        <w:t>V případě porušení povinnosti Zhotovitele vztahující se k mlčenlivosti dle čl. 12.12 Smlouvy, je Objednatel oprávněn požadovat po Zhotoviteli uhrazení smluvní pokuty ve výši 10 000 Kč (slovy: deset tisíc korun českých) za každé jednotlivé porušení povinnosti a to i opakovaně.</w:t>
      </w:r>
    </w:p>
    <w:p w:rsidR="00E040B9" w:rsidRPr="008A595A" w:rsidRDefault="00E040B9" w:rsidP="00E73AAE">
      <w:pPr>
        <w:numPr>
          <w:ilvl w:val="0"/>
          <w:numId w:val="24"/>
        </w:numPr>
        <w:shd w:val="clear" w:color="auto" w:fill="FFFFFF"/>
        <w:spacing w:before="120"/>
        <w:ind w:left="567" w:hanging="567"/>
        <w:rPr>
          <w:rFonts w:cs="Arial"/>
          <w:sz w:val="20"/>
        </w:rPr>
      </w:pPr>
      <w:r w:rsidRPr="008A595A">
        <w:rPr>
          <w:rFonts w:cs="Arial"/>
          <w:sz w:val="20"/>
        </w:rPr>
        <w:t>Jestliže zaměstnanci Zhotovitele nebo zaměstnanci poddodavatelů budou v prostoru staveniště a jeho okolí využívat pro účely WC anebo umývárny jiných prostor, než pro tyto účely vyhrazených zařízení Staveniště Zhotovitele, má Objednatel právo požadovat po Zhotoviteli uhrazení smluvní pokuty ve výši 5 000 Kč (slovy pět tisíc korun českých) za první zjištěný případ a 10 000 Kč (slovy deset tisíc korun českých) za druhý a každý další případ.</w:t>
      </w:r>
    </w:p>
    <w:p w:rsidR="00841C3A" w:rsidRPr="008A595A" w:rsidRDefault="00841C3A" w:rsidP="00E73AAE">
      <w:pPr>
        <w:numPr>
          <w:ilvl w:val="0"/>
          <w:numId w:val="24"/>
        </w:numPr>
        <w:shd w:val="clear" w:color="auto" w:fill="FFFFFF"/>
        <w:spacing w:before="120"/>
        <w:ind w:left="567" w:hanging="567"/>
        <w:rPr>
          <w:rFonts w:cs="Arial"/>
          <w:sz w:val="20"/>
        </w:rPr>
      </w:pPr>
      <w:r w:rsidRPr="008A595A">
        <w:rPr>
          <w:rFonts w:cs="Arial"/>
          <w:sz w:val="20"/>
        </w:rPr>
        <w:t>Zhotovitel uhradí Objednateli poplatky, sankce, škody a veškeré vzniklé vícenáklady, které byl Objednatel nucen vynaložit z důvodu nedodržení podmínek pravomocných rozhodnutí nebo závazných vyjádření orgánů státní správy ze strany Zhotovitele.</w:t>
      </w:r>
    </w:p>
    <w:p w:rsidR="00841C3A" w:rsidRPr="008A595A" w:rsidRDefault="001137A9" w:rsidP="00E73AAE">
      <w:pPr>
        <w:numPr>
          <w:ilvl w:val="0"/>
          <w:numId w:val="24"/>
        </w:numPr>
        <w:shd w:val="clear" w:color="auto" w:fill="FFFFFF"/>
        <w:spacing w:before="120"/>
        <w:ind w:left="567" w:hanging="567"/>
        <w:rPr>
          <w:rFonts w:cs="Arial"/>
          <w:sz w:val="20"/>
        </w:rPr>
      </w:pPr>
      <w:r w:rsidRPr="008A595A">
        <w:rPr>
          <w:rFonts w:cs="Arial"/>
          <w:sz w:val="20"/>
        </w:rPr>
        <w:t>Smluvní strany si sjednávání pro případ prodlení kterékoliv Smluvní strany s plněním peněžitého závazku dle Smlouvy úrok z prodlení ve výši 0,03 % (slovy: tři setiny procenta) z neuhrazené části peněžitého závazku, a to za každý den prodlení</w:t>
      </w:r>
      <w:r w:rsidR="00841C3A" w:rsidRPr="008A595A">
        <w:rPr>
          <w:rFonts w:cs="Arial"/>
          <w:sz w:val="20"/>
        </w:rPr>
        <w:t>.</w:t>
      </w:r>
    </w:p>
    <w:p w:rsidR="00841C3A" w:rsidRPr="008A595A" w:rsidRDefault="00841C3A" w:rsidP="00E73AAE">
      <w:pPr>
        <w:numPr>
          <w:ilvl w:val="0"/>
          <w:numId w:val="24"/>
        </w:numPr>
        <w:shd w:val="clear" w:color="auto" w:fill="FFFFFF"/>
        <w:spacing w:before="120"/>
        <w:ind w:left="567" w:hanging="567"/>
        <w:rPr>
          <w:rFonts w:cs="Arial"/>
          <w:sz w:val="20"/>
        </w:rPr>
      </w:pPr>
      <w:r w:rsidRPr="008A595A">
        <w:rPr>
          <w:rFonts w:cs="Arial"/>
          <w:sz w:val="20"/>
        </w:rPr>
        <w:t xml:space="preserve">Splatnost všech smluvních pokut a úroků z prodlení </w:t>
      </w:r>
      <w:r w:rsidR="00512DB7" w:rsidRPr="008A595A">
        <w:rPr>
          <w:rFonts w:cs="Arial"/>
          <w:sz w:val="20"/>
        </w:rPr>
        <w:t>sjednaných ve</w:t>
      </w:r>
      <w:r w:rsidRPr="008A595A">
        <w:rPr>
          <w:rFonts w:cs="Arial"/>
          <w:sz w:val="20"/>
        </w:rPr>
        <w:t xml:space="preserve"> Smlouvě a úhrady dle čl. </w:t>
      </w:r>
      <w:r w:rsidR="00512DB7" w:rsidRPr="008A595A">
        <w:rPr>
          <w:rFonts w:cs="Arial"/>
          <w:sz w:val="20"/>
        </w:rPr>
        <w:t>8</w:t>
      </w:r>
      <w:r w:rsidRPr="008A595A">
        <w:rPr>
          <w:rFonts w:cs="Arial"/>
          <w:sz w:val="20"/>
        </w:rPr>
        <w:t>.</w:t>
      </w:r>
      <w:r w:rsidR="001137A9" w:rsidRPr="008A595A">
        <w:rPr>
          <w:rFonts w:cs="Arial"/>
          <w:sz w:val="20"/>
        </w:rPr>
        <w:t>1</w:t>
      </w:r>
      <w:r w:rsidR="00197E32" w:rsidRPr="008A595A">
        <w:rPr>
          <w:rFonts w:cs="Arial"/>
          <w:sz w:val="20"/>
        </w:rPr>
        <w:t>8</w:t>
      </w:r>
      <w:r w:rsidRPr="008A595A">
        <w:rPr>
          <w:rFonts w:cs="Arial"/>
          <w:sz w:val="20"/>
        </w:rPr>
        <w:t xml:space="preserve"> Smlouvy se sjednává na 14 dnů ode dne doručení jejich </w:t>
      </w:r>
      <w:r w:rsidR="00694B7B" w:rsidRPr="008A595A">
        <w:rPr>
          <w:rFonts w:cs="Arial"/>
          <w:sz w:val="20"/>
        </w:rPr>
        <w:t xml:space="preserve">vyúčtování </w:t>
      </w:r>
      <w:r w:rsidR="00447BA7" w:rsidRPr="008A595A">
        <w:rPr>
          <w:rFonts w:cs="Arial"/>
          <w:sz w:val="20"/>
        </w:rPr>
        <w:t xml:space="preserve">povinné </w:t>
      </w:r>
      <w:r w:rsidRPr="008A595A">
        <w:rPr>
          <w:rFonts w:cs="Arial"/>
          <w:sz w:val="20"/>
        </w:rPr>
        <w:t>Smluvní straně.</w:t>
      </w:r>
    </w:p>
    <w:p w:rsidR="00841C3A" w:rsidRPr="008A595A" w:rsidRDefault="00694B7B" w:rsidP="00E73AAE">
      <w:pPr>
        <w:numPr>
          <w:ilvl w:val="0"/>
          <w:numId w:val="24"/>
        </w:numPr>
        <w:shd w:val="clear" w:color="auto" w:fill="FFFFFF"/>
        <w:spacing w:before="120"/>
        <w:ind w:left="567" w:hanging="567"/>
        <w:rPr>
          <w:rFonts w:cs="Arial"/>
          <w:sz w:val="20"/>
        </w:rPr>
      </w:pPr>
      <w:r w:rsidRPr="008A595A">
        <w:rPr>
          <w:rFonts w:cs="Arial"/>
          <w:sz w:val="20"/>
        </w:rPr>
        <w:t>Zaplacení smluvní pokuty nezbavuje povinnou smluvní stranu splnit závazek smluvní pokutou utvrzený. Právo na náhradu škody způsobené porušením povinností dle této Smlouvy zůstává nedotčeno a škoda bude vymáhána v plné výši nezávisle na vyúčtované a uhrazené smluvní pokutě. Nárok na smluvní pokutu nezaniká odstoupením od Smlouvy</w:t>
      </w:r>
      <w:r w:rsidR="00512DB7" w:rsidRPr="008A595A">
        <w:rPr>
          <w:rFonts w:cs="Arial"/>
          <w:sz w:val="20"/>
        </w:rPr>
        <w:t>.</w:t>
      </w:r>
    </w:p>
    <w:p w:rsidR="00841C3A" w:rsidRPr="008A595A" w:rsidRDefault="00841C3A" w:rsidP="00E73AAE">
      <w:pPr>
        <w:numPr>
          <w:ilvl w:val="0"/>
          <w:numId w:val="24"/>
        </w:numPr>
        <w:shd w:val="clear" w:color="auto" w:fill="FFFFFF"/>
        <w:spacing w:before="120"/>
        <w:ind w:left="567" w:hanging="567"/>
        <w:rPr>
          <w:rFonts w:cs="Arial"/>
          <w:sz w:val="20"/>
        </w:rPr>
      </w:pPr>
      <w:r w:rsidRPr="008A595A">
        <w:rPr>
          <w:rFonts w:cs="Arial"/>
          <w:sz w:val="20"/>
        </w:rPr>
        <w:t xml:space="preserve">Smluvní strany se dohodly, že započtení pohledávek Objednatele vůči Zhotoviteli vzniklých při plnění závazků a ujednání Smlouvy je přípustné. </w:t>
      </w:r>
    </w:p>
    <w:p w:rsidR="00D901D4" w:rsidRPr="008A595A" w:rsidRDefault="00D901D4" w:rsidP="00D901D4">
      <w:pPr>
        <w:shd w:val="clear" w:color="auto" w:fill="FFFFFF"/>
        <w:rPr>
          <w:rFonts w:cs="Arial"/>
          <w:sz w:val="20"/>
        </w:rPr>
      </w:pPr>
    </w:p>
    <w:p w:rsidR="00D901D4" w:rsidRPr="008A595A" w:rsidRDefault="00D901D4" w:rsidP="00D901D4">
      <w:pPr>
        <w:shd w:val="clear" w:color="auto" w:fill="FFFFFF"/>
        <w:rPr>
          <w:rFonts w:cs="Arial"/>
          <w:sz w:val="20"/>
        </w:rPr>
      </w:pPr>
    </w:p>
    <w:p w:rsidR="00D901D4" w:rsidRPr="008A595A" w:rsidRDefault="00D901D4" w:rsidP="00D901D4">
      <w:pPr>
        <w:shd w:val="clear" w:color="auto" w:fill="FFFFFF"/>
        <w:jc w:val="center"/>
        <w:rPr>
          <w:rFonts w:cs="Arial"/>
          <w:b/>
          <w:bCs/>
          <w:sz w:val="20"/>
        </w:rPr>
      </w:pPr>
      <w:r w:rsidRPr="008A595A">
        <w:rPr>
          <w:rFonts w:cs="Arial"/>
          <w:b/>
          <w:bCs/>
          <w:sz w:val="20"/>
        </w:rPr>
        <w:t xml:space="preserve">IX. </w:t>
      </w:r>
      <w:r w:rsidRPr="008A595A">
        <w:rPr>
          <w:rFonts w:cs="Arial"/>
          <w:b/>
          <w:sz w:val="20"/>
        </w:rPr>
        <w:t>ODSTOUPENÍ OD SMLOUVY</w:t>
      </w:r>
    </w:p>
    <w:p w:rsidR="00841C3A" w:rsidRPr="008A595A" w:rsidRDefault="00B26E84" w:rsidP="00E73AAE">
      <w:pPr>
        <w:numPr>
          <w:ilvl w:val="0"/>
          <w:numId w:val="26"/>
        </w:numPr>
        <w:shd w:val="clear" w:color="auto" w:fill="FFFFFF"/>
        <w:spacing w:before="120"/>
        <w:ind w:left="567" w:hanging="567"/>
        <w:rPr>
          <w:rFonts w:cs="Arial"/>
          <w:sz w:val="20"/>
        </w:rPr>
      </w:pPr>
      <w:r w:rsidRPr="008A595A">
        <w:rPr>
          <w:rFonts w:cs="Arial"/>
          <w:sz w:val="20"/>
        </w:rPr>
        <w:t>Smluvní strany se dohodly, že mohou od Smlouvy odstoupit v případech, kdy to stanoví občanský zákoník,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r w:rsidR="00841C3A" w:rsidRPr="008A595A">
        <w:rPr>
          <w:rFonts w:cs="Arial"/>
          <w:sz w:val="20"/>
        </w:rPr>
        <w:t xml:space="preserve">. </w:t>
      </w:r>
    </w:p>
    <w:p w:rsidR="00841C3A" w:rsidRPr="008A595A" w:rsidRDefault="00841C3A" w:rsidP="00E73AAE">
      <w:pPr>
        <w:numPr>
          <w:ilvl w:val="0"/>
          <w:numId w:val="26"/>
        </w:numPr>
        <w:shd w:val="clear" w:color="auto" w:fill="FFFFFF"/>
        <w:spacing w:before="120"/>
        <w:ind w:left="567" w:hanging="567"/>
        <w:rPr>
          <w:rFonts w:cs="Arial"/>
          <w:sz w:val="20"/>
        </w:rPr>
      </w:pPr>
      <w:r w:rsidRPr="008A595A">
        <w:rPr>
          <w:rFonts w:cs="Arial"/>
          <w:sz w:val="20"/>
        </w:rPr>
        <w:t>Objednatel je oprávněn odstoupit od této Smlouvy</w:t>
      </w:r>
      <w:r w:rsidR="00B26E84" w:rsidRPr="008A595A">
        <w:rPr>
          <w:rFonts w:cs="Arial"/>
          <w:sz w:val="20"/>
        </w:rPr>
        <w:t xml:space="preserve"> zejména</w:t>
      </w:r>
      <w:r w:rsidRPr="008A595A">
        <w:rPr>
          <w:rFonts w:cs="Arial"/>
          <w:sz w:val="20"/>
        </w:rPr>
        <w:t>:</w:t>
      </w:r>
    </w:p>
    <w:p w:rsidR="00841C3A" w:rsidRPr="008A595A" w:rsidRDefault="00841C3A" w:rsidP="00E73AAE">
      <w:pPr>
        <w:numPr>
          <w:ilvl w:val="0"/>
          <w:numId w:val="20"/>
        </w:numPr>
        <w:shd w:val="clear" w:color="auto" w:fill="FFFFFF"/>
        <w:ind w:left="993" w:hanging="426"/>
        <w:rPr>
          <w:rFonts w:cs="Arial"/>
          <w:sz w:val="20"/>
          <w:shd w:val="clear" w:color="auto" w:fill="FFFFFF"/>
        </w:rPr>
      </w:pPr>
      <w:r w:rsidRPr="008A595A">
        <w:rPr>
          <w:rFonts w:cs="Arial"/>
          <w:sz w:val="20"/>
          <w:shd w:val="clear" w:color="auto" w:fill="FFFFFF"/>
        </w:rPr>
        <w:t>v případě, že probíhá insolvenční řízení proti majetku Zhotovitele, v němž bylo vydáno rozhodnutí o úpadku nebo insolvenční návrh byl zamítnut proto, že majetek Zhotovitele nepostačuje k úhradě nákladů insolvenčního řízení, nebo byl konkurs zrušen proto, že majetek Zhotovitele byl zcela nepostačující;</w:t>
      </w:r>
    </w:p>
    <w:p w:rsidR="00841C3A" w:rsidRPr="008A595A" w:rsidRDefault="00841C3A" w:rsidP="00E73AAE">
      <w:pPr>
        <w:numPr>
          <w:ilvl w:val="0"/>
          <w:numId w:val="20"/>
        </w:numPr>
        <w:shd w:val="clear" w:color="auto" w:fill="FFFFFF"/>
        <w:ind w:left="993" w:hanging="426"/>
        <w:rPr>
          <w:rFonts w:cs="Arial"/>
          <w:sz w:val="20"/>
          <w:shd w:val="clear" w:color="auto" w:fill="FFFFFF"/>
        </w:rPr>
      </w:pPr>
      <w:r w:rsidRPr="008A595A">
        <w:rPr>
          <w:rFonts w:cs="Arial"/>
          <w:sz w:val="20"/>
          <w:shd w:val="clear" w:color="auto" w:fill="FFFFFF"/>
        </w:rPr>
        <w:t>v případě podstatného porušení této Smlouvy Zhotovitelem, zejména v případě:</w:t>
      </w:r>
    </w:p>
    <w:p w:rsidR="00841C3A" w:rsidRPr="008A595A" w:rsidRDefault="00841C3A" w:rsidP="00841C3A">
      <w:pPr>
        <w:pStyle w:val="Bezmezer1"/>
        <w:numPr>
          <w:ilvl w:val="0"/>
          <w:numId w:val="5"/>
        </w:numPr>
        <w:tabs>
          <w:tab w:val="clear" w:pos="1440"/>
        </w:tabs>
        <w:ind w:left="1276" w:hanging="283"/>
        <w:jc w:val="both"/>
        <w:rPr>
          <w:rFonts w:ascii="Arial" w:hAnsi="Arial" w:cs="Arial"/>
          <w:sz w:val="20"/>
          <w:szCs w:val="20"/>
        </w:rPr>
      </w:pPr>
      <w:r w:rsidRPr="008A595A">
        <w:rPr>
          <w:rFonts w:ascii="Arial" w:hAnsi="Arial" w:cs="Arial"/>
          <w:sz w:val="20"/>
          <w:szCs w:val="20"/>
        </w:rPr>
        <w:t>prodlení s řádným protokolárním předáním Díla delším než 15 dnů,</w:t>
      </w:r>
    </w:p>
    <w:p w:rsidR="00841C3A" w:rsidRPr="008A595A" w:rsidRDefault="00841C3A" w:rsidP="00841C3A">
      <w:pPr>
        <w:pStyle w:val="Bezmezer1"/>
        <w:numPr>
          <w:ilvl w:val="0"/>
          <w:numId w:val="5"/>
        </w:numPr>
        <w:tabs>
          <w:tab w:val="clear" w:pos="1440"/>
        </w:tabs>
        <w:ind w:left="1276" w:hanging="283"/>
        <w:jc w:val="both"/>
        <w:rPr>
          <w:rFonts w:ascii="Arial" w:hAnsi="Arial" w:cs="Arial"/>
          <w:sz w:val="20"/>
          <w:szCs w:val="20"/>
        </w:rPr>
      </w:pPr>
      <w:r w:rsidRPr="008A595A">
        <w:rPr>
          <w:rFonts w:ascii="Arial" w:hAnsi="Arial" w:cs="Arial"/>
          <w:sz w:val="20"/>
          <w:szCs w:val="20"/>
        </w:rPr>
        <w:t xml:space="preserve">neoprávněného zastavení či přerušení prací na Díle na dobu delší než 5 </w:t>
      </w:r>
      <w:r w:rsidR="00B26E84" w:rsidRPr="008A595A">
        <w:rPr>
          <w:rFonts w:ascii="Arial" w:hAnsi="Arial" w:cs="Arial"/>
          <w:sz w:val="20"/>
          <w:szCs w:val="20"/>
        </w:rPr>
        <w:t xml:space="preserve">pracovních </w:t>
      </w:r>
      <w:r w:rsidRPr="008A595A">
        <w:rPr>
          <w:rFonts w:ascii="Arial" w:hAnsi="Arial" w:cs="Arial"/>
          <w:sz w:val="20"/>
          <w:szCs w:val="20"/>
        </w:rPr>
        <w:t>dnů v rozporu s touto Smlouvou,</w:t>
      </w:r>
    </w:p>
    <w:p w:rsidR="00841C3A" w:rsidRPr="008A595A" w:rsidRDefault="00841C3A" w:rsidP="00841C3A">
      <w:pPr>
        <w:pStyle w:val="Bezmezer1"/>
        <w:numPr>
          <w:ilvl w:val="0"/>
          <w:numId w:val="5"/>
        </w:numPr>
        <w:tabs>
          <w:tab w:val="clear" w:pos="1440"/>
        </w:tabs>
        <w:ind w:left="1276" w:hanging="283"/>
        <w:jc w:val="both"/>
        <w:rPr>
          <w:rFonts w:ascii="Arial" w:hAnsi="Arial" w:cs="Arial"/>
          <w:sz w:val="20"/>
          <w:szCs w:val="20"/>
        </w:rPr>
      </w:pPr>
      <w:r w:rsidRPr="008A595A">
        <w:rPr>
          <w:rFonts w:ascii="Arial" w:hAnsi="Arial" w:cs="Arial"/>
          <w:sz w:val="20"/>
          <w:szCs w:val="20"/>
        </w:rPr>
        <w:t>porušení smluvní povinnosti dle této Smlouvy, které nebude odstraněno ani v dodatečné lhůtě</w:t>
      </w:r>
      <w:r w:rsidR="00447BA7" w:rsidRPr="008A595A">
        <w:rPr>
          <w:rFonts w:ascii="Arial" w:hAnsi="Arial" w:cs="Arial"/>
          <w:sz w:val="20"/>
          <w:szCs w:val="20"/>
        </w:rPr>
        <w:t>, která nebude kratší než</w:t>
      </w:r>
      <w:r w:rsidRPr="008A595A">
        <w:rPr>
          <w:rFonts w:ascii="Arial" w:hAnsi="Arial" w:cs="Arial"/>
          <w:sz w:val="20"/>
          <w:szCs w:val="20"/>
        </w:rPr>
        <w:t xml:space="preserve"> </w:t>
      </w:r>
      <w:r w:rsidR="003B5E62" w:rsidRPr="008A595A">
        <w:rPr>
          <w:rFonts w:ascii="Arial" w:hAnsi="Arial" w:cs="Arial"/>
          <w:sz w:val="20"/>
          <w:szCs w:val="20"/>
        </w:rPr>
        <w:t xml:space="preserve">5 pracovních </w:t>
      </w:r>
      <w:r w:rsidRPr="008A595A">
        <w:rPr>
          <w:rFonts w:ascii="Arial" w:hAnsi="Arial" w:cs="Arial"/>
          <w:sz w:val="20"/>
          <w:szCs w:val="20"/>
        </w:rPr>
        <w:t>dnů od upozornění na toto porušení ze strany Objednatele,</w:t>
      </w:r>
    </w:p>
    <w:p w:rsidR="00841C3A" w:rsidRPr="008A595A" w:rsidRDefault="00841C3A" w:rsidP="00E73AAE">
      <w:pPr>
        <w:numPr>
          <w:ilvl w:val="0"/>
          <w:numId w:val="20"/>
        </w:numPr>
        <w:shd w:val="clear" w:color="auto" w:fill="FFFFFF"/>
        <w:ind w:left="993" w:hanging="426"/>
        <w:rPr>
          <w:rFonts w:cs="Arial"/>
          <w:sz w:val="20"/>
          <w:shd w:val="clear" w:color="auto" w:fill="FFFFFF"/>
        </w:rPr>
      </w:pPr>
      <w:r w:rsidRPr="008A595A">
        <w:rPr>
          <w:rFonts w:cs="Arial"/>
          <w:sz w:val="20"/>
          <w:shd w:val="clear" w:color="auto" w:fill="FFFFFF"/>
        </w:rPr>
        <w:lastRenderedPageBreak/>
        <w:t xml:space="preserve">v případě, že Zhotovitel uvedl v nabídce </w:t>
      </w:r>
      <w:r w:rsidR="00B26E84" w:rsidRPr="008A595A">
        <w:rPr>
          <w:rFonts w:cs="Arial"/>
          <w:sz w:val="20"/>
          <w:shd w:val="clear" w:color="auto" w:fill="FFFFFF"/>
        </w:rPr>
        <w:t>v zadávacím</w:t>
      </w:r>
      <w:r w:rsidRPr="008A595A">
        <w:rPr>
          <w:rFonts w:cs="Arial"/>
          <w:sz w:val="20"/>
          <w:shd w:val="clear" w:color="auto" w:fill="FFFFFF"/>
        </w:rPr>
        <w:t xml:space="preserve"> řízení, na základě kterého byla uzavřena tato Smlouva, informace nebo doklady, které neodpovídají skutečnosti a měly nebo mohly mít vliv na výsledek </w:t>
      </w:r>
      <w:r w:rsidR="00B26E84" w:rsidRPr="008A595A">
        <w:rPr>
          <w:rFonts w:cs="Arial"/>
          <w:sz w:val="20"/>
          <w:shd w:val="clear" w:color="auto" w:fill="FFFFFF"/>
        </w:rPr>
        <w:t>zadávacího</w:t>
      </w:r>
      <w:r w:rsidRPr="008A595A">
        <w:rPr>
          <w:rFonts w:cs="Arial"/>
          <w:sz w:val="20"/>
          <w:shd w:val="clear" w:color="auto" w:fill="FFFFFF"/>
        </w:rPr>
        <w:t xml:space="preserve"> řízení, </w:t>
      </w:r>
    </w:p>
    <w:p w:rsidR="00841C3A" w:rsidRPr="008A595A" w:rsidRDefault="00841C3A" w:rsidP="00E73AAE">
      <w:pPr>
        <w:numPr>
          <w:ilvl w:val="0"/>
          <w:numId w:val="20"/>
        </w:numPr>
        <w:shd w:val="clear" w:color="auto" w:fill="FFFFFF"/>
        <w:ind w:left="993" w:hanging="426"/>
        <w:rPr>
          <w:rFonts w:cs="Arial"/>
          <w:sz w:val="20"/>
          <w:shd w:val="clear" w:color="auto" w:fill="FFFFFF"/>
        </w:rPr>
      </w:pPr>
      <w:r w:rsidRPr="008A595A">
        <w:rPr>
          <w:rFonts w:cs="Arial"/>
          <w:sz w:val="20"/>
          <w:shd w:val="clear" w:color="auto" w:fill="FFFFFF"/>
        </w:rPr>
        <w:t>v jiném touto Smlouvou výslovně upraveném případě.</w:t>
      </w:r>
    </w:p>
    <w:p w:rsidR="00B26E84" w:rsidRPr="008A595A" w:rsidRDefault="003F1783" w:rsidP="00E73AAE">
      <w:pPr>
        <w:numPr>
          <w:ilvl w:val="0"/>
          <w:numId w:val="26"/>
        </w:numPr>
        <w:shd w:val="clear" w:color="auto" w:fill="FFFFFF"/>
        <w:spacing w:before="120"/>
        <w:ind w:left="567" w:hanging="567"/>
        <w:rPr>
          <w:rFonts w:cs="Arial"/>
          <w:sz w:val="20"/>
        </w:rPr>
      </w:pPr>
      <w:r w:rsidRPr="008A595A">
        <w:rPr>
          <w:rFonts w:cs="Arial"/>
          <w:sz w:val="20"/>
        </w:rPr>
        <w:t>Při předčasném ukončení této Smlouvy má Zhotovitel právo na úhradu poměrné části sjednané ceny, a to ve výši prokazatelně účelně vynaložených nákladů na provedené práce</w:t>
      </w:r>
      <w:r w:rsidR="00A348F0" w:rsidRPr="008A595A">
        <w:rPr>
          <w:rFonts w:cs="Arial"/>
          <w:sz w:val="20"/>
        </w:rPr>
        <w:t xml:space="preserve"> a dodávky</w:t>
      </w:r>
      <w:r w:rsidR="00B26E84" w:rsidRPr="008A595A">
        <w:rPr>
          <w:rFonts w:cs="Arial"/>
          <w:sz w:val="20"/>
        </w:rPr>
        <w:t xml:space="preserve">. </w:t>
      </w:r>
    </w:p>
    <w:p w:rsidR="00B26E84" w:rsidRPr="008A595A" w:rsidRDefault="00A348F0" w:rsidP="00E73AAE">
      <w:pPr>
        <w:numPr>
          <w:ilvl w:val="0"/>
          <w:numId w:val="26"/>
        </w:numPr>
        <w:shd w:val="clear" w:color="auto" w:fill="FFFFFF"/>
        <w:spacing w:before="120"/>
        <w:ind w:left="567" w:hanging="567"/>
        <w:rPr>
          <w:rFonts w:cs="Arial"/>
          <w:sz w:val="20"/>
        </w:rPr>
      </w:pPr>
      <w:r w:rsidRPr="008A595A">
        <w:rPr>
          <w:rFonts w:cs="Arial"/>
          <w:sz w:val="20"/>
        </w:rPr>
        <w:t>V případě odstoupení od S</w:t>
      </w:r>
      <w:r w:rsidR="00B26E84" w:rsidRPr="008A595A">
        <w:rPr>
          <w:rFonts w:cs="Arial"/>
          <w:sz w:val="20"/>
        </w:rPr>
        <w:t xml:space="preserve">mlouvy ze strany </w:t>
      </w:r>
      <w:r w:rsidRPr="008A595A">
        <w:rPr>
          <w:rFonts w:cs="Arial"/>
          <w:sz w:val="20"/>
        </w:rPr>
        <w:t>O</w:t>
      </w:r>
      <w:r w:rsidR="00B26E84" w:rsidRPr="008A595A">
        <w:rPr>
          <w:rFonts w:cs="Arial"/>
          <w:sz w:val="20"/>
        </w:rPr>
        <w:t xml:space="preserve">bjednatele vzniká </w:t>
      </w:r>
      <w:r w:rsidRPr="008A595A">
        <w:rPr>
          <w:rFonts w:cs="Arial"/>
          <w:sz w:val="20"/>
        </w:rPr>
        <w:t>O</w:t>
      </w:r>
      <w:r w:rsidR="00B26E84" w:rsidRPr="008A595A">
        <w:rPr>
          <w:rFonts w:cs="Arial"/>
          <w:sz w:val="20"/>
        </w:rPr>
        <w:t xml:space="preserve">bjednateli vůči </w:t>
      </w:r>
      <w:r w:rsidRPr="008A595A">
        <w:rPr>
          <w:rFonts w:cs="Arial"/>
          <w:sz w:val="20"/>
        </w:rPr>
        <w:t>Z</w:t>
      </w:r>
      <w:r w:rsidR="00B26E84" w:rsidRPr="008A595A">
        <w:rPr>
          <w:rFonts w:cs="Arial"/>
          <w:sz w:val="20"/>
        </w:rPr>
        <w:t xml:space="preserve">hotoviteli nárok na úhradu prokázaných vícenákladů (tj. nákladů vynaložených </w:t>
      </w:r>
      <w:r w:rsidRPr="008A595A">
        <w:rPr>
          <w:rFonts w:cs="Arial"/>
          <w:sz w:val="20"/>
        </w:rPr>
        <w:t>O</w:t>
      </w:r>
      <w:r w:rsidR="00B26E84" w:rsidRPr="008A595A">
        <w:rPr>
          <w:rFonts w:cs="Arial"/>
          <w:sz w:val="20"/>
        </w:rPr>
        <w:t xml:space="preserve">bjednatelem nad cenu) vynaložených na dokončení </w:t>
      </w:r>
      <w:r w:rsidRPr="008A595A">
        <w:rPr>
          <w:rFonts w:cs="Arial"/>
          <w:sz w:val="20"/>
        </w:rPr>
        <w:t>D</w:t>
      </w:r>
      <w:r w:rsidR="00B26E84" w:rsidRPr="008A595A">
        <w:rPr>
          <w:rFonts w:cs="Arial"/>
          <w:sz w:val="20"/>
        </w:rPr>
        <w:t xml:space="preserve">íla a na úhradu ztrát vzniklých prodloužením termínu dokončení </w:t>
      </w:r>
      <w:r w:rsidRPr="008A595A">
        <w:rPr>
          <w:rFonts w:cs="Arial"/>
          <w:sz w:val="20"/>
        </w:rPr>
        <w:t>Díla. Nárok O</w:t>
      </w:r>
      <w:r w:rsidR="00B26E84" w:rsidRPr="008A595A">
        <w:rPr>
          <w:rFonts w:cs="Arial"/>
          <w:sz w:val="20"/>
        </w:rPr>
        <w:t xml:space="preserve">bjednatele účtovat </w:t>
      </w:r>
      <w:r w:rsidRPr="008A595A">
        <w:rPr>
          <w:rFonts w:cs="Arial"/>
          <w:sz w:val="20"/>
        </w:rPr>
        <w:t>Z</w:t>
      </w:r>
      <w:r w:rsidR="00B26E84" w:rsidRPr="008A595A">
        <w:rPr>
          <w:rFonts w:cs="Arial"/>
          <w:sz w:val="20"/>
        </w:rPr>
        <w:t>hotoviteli smluvní pokutu tím nezaniká.</w:t>
      </w:r>
    </w:p>
    <w:p w:rsidR="00447BA7" w:rsidRPr="008A595A" w:rsidRDefault="00447BA7" w:rsidP="00E73AAE">
      <w:pPr>
        <w:numPr>
          <w:ilvl w:val="0"/>
          <w:numId w:val="26"/>
        </w:numPr>
        <w:shd w:val="clear" w:color="auto" w:fill="FFFFFF"/>
        <w:spacing w:before="120"/>
        <w:ind w:left="567" w:hanging="567"/>
        <w:rPr>
          <w:rFonts w:cs="Arial"/>
          <w:sz w:val="20"/>
        </w:rPr>
      </w:pPr>
      <w:r w:rsidRPr="008A595A">
        <w:rPr>
          <w:rFonts w:cs="Arial"/>
          <w:sz w:val="20"/>
        </w:rPr>
        <w:t xml:space="preserve">Smluvní strany se zavazují v případě ukončení platnosti smlouvy z jakéhokoliv důvodu provést vzájemné vypořádání nejpozději do </w:t>
      </w:r>
      <w:r w:rsidR="009C241A" w:rsidRPr="008A595A">
        <w:rPr>
          <w:rFonts w:cs="Arial"/>
          <w:sz w:val="20"/>
        </w:rPr>
        <w:t xml:space="preserve">čtyřiceti </w:t>
      </w:r>
      <w:r w:rsidRPr="008A595A">
        <w:rPr>
          <w:rFonts w:cs="Arial"/>
          <w:sz w:val="20"/>
        </w:rPr>
        <w:t>pracovních dnů od ukončení platnosti smlouvy.</w:t>
      </w:r>
    </w:p>
    <w:p w:rsidR="00D901D4" w:rsidRPr="008A595A" w:rsidRDefault="00D901D4" w:rsidP="00D901D4">
      <w:pPr>
        <w:shd w:val="clear" w:color="auto" w:fill="FFFFFF"/>
        <w:rPr>
          <w:rFonts w:cs="Arial"/>
          <w:sz w:val="20"/>
        </w:rPr>
      </w:pPr>
    </w:p>
    <w:p w:rsidR="00D46E21" w:rsidRPr="008A595A" w:rsidRDefault="00D46E21">
      <w:pPr>
        <w:suppressAutoHyphens w:val="0"/>
        <w:overflowPunct/>
        <w:autoSpaceDE/>
        <w:jc w:val="left"/>
        <w:textAlignment w:val="auto"/>
        <w:rPr>
          <w:rFonts w:cs="Arial"/>
          <w:b/>
          <w:sz w:val="20"/>
        </w:rPr>
      </w:pPr>
    </w:p>
    <w:p w:rsidR="00D901D4" w:rsidRPr="008A595A" w:rsidRDefault="00D901D4" w:rsidP="00D901D4">
      <w:pPr>
        <w:shd w:val="clear" w:color="auto" w:fill="FFFFFF"/>
        <w:jc w:val="center"/>
        <w:rPr>
          <w:rFonts w:cs="Arial"/>
          <w:b/>
          <w:sz w:val="20"/>
        </w:rPr>
      </w:pPr>
      <w:r w:rsidRPr="008A595A">
        <w:rPr>
          <w:rFonts w:cs="Arial"/>
          <w:b/>
          <w:sz w:val="20"/>
        </w:rPr>
        <w:t>X. POJIŠTĚNÍ</w:t>
      </w:r>
    </w:p>
    <w:p w:rsidR="00D901D4" w:rsidRPr="008A595A" w:rsidRDefault="00D901D4" w:rsidP="00E73AAE">
      <w:pPr>
        <w:numPr>
          <w:ilvl w:val="0"/>
          <w:numId w:val="27"/>
        </w:numPr>
        <w:shd w:val="clear" w:color="auto" w:fill="FFFFFF"/>
        <w:spacing w:before="120"/>
        <w:ind w:left="567" w:hanging="567"/>
        <w:rPr>
          <w:rFonts w:cs="Arial"/>
          <w:sz w:val="20"/>
        </w:rPr>
      </w:pPr>
      <w:r w:rsidRPr="008A595A">
        <w:rPr>
          <w:rFonts w:cs="Arial"/>
          <w:sz w:val="20"/>
        </w:rPr>
        <w:t xml:space="preserve">Zhotovitel prohlašuje, že </w:t>
      </w:r>
      <w:r w:rsidR="00A96BCC" w:rsidRPr="008A595A">
        <w:rPr>
          <w:rFonts w:cs="Arial"/>
          <w:sz w:val="20"/>
        </w:rPr>
        <w:t>uzavře</w:t>
      </w:r>
      <w:r w:rsidRPr="008A595A">
        <w:rPr>
          <w:rFonts w:cs="Arial"/>
          <w:sz w:val="20"/>
        </w:rPr>
        <w:t xml:space="preserve"> pojistnou smlouvou pro případ pojistné události související s prováděním díla, a to zejména a minimálně v rozsahu:</w:t>
      </w:r>
    </w:p>
    <w:p w:rsidR="00D901D4" w:rsidRPr="008A595A" w:rsidRDefault="00884575" w:rsidP="00E73AAE">
      <w:pPr>
        <w:numPr>
          <w:ilvl w:val="0"/>
          <w:numId w:val="28"/>
        </w:numPr>
        <w:shd w:val="clear" w:color="auto" w:fill="FFFFFF"/>
        <w:ind w:left="993" w:hanging="426"/>
        <w:rPr>
          <w:rFonts w:cs="Arial"/>
          <w:sz w:val="20"/>
        </w:rPr>
      </w:pPr>
      <w:r w:rsidRPr="008A595A">
        <w:rPr>
          <w:rFonts w:cs="Arial"/>
          <w:sz w:val="20"/>
        </w:rPr>
        <w:t xml:space="preserve">pojištění plnění (prací a dodávek) Zhotovitele dle Smlouvy proti obvyklým rizikům jako jsou zejména krádež, živelná pohroma, poškození nebo zničení, a to jak na Staveništi, tak i v místech, kde jsou jednotlivé věci a zařízení, které tvoří předmět </w:t>
      </w:r>
      <w:r w:rsidR="00A96BCC" w:rsidRPr="008A595A">
        <w:rPr>
          <w:rFonts w:cs="Arial"/>
          <w:sz w:val="20"/>
        </w:rPr>
        <w:t>D</w:t>
      </w:r>
      <w:r w:rsidRPr="008A595A">
        <w:rPr>
          <w:rFonts w:cs="Arial"/>
          <w:sz w:val="20"/>
        </w:rPr>
        <w:t xml:space="preserve">íla uskladněny či montovány, a to na </w:t>
      </w:r>
      <w:r w:rsidR="00601A5B" w:rsidRPr="008A595A">
        <w:rPr>
          <w:rFonts w:cs="Arial"/>
          <w:sz w:val="20"/>
        </w:rPr>
        <w:t xml:space="preserve">pojistnou částku </w:t>
      </w:r>
      <w:r w:rsidRPr="008A595A">
        <w:rPr>
          <w:rFonts w:cs="Arial"/>
          <w:sz w:val="20"/>
        </w:rPr>
        <w:t xml:space="preserve">minimálně ve výši ceny </w:t>
      </w:r>
      <w:r w:rsidR="00A96BCC" w:rsidRPr="008A595A">
        <w:rPr>
          <w:rFonts w:cs="Arial"/>
          <w:sz w:val="20"/>
        </w:rPr>
        <w:t xml:space="preserve">Díla </w:t>
      </w:r>
      <w:r w:rsidRPr="008A595A">
        <w:rPr>
          <w:rFonts w:cs="Arial"/>
          <w:sz w:val="20"/>
        </w:rPr>
        <w:t>včetně DPH dle čl</w:t>
      </w:r>
      <w:r w:rsidR="00A96BCC" w:rsidRPr="008A595A">
        <w:rPr>
          <w:rFonts w:cs="Arial"/>
          <w:sz w:val="20"/>
        </w:rPr>
        <w:t>.</w:t>
      </w:r>
      <w:r w:rsidRPr="008A595A">
        <w:rPr>
          <w:rFonts w:cs="Arial"/>
          <w:sz w:val="20"/>
        </w:rPr>
        <w:t xml:space="preserve"> </w:t>
      </w:r>
      <w:r w:rsidR="00A96BCC" w:rsidRPr="008A595A">
        <w:rPr>
          <w:rFonts w:cs="Arial"/>
          <w:sz w:val="20"/>
        </w:rPr>
        <w:t>6</w:t>
      </w:r>
      <w:r w:rsidRPr="008A595A">
        <w:rPr>
          <w:rFonts w:cs="Arial"/>
          <w:sz w:val="20"/>
        </w:rPr>
        <w:t xml:space="preserve">.1 </w:t>
      </w:r>
      <w:r w:rsidR="00A96BCC" w:rsidRPr="008A595A">
        <w:rPr>
          <w:rFonts w:cs="Arial"/>
          <w:sz w:val="20"/>
        </w:rPr>
        <w:t>S</w:t>
      </w:r>
      <w:r w:rsidRPr="008A595A">
        <w:rPr>
          <w:rFonts w:cs="Arial"/>
          <w:sz w:val="20"/>
        </w:rPr>
        <w:t>mlouvy</w:t>
      </w:r>
      <w:r w:rsidR="00601A5B" w:rsidRPr="008A595A">
        <w:rPr>
          <w:rFonts w:cs="Arial"/>
          <w:sz w:val="20"/>
        </w:rPr>
        <w:t xml:space="preserve"> a stavební hodnoty využitých původních stavebních prvků a konstrukcí, jejichž reprodukční cena činí minimálně 80,000.000,-- Kč</w:t>
      </w:r>
      <w:r w:rsidR="00D901D4" w:rsidRPr="008A595A">
        <w:rPr>
          <w:rFonts w:cs="Arial"/>
          <w:sz w:val="20"/>
        </w:rPr>
        <w:t xml:space="preserve">, </w:t>
      </w:r>
      <w:r w:rsidR="00A96BCC" w:rsidRPr="008A595A">
        <w:rPr>
          <w:rFonts w:cs="Arial"/>
          <w:sz w:val="20"/>
        </w:rPr>
        <w:t>a</w:t>
      </w:r>
    </w:p>
    <w:p w:rsidR="00D901D4" w:rsidRPr="008A595A" w:rsidRDefault="00D901D4" w:rsidP="00E73AAE">
      <w:pPr>
        <w:numPr>
          <w:ilvl w:val="0"/>
          <w:numId w:val="28"/>
        </w:numPr>
        <w:shd w:val="clear" w:color="auto" w:fill="FFFFFF"/>
        <w:ind w:left="993" w:hanging="426"/>
        <w:rPr>
          <w:rFonts w:cs="Arial"/>
          <w:sz w:val="20"/>
          <w:shd w:val="clear" w:color="auto" w:fill="FFFFFF"/>
        </w:rPr>
      </w:pPr>
      <w:r w:rsidRPr="008A595A">
        <w:rPr>
          <w:rFonts w:cs="Arial"/>
          <w:sz w:val="20"/>
          <w:shd w:val="clear" w:color="auto" w:fill="FFFFFF"/>
        </w:rPr>
        <w:t xml:space="preserve">pojištění odpovědnosti za škody </w:t>
      </w:r>
      <w:r w:rsidR="00884575" w:rsidRPr="008A595A">
        <w:rPr>
          <w:rFonts w:cs="Arial"/>
          <w:sz w:val="20"/>
          <w:shd w:val="clear" w:color="auto" w:fill="FFFFFF"/>
        </w:rPr>
        <w:t xml:space="preserve">(včetně případné škody </w:t>
      </w:r>
      <w:r w:rsidR="00A96BCC" w:rsidRPr="008A595A">
        <w:rPr>
          <w:rFonts w:cs="Arial"/>
          <w:sz w:val="20"/>
          <w:shd w:val="clear" w:color="auto" w:fill="FFFFFF"/>
        </w:rPr>
        <w:t xml:space="preserve">vzniklé </w:t>
      </w:r>
      <w:r w:rsidR="00884575" w:rsidRPr="008A595A">
        <w:rPr>
          <w:rFonts w:cs="Arial"/>
          <w:sz w:val="20"/>
          <w:shd w:val="clear" w:color="auto" w:fill="FFFFFF"/>
        </w:rPr>
        <w:t>O</w:t>
      </w:r>
      <w:r w:rsidR="00A96BCC" w:rsidRPr="008A595A">
        <w:rPr>
          <w:rFonts w:cs="Arial"/>
          <w:sz w:val="20"/>
          <w:shd w:val="clear" w:color="auto" w:fill="FFFFFF"/>
        </w:rPr>
        <w:t>bjednateli</w:t>
      </w:r>
      <w:r w:rsidR="00884575" w:rsidRPr="008A595A">
        <w:rPr>
          <w:rFonts w:cs="Arial"/>
          <w:sz w:val="20"/>
          <w:shd w:val="clear" w:color="auto" w:fill="FFFFFF"/>
        </w:rPr>
        <w:t xml:space="preserve">) </w:t>
      </w:r>
      <w:r w:rsidRPr="008A595A">
        <w:rPr>
          <w:rFonts w:cs="Arial"/>
          <w:sz w:val="20"/>
          <w:shd w:val="clear" w:color="auto" w:fill="FFFFFF"/>
        </w:rPr>
        <w:t xml:space="preserve">způsobené činností </w:t>
      </w:r>
      <w:r w:rsidR="00884575" w:rsidRPr="008A595A">
        <w:rPr>
          <w:rFonts w:cs="Arial"/>
          <w:sz w:val="20"/>
          <w:shd w:val="clear" w:color="auto" w:fill="FFFFFF"/>
        </w:rPr>
        <w:t>Zhotovitele při provádění D</w:t>
      </w:r>
      <w:r w:rsidRPr="008A595A">
        <w:rPr>
          <w:rFonts w:cs="Arial"/>
          <w:sz w:val="20"/>
          <w:shd w:val="clear" w:color="auto" w:fill="FFFFFF"/>
        </w:rPr>
        <w:t>íla, a to</w:t>
      </w:r>
      <w:r w:rsidR="00884575" w:rsidRPr="008A595A">
        <w:rPr>
          <w:rFonts w:cs="Arial"/>
          <w:sz w:val="20"/>
          <w:shd w:val="clear" w:color="auto" w:fill="FFFFFF"/>
        </w:rPr>
        <w:t xml:space="preserve"> na pojistnou částku minimálně 5</w:t>
      </w:r>
      <w:r w:rsidRPr="008A595A">
        <w:rPr>
          <w:rFonts w:cs="Arial"/>
          <w:sz w:val="20"/>
          <w:shd w:val="clear" w:color="auto" w:fill="FFFFFF"/>
        </w:rPr>
        <w:t xml:space="preserve">0,000.000,-- Kč (slovy: </w:t>
      </w:r>
      <w:r w:rsidR="00884575" w:rsidRPr="008A595A">
        <w:rPr>
          <w:rFonts w:cs="Arial"/>
          <w:sz w:val="20"/>
          <w:shd w:val="clear" w:color="auto" w:fill="FFFFFF"/>
        </w:rPr>
        <w:t>padesát</w:t>
      </w:r>
      <w:r w:rsidRPr="008A595A">
        <w:rPr>
          <w:rFonts w:cs="Arial"/>
          <w:sz w:val="20"/>
          <w:shd w:val="clear" w:color="auto" w:fill="FFFFFF"/>
        </w:rPr>
        <w:t xml:space="preserve"> miliónů korun českých). Pojištění odpovědnosti za škody musí krýt rizika vyplývající z činnosti všech účastníků výstavby, včetně poddodavatelů. </w:t>
      </w:r>
    </w:p>
    <w:p w:rsidR="00A96BCC" w:rsidRPr="008A595A" w:rsidRDefault="00A96BCC" w:rsidP="00E73AAE">
      <w:pPr>
        <w:numPr>
          <w:ilvl w:val="0"/>
          <w:numId w:val="27"/>
        </w:numPr>
        <w:shd w:val="clear" w:color="auto" w:fill="FFFFFF"/>
        <w:spacing w:before="120"/>
        <w:ind w:left="567" w:hanging="567"/>
        <w:rPr>
          <w:rFonts w:cs="Arial"/>
          <w:sz w:val="20"/>
        </w:rPr>
      </w:pPr>
      <w:r w:rsidRPr="008A595A">
        <w:rPr>
          <w:rFonts w:cs="Arial"/>
          <w:sz w:val="20"/>
        </w:rPr>
        <w:t>Ve smyslu skutečností výše uvedených tak Zhotovitel sjedná pojištění na krytí rizik poškození, případně zničení budovaného Díla systémem</w:t>
      </w:r>
      <w:r w:rsidR="00601A5B" w:rsidRPr="008A595A">
        <w:rPr>
          <w:rFonts w:cs="Arial"/>
          <w:sz w:val="20"/>
        </w:rPr>
        <w:t xml:space="preserve"> pojištění stavebně-montážních rizik</w:t>
      </w:r>
      <w:r w:rsidRPr="008A595A">
        <w:rPr>
          <w:rFonts w:cs="Arial"/>
          <w:sz w:val="20"/>
        </w:rPr>
        <w:t>, a to až do výše ceny Díla včetně DPH</w:t>
      </w:r>
      <w:r w:rsidR="00601A5B" w:rsidRPr="008A595A">
        <w:rPr>
          <w:rFonts w:cs="Arial"/>
          <w:sz w:val="20"/>
        </w:rPr>
        <w:t xml:space="preserve"> a stavební hodnoty využitých původních stavebních prvků a konstrukcí</w:t>
      </w:r>
      <w:r w:rsidRPr="008A595A">
        <w:rPr>
          <w:rFonts w:cs="Arial"/>
          <w:sz w:val="20"/>
        </w:rPr>
        <w:t>. Dále sjedná pojištění odpovědnosti za škody vzniklé Objednateli a komukoliv jinému v souvislosti s realizací tohoto Díla.</w:t>
      </w:r>
    </w:p>
    <w:p w:rsidR="00D901D4" w:rsidRPr="00A86AC8" w:rsidRDefault="00A96BCC" w:rsidP="00D901D4">
      <w:pPr>
        <w:numPr>
          <w:ilvl w:val="0"/>
          <w:numId w:val="27"/>
        </w:numPr>
        <w:shd w:val="clear" w:color="auto" w:fill="FFFFFF"/>
        <w:spacing w:before="120"/>
        <w:ind w:left="567" w:hanging="567"/>
        <w:rPr>
          <w:rFonts w:cs="Arial"/>
          <w:sz w:val="20"/>
        </w:rPr>
      </w:pPr>
      <w:r w:rsidRPr="008A595A">
        <w:rPr>
          <w:rFonts w:cs="Arial"/>
          <w:sz w:val="20"/>
        </w:rPr>
        <w:t>Zhotovitel předloží a předá O</w:t>
      </w:r>
      <w:r w:rsidR="00D901D4" w:rsidRPr="008A595A">
        <w:rPr>
          <w:rFonts w:cs="Arial"/>
          <w:sz w:val="20"/>
        </w:rPr>
        <w:t>bjednateli kopie platných a účinných pojistných smluv dle čl</w:t>
      </w:r>
      <w:r w:rsidR="00197E32" w:rsidRPr="008A595A">
        <w:rPr>
          <w:rFonts w:cs="Arial"/>
          <w:sz w:val="20"/>
        </w:rPr>
        <w:t>.</w:t>
      </w:r>
      <w:r w:rsidR="00D901D4" w:rsidRPr="008A595A">
        <w:rPr>
          <w:rFonts w:cs="Arial"/>
          <w:sz w:val="20"/>
        </w:rPr>
        <w:t xml:space="preserve"> X. </w:t>
      </w:r>
      <w:r w:rsidRPr="008A595A">
        <w:rPr>
          <w:rFonts w:cs="Arial"/>
          <w:sz w:val="20"/>
        </w:rPr>
        <w:t>S</w:t>
      </w:r>
      <w:r w:rsidR="00D901D4" w:rsidRPr="008A595A">
        <w:rPr>
          <w:rFonts w:cs="Arial"/>
          <w:sz w:val="20"/>
        </w:rPr>
        <w:t xml:space="preserve">mlouvy </w:t>
      </w:r>
      <w:r w:rsidR="00694B7B" w:rsidRPr="008A595A">
        <w:rPr>
          <w:rFonts w:cs="Arial"/>
          <w:sz w:val="20"/>
        </w:rPr>
        <w:t xml:space="preserve">nebo pojistný certifikát </w:t>
      </w:r>
      <w:r w:rsidR="00D901D4" w:rsidRPr="008A595A">
        <w:rPr>
          <w:rFonts w:cs="Arial"/>
          <w:sz w:val="20"/>
        </w:rPr>
        <w:t xml:space="preserve">nejpozději do </w:t>
      </w:r>
      <w:r w:rsidR="003B5E62" w:rsidRPr="008A595A">
        <w:rPr>
          <w:rFonts w:cs="Arial"/>
          <w:sz w:val="20"/>
        </w:rPr>
        <w:t>7</w:t>
      </w:r>
      <w:r w:rsidR="00D901D4" w:rsidRPr="008A595A">
        <w:rPr>
          <w:rFonts w:cs="Arial"/>
          <w:sz w:val="20"/>
        </w:rPr>
        <w:t xml:space="preserve"> </w:t>
      </w:r>
      <w:r w:rsidRPr="008A595A">
        <w:rPr>
          <w:rFonts w:cs="Arial"/>
          <w:sz w:val="20"/>
        </w:rPr>
        <w:t>pracovních</w:t>
      </w:r>
      <w:r w:rsidR="00D901D4" w:rsidRPr="008A595A">
        <w:rPr>
          <w:rFonts w:cs="Arial"/>
          <w:sz w:val="20"/>
        </w:rPr>
        <w:t xml:space="preserve"> dnů ode dne podpisu </w:t>
      </w:r>
      <w:r w:rsidRPr="008A595A">
        <w:rPr>
          <w:rFonts w:cs="Arial"/>
          <w:sz w:val="20"/>
        </w:rPr>
        <w:t>S</w:t>
      </w:r>
      <w:r w:rsidR="00D901D4" w:rsidRPr="008A595A">
        <w:rPr>
          <w:rFonts w:cs="Arial"/>
          <w:sz w:val="20"/>
        </w:rPr>
        <w:t xml:space="preserve">mlouvy, a to společně s dokladem prokazujícím zaplacení pojistného na období ode dne zahájení provádění </w:t>
      </w:r>
      <w:r w:rsidRPr="008A595A">
        <w:rPr>
          <w:rFonts w:cs="Arial"/>
          <w:sz w:val="20"/>
        </w:rPr>
        <w:t>D</w:t>
      </w:r>
      <w:r w:rsidR="00D901D4" w:rsidRPr="008A595A">
        <w:rPr>
          <w:rFonts w:cs="Arial"/>
          <w:sz w:val="20"/>
        </w:rPr>
        <w:t>í</w:t>
      </w:r>
      <w:r w:rsidRPr="008A595A">
        <w:rPr>
          <w:rFonts w:cs="Arial"/>
          <w:sz w:val="20"/>
        </w:rPr>
        <w:t>la do dne jeho řádného předání O</w:t>
      </w:r>
      <w:r w:rsidR="00D901D4" w:rsidRPr="008A595A">
        <w:rPr>
          <w:rFonts w:cs="Arial"/>
          <w:sz w:val="20"/>
        </w:rPr>
        <w:t xml:space="preserve">bjednateli, eventuálně potvrzením pojišťovacího ústavu o zaplaceném pojistném na toto období. </w:t>
      </w:r>
      <w:r w:rsidR="00601A5B" w:rsidRPr="008A595A">
        <w:rPr>
          <w:rFonts w:cs="Arial"/>
          <w:sz w:val="20"/>
        </w:rPr>
        <w:t xml:space="preserve">Jako pojištěný bude v těchto pojistných smlouvách uveden Zhotovitel a jeho poddodavatelé a rovněž i Objednatel. </w:t>
      </w:r>
      <w:r w:rsidR="00D901D4" w:rsidRPr="008A595A">
        <w:rPr>
          <w:rFonts w:cs="Arial"/>
          <w:sz w:val="20"/>
        </w:rPr>
        <w:t xml:space="preserve">Zhotovitel se dále zavazuje řádně a včas plnit veškeré závazky z těchto pojistných smluv pro něj plynoucí a udržovat pojištění dle ustanovení </w:t>
      </w:r>
      <w:r w:rsidR="00197E32" w:rsidRPr="008A595A">
        <w:rPr>
          <w:rFonts w:cs="Arial"/>
          <w:sz w:val="20"/>
        </w:rPr>
        <w:t>čl.</w:t>
      </w:r>
      <w:r w:rsidRPr="008A595A">
        <w:rPr>
          <w:rFonts w:cs="Arial"/>
          <w:sz w:val="20"/>
        </w:rPr>
        <w:t xml:space="preserve"> X. Smlouvy </w:t>
      </w:r>
      <w:r w:rsidR="00D901D4" w:rsidRPr="008A595A">
        <w:rPr>
          <w:rFonts w:cs="Arial"/>
          <w:sz w:val="20"/>
        </w:rPr>
        <w:t xml:space="preserve">po celou dobu plnění </w:t>
      </w:r>
      <w:r w:rsidRPr="008A595A">
        <w:rPr>
          <w:rFonts w:cs="Arial"/>
          <w:sz w:val="20"/>
        </w:rPr>
        <w:t>D</w:t>
      </w:r>
      <w:r w:rsidR="00D901D4" w:rsidRPr="008A595A">
        <w:rPr>
          <w:rFonts w:cs="Arial"/>
          <w:sz w:val="20"/>
        </w:rPr>
        <w:t xml:space="preserve">íla. V případě zániku pojistné smlouvy dle </w:t>
      </w:r>
      <w:r w:rsidRPr="008A595A">
        <w:rPr>
          <w:rFonts w:cs="Arial"/>
          <w:sz w:val="20"/>
        </w:rPr>
        <w:t>čl</w:t>
      </w:r>
      <w:r w:rsidR="00197E32" w:rsidRPr="008A595A">
        <w:rPr>
          <w:rFonts w:cs="Arial"/>
          <w:sz w:val="20"/>
        </w:rPr>
        <w:t>.</w:t>
      </w:r>
      <w:r w:rsidRPr="008A595A">
        <w:rPr>
          <w:rFonts w:cs="Arial"/>
          <w:sz w:val="20"/>
        </w:rPr>
        <w:t xml:space="preserve"> X. Smlouvy </w:t>
      </w:r>
      <w:r w:rsidR="00D901D4" w:rsidRPr="008A595A">
        <w:rPr>
          <w:rFonts w:cs="Arial"/>
          <w:sz w:val="20"/>
        </w:rPr>
        <w:t xml:space="preserve">uzavře </w:t>
      </w:r>
      <w:r w:rsidRPr="008A595A">
        <w:rPr>
          <w:rFonts w:cs="Arial"/>
          <w:sz w:val="20"/>
        </w:rPr>
        <w:t>Z</w:t>
      </w:r>
      <w:r w:rsidR="00D901D4" w:rsidRPr="008A595A">
        <w:rPr>
          <w:rFonts w:cs="Arial"/>
          <w:sz w:val="20"/>
        </w:rPr>
        <w:t xml:space="preserve">hotovitel nejpozději do </w:t>
      </w:r>
      <w:r w:rsidR="003B5E62" w:rsidRPr="008A595A">
        <w:rPr>
          <w:rFonts w:cs="Arial"/>
          <w:sz w:val="20"/>
        </w:rPr>
        <w:t>7</w:t>
      </w:r>
      <w:r w:rsidR="00D901D4" w:rsidRPr="008A595A">
        <w:rPr>
          <w:rFonts w:cs="Arial"/>
          <w:sz w:val="20"/>
        </w:rPr>
        <w:t xml:space="preserve"> </w:t>
      </w:r>
      <w:r w:rsidRPr="008A595A">
        <w:rPr>
          <w:rFonts w:cs="Arial"/>
          <w:sz w:val="20"/>
        </w:rPr>
        <w:t>pracovních</w:t>
      </w:r>
      <w:r w:rsidR="00D901D4" w:rsidRPr="008A595A">
        <w:rPr>
          <w:rFonts w:cs="Arial"/>
          <w:sz w:val="20"/>
        </w:rPr>
        <w:t xml:space="preserve"> dnů pojistnou smlouvu </w:t>
      </w:r>
      <w:r w:rsidRPr="008A595A">
        <w:rPr>
          <w:rFonts w:cs="Arial"/>
          <w:sz w:val="20"/>
        </w:rPr>
        <w:t xml:space="preserve">novou </w:t>
      </w:r>
      <w:r w:rsidR="00D901D4" w:rsidRPr="008A595A">
        <w:rPr>
          <w:rFonts w:cs="Arial"/>
          <w:sz w:val="20"/>
        </w:rPr>
        <w:t xml:space="preserve">alespoň ve stejném rozsahu a tuto předloží v kopii </w:t>
      </w:r>
      <w:r w:rsidRPr="008A595A">
        <w:rPr>
          <w:rFonts w:cs="Arial"/>
          <w:sz w:val="20"/>
        </w:rPr>
        <w:t>O</w:t>
      </w:r>
      <w:r w:rsidR="00D901D4" w:rsidRPr="008A595A">
        <w:rPr>
          <w:rFonts w:cs="Arial"/>
          <w:sz w:val="20"/>
        </w:rPr>
        <w:t xml:space="preserve">bjednateli nejpozději do </w:t>
      </w:r>
      <w:r w:rsidR="003B5E62" w:rsidRPr="008A595A">
        <w:rPr>
          <w:rFonts w:cs="Arial"/>
          <w:sz w:val="20"/>
        </w:rPr>
        <w:t>3</w:t>
      </w:r>
      <w:r w:rsidR="00D901D4" w:rsidRPr="008A595A">
        <w:rPr>
          <w:rFonts w:cs="Arial"/>
          <w:sz w:val="20"/>
        </w:rPr>
        <w:t xml:space="preserve"> </w:t>
      </w:r>
      <w:r w:rsidRPr="008A595A">
        <w:rPr>
          <w:rFonts w:cs="Arial"/>
          <w:sz w:val="20"/>
        </w:rPr>
        <w:t>pracovních</w:t>
      </w:r>
      <w:r w:rsidR="00D901D4" w:rsidRPr="008A595A">
        <w:rPr>
          <w:rFonts w:cs="Arial"/>
          <w:sz w:val="20"/>
        </w:rPr>
        <w:t xml:space="preserve"> dnů ode dne jejího uzavření, a to společně s dokladem prokazujícím zaplacení pojistného na období ode dne uzavření pojistné smlouvy do dne řádného předání </w:t>
      </w:r>
      <w:r w:rsidRPr="008A595A">
        <w:rPr>
          <w:rFonts w:cs="Arial"/>
          <w:sz w:val="20"/>
        </w:rPr>
        <w:t>D</w:t>
      </w:r>
      <w:r w:rsidR="00D901D4" w:rsidRPr="008A595A">
        <w:rPr>
          <w:rFonts w:cs="Arial"/>
          <w:sz w:val="20"/>
        </w:rPr>
        <w:t>íla objednateli, eventuálně potvrzením pojišťovacího ústavu o zaplaceném pojistném na toto období.</w:t>
      </w:r>
      <w:r w:rsidR="00694B7B" w:rsidRPr="008A595A">
        <w:rPr>
          <w:rFonts w:cs="Arial"/>
          <w:sz w:val="20"/>
        </w:rPr>
        <w:t xml:space="preserve"> Doklad o trvání pojištění je zhotovitel povinen předložit kdykoliv na žádost objednatele.</w:t>
      </w:r>
    </w:p>
    <w:p w:rsidR="00A96BCC" w:rsidRDefault="00A96BCC" w:rsidP="00D901D4">
      <w:pPr>
        <w:shd w:val="clear" w:color="auto" w:fill="FFFFFF"/>
        <w:rPr>
          <w:rFonts w:cs="Arial"/>
          <w:sz w:val="20"/>
        </w:rPr>
      </w:pPr>
    </w:p>
    <w:p w:rsidR="005C79DA" w:rsidRPr="008A595A" w:rsidRDefault="005C79DA" w:rsidP="00D901D4">
      <w:pPr>
        <w:shd w:val="clear" w:color="auto" w:fill="FFFFFF"/>
        <w:rPr>
          <w:rFonts w:cs="Arial"/>
          <w:sz w:val="20"/>
        </w:rPr>
      </w:pPr>
    </w:p>
    <w:p w:rsidR="00D901D4" w:rsidRPr="008A595A" w:rsidRDefault="00D901D4" w:rsidP="00D901D4">
      <w:pPr>
        <w:shd w:val="clear" w:color="auto" w:fill="FFFFFF"/>
        <w:jc w:val="center"/>
        <w:rPr>
          <w:rFonts w:cs="Arial"/>
          <w:b/>
          <w:sz w:val="20"/>
        </w:rPr>
      </w:pPr>
      <w:r w:rsidRPr="008A595A">
        <w:rPr>
          <w:rFonts w:cs="Arial"/>
          <w:b/>
          <w:sz w:val="20"/>
        </w:rPr>
        <w:t>XI. ZAJIŠTĚNÍ</w:t>
      </w:r>
    </w:p>
    <w:p w:rsidR="00194C79" w:rsidRPr="008A595A" w:rsidRDefault="00194C79" w:rsidP="00E73AAE">
      <w:pPr>
        <w:numPr>
          <w:ilvl w:val="0"/>
          <w:numId w:val="29"/>
        </w:numPr>
        <w:shd w:val="clear" w:color="auto" w:fill="FFFFFF"/>
        <w:spacing w:before="120"/>
        <w:ind w:left="567" w:hanging="567"/>
        <w:rPr>
          <w:rFonts w:cs="Arial"/>
          <w:sz w:val="20"/>
        </w:rPr>
      </w:pPr>
      <w:r w:rsidRPr="008A595A">
        <w:rPr>
          <w:rFonts w:cs="Arial"/>
          <w:sz w:val="20"/>
        </w:rPr>
        <w:t>Smluvní strany se dohodly</w:t>
      </w:r>
      <w:r w:rsidR="00D46E21" w:rsidRPr="008A595A">
        <w:rPr>
          <w:rFonts w:cs="Arial"/>
          <w:sz w:val="20"/>
        </w:rPr>
        <w:t>,</w:t>
      </w:r>
      <w:r w:rsidRPr="008A595A">
        <w:rPr>
          <w:rFonts w:cs="Arial"/>
          <w:sz w:val="20"/>
        </w:rPr>
        <w:t xml:space="preserve"> že k zajištění řádného plnění závazků Zhotovitele vyplývajících ze Smlouvy</w:t>
      </w:r>
      <w:r w:rsidR="002944B9" w:rsidRPr="008A595A">
        <w:rPr>
          <w:rFonts w:cs="Arial"/>
          <w:sz w:val="20"/>
        </w:rPr>
        <w:t xml:space="preserve"> a k zajištění řádného plnění závazků Zhotovitele vyplývajících z poskytnuté záruky za jakost Díla</w:t>
      </w:r>
      <w:r w:rsidR="00D0767B" w:rsidRPr="008A595A">
        <w:rPr>
          <w:rFonts w:cs="Arial"/>
          <w:sz w:val="20"/>
        </w:rPr>
        <w:t xml:space="preserve"> zřídí Zhotovitel ve prospěch Objednatele bankovní záruku. </w:t>
      </w:r>
    </w:p>
    <w:p w:rsidR="00D901D4" w:rsidRPr="008A595A" w:rsidRDefault="00D901D4" w:rsidP="00E73AAE">
      <w:pPr>
        <w:numPr>
          <w:ilvl w:val="0"/>
          <w:numId w:val="29"/>
        </w:numPr>
        <w:shd w:val="clear" w:color="auto" w:fill="FFFFFF"/>
        <w:spacing w:before="120"/>
        <w:ind w:left="567" w:hanging="567"/>
        <w:rPr>
          <w:rFonts w:cs="Arial"/>
          <w:sz w:val="20"/>
        </w:rPr>
      </w:pPr>
      <w:r w:rsidRPr="008A595A">
        <w:rPr>
          <w:rFonts w:cs="Arial"/>
          <w:sz w:val="20"/>
        </w:rPr>
        <w:t xml:space="preserve">Smluvní strany se dohodly, že k zajištění řádného plnění závazků </w:t>
      </w:r>
      <w:r w:rsidR="00967FCC" w:rsidRPr="008A595A">
        <w:rPr>
          <w:rFonts w:cs="Arial"/>
          <w:sz w:val="20"/>
        </w:rPr>
        <w:t>Z</w:t>
      </w:r>
      <w:r w:rsidRPr="008A595A">
        <w:rPr>
          <w:rFonts w:cs="Arial"/>
          <w:sz w:val="20"/>
        </w:rPr>
        <w:t xml:space="preserve">hotovitele vyplývajících </w:t>
      </w:r>
      <w:r w:rsidR="00967FCC" w:rsidRPr="008A595A">
        <w:rPr>
          <w:rFonts w:cs="Arial"/>
          <w:sz w:val="20"/>
        </w:rPr>
        <w:t>ze Smlouvy v rozsahu: (a) závazku Z</w:t>
      </w:r>
      <w:r w:rsidRPr="008A595A">
        <w:rPr>
          <w:rFonts w:cs="Arial"/>
          <w:sz w:val="20"/>
        </w:rPr>
        <w:t xml:space="preserve">hotovitele provést řádně a včas dílo dle </w:t>
      </w:r>
      <w:r w:rsidR="00967FCC" w:rsidRPr="008A595A">
        <w:rPr>
          <w:rFonts w:cs="Arial"/>
          <w:sz w:val="20"/>
        </w:rPr>
        <w:t>S</w:t>
      </w:r>
      <w:r w:rsidRPr="008A595A">
        <w:rPr>
          <w:rFonts w:cs="Arial"/>
          <w:sz w:val="20"/>
        </w:rPr>
        <w:t xml:space="preserve">mlouvy; (b) závazku </w:t>
      </w:r>
      <w:r w:rsidR="00967FCC" w:rsidRPr="008A595A">
        <w:rPr>
          <w:rFonts w:cs="Arial"/>
          <w:sz w:val="20"/>
        </w:rPr>
        <w:t>Z</w:t>
      </w:r>
      <w:r w:rsidRPr="008A595A">
        <w:rPr>
          <w:rFonts w:cs="Arial"/>
          <w:sz w:val="20"/>
        </w:rPr>
        <w:t xml:space="preserve">hotovitele k řádnému a včasnému plnění kteréhokoli z termínů provádění </w:t>
      </w:r>
      <w:r w:rsidR="00967FCC" w:rsidRPr="008A595A">
        <w:rPr>
          <w:rFonts w:cs="Arial"/>
          <w:sz w:val="20"/>
        </w:rPr>
        <w:t>Díla podle H</w:t>
      </w:r>
      <w:r w:rsidRPr="008A595A">
        <w:rPr>
          <w:rFonts w:cs="Arial"/>
          <w:sz w:val="20"/>
        </w:rPr>
        <w:t xml:space="preserve">armonogramu; (c) závazku </w:t>
      </w:r>
      <w:r w:rsidR="00967FCC" w:rsidRPr="008A595A">
        <w:rPr>
          <w:rFonts w:cs="Arial"/>
          <w:sz w:val="20"/>
        </w:rPr>
        <w:t>Z</w:t>
      </w:r>
      <w:r w:rsidRPr="008A595A">
        <w:rPr>
          <w:rFonts w:cs="Arial"/>
          <w:sz w:val="20"/>
        </w:rPr>
        <w:t xml:space="preserve">hotovitele k úhradě újmy vzniklé </w:t>
      </w:r>
      <w:r w:rsidR="00967FCC" w:rsidRPr="008A595A">
        <w:rPr>
          <w:rFonts w:cs="Arial"/>
          <w:sz w:val="20"/>
        </w:rPr>
        <w:t>Objednateli</w:t>
      </w:r>
      <w:r w:rsidRPr="008A595A">
        <w:rPr>
          <w:rFonts w:cs="Arial"/>
          <w:sz w:val="20"/>
        </w:rPr>
        <w:t xml:space="preserve">; (d) náhrady škody nebo odvrácení bezprostředně hrozící škody; (e) zajištění náhradního plnění, pokud </w:t>
      </w:r>
      <w:r w:rsidR="00967FCC" w:rsidRPr="008A595A">
        <w:rPr>
          <w:rFonts w:cs="Arial"/>
          <w:sz w:val="20"/>
        </w:rPr>
        <w:t>D</w:t>
      </w:r>
      <w:r w:rsidRPr="008A595A">
        <w:rPr>
          <w:rFonts w:cs="Arial"/>
          <w:sz w:val="20"/>
        </w:rPr>
        <w:t xml:space="preserve">ílo nebo jeho část není zhotoveno v rozsahu a kvalitě podle </w:t>
      </w:r>
      <w:r w:rsidR="00967FCC" w:rsidRPr="008A595A">
        <w:rPr>
          <w:rFonts w:cs="Arial"/>
          <w:sz w:val="20"/>
        </w:rPr>
        <w:t>S</w:t>
      </w:r>
      <w:r w:rsidR="00442A32" w:rsidRPr="008A595A">
        <w:rPr>
          <w:rFonts w:cs="Arial"/>
          <w:sz w:val="20"/>
        </w:rPr>
        <w:t xml:space="preserve">mlouvy </w:t>
      </w:r>
      <w:r w:rsidRPr="008A595A">
        <w:rPr>
          <w:rFonts w:cs="Arial"/>
          <w:sz w:val="20"/>
        </w:rPr>
        <w:t xml:space="preserve">nebo </w:t>
      </w:r>
      <w:r w:rsidR="00442A32" w:rsidRPr="008A595A">
        <w:rPr>
          <w:rFonts w:cs="Arial"/>
          <w:sz w:val="20"/>
        </w:rPr>
        <w:t>O</w:t>
      </w:r>
      <w:r w:rsidRPr="008A595A">
        <w:rPr>
          <w:rFonts w:cs="Arial"/>
          <w:sz w:val="20"/>
        </w:rPr>
        <w:t xml:space="preserve">bjednatel odstoupil od </w:t>
      </w:r>
      <w:r w:rsidR="00442A32" w:rsidRPr="008A595A">
        <w:rPr>
          <w:rFonts w:cs="Arial"/>
          <w:sz w:val="20"/>
        </w:rPr>
        <w:t>S</w:t>
      </w:r>
      <w:r w:rsidRPr="008A595A">
        <w:rPr>
          <w:rFonts w:cs="Arial"/>
          <w:sz w:val="20"/>
        </w:rPr>
        <w:t>mlouvy podle čl</w:t>
      </w:r>
      <w:r w:rsidR="006B694B" w:rsidRPr="008A595A">
        <w:rPr>
          <w:rFonts w:cs="Arial"/>
          <w:sz w:val="20"/>
        </w:rPr>
        <w:t>.</w:t>
      </w:r>
      <w:r w:rsidRPr="008A595A">
        <w:rPr>
          <w:rFonts w:cs="Arial"/>
          <w:sz w:val="20"/>
        </w:rPr>
        <w:t xml:space="preserve"> </w:t>
      </w:r>
      <w:r w:rsidR="00442A32" w:rsidRPr="008A595A">
        <w:rPr>
          <w:rFonts w:cs="Arial"/>
          <w:sz w:val="20"/>
        </w:rPr>
        <w:t>I</w:t>
      </w:r>
      <w:r w:rsidRPr="008A595A">
        <w:rPr>
          <w:rFonts w:cs="Arial"/>
          <w:sz w:val="20"/>
        </w:rPr>
        <w:t xml:space="preserve">X. </w:t>
      </w:r>
      <w:r w:rsidR="00442A32" w:rsidRPr="008A595A">
        <w:rPr>
          <w:rFonts w:cs="Arial"/>
          <w:sz w:val="20"/>
        </w:rPr>
        <w:t>S</w:t>
      </w:r>
      <w:r w:rsidRPr="008A595A">
        <w:rPr>
          <w:rFonts w:cs="Arial"/>
          <w:sz w:val="20"/>
        </w:rPr>
        <w:t xml:space="preserve">mlouvy; (f) smluvní pokuty či jiného </w:t>
      </w:r>
      <w:r w:rsidRPr="008A595A">
        <w:rPr>
          <w:rFonts w:cs="Arial"/>
          <w:sz w:val="20"/>
        </w:rPr>
        <w:lastRenderedPageBreak/>
        <w:t xml:space="preserve">peněžitého závazku, ke kterému je </w:t>
      </w:r>
      <w:r w:rsidR="00442A32" w:rsidRPr="008A595A">
        <w:rPr>
          <w:rFonts w:cs="Arial"/>
          <w:sz w:val="20"/>
        </w:rPr>
        <w:t>Z</w:t>
      </w:r>
      <w:r w:rsidRPr="008A595A">
        <w:rPr>
          <w:rFonts w:cs="Arial"/>
          <w:sz w:val="20"/>
        </w:rPr>
        <w:t xml:space="preserve">hotovitel dle </w:t>
      </w:r>
      <w:r w:rsidR="00442A32" w:rsidRPr="008A595A">
        <w:rPr>
          <w:rFonts w:cs="Arial"/>
          <w:sz w:val="20"/>
        </w:rPr>
        <w:t>S</w:t>
      </w:r>
      <w:r w:rsidRPr="008A595A">
        <w:rPr>
          <w:rFonts w:cs="Arial"/>
          <w:sz w:val="20"/>
        </w:rPr>
        <w:t xml:space="preserve">mlouvy zavázán, se </w:t>
      </w:r>
      <w:r w:rsidR="00442A32" w:rsidRPr="008A595A">
        <w:rPr>
          <w:rFonts w:cs="Arial"/>
          <w:sz w:val="20"/>
        </w:rPr>
        <w:t>Z</w:t>
      </w:r>
      <w:r w:rsidRPr="008A595A">
        <w:rPr>
          <w:rFonts w:cs="Arial"/>
          <w:sz w:val="20"/>
        </w:rPr>
        <w:t xml:space="preserve">hotovitel zavazuje zřídit ve prospěch </w:t>
      </w:r>
      <w:r w:rsidR="00442A32" w:rsidRPr="008A595A">
        <w:rPr>
          <w:rFonts w:cs="Arial"/>
          <w:sz w:val="20"/>
        </w:rPr>
        <w:t>O</w:t>
      </w:r>
      <w:r w:rsidR="00694B7B" w:rsidRPr="008A595A">
        <w:rPr>
          <w:rFonts w:cs="Arial"/>
          <w:sz w:val="20"/>
        </w:rPr>
        <w:t>b</w:t>
      </w:r>
      <w:r w:rsidRPr="008A595A">
        <w:rPr>
          <w:rFonts w:cs="Arial"/>
          <w:sz w:val="20"/>
        </w:rPr>
        <w:t>jednatele bankovní záruku</w:t>
      </w:r>
      <w:r w:rsidR="00120D98" w:rsidRPr="008A595A">
        <w:rPr>
          <w:rFonts w:cs="Arial"/>
          <w:sz w:val="20"/>
        </w:rPr>
        <w:t xml:space="preserve"> vystavenou </w:t>
      </w:r>
      <w:r w:rsidRPr="008A595A">
        <w:rPr>
          <w:rFonts w:cs="Arial"/>
          <w:sz w:val="20"/>
        </w:rPr>
        <w:t>ve smyslu a za podmínek níže uvedených:</w:t>
      </w:r>
    </w:p>
    <w:p w:rsidR="00D46E21" w:rsidRPr="008A595A" w:rsidRDefault="00D0767B" w:rsidP="000C6491">
      <w:pPr>
        <w:numPr>
          <w:ilvl w:val="0"/>
          <w:numId w:val="41"/>
        </w:numPr>
        <w:shd w:val="clear" w:color="auto" w:fill="FFFFFF"/>
        <w:ind w:left="993" w:hanging="426"/>
        <w:rPr>
          <w:rFonts w:cs="Arial"/>
          <w:sz w:val="20"/>
        </w:rPr>
      </w:pPr>
      <w:r w:rsidRPr="008A595A">
        <w:rPr>
          <w:rFonts w:cs="Arial"/>
          <w:sz w:val="20"/>
        </w:rPr>
        <w:t>bankovní záruka musí být vystavena bankou působící na území České republiky, v zákonné měně České republiky ke dni vystavení takové záruky, v českém jazyce a dle práva České republiky,</w:t>
      </w:r>
    </w:p>
    <w:p w:rsidR="00D0767B" w:rsidRPr="008A595A" w:rsidRDefault="00D0767B" w:rsidP="000C6491">
      <w:pPr>
        <w:numPr>
          <w:ilvl w:val="0"/>
          <w:numId w:val="41"/>
        </w:numPr>
        <w:shd w:val="clear" w:color="auto" w:fill="FFFFFF"/>
        <w:ind w:left="993" w:hanging="426"/>
        <w:rPr>
          <w:rFonts w:cs="Arial"/>
          <w:sz w:val="20"/>
        </w:rPr>
      </w:pPr>
      <w:r w:rsidRPr="008A595A">
        <w:rPr>
          <w:rFonts w:cs="Arial"/>
          <w:sz w:val="20"/>
        </w:rPr>
        <w:t xml:space="preserve">bankovní záruka musí být vystavena jako bezpodmínečná, volně převoditelná a </w:t>
      </w:r>
      <w:r w:rsidR="00D46E21" w:rsidRPr="008A595A">
        <w:rPr>
          <w:rFonts w:cs="Arial"/>
          <w:sz w:val="20"/>
        </w:rPr>
        <w:t>neodvolatelná ve</w:t>
      </w:r>
      <w:r w:rsidRPr="008A595A">
        <w:rPr>
          <w:rFonts w:cs="Arial"/>
          <w:sz w:val="20"/>
        </w:rPr>
        <w:t xml:space="preserve"> prospěch objednatele k zajištění řádného plnění závazků zhotovitele vyplývajících z čl. 11.</w:t>
      </w:r>
      <w:r w:rsidR="00664EFD" w:rsidRPr="008A595A">
        <w:rPr>
          <w:rFonts w:cs="Arial"/>
          <w:sz w:val="20"/>
        </w:rPr>
        <w:t>2</w:t>
      </w:r>
      <w:r w:rsidRPr="008A595A">
        <w:rPr>
          <w:rFonts w:cs="Arial"/>
          <w:sz w:val="20"/>
        </w:rPr>
        <w:t xml:space="preserve"> Smlouvy</w:t>
      </w:r>
      <w:r w:rsidR="00D46E21" w:rsidRPr="008A595A">
        <w:rPr>
          <w:rFonts w:cs="Arial"/>
          <w:sz w:val="20"/>
        </w:rPr>
        <w:t xml:space="preserve"> </w:t>
      </w:r>
      <w:r w:rsidRPr="008A595A">
        <w:rPr>
          <w:rFonts w:cs="Arial"/>
          <w:sz w:val="20"/>
        </w:rPr>
        <w:t>a</w:t>
      </w:r>
      <w:r w:rsidR="00664EFD" w:rsidRPr="008A595A">
        <w:rPr>
          <w:rFonts w:cs="Arial"/>
          <w:sz w:val="20"/>
        </w:rPr>
        <w:t xml:space="preserve"> </w:t>
      </w:r>
      <w:r w:rsidRPr="008A595A">
        <w:rPr>
          <w:rFonts w:cs="Arial"/>
          <w:sz w:val="20"/>
        </w:rPr>
        <w:t>bude splatná na první výzvu Objednatele a bez námitek, které by mohla uplatnit banka, která vystavila</w:t>
      </w:r>
      <w:r w:rsidR="00D46E21" w:rsidRPr="008A595A">
        <w:rPr>
          <w:rFonts w:cs="Arial"/>
          <w:sz w:val="20"/>
        </w:rPr>
        <w:t xml:space="preserve"> </w:t>
      </w:r>
      <w:r w:rsidRPr="008A595A">
        <w:rPr>
          <w:rFonts w:cs="Arial"/>
          <w:sz w:val="20"/>
        </w:rPr>
        <w:t>záruční listinu, vůči Objednateli,</w:t>
      </w:r>
    </w:p>
    <w:p w:rsidR="00D0767B" w:rsidRPr="008A595A" w:rsidRDefault="00D0767B" w:rsidP="000C6491">
      <w:pPr>
        <w:numPr>
          <w:ilvl w:val="0"/>
          <w:numId w:val="41"/>
        </w:numPr>
        <w:shd w:val="clear" w:color="auto" w:fill="FFFFFF"/>
        <w:ind w:left="993" w:hanging="426"/>
        <w:rPr>
          <w:rFonts w:cs="Arial"/>
          <w:sz w:val="20"/>
        </w:rPr>
      </w:pPr>
      <w:r w:rsidRPr="008A595A">
        <w:rPr>
          <w:rFonts w:cs="Arial"/>
          <w:sz w:val="20"/>
        </w:rPr>
        <w:t>bankovní záruka musí být vystavena na částku 5 % (slovy: pět procent) z</w:t>
      </w:r>
      <w:r w:rsidR="00D46E21" w:rsidRPr="008A595A">
        <w:rPr>
          <w:rFonts w:cs="Arial"/>
          <w:sz w:val="20"/>
        </w:rPr>
        <w:t xml:space="preserve"> Celkové </w:t>
      </w:r>
      <w:r w:rsidRPr="008A595A">
        <w:rPr>
          <w:rFonts w:cs="Arial"/>
          <w:sz w:val="20"/>
        </w:rPr>
        <w:t xml:space="preserve">ceny </w:t>
      </w:r>
      <w:r w:rsidR="00D46E21" w:rsidRPr="008A595A">
        <w:rPr>
          <w:rFonts w:cs="Arial"/>
          <w:sz w:val="20"/>
        </w:rPr>
        <w:t xml:space="preserve">za provedení </w:t>
      </w:r>
      <w:r w:rsidRPr="008A595A">
        <w:rPr>
          <w:rFonts w:cs="Arial"/>
          <w:sz w:val="20"/>
        </w:rPr>
        <w:t>Díla včetně DPH</w:t>
      </w:r>
      <w:r w:rsidR="00D46E21" w:rsidRPr="008A595A">
        <w:rPr>
          <w:rFonts w:cs="Arial"/>
          <w:sz w:val="20"/>
        </w:rPr>
        <w:t xml:space="preserve"> </w:t>
      </w:r>
      <w:r w:rsidRPr="008A595A">
        <w:rPr>
          <w:rFonts w:cs="Arial"/>
          <w:sz w:val="20"/>
        </w:rPr>
        <w:t>dle čl. 6.1 Smlouvy a bude platná minimálně do data převzetí díla objednatelem dle čl. 7.5 Smlouvy, nebo do data odstranění vad a dokončení nedodělků dle čl. 7.6 Smlouvy,</w:t>
      </w:r>
      <w:r w:rsidR="00CA2EB8" w:rsidRPr="008A595A">
        <w:rPr>
          <w:rFonts w:cs="Arial"/>
          <w:sz w:val="20"/>
        </w:rPr>
        <w:t xml:space="preserve"> podle toho, co nastane později,</w:t>
      </w:r>
    </w:p>
    <w:p w:rsidR="00D901D4" w:rsidRPr="008A595A" w:rsidRDefault="00D901D4" w:rsidP="000C6491">
      <w:pPr>
        <w:numPr>
          <w:ilvl w:val="0"/>
          <w:numId w:val="41"/>
        </w:numPr>
        <w:shd w:val="clear" w:color="auto" w:fill="FFFFFF"/>
        <w:ind w:left="993" w:hanging="426"/>
        <w:rPr>
          <w:rFonts w:cs="Arial"/>
          <w:sz w:val="20"/>
        </w:rPr>
      </w:pPr>
      <w:r w:rsidRPr="008A595A">
        <w:rPr>
          <w:rFonts w:cs="Arial"/>
          <w:sz w:val="20"/>
        </w:rPr>
        <w:t xml:space="preserve">Zhotovitel je povinen nejpozději do </w:t>
      </w:r>
      <w:r w:rsidR="003B5E62" w:rsidRPr="008A595A">
        <w:rPr>
          <w:rFonts w:cs="Arial"/>
          <w:sz w:val="20"/>
        </w:rPr>
        <w:t>7</w:t>
      </w:r>
      <w:r w:rsidRPr="008A595A">
        <w:rPr>
          <w:rFonts w:cs="Arial"/>
          <w:sz w:val="20"/>
        </w:rPr>
        <w:t xml:space="preserve"> pracovních dnů ode dne podpisu smlouvy předat </w:t>
      </w:r>
      <w:r w:rsidR="00442A32" w:rsidRPr="008A595A">
        <w:rPr>
          <w:rFonts w:cs="Arial"/>
          <w:sz w:val="20"/>
        </w:rPr>
        <w:t>O</w:t>
      </w:r>
      <w:r w:rsidRPr="008A595A">
        <w:rPr>
          <w:rFonts w:cs="Arial"/>
          <w:sz w:val="20"/>
        </w:rPr>
        <w:t>bjednateli nebo</w:t>
      </w:r>
      <w:r w:rsidR="00CA2EB8" w:rsidRPr="008A595A">
        <w:rPr>
          <w:rFonts w:cs="Arial"/>
          <w:sz w:val="20"/>
        </w:rPr>
        <w:t xml:space="preserve"> </w:t>
      </w:r>
      <w:r w:rsidRPr="008A595A">
        <w:rPr>
          <w:rFonts w:cs="Arial"/>
          <w:sz w:val="20"/>
        </w:rPr>
        <w:t xml:space="preserve">jím pověřenému zástupci doklady prokazující splnění jeho závazku dle ustanovení </w:t>
      </w:r>
      <w:r w:rsidR="00442A32" w:rsidRPr="008A595A">
        <w:rPr>
          <w:rFonts w:cs="Arial"/>
          <w:sz w:val="20"/>
        </w:rPr>
        <w:t>čl. 11.</w:t>
      </w:r>
      <w:r w:rsidR="00D0767B" w:rsidRPr="008A595A">
        <w:rPr>
          <w:rFonts w:cs="Arial"/>
          <w:sz w:val="20"/>
        </w:rPr>
        <w:t>2</w:t>
      </w:r>
      <w:r w:rsidR="00442A32" w:rsidRPr="008A595A">
        <w:rPr>
          <w:rFonts w:cs="Arial"/>
          <w:sz w:val="20"/>
        </w:rPr>
        <w:t xml:space="preserve"> Smlouvy</w:t>
      </w:r>
      <w:r w:rsidRPr="008A595A">
        <w:rPr>
          <w:rFonts w:cs="Arial"/>
          <w:sz w:val="20"/>
        </w:rPr>
        <w:t>, tj. ze</w:t>
      </w:r>
      <w:r w:rsidR="00CA2EB8" w:rsidRPr="008A595A">
        <w:rPr>
          <w:rFonts w:cs="Arial"/>
          <w:sz w:val="20"/>
        </w:rPr>
        <w:t>jména předložit záruční listinu,</w:t>
      </w:r>
    </w:p>
    <w:p w:rsidR="00D901D4" w:rsidRPr="008A595A" w:rsidRDefault="00D901D4" w:rsidP="000C6491">
      <w:pPr>
        <w:numPr>
          <w:ilvl w:val="0"/>
          <w:numId w:val="41"/>
        </w:numPr>
        <w:shd w:val="clear" w:color="auto" w:fill="FFFFFF"/>
        <w:ind w:left="993" w:hanging="426"/>
        <w:rPr>
          <w:rFonts w:cs="Arial"/>
          <w:sz w:val="20"/>
        </w:rPr>
      </w:pPr>
      <w:r w:rsidRPr="008A595A">
        <w:rPr>
          <w:rFonts w:cs="Arial"/>
          <w:sz w:val="20"/>
        </w:rPr>
        <w:t>Objednatel nebude povinen provést žádnou platbu podle čl</w:t>
      </w:r>
      <w:r w:rsidR="00197E32" w:rsidRPr="008A595A">
        <w:rPr>
          <w:rFonts w:cs="Arial"/>
          <w:sz w:val="20"/>
        </w:rPr>
        <w:t>.</w:t>
      </w:r>
      <w:r w:rsidRPr="008A595A">
        <w:rPr>
          <w:rFonts w:cs="Arial"/>
          <w:sz w:val="20"/>
        </w:rPr>
        <w:t xml:space="preserve"> VI. </w:t>
      </w:r>
      <w:r w:rsidR="00442A32" w:rsidRPr="008A595A">
        <w:rPr>
          <w:rFonts w:cs="Arial"/>
          <w:sz w:val="20"/>
        </w:rPr>
        <w:t>S</w:t>
      </w:r>
      <w:r w:rsidRPr="008A595A">
        <w:rPr>
          <w:rFonts w:cs="Arial"/>
          <w:sz w:val="20"/>
        </w:rPr>
        <w:t>mlouvy, aniž by byl v</w:t>
      </w:r>
      <w:r w:rsidR="00664EFD" w:rsidRPr="008A595A">
        <w:rPr>
          <w:rFonts w:cs="Arial"/>
          <w:sz w:val="20"/>
        </w:rPr>
        <w:t> </w:t>
      </w:r>
      <w:r w:rsidRPr="008A595A">
        <w:rPr>
          <w:rFonts w:cs="Arial"/>
          <w:sz w:val="20"/>
        </w:rPr>
        <w:t xml:space="preserve">prodlení, do té doby, dokud </w:t>
      </w:r>
      <w:r w:rsidR="00442A32" w:rsidRPr="008A595A">
        <w:rPr>
          <w:rFonts w:cs="Arial"/>
          <w:sz w:val="20"/>
        </w:rPr>
        <w:t>Z</w:t>
      </w:r>
      <w:r w:rsidRPr="008A595A">
        <w:rPr>
          <w:rFonts w:cs="Arial"/>
          <w:sz w:val="20"/>
        </w:rPr>
        <w:t xml:space="preserve">hotovitel neposkytne záruku dle </w:t>
      </w:r>
      <w:r w:rsidR="00442A32" w:rsidRPr="008A595A">
        <w:rPr>
          <w:rFonts w:cs="Arial"/>
          <w:sz w:val="20"/>
        </w:rPr>
        <w:t>čl. 11.</w:t>
      </w:r>
      <w:r w:rsidR="00664EFD" w:rsidRPr="008A595A">
        <w:rPr>
          <w:rFonts w:cs="Arial"/>
          <w:sz w:val="20"/>
        </w:rPr>
        <w:t>2</w:t>
      </w:r>
      <w:r w:rsidR="00442A32" w:rsidRPr="008A595A">
        <w:rPr>
          <w:rFonts w:cs="Arial"/>
          <w:sz w:val="20"/>
        </w:rPr>
        <w:t xml:space="preserve"> Smlouvy</w:t>
      </w:r>
      <w:r w:rsidR="00CA2EB8" w:rsidRPr="008A595A">
        <w:rPr>
          <w:rFonts w:cs="Arial"/>
          <w:sz w:val="20"/>
        </w:rPr>
        <w:t>,</w:t>
      </w:r>
    </w:p>
    <w:p w:rsidR="00D901D4" w:rsidRPr="008A595A" w:rsidRDefault="00CA2EB8" w:rsidP="000C6491">
      <w:pPr>
        <w:numPr>
          <w:ilvl w:val="0"/>
          <w:numId w:val="41"/>
        </w:numPr>
        <w:shd w:val="clear" w:color="auto" w:fill="FFFFFF"/>
        <w:ind w:left="993" w:hanging="426"/>
        <w:rPr>
          <w:rFonts w:cs="Arial"/>
          <w:sz w:val="20"/>
        </w:rPr>
      </w:pPr>
      <w:r w:rsidRPr="008A595A">
        <w:rPr>
          <w:rFonts w:cs="Arial"/>
          <w:sz w:val="20"/>
        </w:rPr>
        <w:t>v</w:t>
      </w:r>
      <w:r w:rsidR="00D901D4" w:rsidRPr="008A595A">
        <w:rPr>
          <w:rFonts w:cs="Arial"/>
          <w:sz w:val="20"/>
        </w:rPr>
        <w:t xml:space="preserve">yprší-li platnost záruky dle </w:t>
      </w:r>
      <w:r w:rsidR="00442A32" w:rsidRPr="008A595A">
        <w:rPr>
          <w:rFonts w:cs="Arial"/>
          <w:sz w:val="20"/>
        </w:rPr>
        <w:t>čl. 11.</w:t>
      </w:r>
      <w:r w:rsidR="00664EFD" w:rsidRPr="008A595A">
        <w:rPr>
          <w:rFonts w:cs="Arial"/>
          <w:sz w:val="20"/>
        </w:rPr>
        <w:t>2</w:t>
      </w:r>
      <w:r w:rsidR="00442A32" w:rsidRPr="008A595A">
        <w:rPr>
          <w:rFonts w:cs="Arial"/>
          <w:sz w:val="20"/>
        </w:rPr>
        <w:t xml:space="preserve"> Smlouvy </w:t>
      </w:r>
      <w:r w:rsidR="00D901D4" w:rsidRPr="008A595A">
        <w:rPr>
          <w:rFonts w:cs="Arial"/>
          <w:sz w:val="20"/>
        </w:rPr>
        <w:t xml:space="preserve">před datem převzetí díla </w:t>
      </w:r>
      <w:r w:rsidR="006B694B" w:rsidRPr="008A595A">
        <w:rPr>
          <w:rFonts w:cs="Arial"/>
          <w:sz w:val="20"/>
        </w:rPr>
        <w:t>O</w:t>
      </w:r>
      <w:r w:rsidR="00D901D4" w:rsidRPr="008A595A">
        <w:rPr>
          <w:rFonts w:cs="Arial"/>
          <w:sz w:val="20"/>
        </w:rPr>
        <w:t xml:space="preserve">bjednatelem </w:t>
      </w:r>
      <w:r w:rsidR="00442A32" w:rsidRPr="008A595A">
        <w:rPr>
          <w:rFonts w:cs="Arial"/>
          <w:sz w:val="20"/>
        </w:rPr>
        <w:t>dle čl.</w:t>
      </w:r>
      <w:r w:rsidRPr="008A595A">
        <w:rPr>
          <w:rFonts w:cs="Arial"/>
          <w:sz w:val="20"/>
        </w:rPr>
        <w:t xml:space="preserve"> </w:t>
      </w:r>
      <w:r w:rsidR="00442A32" w:rsidRPr="008A595A">
        <w:rPr>
          <w:rFonts w:cs="Arial"/>
          <w:sz w:val="20"/>
        </w:rPr>
        <w:t>7.5 Smlouvy</w:t>
      </w:r>
      <w:r w:rsidR="00D901D4" w:rsidRPr="008A595A">
        <w:rPr>
          <w:rFonts w:cs="Arial"/>
          <w:sz w:val="20"/>
        </w:rPr>
        <w:t xml:space="preserve">, nebo před datem </w:t>
      </w:r>
      <w:r w:rsidR="00442A32" w:rsidRPr="008A595A">
        <w:rPr>
          <w:rFonts w:cs="Arial"/>
          <w:sz w:val="20"/>
        </w:rPr>
        <w:t>odstranění vad a dokončení nedodělků dle čl. 7.6 Smlouvy</w:t>
      </w:r>
      <w:r w:rsidR="00D901D4" w:rsidRPr="008A595A">
        <w:rPr>
          <w:rFonts w:cs="Arial"/>
          <w:sz w:val="20"/>
        </w:rPr>
        <w:t xml:space="preserve">, podle toho, co nastane </w:t>
      </w:r>
      <w:r w:rsidR="000B1571" w:rsidRPr="008A595A">
        <w:rPr>
          <w:rFonts w:cs="Arial"/>
          <w:sz w:val="20"/>
        </w:rPr>
        <w:t>dříve</w:t>
      </w:r>
      <w:r w:rsidR="00D901D4" w:rsidRPr="008A595A">
        <w:rPr>
          <w:rFonts w:cs="Arial"/>
          <w:sz w:val="20"/>
        </w:rPr>
        <w:t xml:space="preserve">, pozastaví </w:t>
      </w:r>
      <w:r w:rsidR="006B694B" w:rsidRPr="008A595A">
        <w:rPr>
          <w:rFonts w:cs="Arial"/>
          <w:sz w:val="20"/>
        </w:rPr>
        <w:t>O</w:t>
      </w:r>
      <w:r w:rsidR="00D901D4" w:rsidRPr="008A595A">
        <w:rPr>
          <w:rFonts w:cs="Arial"/>
          <w:sz w:val="20"/>
        </w:rPr>
        <w:t>bjednatel veškeré dosud neprovedené úhrady podle čl</w:t>
      </w:r>
      <w:r w:rsidR="00197E32" w:rsidRPr="008A595A">
        <w:rPr>
          <w:rFonts w:cs="Arial"/>
          <w:sz w:val="20"/>
        </w:rPr>
        <w:t>.</w:t>
      </w:r>
      <w:r w:rsidR="00D901D4" w:rsidRPr="008A595A">
        <w:rPr>
          <w:rFonts w:cs="Arial"/>
          <w:sz w:val="20"/>
        </w:rPr>
        <w:t xml:space="preserve"> VI. </w:t>
      </w:r>
      <w:r w:rsidR="00442A32" w:rsidRPr="008A595A">
        <w:rPr>
          <w:rFonts w:cs="Arial"/>
          <w:sz w:val="20"/>
        </w:rPr>
        <w:t>S</w:t>
      </w:r>
      <w:r w:rsidR="00D901D4" w:rsidRPr="008A595A">
        <w:rPr>
          <w:rFonts w:cs="Arial"/>
          <w:sz w:val="20"/>
        </w:rPr>
        <w:t xml:space="preserve">mlouvy, aniž by byl v prodlení, dokud nedojde k příslušnému prodloužení platnosti záruky </w:t>
      </w:r>
      <w:r w:rsidR="00BD4352" w:rsidRPr="008A595A">
        <w:rPr>
          <w:rFonts w:cs="Arial"/>
          <w:sz w:val="20"/>
        </w:rPr>
        <w:t>dle čl. 11.</w:t>
      </w:r>
      <w:r w:rsidR="00664EFD" w:rsidRPr="008A595A">
        <w:rPr>
          <w:rFonts w:cs="Arial"/>
          <w:sz w:val="20"/>
        </w:rPr>
        <w:t>2</w:t>
      </w:r>
      <w:r w:rsidR="00BD4352" w:rsidRPr="008A595A">
        <w:rPr>
          <w:rFonts w:cs="Arial"/>
          <w:sz w:val="20"/>
        </w:rPr>
        <w:t xml:space="preserve"> Smlouvy</w:t>
      </w:r>
      <w:r w:rsidR="00D901D4" w:rsidRPr="008A595A">
        <w:rPr>
          <w:rFonts w:cs="Arial"/>
          <w:sz w:val="20"/>
        </w:rPr>
        <w:t xml:space="preserve"> nebo k předložení záruky nové.</w:t>
      </w:r>
    </w:p>
    <w:p w:rsidR="00D901D4" w:rsidRPr="008A595A" w:rsidRDefault="00D901D4" w:rsidP="00CA2EB8">
      <w:pPr>
        <w:numPr>
          <w:ilvl w:val="0"/>
          <w:numId w:val="29"/>
        </w:numPr>
        <w:shd w:val="clear" w:color="auto" w:fill="FFFFFF"/>
        <w:spacing w:before="120"/>
        <w:ind w:left="567" w:hanging="567"/>
        <w:rPr>
          <w:rFonts w:cs="Arial"/>
          <w:sz w:val="20"/>
        </w:rPr>
      </w:pPr>
      <w:r w:rsidRPr="008A595A">
        <w:rPr>
          <w:rFonts w:cs="Arial"/>
          <w:sz w:val="20"/>
        </w:rPr>
        <w:t xml:space="preserve">K zajištění řádného plnění závazků </w:t>
      </w:r>
      <w:r w:rsidR="006B694B" w:rsidRPr="008A595A">
        <w:rPr>
          <w:rFonts w:cs="Arial"/>
          <w:sz w:val="20"/>
        </w:rPr>
        <w:t>Z</w:t>
      </w:r>
      <w:r w:rsidRPr="008A595A">
        <w:rPr>
          <w:rFonts w:cs="Arial"/>
          <w:sz w:val="20"/>
        </w:rPr>
        <w:t>hotovitele vyplývajících z poskytnuté záruky</w:t>
      </w:r>
      <w:r w:rsidR="006B694B" w:rsidRPr="008A595A">
        <w:rPr>
          <w:rFonts w:cs="Arial"/>
          <w:sz w:val="20"/>
        </w:rPr>
        <w:t xml:space="preserve"> za jakost Díla</w:t>
      </w:r>
      <w:r w:rsidRPr="008A595A">
        <w:rPr>
          <w:rFonts w:cs="Arial"/>
          <w:sz w:val="20"/>
        </w:rPr>
        <w:t xml:space="preserve"> a současně k úhradě smluvních pokut a dalších pohledávek </w:t>
      </w:r>
      <w:r w:rsidR="006B694B" w:rsidRPr="008A595A">
        <w:rPr>
          <w:rFonts w:cs="Arial"/>
          <w:sz w:val="20"/>
        </w:rPr>
        <w:t>O</w:t>
      </w:r>
      <w:r w:rsidRPr="008A595A">
        <w:rPr>
          <w:rFonts w:cs="Arial"/>
          <w:sz w:val="20"/>
        </w:rPr>
        <w:t xml:space="preserve">bjednatele za </w:t>
      </w:r>
      <w:r w:rsidR="006B694B" w:rsidRPr="008A595A">
        <w:rPr>
          <w:rFonts w:cs="Arial"/>
          <w:sz w:val="20"/>
        </w:rPr>
        <w:t>Z</w:t>
      </w:r>
      <w:r w:rsidRPr="008A595A">
        <w:rPr>
          <w:rFonts w:cs="Arial"/>
          <w:sz w:val="20"/>
        </w:rPr>
        <w:t xml:space="preserve">hotovitelem vzniklých na základě </w:t>
      </w:r>
      <w:r w:rsidR="006B694B" w:rsidRPr="008A595A">
        <w:rPr>
          <w:rFonts w:cs="Arial"/>
          <w:sz w:val="20"/>
        </w:rPr>
        <w:t>S</w:t>
      </w:r>
      <w:r w:rsidRPr="008A595A">
        <w:rPr>
          <w:rFonts w:cs="Arial"/>
          <w:sz w:val="20"/>
        </w:rPr>
        <w:t xml:space="preserve">mlouvy v rozsahu: (a) zajištění řádného plnění závazků </w:t>
      </w:r>
      <w:r w:rsidR="006B694B" w:rsidRPr="008A595A">
        <w:rPr>
          <w:rFonts w:cs="Arial"/>
          <w:sz w:val="20"/>
        </w:rPr>
        <w:t>Z</w:t>
      </w:r>
      <w:r w:rsidRPr="008A595A">
        <w:rPr>
          <w:rFonts w:cs="Arial"/>
          <w:sz w:val="20"/>
        </w:rPr>
        <w:t xml:space="preserve">hotovitele vyplývajících z poskytnuté záruky na jakost </w:t>
      </w:r>
      <w:r w:rsidR="006B694B" w:rsidRPr="008A595A">
        <w:rPr>
          <w:rFonts w:cs="Arial"/>
          <w:sz w:val="20"/>
        </w:rPr>
        <w:t>Díla dle čl.</w:t>
      </w:r>
      <w:r w:rsidRPr="008A595A">
        <w:rPr>
          <w:rFonts w:cs="Arial"/>
          <w:sz w:val="20"/>
        </w:rPr>
        <w:t xml:space="preserve"> </w:t>
      </w:r>
      <w:r w:rsidR="006B694B" w:rsidRPr="008A595A">
        <w:rPr>
          <w:rFonts w:cs="Arial"/>
          <w:sz w:val="20"/>
        </w:rPr>
        <w:t>V</w:t>
      </w:r>
      <w:r w:rsidRPr="008A595A">
        <w:rPr>
          <w:rFonts w:cs="Arial"/>
          <w:sz w:val="20"/>
        </w:rPr>
        <w:t xml:space="preserve">II. </w:t>
      </w:r>
      <w:r w:rsidR="006B694B" w:rsidRPr="008A595A">
        <w:rPr>
          <w:rFonts w:cs="Arial"/>
          <w:sz w:val="20"/>
        </w:rPr>
        <w:t>S</w:t>
      </w:r>
      <w:r w:rsidRPr="008A595A">
        <w:rPr>
          <w:rFonts w:cs="Arial"/>
          <w:sz w:val="20"/>
        </w:rPr>
        <w:t>mlouvy; (b</w:t>
      </w:r>
      <w:r w:rsidR="006B694B" w:rsidRPr="008A595A">
        <w:rPr>
          <w:rFonts w:cs="Arial"/>
          <w:sz w:val="20"/>
        </w:rPr>
        <w:t>) závazku Z</w:t>
      </w:r>
      <w:r w:rsidRPr="008A595A">
        <w:rPr>
          <w:rFonts w:cs="Arial"/>
          <w:sz w:val="20"/>
        </w:rPr>
        <w:t xml:space="preserve">hotovitele k úhradě újmy vzniklé </w:t>
      </w:r>
      <w:r w:rsidR="006B694B" w:rsidRPr="008A595A">
        <w:rPr>
          <w:rFonts w:cs="Arial"/>
          <w:sz w:val="20"/>
        </w:rPr>
        <w:t>Objednateli</w:t>
      </w:r>
      <w:r w:rsidRPr="008A595A">
        <w:rPr>
          <w:rFonts w:cs="Arial"/>
          <w:sz w:val="20"/>
        </w:rPr>
        <w:t xml:space="preserve">; (c) náhrady škody nebo odvrácení bezprostředně hrozící škody; (d) zajištění náhradního plnění, pokud </w:t>
      </w:r>
      <w:r w:rsidR="006B694B" w:rsidRPr="008A595A">
        <w:rPr>
          <w:rFonts w:cs="Arial"/>
          <w:sz w:val="20"/>
        </w:rPr>
        <w:t>O</w:t>
      </w:r>
      <w:r w:rsidRPr="008A595A">
        <w:rPr>
          <w:rFonts w:cs="Arial"/>
          <w:sz w:val="20"/>
        </w:rPr>
        <w:t xml:space="preserve">bjednatel odstoupil od </w:t>
      </w:r>
      <w:r w:rsidR="006B694B" w:rsidRPr="008A595A">
        <w:rPr>
          <w:rFonts w:cs="Arial"/>
          <w:sz w:val="20"/>
        </w:rPr>
        <w:t>S</w:t>
      </w:r>
      <w:r w:rsidRPr="008A595A">
        <w:rPr>
          <w:rFonts w:cs="Arial"/>
          <w:sz w:val="20"/>
        </w:rPr>
        <w:t xml:space="preserve">mlouvy podle </w:t>
      </w:r>
      <w:r w:rsidR="006B694B" w:rsidRPr="008A595A">
        <w:rPr>
          <w:rFonts w:cs="Arial"/>
          <w:sz w:val="20"/>
        </w:rPr>
        <w:t>čl. IX. Smlouvy</w:t>
      </w:r>
      <w:r w:rsidRPr="008A595A">
        <w:rPr>
          <w:rFonts w:cs="Arial"/>
          <w:sz w:val="20"/>
        </w:rPr>
        <w:t>; (e) smluvní pokuty či jiného peněžitého zá</w:t>
      </w:r>
      <w:r w:rsidR="006B694B" w:rsidRPr="008A595A">
        <w:rPr>
          <w:rFonts w:cs="Arial"/>
          <w:sz w:val="20"/>
        </w:rPr>
        <w:t>vazku, ke kterému je Z</w:t>
      </w:r>
      <w:r w:rsidRPr="008A595A">
        <w:rPr>
          <w:rFonts w:cs="Arial"/>
          <w:sz w:val="20"/>
        </w:rPr>
        <w:t xml:space="preserve">hotovitel dle této smlouvy zavázán, se </w:t>
      </w:r>
      <w:r w:rsidR="006B694B" w:rsidRPr="008A595A">
        <w:rPr>
          <w:rFonts w:cs="Arial"/>
          <w:sz w:val="20"/>
        </w:rPr>
        <w:t>Z</w:t>
      </w:r>
      <w:r w:rsidRPr="008A595A">
        <w:rPr>
          <w:rFonts w:cs="Arial"/>
          <w:sz w:val="20"/>
        </w:rPr>
        <w:t xml:space="preserve">hotovitel zavazuje zřídit ve prospěch </w:t>
      </w:r>
      <w:r w:rsidR="006B694B" w:rsidRPr="008A595A">
        <w:rPr>
          <w:rFonts w:cs="Arial"/>
          <w:sz w:val="20"/>
        </w:rPr>
        <w:t>O</w:t>
      </w:r>
      <w:r w:rsidRPr="008A595A">
        <w:rPr>
          <w:rFonts w:cs="Arial"/>
          <w:sz w:val="20"/>
        </w:rPr>
        <w:t>bjednatele bankovní záruku vystavenou ve smyslu a za podmínek níže uvedených:</w:t>
      </w:r>
    </w:p>
    <w:p w:rsidR="00D901D4" w:rsidRPr="008A595A" w:rsidRDefault="00D901D4" w:rsidP="000C6491">
      <w:pPr>
        <w:numPr>
          <w:ilvl w:val="0"/>
          <w:numId w:val="42"/>
        </w:numPr>
        <w:shd w:val="clear" w:color="auto" w:fill="FFFFFF"/>
        <w:ind w:left="993" w:hanging="426"/>
        <w:rPr>
          <w:rFonts w:cs="Arial"/>
          <w:sz w:val="20"/>
        </w:rPr>
      </w:pPr>
      <w:r w:rsidRPr="008A595A">
        <w:rPr>
          <w:rFonts w:cs="Arial"/>
          <w:sz w:val="20"/>
        </w:rPr>
        <w:t>bankovní záruka musí být vystavena bankou působící na území České republiky, v</w:t>
      </w:r>
      <w:r w:rsidR="00CA2EB8" w:rsidRPr="008A595A">
        <w:rPr>
          <w:rFonts w:cs="Arial"/>
          <w:sz w:val="20"/>
        </w:rPr>
        <w:t> </w:t>
      </w:r>
      <w:r w:rsidRPr="008A595A">
        <w:rPr>
          <w:rFonts w:cs="Arial"/>
          <w:sz w:val="20"/>
        </w:rPr>
        <w:t>zákonné</w:t>
      </w:r>
      <w:r w:rsidR="00CA2EB8" w:rsidRPr="008A595A">
        <w:rPr>
          <w:rFonts w:cs="Arial"/>
          <w:sz w:val="20"/>
        </w:rPr>
        <w:t xml:space="preserve"> </w:t>
      </w:r>
      <w:r w:rsidRPr="008A595A">
        <w:rPr>
          <w:rFonts w:cs="Arial"/>
          <w:sz w:val="20"/>
        </w:rPr>
        <w:t>měně České republiky ke dni vystavení takové záruky, v českém jazyce a dle práva České republiky,</w:t>
      </w:r>
    </w:p>
    <w:p w:rsidR="00D901D4" w:rsidRPr="008A595A" w:rsidRDefault="00D901D4" w:rsidP="000C6491">
      <w:pPr>
        <w:numPr>
          <w:ilvl w:val="0"/>
          <w:numId w:val="42"/>
        </w:numPr>
        <w:shd w:val="clear" w:color="auto" w:fill="FFFFFF"/>
        <w:ind w:left="993" w:hanging="426"/>
        <w:rPr>
          <w:rFonts w:cs="Arial"/>
          <w:sz w:val="20"/>
        </w:rPr>
      </w:pPr>
      <w:r w:rsidRPr="008A595A">
        <w:rPr>
          <w:rFonts w:cs="Arial"/>
          <w:sz w:val="20"/>
        </w:rPr>
        <w:t>bankovní záruka musí být vystavena jako bezpodmínečná, volně převoditelná a neodvolatelná ve prospěch objednatele k zajištění řádného plnění závazků zhotovitele vyplývajících z </w:t>
      </w:r>
      <w:r w:rsidR="006B694B" w:rsidRPr="008A595A">
        <w:rPr>
          <w:rFonts w:cs="Arial"/>
          <w:sz w:val="20"/>
        </w:rPr>
        <w:t>čl. 11.</w:t>
      </w:r>
      <w:r w:rsidR="00CA2EB8" w:rsidRPr="008A595A">
        <w:rPr>
          <w:rFonts w:cs="Arial"/>
          <w:sz w:val="20"/>
        </w:rPr>
        <w:t>3</w:t>
      </w:r>
      <w:r w:rsidR="006B694B" w:rsidRPr="008A595A">
        <w:rPr>
          <w:rFonts w:cs="Arial"/>
          <w:sz w:val="20"/>
        </w:rPr>
        <w:t xml:space="preserve"> Smlouvy</w:t>
      </w:r>
      <w:r w:rsidRPr="008A595A">
        <w:rPr>
          <w:rFonts w:cs="Arial"/>
          <w:sz w:val="20"/>
        </w:rPr>
        <w:t xml:space="preserve"> a bude splatná na první výzvu </w:t>
      </w:r>
      <w:r w:rsidR="006B694B" w:rsidRPr="008A595A">
        <w:rPr>
          <w:rFonts w:cs="Arial"/>
          <w:sz w:val="20"/>
        </w:rPr>
        <w:t>O</w:t>
      </w:r>
      <w:r w:rsidRPr="008A595A">
        <w:rPr>
          <w:rFonts w:cs="Arial"/>
          <w:sz w:val="20"/>
        </w:rPr>
        <w:t xml:space="preserve">bjednatele a bez námitek, které by mohla uplatnit banka, která vystavila záruční listinu, vůči </w:t>
      </w:r>
      <w:r w:rsidR="006B694B" w:rsidRPr="008A595A">
        <w:rPr>
          <w:rFonts w:cs="Arial"/>
          <w:sz w:val="20"/>
        </w:rPr>
        <w:t>O</w:t>
      </w:r>
      <w:r w:rsidRPr="008A595A">
        <w:rPr>
          <w:rFonts w:cs="Arial"/>
          <w:sz w:val="20"/>
        </w:rPr>
        <w:t>bjednateli,</w:t>
      </w:r>
    </w:p>
    <w:p w:rsidR="00D901D4" w:rsidRPr="008A595A" w:rsidRDefault="00D901D4" w:rsidP="000C6491">
      <w:pPr>
        <w:numPr>
          <w:ilvl w:val="0"/>
          <w:numId w:val="42"/>
        </w:numPr>
        <w:shd w:val="clear" w:color="auto" w:fill="FFFFFF"/>
        <w:ind w:left="993" w:hanging="426"/>
        <w:rPr>
          <w:rFonts w:cs="Arial"/>
          <w:sz w:val="20"/>
        </w:rPr>
      </w:pPr>
      <w:r w:rsidRPr="008A595A">
        <w:rPr>
          <w:rFonts w:cs="Arial"/>
          <w:sz w:val="20"/>
        </w:rPr>
        <w:t xml:space="preserve">bankovní záruka musí být vystavena na částku 5 % (slovy: pět procent) </w:t>
      </w:r>
      <w:r w:rsidR="006B694B" w:rsidRPr="008A595A">
        <w:rPr>
          <w:rFonts w:cs="Arial"/>
          <w:sz w:val="20"/>
        </w:rPr>
        <w:t>z </w:t>
      </w:r>
      <w:r w:rsidR="00CA2EB8" w:rsidRPr="008A595A">
        <w:rPr>
          <w:rFonts w:cs="Arial"/>
          <w:sz w:val="20"/>
        </w:rPr>
        <w:t xml:space="preserve">Celkové </w:t>
      </w:r>
      <w:r w:rsidR="006B694B" w:rsidRPr="008A595A">
        <w:rPr>
          <w:rFonts w:cs="Arial"/>
          <w:sz w:val="20"/>
        </w:rPr>
        <w:t xml:space="preserve">ceny </w:t>
      </w:r>
      <w:r w:rsidR="00C97671" w:rsidRPr="008A595A">
        <w:rPr>
          <w:rFonts w:cs="Arial"/>
          <w:sz w:val="20"/>
        </w:rPr>
        <w:t xml:space="preserve">za provedení </w:t>
      </w:r>
      <w:r w:rsidR="006B694B" w:rsidRPr="008A595A">
        <w:rPr>
          <w:rFonts w:cs="Arial"/>
          <w:sz w:val="20"/>
        </w:rPr>
        <w:t>Díla včetně DPH dle čl. 6.1 Smlouvy</w:t>
      </w:r>
      <w:r w:rsidRPr="008A595A">
        <w:rPr>
          <w:rFonts w:cs="Arial"/>
          <w:sz w:val="20"/>
        </w:rPr>
        <w:t xml:space="preserve"> a bude platná nejméně na dobu šedesáti měsíců ode dne předání </w:t>
      </w:r>
      <w:r w:rsidR="006B694B" w:rsidRPr="008A595A">
        <w:rPr>
          <w:rFonts w:cs="Arial"/>
          <w:sz w:val="20"/>
        </w:rPr>
        <w:t>D</w:t>
      </w:r>
      <w:r w:rsidRPr="008A595A">
        <w:rPr>
          <w:rFonts w:cs="Arial"/>
          <w:sz w:val="20"/>
        </w:rPr>
        <w:t xml:space="preserve">íla </w:t>
      </w:r>
      <w:r w:rsidR="006B694B" w:rsidRPr="008A595A">
        <w:rPr>
          <w:rFonts w:cs="Arial"/>
          <w:sz w:val="20"/>
        </w:rPr>
        <w:t>Z</w:t>
      </w:r>
      <w:r w:rsidRPr="008A595A">
        <w:rPr>
          <w:rFonts w:cs="Arial"/>
          <w:sz w:val="20"/>
        </w:rPr>
        <w:t xml:space="preserve">hotovitelem </w:t>
      </w:r>
      <w:r w:rsidR="006B694B" w:rsidRPr="008A595A">
        <w:rPr>
          <w:rFonts w:cs="Arial"/>
          <w:sz w:val="20"/>
        </w:rPr>
        <w:t>O</w:t>
      </w:r>
      <w:r w:rsidR="00CA2EB8" w:rsidRPr="008A595A">
        <w:rPr>
          <w:rFonts w:cs="Arial"/>
          <w:sz w:val="20"/>
        </w:rPr>
        <w:t>bjednateli,</w:t>
      </w:r>
    </w:p>
    <w:p w:rsidR="00D901D4" w:rsidRPr="008A595A" w:rsidRDefault="00D901D4" w:rsidP="000C6491">
      <w:pPr>
        <w:numPr>
          <w:ilvl w:val="0"/>
          <w:numId w:val="42"/>
        </w:numPr>
        <w:shd w:val="clear" w:color="auto" w:fill="FFFFFF"/>
        <w:ind w:left="993" w:hanging="426"/>
        <w:rPr>
          <w:rFonts w:cs="Arial"/>
          <w:sz w:val="20"/>
        </w:rPr>
      </w:pPr>
      <w:r w:rsidRPr="008A595A">
        <w:rPr>
          <w:rFonts w:cs="Arial"/>
          <w:sz w:val="20"/>
        </w:rPr>
        <w:t>Zhotovitel je povinen nejpozději v den zahájení přejímacího řízení dle čl</w:t>
      </w:r>
      <w:r w:rsidR="00FD24D8" w:rsidRPr="008A595A">
        <w:rPr>
          <w:rFonts w:cs="Arial"/>
          <w:sz w:val="20"/>
        </w:rPr>
        <w:t>.</w:t>
      </w:r>
      <w:r w:rsidRPr="008A595A">
        <w:rPr>
          <w:rFonts w:cs="Arial"/>
          <w:sz w:val="20"/>
        </w:rPr>
        <w:t xml:space="preserve"> </w:t>
      </w:r>
      <w:r w:rsidR="00FD24D8" w:rsidRPr="008A595A">
        <w:rPr>
          <w:rFonts w:cs="Arial"/>
          <w:sz w:val="20"/>
        </w:rPr>
        <w:t>V</w:t>
      </w:r>
      <w:r w:rsidRPr="008A595A">
        <w:rPr>
          <w:rFonts w:cs="Arial"/>
          <w:sz w:val="20"/>
        </w:rPr>
        <w:t xml:space="preserve">II. </w:t>
      </w:r>
      <w:r w:rsidR="00FD24D8" w:rsidRPr="008A595A">
        <w:rPr>
          <w:rFonts w:cs="Arial"/>
          <w:sz w:val="20"/>
        </w:rPr>
        <w:t>S</w:t>
      </w:r>
      <w:r w:rsidRPr="008A595A">
        <w:rPr>
          <w:rFonts w:cs="Arial"/>
          <w:sz w:val="20"/>
        </w:rPr>
        <w:t xml:space="preserve">mlouvy </w:t>
      </w:r>
      <w:r w:rsidR="00FD24D8" w:rsidRPr="008A595A">
        <w:rPr>
          <w:rFonts w:cs="Arial"/>
          <w:sz w:val="20"/>
        </w:rPr>
        <w:t>předat O</w:t>
      </w:r>
      <w:r w:rsidRPr="008A595A">
        <w:rPr>
          <w:rFonts w:cs="Arial"/>
          <w:sz w:val="20"/>
        </w:rPr>
        <w:t xml:space="preserve">bjednateli nebo jím pověřenému zástupci doklady prokazující splnění jeho závazku dle ustanovení </w:t>
      </w:r>
      <w:r w:rsidR="00FD24D8" w:rsidRPr="008A595A">
        <w:rPr>
          <w:rFonts w:cs="Arial"/>
          <w:sz w:val="20"/>
        </w:rPr>
        <w:t>čl. 11.</w:t>
      </w:r>
      <w:r w:rsidR="00664EFD" w:rsidRPr="008A595A">
        <w:rPr>
          <w:rFonts w:cs="Arial"/>
          <w:sz w:val="20"/>
        </w:rPr>
        <w:t>3</w:t>
      </w:r>
      <w:r w:rsidR="00FD24D8" w:rsidRPr="008A595A">
        <w:rPr>
          <w:rFonts w:cs="Arial"/>
          <w:sz w:val="20"/>
        </w:rPr>
        <w:t xml:space="preserve"> Smlouvy</w:t>
      </w:r>
      <w:r w:rsidRPr="008A595A">
        <w:rPr>
          <w:rFonts w:cs="Arial"/>
          <w:sz w:val="20"/>
        </w:rPr>
        <w:t>, tj. ze</w:t>
      </w:r>
      <w:r w:rsidR="00CA2EB8" w:rsidRPr="008A595A">
        <w:rPr>
          <w:rFonts w:cs="Arial"/>
          <w:sz w:val="20"/>
        </w:rPr>
        <w:t>jména předložit záruční listinu</w:t>
      </w:r>
      <w:r w:rsidR="004B256F" w:rsidRPr="008A595A">
        <w:rPr>
          <w:rFonts w:cs="Arial"/>
          <w:sz w:val="20"/>
        </w:rPr>
        <w:t>.</w:t>
      </w:r>
    </w:p>
    <w:p w:rsidR="00D901D4" w:rsidRPr="008A595A" w:rsidRDefault="00D901D4" w:rsidP="00C97671">
      <w:pPr>
        <w:numPr>
          <w:ilvl w:val="0"/>
          <w:numId w:val="29"/>
        </w:numPr>
        <w:shd w:val="clear" w:color="auto" w:fill="FFFFFF"/>
        <w:spacing w:before="120"/>
        <w:ind w:left="567" w:hanging="567"/>
        <w:rPr>
          <w:rFonts w:cs="Arial"/>
          <w:sz w:val="20"/>
        </w:rPr>
      </w:pPr>
      <w:r w:rsidRPr="008A595A">
        <w:rPr>
          <w:rFonts w:cs="Arial"/>
          <w:sz w:val="20"/>
        </w:rPr>
        <w:t xml:space="preserve">Objednatel je oprávněn užít bankovních záruk k úhradě svých splatných pohledávek za </w:t>
      </w:r>
      <w:r w:rsidR="00FD24D8" w:rsidRPr="008A595A">
        <w:rPr>
          <w:rFonts w:cs="Arial"/>
          <w:sz w:val="20"/>
        </w:rPr>
        <w:t>Z</w:t>
      </w:r>
      <w:r w:rsidRPr="008A595A">
        <w:rPr>
          <w:rFonts w:cs="Arial"/>
          <w:sz w:val="20"/>
        </w:rPr>
        <w:t>hotovitelem specifikovaných v předchozích ujednáních čl</w:t>
      </w:r>
      <w:r w:rsidR="00FD24D8" w:rsidRPr="008A595A">
        <w:rPr>
          <w:rFonts w:cs="Arial"/>
          <w:sz w:val="20"/>
        </w:rPr>
        <w:t>. XI.</w:t>
      </w:r>
      <w:r w:rsidRPr="008A595A">
        <w:rPr>
          <w:rFonts w:cs="Arial"/>
          <w:sz w:val="20"/>
        </w:rPr>
        <w:t xml:space="preserve"> </w:t>
      </w:r>
      <w:r w:rsidR="00FD24D8" w:rsidRPr="008A595A">
        <w:rPr>
          <w:rFonts w:cs="Arial"/>
          <w:sz w:val="20"/>
        </w:rPr>
        <w:t>S</w:t>
      </w:r>
      <w:r w:rsidRPr="008A595A">
        <w:rPr>
          <w:rFonts w:cs="Arial"/>
          <w:sz w:val="20"/>
        </w:rPr>
        <w:t xml:space="preserve">mlouvy. Před uplatněním nároků na základě bankovní záruky </w:t>
      </w:r>
      <w:r w:rsidR="00FD24D8" w:rsidRPr="008A595A">
        <w:rPr>
          <w:rFonts w:cs="Arial"/>
          <w:sz w:val="20"/>
        </w:rPr>
        <w:t>O</w:t>
      </w:r>
      <w:r w:rsidRPr="008A595A">
        <w:rPr>
          <w:rFonts w:cs="Arial"/>
          <w:sz w:val="20"/>
        </w:rPr>
        <w:t xml:space="preserve">bjednatel písemně informuje </w:t>
      </w:r>
      <w:r w:rsidR="00FD24D8" w:rsidRPr="008A595A">
        <w:rPr>
          <w:rFonts w:cs="Arial"/>
          <w:sz w:val="20"/>
        </w:rPr>
        <w:t>Z</w:t>
      </w:r>
      <w:r w:rsidRPr="008A595A">
        <w:rPr>
          <w:rFonts w:cs="Arial"/>
          <w:sz w:val="20"/>
        </w:rPr>
        <w:t>hotovitele o druhu neplnění, ve vztahu k němuž hodlá nárok uplatnit.</w:t>
      </w:r>
    </w:p>
    <w:p w:rsidR="00D901D4" w:rsidRPr="008A595A" w:rsidRDefault="00D901D4" w:rsidP="00C97671">
      <w:pPr>
        <w:numPr>
          <w:ilvl w:val="0"/>
          <w:numId w:val="29"/>
        </w:numPr>
        <w:shd w:val="clear" w:color="auto" w:fill="FFFFFF"/>
        <w:spacing w:before="120"/>
        <w:ind w:left="567" w:hanging="567"/>
        <w:rPr>
          <w:rFonts w:cs="Arial"/>
          <w:sz w:val="20"/>
        </w:rPr>
      </w:pPr>
      <w:r w:rsidRPr="008A595A">
        <w:rPr>
          <w:rFonts w:cs="Arial"/>
          <w:sz w:val="20"/>
        </w:rPr>
        <w:t xml:space="preserve">Smluvní strany se dohodly, že v případě zániku právního vztahu dle </w:t>
      </w:r>
      <w:r w:rsidR="00FD24D8" w:rsidRPr="008A595A">
        <w:rPr>
          <w:rFonts w:cs="Arial"/>
          <w:sz w:val="20"/>
        </w:rPr>
        <w:t>S</w:t>
      </w:r>
      <w:r w:rsidRPr="008A595A">
        <w:rPr>
          <w:rFonts w:cs="Arial"/>
          <w:sz w:val="20"/>
        </w:rPr>
        <w:t>mlouvy a uplynutí lhůty šedesá</w:t>
      </w:r>
      <w:r w:rsidR="00FD24D8" w:rsidRPr="008A595A">
        <w:rPr>
          <w:rFonts w:cs="Arial"/>
          <w:sz w:val="20"/>
        </w:rPr>
        <w:t xml:space="preserve">ti měsíců ode dne předání </w:t>
      </w:r>
      <w:r w:rsidR="00120D98" w:rsidRPr="008A595A">
        <w:rPr>
          <w:rFonts w:cs="Arial"/>
          <w:sz w:val="20"/>
        </w:rPr>
        <w:t>D</w:t>
      </w:r>
      <w:r w:rsidR="00FD24D8" w:rsidRPr="008A595A">
        <w:rPr>
          <w:rFonts w:cs="Arial"/>
          <w:sz w:val="20"/>
        </w:rPr>
        <w:t>íla Z</w:t>
      </w:r>
      <w:r w:rsidRPr="008A595A">
        <w:rPr>
          <w:rFonts w:cs="Arial"/>
          <w:sz w:val="20"/>
        </w:rPr>
        <w:t xml:space="preserve">hotovitelem </w:t>
      </w:r>
      <w:r w:rsidR="00FD24D8" w:rsidRPr="008A595A">
        <w:rPr>
          <w:rFonts w:cs="Arial"/>
          <w:sz w:val="20"/>
        </w:rPr>
        <w:t>Objednateli, je O</w:t>
      </w:r>
      <w:r w:rsidRPr="008A595A">
        <w:rPr>
          <w:rFonts w:cs="Arial"/>
          <w:sz w:val="20"/>
        </w:rPr>
        <w:t>bjednatel povinen uvolnit předmětnou bankovní záruku, po provedení případných úhrad pohledávek za</w:t>
      </w:r>
      <w:r w:rsidR="00FD24D8" w:rsidRPr="008A595A">
        <w:rPr>
          <w:rFonts w:cs="Arial"/>
          <w:sz w:val="20"/>
        </w:rPr>
        <w:t xml:space="preserve"> Z</w:t>
      </w:r>
      <w:r w:rsidRPr="008A595A">
        <w:rPr>
          <w:rFonts w:cs="Arial"/>
          <w:sz w:val="20"/>
        </w:rPr>
        <w:t xml:space="preserve">hotovitelem dle </w:t>
      </w:r>
      <w:r w:rsidR="00FD24D8" w:rsidRPr="008A595A">
        <w:rPr>
          <w:rFonts w:cs="Arial"/>
          <w:sz w:val="20"/>
        </w:rPr>
        <w:t>S</w:t>
      </w:r>
      <w:r w:rsidRPr="008A595A">
        <w:rPr>
          <w:rFonts w:cs="Arial"/>
          <w:sz w:val="20"/>
        </w:rPr>
        <w:t xml:space="preserve">mlouvy, a to do </w:t>
      </w:r>
      <w:r w:rsidR="00CD4BEA" w:rsidRPr="008A595A">
        <w:rPr>
          <w:rFonts w:cs="Arial"/>
          <w:sz w:val="20"/>
        </w:rPr>
        <w:t xml:space="preserve">patnácti </w:t>
      </w:r>
      <w:r w:rsidRPr="008A595A">
        <w:rPr>
          <w:rFonts w:cs="Arial"/>
          <w:sz w:val="20"/>
        </w:rPr>
        <w:t>dní ode dne uplynutí lhůty šedesáti měsíců.</w:t>
      </w:r>
    </w:p>
    <w:p w:rsidR="00D901D4" w:rsidRPr="008A595A" w:rsidRDefault="00D901D4" w:rsidP="00C97671">
      <w:pPr>
        <w:numPr>
          <w:ilvl w:val="0"/>
          <w:numId w:val="29"/>
        </w:numPr>
        <w:shd w:val="clear" w:color="auto" w:fill="FFFFFF"/>
        <w:spacing w:before="120"/>
        <w:ind w:left="567" w:hanging="567"/>
        <w:rPr>
          <w:rFonts w:cs="Arial"/>
          <w:sz w:val="20"/>
        </w:rPr>
      </w:pPr>
      <w:r w:rsidRPr="008A595A">
        <w:rPr>
          <w:rFonts w:cs="Arial"/>
          <w:sz w:val="20"/>
        </w:rPr>
        <w:t xml:space="preserve">V případě sporu mezi </w:t>
      </w:r>
      <w:r w:rsidR="00FD24D8" w:rsidRPr="008A595A">
        <w:rPr>
          <w:rFonts w:cs="Arial"/>
          <w:sz w:val="20"/>
        </w:rPr>
        <w:t>O</w:t>
      </w:r>
      <w:r w:rsidRPr="008A595A">
        <w:rPr>
          <w:rFonts w:cs="Arial"/>
          <w:sz w:val="20"/>
        </w:rPr>
        <w:t xml:space="preserve">bjednatelem a </w:t>
      </w:r>
      <w:r w:rsidR="00FD24D8" w:rsidRPr="008A595A">
        <w:rPr>
          <w:rFonts w:cs="Arial"/>
          <w:sz w:val="20"/>
        </w:rPr>
        <w:t>Z</w:t>
      </w:r>
      <w:r w:rsidRPr="008A595A">
        <w:rPr>
          <w:rFonts w:cs="Arial"/>
          <w:sz w:val="20"/>
        </w:rPr>
        <w:t xml:space="preserve">hotovitelem nemá banka, poskytující uvedené záruky, právo uložit peníze do úschovy soudu nebo jiné instituce, ale vyplatí je přímo </w:t>
      </w:r>
      <w:r w:rsidR="00AA3460" w:rsidRPr="008A595A">
        <w:rPr>
          <w:rFonts w:cs="Arial"/>
          <w:sz w:val="20"/>
        </w:rPr>
        <w:t>O</w:t>
      </w:r>
      <w:r w:rsidRPr="008A595A">
        <w:rPr>
          <w:rFonts w:cs="Arial"/>
          <w:sz w:val="20"/>
        </w:rPr>
        <w:t xml:space="preserve">bjednateli. V případě jakýchkoliv následných rozhodnutí vynesených ve věci daného sporu v neprospěch </w:t>
      </w:r>
      <w:r w:rsidR="00AA3460" w:rsidRPr="008A595A">
        <w:rPr>
          <w:rFonts w:cs="Arial"/>
          <w:sz w:val="20"/>
        </w:rPr>
        <w:t>O</w:t>
      </w:r>
      <w:r w:rsidRPr="008A595A">
        <w:rPr>
          <w:rFonts w:cs="Arial"/>
          <w:sz w:val="20"/>
        </w:rPr>
        <w:t xml:space="preserve">bjednatele, bude </w:t>
      </w:r>
      <w:r w:rsidR="00AA3460" w:rsidRPr="008A595A">
        <w:rPr>
          <w:rFonts w:cs="Arial"/>
          <w:sz w:val="20"/>
        </w:rPr>
        <w:t>O</w:t>
      </w:r>
      <w:r w:rsidRPr="008A595A">
        <w:rPr>
          <w:rFonts w:cs="Arial"/>
          <w:sz w:val="20"/>
        </w:rPr>
        <w:t xml:space="preserve">bjednatel povinen vrátit přijatý obnos nebo jeho část bez jakékoliv prodlevy </w:t>
      </w:r>
      <w:r w:rsidR="00AA3460" w:rsidRPr="008A595A">
        <w:rPr>
          <w:rFonts w:cs="Arial"/>
          <w:sz w:val="20"/>
        </w:rPr>
        <w:t>Z</w:t>
      </w:r>
      <w:r w:rsidRPr="008A595A">
        <w:rPr>
          <w:rFonts w:cs="Arial"/>
          <w:sz w:val="20"/>
        </w:rPr>
        <w:t>hotoviteli.</w:t>
      </w:r>
    </w:p>
    <w:p w:rsidR="00D901D4" w:rsidRPr="008A595A" w:rsidRDefault="00D901D4" w:rsidP="00C97671">
      <w:pPr>
        <w:numPr>
          <w:ilvl w:val="0"/>
          <w:numId w:val="29"/>
        </w:numPr>
        <w:shd w:val="clear" w:color="auto" w:fill="FFFFFF"/>
        <w:spacing w:before="120"/>
        <w:ind w:left="567" w:hanging="567"/>
        <w:rPr>
          <w:rFonts w:cs="Arial"/>
          <w:sz w:val="20"/>
        </w:rPr>
      </w:pPr>
      <w:r w:rsidRPr="008A595A">
        <w:rPr>
          <w:rFonts w:cs="Arial"/>
          <w:sz w:val="20"/>
        </w:rPr>
        <w:t xml:space="preserve">Náklady, spojené se splněním požadavků stanovených v tomto článku smlouvy, hradí </w:t>
      </w:r>
      <w:r w:rsidR="00AA3460" w:rsidRPr="008A595A">
        <w:rPr>
          <w:rFonts w:cs="Arial"/>
          <w:sz w:val="20"/>
        </w:rPr>
        <w:t>Z</w:t>
      </w:r>
      <w:r w:rsidRPr="008A595A">
        <w:rPr>
          <w:rFonts w:cs="Arial"/>
          <w:sz w:val="20"/>
        </w:rPr>
        <w:t>hotovitel. Jakékoli zvýšení c</w:t>
      </w:r>
      <w:r w:rsidR="00AA3460" w:rsidRPr="008A595A">
        <w:rPr>
          <w:rFonts w:cs="Arial"/>
          <w:sz w:val="20"/>
        </w:rPr>
        <w:t>eny za provedení D</w:t>
      </w:r>
      <w:r w:rsidRPr="008A595A">
        <w:rPr>
          <w:rFonts w:cs="Arial"/>
          <w:sz w:val="20"/>
        </w:rPr>
        <w:t>íla není v kontextu takto vynaloženýc</w:t>
      </w:r>
      <w:r w:rsidR="00AA3460" w:rsidRPr="008A595A">
        <w:rPr>
          <w:rFonts w:cs="Arial"/>
          <w:sz w:val="20"/>
        </w:rPr>
        <w:t>h nákladů anebo nákladů, které Z</w:t>
      </w:r>
      <w:r w:rsidRPr="008A595A">
        <w:rPr>
          <w:rFonts w:cs="Arial"/>
          <w:sz w:val="20"/>
        </w:rPr>
        <w:t>hotovitel ještě vynaloží, přípustné.</w:t>
      </w:r>
      <w:r w:rsidR="00194C79" w:rsidRPr="008A595A">
        <w:rPr>
          <w:rFonts w:cs="Arial"/>
          <w:sz w:val="20"/>
        </w:rPr>
        <w:t xml:space="preserve"> </w:t>
      </w:r>
    </w:p>
    <w:p w:rsidR="00D901D4" w:rsidRPr="008A595A" w:rsidRDefault="00D901D4" w:rsidP="00841C3A">
      <w:pPr>
        <w:shd w:val="clear" w:color="auto" w:fill="FFFFFF"/>
        <w:ind w:left="284" w:hanging="284"/>
        <w:rPr>
          <w:rFonts w:cs="Arial"/>
          <w:bCs/>
          <w:sz w:val="20"/>
        </w:rPr>
      </w:pPr>
    </w:p>
    <w:p w:rsidR="00841C3A" w:rsidRPr="008A595A" w:rsidRDefault="00841C3A" w:rsidP="00841C3A">
      <w:pPr>
        <w:shd w:val="clear" w:color="auto" w:fill="FFFFFF"/>
        <w:ind w:left="284" w:hanging="284"/>
        <w:rPr>
          <w:rFonts w:cs="Arial"/>
          <w:bCs/>
          <w:sz w:val="20"/>
        </w:rPr>
      </w:pPr>
    </w:p>
    <w:p w:rsidR="005C79DA" w:rsidRDefault="005C79DA">
      <w:pPr>
        <w:suppressAutoHyphens w:val="0"/>
        <w:overflowPunct/>
        <w:autoSpaceDE/>
        <w:jc w:val="left"/>
        <w:textAlignment w:val="auto"/>
        <w:rPr>
          <w:rFonts w:cs="Arial"/>
          <w:b/>
          <w:sz w:val="20"/>
        </w:rPr>
      </w:pPr>
    </w:p>
    <w:p w:rsidR="00916D3D" w:rsidRPr="008A595A" w:rsidRDefault="0044510F" w:rsidP="008C6D0A">
      <w:pPr>
        <w:shd w:val="clear" w:color="auto" w:fill="FFFFFF"/>
        <w:jc w:val="center"/>
        <w:rPr>
          <w:rFonts w:cs="Arial"/>
          <w:b/>
          <w:sz w:val="20"/>
        </w:rPr>
      </w:pPr>
      <w:r w:rsidRPr="008A595A">
        <w:rPr>
          <w:rFonts w:cs="Arial"/>
          <w:b/>
          <w:sz w:val="20"/>
        </w:rPr>
        <w:t>X</w:t>
      </w:r>
      <w:r w:rsidR="00916D3D" w:rsidRPr="008A595A">
        <w:rPr>
          <w:rFonts w:cs="Arial"/>
          <w:b/>
          <w:sz w:val="20"/>
        </w:rPr>
        <w:t>I</w:t>
      </w:r>
      <w:r w:rsidR="00377A06" w:rsidRPr="008A595A">
        <w:rPr>
          <w:rFonts w:cs="Arial"/>
          <w:b/>
          <w:sz w:val="20"/>
        </w:rPr>
        <w:t>I</w:t>
      </w:r>
      <w:r w:rsidR="00916D3D" w:rsidRPr="008A595A">
        <w:rPr>
          <w:rFonts w:cs="Arial"/>
          <w:b/>
          <w:sz w:val="20"/>
        </w:rPr>
        <w:t>.</w:t>
      </w:r>
      <w:r w:rsidR="00377A06" w:rsidRPr="008A595A">
        <w:rPr>
          <w:rFonts w:cs="Arial"/>
          <w:b/>
          <w:sz w:val="20"/>
        </w:rPr>
        <w:t xml:space="preserve"> DALŠÍ USTANOVENÍ</w:t>
      </w:r>
    </w:p>
    <w:p w:rsidR="00370B5D" w:rsidRPr="008A595A" w:rsidRDefault="003659E6" w:rsidP="00E73AAE">
      <w:pPr>
        <w:numPr>
          <w:ilvl w:val="0"/>
          <w:numId w:val="17"/>
        </w:numPr>
        <w:shd w:val="clear" w:color="auto" w:fill="FFFFFF"/>
        <w:spacing w:before="120"/>
        <w:ind w:left="567" w:hanging="567"/>
        <w:rPr>
          <w:rFonts w:cs="Arial"/>
          <w:sz w:val="20"/>
        </w:rPr>
      </w:pPr>
      <w:r w:rsidRPr="008A595A">
        <w:rPr>
          <w:rFonts w:cs="Arial"/>
          <w:sz w:val="20"/>
        </w:rPr>
        <w:t>V případě, že se ke kterémukoli ustanovení Smlouvy či k jeho části podle občanského zákoníku jako ke zdánlivému právnímu jednání nepřihlíží, nebo že kterékoli ustanovení Smlouvy či jeho část je nebo se stane neplatným, neúčinným nebo nevymahatelným, oddělí se v příslušném rozsahu od ostatních ujednání Smlouvy a nebude mít žádný vliv na platnost, účinnost a vymahatelnost ostatních ujednání Smlouvy. Smluvní strany se zavazují nahradit takové zdánlivé, nebo neplatné, neúčinné nebo nevymahatelné ustanovení či jeho část ustanovením novým, které bude platné, účinné a vymahatelné a jehož věcný obsah a ekonomický význam bude shodný nebo co nejvíce podobný nahrazovanému ustanovení tak, aby účel a smysl Smlouvy zůstal zachován</w:t>
      </w:r>
      <w:r w:rsidR="0006426C" w:rsidRPr="008A595A">
        <w:rPr>
          <w:rFonts w:cs="Arial"/>
          <w:sz w:val="20"/>
        </w:rPr>
        <w:t xml:space="preserve">. </w:t>
      </w:r>
      <w:r w:rsidR="00DE6E79" w:rsidRPr="008A595A">
        <w:rPr>
          <w:rFonts w:cs="Arial"/>
          <w:sz w:val="20"/>
        </w:rPr>
        <w:t xml:space="preserve"> </w:t>
      </w:r>
    </w:p>
    <w:p w:rsidR="007732DD" w:rsidRPr="008A595A" w:rsidRDefault="007732DD" w:rsidP="00E73AAE">
      <w:pPr>
        <w:numPr>
          <w:ilvl w:val="0"/>
          <w:numId w:val="17"/>
        </w:numPr>
        <w:shd w:val="clear" w:color="auto" w:fill="FFFFFF"/>
        <w:spacing w:before="120"/>
        <w:ind w:left="567" w:hanging="567"/>
        <w:rPr>
          <w:rFonts w:cs="Arial"/>
          <w:sz w:val="20"/>
        </w:rPr>
      </w:pPr>
      <w:r w:rsidRPr="008A595A">
        <w:rPr>
          <w:rFonts w:cs="Arial"/>
          <w:sz w:val="20"/>
        </w:rPr>
        <w:t>Zhotovitel má v případě neplnění ujednání této Smlouvy ze strany Objednatele právo na pozastavení prací na Díle až do odstranění důvodů takové pozastávky. Pozastavení prací je Zhotovitel povinen sdělit Objednateli písemně předem. V takovém případě je Zhotovitel povinen učinit také veškerá opatření pro zabránění škod na majetku Objednatele.</w:t>
      </w:r>
    </w:p>
    <w:p w:rsidR="00370B5D" w:rsidRPr="008A595A" w:rsidRDefault="00370B5D" w:rsidP="00E73AAE">
      <w:pPr>
        <w:numPr>
          <w:ilvl w:val="0"/>
          <w:numId w:val="17"/>
        </w:numPr>
        <w:shd w:val="clear" w:color="auto" w:fill="FFFFFF"/>
        <w:spacing w:before="120"/>
        <w:ind w:left="567" w:hanging="567"/>
        <w:rPr>
          <w:rFonts w:cs="Arial"/>
          <w:sz w:val="20"/>
        </w:rPr>
      </w:pPr>
      <w:r w:rsidRPr="008A595A">
        <w:rPr>
          <w:rFonts w:cs="Arial"/>
          <w:sz w:val="20"/>
        </w:rPr>
        <w:t xml:space="preserve">Obě </w:t>
      </w:r>
      <w:r w:rsidR="00B0784F" w:rsidRPr="008A595A">
        <w:rPr>
          <w:rFonts w:cs="Arial"/>
          <w:sz w:val="20"/>
        </w:rPr>
        <w:t xml:space="preserve">Smluvní </w:t>
      </w:r>
      <w:r w:rsidRPr="008A595A">
        <w:rPr>
          <w:rFonts w:cs="Arial"/>
          <w:sz w:val="20"/>
        </w:rPr>
        <w:t xml:space="preserve">strany jsou zproštěny v přiměřeném rozsahu smluvních závazků, pokud </w:t>
      </w:r>
      <w:r w:rsidR="00B0784F" w:rsidRPr="008A595A">
        <w:rPr>
          <w:rFonts w:cs="Arial"/>
          <w:sz w:val="20"/>
        </w:rPr>
        <w:t xml:space="preserve">jejich </w:t>
      </w:r>
      <w:r w:rsidRPr="008A595A">
        <w:rPr>
          <w:rFonts w:cs="Arial"/>
          <w:sz w:val="20"/>
        </w:rPr>
        <w:t xml:space="preserve">plnění brání vyšší moc. Za vyšší moc pro účely této </w:t>
      </w:r>
      <w:r w:rsidR="00A449EE" w:rsidRPr="008A595A">
        <w:rPr>
          <w:rFonts w:cs="Arial"/>
          <w:sz w:val="20"/>
        </w:rPr>
        <w:t>S</w:t>
      </w:r>
      <w:r w:rsidRPr="008A595A">
        <w:rPr>
          <w:rFonts w:cs="Arial"/>
          <w:sz w:val="20"/>
        </w:rPr>
        <w:t xml:space="preserve">mlouvy bude považována </w:t>
      </w:r>
      <w:r w:rsidR="003F1916" w:rsidRPr="008A595A">
        <w:rPr>
          <w:rFonts w:cs="Arial"/>
          <w:sz w:val="20"/>
        </w:rPr>
        <w:t xml:space="preserve">zejména </w:t>
      </w:r>
      <w:r w:rsidRPr="008A595A">
        <w:rPr>
          <w:rFonts w:cs="Arial"/>
          <w:sz w:val="20"/>
        </w:rPr>
        <w:t xml:space="preserve">živelná pohroma </w:t>
      </w:r>
      <w:r w:rsidR="00B0784F" w:rsidRPr="008A595A">
        <w:rPr>
          <w:rFonts w:cs="Arial"/>
          <w:sz w:val="20"/>
        </w:rPr>
        <w:t xml:space="preserve">a válečný konflikt </w:t>
      </w:r>
      <w:r w:rsidRPr="008A595A">
        <w:rPr>
          <w:rFonts w:cs="Arial"/>
          <w:sz w:val="20"/>
        </w:rPr>
        <w:t xml:space="preserve">v místě </w:t>
      </w:r>
      <w:r w:rsidR="003F1A7C" w:rsidRPr="008A595A">
        <w:rPr>
          <w:rFonts w:cs="Arial"/>
          <w:sz w:val="20"/>
        </w:rPr>
        <w:t>S</w:t>
      </w:r>
      <w:r w:rsidRPr="008A595A">
        <w:rPr>
          <w:rFonts w:cs="Arial"/>
          <w:sz w:val="20"/>
        </w:rPr>
        <w:t xml:space="preserve">taveniště nebo v místě sídla </w:t>
      </w:r>
      <w:r w:rsidR="003B5E62" w:rsidRPr="008A595A">
        <w:rPr>
          <w:rFonts w:cs="Arial"/>
          <w:sz w:val="20"/>
        </w:rPr>
        <w:t>Smluvní strany nebo jiná mimořádná, nepředvídatelná a nepřekonateln</w:t>
      </w:r>
      <w:r w:rsidR="001D11BF" w:rsidRPr="008A595A">
        <w:rPr>
          <w:rFonts w:cs="Arial"/>
          <w:sz w:val="20"/>
        </w:rPr>
        <w:t>á</w:t>
      </w:r>
      <w:r w:rsidR="003B5E62" w:rsidRPr="008A595A">
        <w:rPr>
          <w:rFonts w:cs="Arial"/>
          <w:sz w:val="20"/>
        </w:rPr>
        <w:t xml:space="preserve"> překážk</w:t>
      </w:r>
      <w:r w:rsidR="001D11BF" w:rsidRPr="008A595A">
        <w:rPr>
          <w:rFonts w:cs="Arial"/>
          <w:sz w:val="20"/>
        </w:rPr>
        <w:t>a</w:t>
      </w:r>
      <w:r w:rsidR="003B5E62" w:rsidRPr="008A595A">
        <w:rPr>
          <w:rFonts w:cs="Arial"/>
          <w:sz w:val="20"/>
        </w:rPr>
        <w:t xml:space="preserve"> vznikl</w:t>
      </w:r>
      <w:r w:rsidR="001D11BF" w:rsidRPr="008A595A">
        <w:rPr>
          <w:rFonts w:cs="Arial"/>
          <w:sz w:val="20"/>
        </w:rPr>
        <w:t>á</w:t>
      </w:r>
      <w:r w:rsidR="003B5E62" w:rsidRPr="008A595A">
        <w:rPr>
          <w:rFonts w:cs="Arial"/>
          <w:sz w:val="20"/>
        </w:rPr>
        <w:t xml:space="preserve"> nezávisle na vůli </w:t>
      </w:r>
      <w:r w:rsidR="001D11BF" w:rsidRPr="008A595A">
        <w:rPr>
          <w:rFonts w:cs="Arial"/>
          <w:sz w:val="20"/>
        </w:rPr>
        <w:t>Smluvní strany</w:t>
      </w:r>
      <w:r w:rsidRPr="008A595A">
        <w:rPr>
          <w:rFonts w:cs="Arial"/>
          <w:sz w:val="20"/>
        </w:rPr>
        <w:t xml:space="preserve">. V tomto případě je možno </w:t>
      </w:r>
      <w:r w:rsidR="003B7F80" w:rsidRPr="008A595A">
        <w:rPr>
          <w:rFonts w:cs="Arial"/>
          <w:sz w:val="20"/>
        </w:rPr>
        <w:t xml:space="preserve">plnění dotčených smluvních závazků </w:t>
      </w:r>
      <w:r w:rsidR="004B09D0" w:rsidRPr="008A595A">
        <w:rPr>
          <w:rFonts w:cs="Arial"/>
          <w:sz w:val="20"/>
        </w:rPr>
        <w:t xml:space="preserve">Smluvní strany </w:t>
      </w:r>
      <w:r w:rsidRPr="008A595A">
        <w:rPr>
          <w:rFonts w:cs="Arial"/>
          <w:sz w:val="20"/>
        </w:rPr>
        <w:t xml:space="preserve">zastavit na dobu nezbytně nutnou na základě písemného oznámení druhé </w:t>
      </w:r>
      <w:r w:rsidR="00B0784F" w:rsidRPr="008A595A">
        <w:rPr>
          <w:rFonts w:cs="Arial"/>
          <w:sz w:val="20"/>
        </w:rPr>
        <w:t xml:space="preserve">Smluvní </w:t>
      </w:r>
      <w:r w:rsidRPr="008A595A">
        <w:rPr>
          <w:rFonts w:cs="Arial"/>
          <w:sz w:val="20"/>
        </w:rPr>
        <w:t>straně.</w:t>
      </w:r>
      <w:r w:rsidR="003F1916" w:rsidRPr="008A595A">
        <w:rPr>
          <w:rFonts w:cs="Arial"/>
          <w:sz w:val="20"/>
        </w:rPr>
        <w:t xml:space="preserve"> </w:t>
      </w:r>
      <w:r w:rsidR="003B5E62" w:rsidRPr="008A595A">
        <w:rPr>
          <w:rFonts w:cs="Arial"/>
          <w:sz w:val="20"/>
        </w:rPr>
        <w:t xml:space="preserve">Překážka vzniklá z osobních poměrů </w:t>
      </w:r>
      <w:r w:rsidR="001D11BF" w:rsidRPr="008A595A">
        <w:rPr>
          <w:rFonts w:cs="Arial"/>
          <w:sz w:val="20"/>
        </w:rPr>
        <w:t xml:space="preserve">Smluvní strany </w:t>
      </w:r>
      <w:r w:rsidR="003B5E62" w:rsidRPr="008A595A">
        <w:rPr>
          <w:rFonts w:cs="Arial"/>
          <w:sz w:val="20"/>
        </w:rPr>
        <w:t>nebo vzniklá až v době, kdy byl</w:t>
      </w:r>
      <w:r w:rsidR="001D11BF" w:rsidRPr="008A595A">
        <w:rPr>
          <w:rFonts w:cs="Arial"/>
          <w:sz w:val="20"/>
        </w:rPr>
        <w:t>a</w:t>
      </w:r>
      <w:r w:rsidR="003B5E62" w:rsidRPr="008A595A">
        <w:rPr>
          <w:rFonts w:cs="Arial"/>
          <w:sz w:val="20"/>
        </w:rPr>
        <w:t xml:space="preserve"> </w:t>
      </w:r>
      <w:r w:rsidR="001D11BF" w:rsidRPr="008A595A">
        <w:rPr>
          <w:rFonts w:cs="Arial"/>
          <w:sz w:val="20"/>
        </w:rPr>
        <w:t xml:space="preserve">Smluvní strana </w:t>
      </w:r>
      <w:r w:rsidR="003B5E62" w:rsidRPr="008A595A">
        <w:rPr>
          <w:rFonts w:cs="Arial"/>
          <w:sz w:val="20"/>
        </w:rPr>
        <w:t>v prodlení, ani překážka, kterou byl</w:t>
      </w:r>
      <w:r w:rsidR="001D11BF" w:rsidRPr="008A595A">
        <w:rPr>
          <w:rFonts w:cs="Arial"/>
          <w:sz w:val="20"/>
        </w:rPr>
        <w:t>a</w:t>
      </w:r>
      <w:r w:rsidR="003B5E62" w:rsidRPr="008A595A">
        <w:rPr>
          <w:rFonts w:cs="Arial"/>
          <w:sz w:val="20"/>
        </w:rPr>
        <w:t xml:space="preserve"> </w:t>
      </w:r>
      <w:r w:rsidR="001D11BF" w:rsidRPr="008A595A">
        <w:rPr>
          <w:rFonts w:cs="Arial"/>
          <w:sz w:val="20"/>
        </w:rPr>
        <w:t>Smluvní strana povin</w:t>
      </w:r>
      <w:r w:rsidR="003B5E62" w:rsidRPr="008A595A">
        <w:rPr>
          <w:rFonts w:cs="Arial"/>
          <w:sz w:val="20"/>
        </w:rPr>
        <w:t>n</w:t>
      </w:r>
      <w:r w:rsidR="001D11BF" w:rsidRPr="008A595A">
        <w:rPr>
          <w:rFonts w:cs="Arial"/>
          <w:sz w:val="20"/>
        </w:rPr>
        <w:t>a</w:t>
      </w:r>
      <w:r w:rsidR="003B5E62" w:rsidRPr="008A595A">
        <w:rPr>
          <w:rFonts w:cs="Arial"/>
          <w:sz w:val="20"/>
        </w:rPr>
        <w:t xml:space="preserve"> překonat, </w:t>
      </w:r>
      <w:r w:rsidR="001D11BF" w:rsidRPr="008A595A">
        <w:rPr>
          <w:rFonts w:cs="Arial"/>
          <w:sz w:val="20"/>
        </w:rPr>
        <w:t>ji</w:t>
      </w:r>
      <w:r w:rsidR="003B5E62" w:rsidRPr="008A595A">
        <w:rPr>
          <w:rFonts w:cs="Arial"/>
          <w:sz w:val="20"/>
        </w:rPr>
        <w:t xml:space="preserve"> však povinnosti stanovené</w:t>
      </w:r>
      <w:r w:rsidR="001D11BF" w:rsidRPr="008A595A">
        <w:rPr>
          <w:rFonts w:cs="Arial"/>
          <w:sz w:val="20"/>
        </w:rPr>
        <w:t xml:space="preserve"> ve Smlouvě</w:t>
      </w:r>
      <w:r w:rsidR="003B5E62" w:rsidRPr="008A595A">
        <w:rPr>
          <w:rFonts w:cs="Arial"/>
          <w:sz w:val="20"/>
        </w:rPr>
        <w:t xml:space="preserve"> nezprostí</w:t>
      </w:r>
      <w:r w:rsidR="001D11BF" w:rsidRPr="008A595A">
        <w:rPr>
          <w:rFonts w:cs="Arial"/>
          <w:sz w:val="20"/>
        </w:rPr>
        <w:t>.</w:t>
      </w:r>
    </w:p>
    <w:p w:rsidR="0006426C" w:rsidRPr="008A595A" w:rsidRDefault="0006426C" w:rsidP="00E73AAE">
      <w:pPr>
        <w:numPr>
          <w:ilvl w:val="0"/>
          <w:numId w:val="17"/>
        </w:numPr>
        <w:shd w:val="clear" w:color="auto" w:fill="FFFFFF"/>
        <w:spacing w:before="120"/>
        <w:ind w:left="567" w:hanging="567"/>
        <w:rPr>
          <w:rFonts w:cs="Arial"/>
          <w:sz w:val="20"/>
        </w:rPr>
      </w:pPr>
      <w:r w:rsidRPr="008A595A">
        <w:rPr>
          <w:rFonts w:cs="Arial"/>
          <w:sz w:val="20"/>
        </w:rPr>
        <w:t xml:space="preserve">Oprávněné osoby </w:t>
      </w:r>
      <w:r w:rsidR="00645EA5" w:rsidRPr="008A595A">
        <w:rPr>
          <w:rFonts w:cs="Arial"/>
          <w:sz w:val="20"/>
        </w:rPr>
        <w:t>S</w:t>
      </w:r>
      <w:r w:rsidRPr="008A595A">
        <w:rPr>
          <w:rFonts w:cs="Arial"/>
          <w:sz w:val="20"/>
        </w:rPr>
        <w:t>mluvních stran pro účely jednání ve věcech této Smlouvy</w:t>
      </w:r>
      <w:r w:rsidR="00AB6F0D" w:rsidRPr="008A595A">
        <w:rPr>
          <w:rFonts w:cs="Arial"/>
          <w:sz w:val="20"/>
        </w:rPr>
        <w:t xml:space="preserve"> a jejich příslušná oprávnění</w:t>
      </w:r>
      <w:r w:rsidRPr="008A595A">
        <w:rPr>
          <w:rFonts w:cs="Arial"/>
          <w:sz w:val="20"/>
        </w:rPr>
        <w:t xml:space="preserve"> jsou: </w:t>
      </w:r>
    </w:p>
    <w:p w:rsidR="00493B8B" w:rsidRPr="008A595A" w:rsidRDefault="00493B8B" w:rsidP="00E73AAE">
      <w:pPr>
        <w:numPr>
          <w:ilvl w:val="0"/>
          <w:numId w:val="21"/>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Na straně Objednatele:</w:t>
      </w:r>
    </w:p>
    <w:p w:rsidR="00493B8B" w:rsidRPr="008A595A" w:rsidRDefault="00493B8B" w:rsidP="000F1861">
      <w:pPr>
        <w:shd w:val="clear" w:color="auto" w:fill="FFFFFF"/>
        <w:ind w:left="993"/>
        <w:rPr>
          <w:rFonts w:cs="Arial"/>
          <w:sz w:val="20"/>
        </w:rPr>
      </w:pPr>
      <w:r w:rsidRPr="008A595A">
        <w:rPr>
          <w:rFonts w:cs="Arial"/>
          <w:sz w:val="20"/>
        </w:rPr>
        <w:t xml:space="preserve">Za věci </w:t>
      </w:r>
      <w:r w:rsidR="00956E9D" w:rsidRPr="008A595A">
        <w:rPr>
          <w:rFonts w:cs="Arial"/>
          <w:sz w:val="20"/>
        </w:rPr>
        <w:t>smluvní</w:t>
      </w:r>
      <w:r w:rsidRPr="008A595A">
        <w:rPr>
          <w:rFonts w:cs="Arial"/>
          <w:sz w:val="20"/>
        </w:rPr>
        <w:t>:</w:t>
      </w:r>
    </w:p>
    <w:p w:rsidR="004D374D" w:rsidRPr="008A595A" w:rsidRDefault="00AB2827" w:rsidP="00E73AAE">
      <w:pPr>
        <w:numPr>
          <w:ilvl w:val="0"/>
          <w:numId w:val="32"/>
        </w:numPr>
        <w:ind w:left="1418" w:hanging="425"/>
        <w:rPr>
          <w:rFonts w:cs="Arial"/>
          <w:sz w:val="20"/>
        </w:rPr>
      </w:pPr>
      <w:r>
        <w:rPr>
          <w:rFonts w:cs="Arial"/>
          <w:sz w:val="20"/>
        </w:rPr>
        <w:t>…………..</w:t>
      </w:r>
      <w:r w:rsidR="00AF09C7" w:rsidRPr="008A595A">
        <w:rPr>
          <w:rFonts w:cs="Arial"/>
          <w:sz w:val="20"/>
        </w:rPr>
        <w:t xml:space="preserve">, vedoucí </w:t>
      </w:r>
      <w:r w:rsidR="00270753" w:rsidRPr="008A595A">
        <w:rPr>
          <w:rFonts w:cs="Arial"/>
          <w:sz w:val="20"/>
        </w:rPr>
        <w:t>O</w:t>
      </w:r>
      <w:r w:rsidR="00AF09C7" w:rsidRPr="008A595A">
        <w:rPr>
          <w:rFonts w:cs="Arial"/>
          <w:sz w:val="20"/>
        </w:rPr>
        <w:t>dboru investic a veřejných zakázek</w:t>
      </w:r>
      <w:r w:rsidR="00767E1E" w:rsidRPr="008A595A">
        <w:rPr>
          <w:rFonts w:cs="Arial"/>
          <w:sz w:val="20"/>
        </w:rPr>
        <w:t xml:space="preserve"> (OIVZ)</w:t>
      </w:r>
      <w:r w:rsidR="00AF09C7" w:rsidRPr="008A595A">
        <w:rPr>
          <w:rFonts w:cs="Arial"/>
          <w:sz w:val="20"/>
        </w:rPr>
        <w:t>, tel</w:t>
      </w:r>
      <w:r w:rsidR="000F1861" w:rsidRPr="008A595A">
        <w:rPr>
          <w:rFonts w:cs="Arial"/>
          <w:sz w:val="20"/>
        </w:rPr>
        <w:t>.</w:t>
      </w:r>
      <w:r w:rsidR="00AF09C7" w:rsidRPr="008A595A">
        <w:rPr>
          <w:rFonts w:cs="Arial"/>
          <w:sz w:val="20"/>
        </w:rPr>
        <w:t xml:space="preserve">: </w:t>
      </w:r>
      <w:r>
        <w:rPr>
          <w:rFonts w:cs="Arial"/>
          <w:sz w:val="20"/>
        </w:rPr>
        <w:t>…………..</w:t>
      </w:r>
      <w:r w:rsidRPr="008A595A">
        <w:rPr>
          <w:rFonts w:cs="Arial"/>
          <w:sz w:val="20"/>
        </w:rPr>
        <w:t>,</w:t>
      </w:r>
      <w:r w:rsidR="00AF09C7" w:rsidRPr="008A595A">
        <w:rPr>
          <w:rFonts w:cs="Arial"/>
          <w:sz w:val="20"/>
        </w:rPr>
        <w:t xml:space="preserve">, e-mail: </w:t>
      </w:r>
      <w:r w:rsidR="0023777D" w:rsidRPr="008A595A">
        <w:rPr>
          <w:rFonts w:cs="Arial"/>
          <w:sz w:val="20"/>
        </w:rPr>
        <w:t xml:space="preserve"> </w:t>
      </w:r>
      <w:r>
        <w:rPr>
          <w:rFonts w:cs="Arial"/>
          <w:sz w:val="20"/>
        </w:rPr>
        <w:t>…………..</w:t>
      </w:r>
      <w:r w:rsidRPr="008A595A">
        <w:rPr>
          <w:rFonts w:cs="Arial"/>
          <w:sz w:val="20"/>
        </w:rPr>
        <w:t xml:space="preserve">, </w:t>
      </w:r>
      <w:hyperlink r:id="rId9" w:tgtFrame="_blank" w:history="1"/>
    </w:p>
    <w:p w:rsidR="0023777D" w:rsidRPr="008A595A" w:rsidRDefault="00EB556D" w:rsidP="00E73AAE">
      <w:pPr>
        <w:numPr>
          <w:ilvl w:val="0"/>
          <w:numId w:val="32"/>
        </w:numPr>
        <w:ind w:left="1418" w:hanging="425"/>
        <w:rPr>
          <w:rFonts w:cs="Arial"/>
          <w:sz w:val="20"/>
        </w:rPr>
      </w:pPr>
      <w:r w:rsidRPr="00EB556D">
        <w:rPr>
          <w:rFonts w:cs="Arial"/>
          <w:sz w:val="20"/>
        </w:rPr>
        <w:t>Mgr. Jan Čižinský</w:t>
      </w:r>
      <w:r w:rsidR="0023777D" w:rsidRPr="008A595A">
        <w:rPr>
          <w:rFonts w:cs="Arial"/>
          <w:sz w:val="20"/>
        </w:rPr>
        <w:t>, starost</w:t>
      </w:r>
      <w:r>
        <w:rPr>
          <w:rFonts w:cs="Arial"/>
          <w:sz w:val="20"/>
        </w:rPr>
        <w:t>a</w:t>
      </w:r>
      <w:r w:rsidR="0023777D" w:rsidRPr="008A595A">
        <w:rPr>
          <w:rFonts w:cs="Arial"/>
          <w:sz w:val="20"/>
        </w:rPr>
        <w:t xml:space="preserve"> MČ Praha 7, e-mail: </w:t>
      </w:r>
      <w:r w:rsidR="00AB2827">
        <w:rPr>
          <w:rFonts w:cs="Arial"/>
          <w:sz w:val="20"/>
        </w:rPr>
        <w:t>…………..</w:t>
      </w:r>
      <w:r w:rsidR="00AB2827" w:rsidRPr="008A595A">
        <w:rPr>
          <w:rFonts w:cs="Arial"/>
          <w:sz w:val="20"/>
        </w:rPr>
        <w:t xml:space="preserve">, </w:t>
      </w:r>
      <w:hyperlink r:id="rId10" w:history="1"/>
    </w:p>
    <w:p w:rsidR="00493B8B" w:rsidRPr="008A595A" w:rsidRDefault="00493B8B" w:rsidP="00EB556D">
      <w:pPr>
        <w:numPr>
          <w:ilvl w:val="0"/>
          <w:numId w:val="32"/>
        </w:numPr>
        <w:ind w:left="1418" w:hanging="425"/>
        <w:rPr>
          <w:rFonts w:cs="Arial"/>
          <w:sz w:val="20"/>
        </w:rPr>
      </w:pPr>
      <w:r w:rsidRPr="008A595A">
        <w:rPr>
          <w:rFonts w:cs="Arial"/>
          <w:sz w:val="20"/>
        </w:rPr>
        <w:t>Za věci technické:</w:t>
      </w:r>
      <w:r w:rsidR="006F7D7F" w:rsidRPr="008A595A">
        <w:rPr>
          <w:rFonts w:cs="Arial"/>
          <w:sz w:val="20"/>
        </w:rPr>
        <w:tab/>
      </w:r>
    </w:p>
    <w:p w:rsidR="002D2717" w:rsidRPr="008A595A" w:rsidRDefault="00AB2827" w:rsidP="00E73AAE">
      <w:pPr>
        <w:numPr>
          <w:ilvl w:val="0"/>
          <w:numId w:val="32"/>
        </w:numPr>
        <w:ind w:left="1418" w:hanging="425"/>
        <w:rPr>
          <w:rFonts w:cs="Arial"/>
          <w:sz w:val="20"/>
        </w:rPr>
      </w:pPr>
      <w:r>
        <w:rPr>
          <w:rFonts w:cs="Arial"/>
          <w:sz w:val="20"/>
        </w:rPr>
        <w:t>…………..</w:t>
      </w:r>
      <w:r w:rsidRPr="008A595A">
        <w:rPr>
          <w:rFonts w:cs="Arial"/>
          <w:sz w:val="20"/>
        </w:rPr>
        <w:t>,</w:t>
      </w:r>
      <w:r w:rsidR="001453B3" w:rsidRPr="008A595A">
        <w:rPr>
          <w:rFonts w:cs="Arial"/>
          <w:sz w:val="20"/>
        </w:rPr>
        <w:t>,</w:t>
      </w:r>
      <w:r w:rsidR="001B64E4" w:rsidRPr="008A595A">
        <w:rPr>
          <w:rFonts w:cs="Arial"/>
          <w:sz w:val="20"/>
        </w:rPr>
        <w:t xml:space="preserve"> </w:t>
      </w:r>
      <w:r w:rsidR="00AF09C7" w:rsidRPr="008A595A">
        <w:rPr>
          <w:rFonts w:cs="Arial"/>
          <w:sz w:val="20"/>
        </w:rPr>
        <w:t xml:space="preserve">vedoucí </w:t>
      </w:r>
      <w:r w:rsidR="00615FA0" w:rsidRPr="008A595A">
        <w:rPr>
          <w:rFonts w:cs="Arial"/>
          <w:sz w:val="20"/>
        </w:rPr>
        <w:t>Odboru majetku (</w:t>
      </w:r>
      <w:r w:rsidR="00AF09C7" w:rsidRPr="008A595A">
        <w:rPr>
          <w:rFonts w:cs="Arial"/>
          <w:sz w:val="20"/>
        </w:rPr>
        <w:t>OMA</w:t>
      </w:r>
      <w:r w:rsidR="00615FA0" w:rsidRPr="008A595A">
        <w:rPr>
          <w:rFonts w:cs="Arial"/>
          <w:sz w:val="20"/>
        </w:rPr>
        <w:t>)</w:t>
      </w:r>
      <w:r w:rsidR="00AF09C7" w:rsidRPr="008A595A">
        <w:rPr>
          <w:rFonts w:cs="Arial"/>
          <w:sz w:val="20"/>
        </w:rPr>
        <w:t>, tel</w:t>
      </w:r>
      <w:r w:rsidR="000F1861" w:rsidRPr="008A595A">
        <w:rPr>
          <w:rFonts w:cs="Arial"/>
          <w:sz w:val="20"/>
        </w:rPr>
        <w:t>.</w:t>
      </w:r>
      <w:r w:rsidR="00AF09C7" w:rsidRPr="008A595A">
        <w:rPr>
          <w:rFonts w:cs="Arial"/>
          <w:sz w:val="20"/>
        </w:rPr>
        <w:t xml:space="preserve">: </w:t>
      </w:r>
      <w:r>
        <w:rPr>
          <w:rFonts w:cs="Arial"/>
          <w:sz w:val="20"/>
        </w:rPr>
        <w:t>…………..</w:t>
      </w:r>
      <w:r w:rsidRPr="008A595A">
        <w:rPr>
          <w:rFonts w:cs="Arial"/>
          <w:sz w:val="20"/>
        </w:rPr>
        <w:t>,</w:t>
      </w:r>
      <w:r w:rsidR="002D2717" w:rsidRPr="008A595A">
        <w:rPr>
          <w:rFonts w:cs="Arial"/>
          <w:sz w:val="20"/>
        </w:rPr>
        <w:t xml:space="preserve">, e-mail: </w:t>
      </w:r>
      <w:r>
        <w:rPr>
          <w:rFonts w:cs="Arial"/>
          <w:sz w:val="20"/>
        </w:rPr>
        <w:t>…………..</w:t>
      </w:r>
      <w:r w:rsidRPr="008A595A">
        <w:rPr>
          <w:rFonts w:cs="Arial"/>
          <w:sz w:val="20"/>
        </w:rPr>
        <w:t>,</w:t>
      </w:r>
    </w:p>
    <w:p w:rsidR="009B3E22" w:rsidRPr="008A595A" w:rsidRDefault="00AB2827" w:rsidP="00E73AAE">
      <w:pPr>
        <w:numPr>
          <w:ilvl w:val="0"/>
          <w:numId w:val="32"/>
        </w:numPr>
        <w:ind w:left="1418" w:hanging="425"/>
        <w:rPr>
          <w:rFonts w:cs="Arial"/>
          <w:sz w:val="20"/>
        </w:rPr>
      </w:pPr>
      <w:r>
        <w:rPr>
          <w:rFonts w:cs="Arial"/>
          <w:sz w:val="20"/>
        </w:rPr>
        <w:t>…………..</w:t>
      </w:r>
      <w:r w:rsidRPr="008A595A">
        <w:rPr>
          <w:rFonts w:cs="Arial"/>
          <w:sz w:val="20"/>
        </w:rPr>
        <w:t>,</w:t>
      </w:r>
      <w:r w:rsidR="00B97B38" w:rsidRPr="008A595A">
        <w:rPr>
          <w:rFonts w:cs="Arial"/>
          <w:sz w:val="20"/>
        </w:rPr>
        <w:t>, technik</w:t>
      </w:r>
      <w:r w:rsidR="00D25EA1" w:rsidRPr="008A595A">
        <w:rPr>
          <w:rFonts w:cs="Arial"/>
          <w:sz w:val="20"/>
        </w:rPr>
        <w:t xml:space="preserve"> OMA, </w:t>
      </w:r>
      <w:r w:rsidR="00B97B38" w:rsidRPr="008A595A">
        <w:rPr>
          <w:rFonts w:cs="Arial"/>
          <w:sz w:val="20"/>
        </w:rPr>
        <w:t>tel</w:t>
      </w:r>
      <w:r w:rsidR="000F1861" w:rsidRPr="008A595A">
        <w:rPr>
          <w:rFonts w:cs="Arial"/>
          <w:sz w:val="20"/>
        </w:rPr>
        <w:t>.</w:t>
      </w:r>
      <w:r w:rsidR="00B97B38" w:rsidRPr="008A595A">
        <w:rPr>
          <w:rFonts w:cs="Arial"/>
          <w:sz w:val="20"/>
        </w:rPr>
        <w:t xml:space="preserve">: </w:t>
      </w:r>
      <w:r>
        <w:rPr>
          <w:rFonts w:cs="Arial"/>
          <w:sz w:val="20"/>
        </w:rPr>
        <w:t>…………..</w:t>
      </w:r>
      <w:r w:rsidRPr="008A595A">
        <w:rPr>
          <w:rFonts w:cs="Arial"/>
          <w:sz w:val="20"/>
        </w:rPr>
        <w:t>,</w:t>
      </w:r>
      <w:r w:rsidR="00882239" w:rsidRPr="008A595A">
        <w:rPr>
          <w:rFonts w:cs="Arial"/>
          <w:sz w:val="20"/>
        </w:rPr>
        <w:t>,</w:t>
      </w:r>
      <w:r w:rsidR="00B97B38" w:rsidRPr="008A595A">
        <w:rPr>
          <w:rFonts w:cs="Arial"/>
          <w:sz w:val="20"/>
        </w:rPr>
        <w:t xml:space="preserve"> e-mail: </w:t>
      </w:r>
      <w:r>
        <w:rPr>
          <w:rFonts w:cs="Arial"/>
          <w:sz w:val="20"/>
        </w:rPr>
        <w:t>…………..</w:t>
      </w:r>
      <w:r w:rsidRPr="008A595A">
        <w:rPr>
          <w:rFonts w:cs="Arial"/>
          <w:sz w:val="20"/>
        </w:rPr>
        <w:t xml:space="preserve">, </w:t>
      </w:r>
      <w:r w:rsidR="00882239" w:rsidRPr="008A595A">
        <w:rPr>
          <w:rFonts w:cs="Arial"/>
          <w:sz w:val="20"/>
        </w:rPr>
        <w:t xml:space="preserve"> </w:t>
      </w:r>
    </w:p>
    <w:p w:rsidR="00255752" w:rsidRPr="008A595A" w:rsidRDefault="00255752" w:rsidP="00E73AAE">
      <w:pPr>
        <w:numPr>
          <w:ilvl w:val="0"/>
          <w:numId w:val="32"/>
        </w:numPr>
        <w:ind w:left="1418" w:hanging="425"/>
        <w:rPr>
          <w:rFonts w:cs="Arial"/>
          <w:sz w:val="20"/>
        </w:rPr>
      </w:pPr>
      <w:r w:rsidRPr="008A595A">
        <w:rPr>
          <w:rFonts w:cs="Arial"/>
          <w:sz w:val="20"/>
        </w:rPr>
        <w:t xml:space="preserve">TDI, se kterým Objednatel uzavřel Příkazní smlouvu – </w:t>
      </w:r>
      <w:r w:rsidR="00B77A24" w:rsidRPr="008A595A">
        <w:rPr>
          <w:rFonts w:cs="Arial"/>
          <w:sz w:val="20"/>
        </w:rPr>
        <w:t xml:space="preserve">identifikační údaje a </w:t>
      </w:r>
      <w:r w:rsidRPr="008A595A">
        <w:rPr>
          <w:rFonts w:cs="Arial"/>
          <w:sz w:val="20"/>
        </w:rPr>
        <w:t xml:space="preserve">kontakt na TDI sdělí Objednatel </w:t>
      </w:r>
      <w:r w:rsidR="00E27A81" w:rsidRPr="008A595A">
        <w:rPr>
          <w:rFonts w:cs="Arial"/>
          <w:sz w:val="20"/>
        </w:rPr>
        <w:t xml:space="preserve">Zhotoviteli </w:t>
      </w:r>
      <w:r w:rsidRPr="008A595A">
        <w:rPr>
          <w:rFonts w:cs="Arial"/>
          <w:sz w:val="20"/>
        </w:rPr>
        <w:t xml:space="preserve">nejpozději </w:t>
      </w:r>
      <w:r w:rsidR="00E27A81" w:rsidRPr="008A595A">
        <w:rPr>
          <w:rFonts w:cs="Arial"/>
          <w:sz w:val="20"/>
        </w:rPr>
        <w:t xml:space="preserve">v pozvánce na </w:t>
      </w:r>
      <w:r w:rsidRPr="008A595A">
        <w:rPr>
          <w:rFonts w:cs="Arial"/>
          <w:sz w:val="20"/>
        </w:rPr>
        <w:t xml:space="preserve">předání </w:t>
      </w:r>
      <w:r w:rsidR="00E27A81" w:rsidRPr="008A595A">
        <w:rPr>
          <w:rFonts w:cs="Arial"/>
          <w:sz w:val="20"/>
        </w:rPr>
        <w:t>S</w:t>
      </w:r>
      <w:r w:rsidRPr="008A595A">
        <w:rPr>
          <w:rFonts w:cs="Arial"/>
          <w:sz w:val="20"/>
        </w:rPr>
        <w:t>taveniště</w:t>
      </w:r>
    </w:p>
    <w:p w:rsidR="00731E50" w:rsidRPr="008A595A" w:rsidRDefault="00255752" w:rsidP="00E73AAE">
      <w:pPr>
        <w:numPr>
          <w:ilvl w:val="0"/>
          <w:numId w:val="32"/>
        </w:numPr>
        <w:ind w:left="1418" w:hanging="425"/>
        <w:rPr>
          <w:rFonts w:cs="Arial"/>
          <w:sz w:val="20"/>
        </w:rPr>
      </w:pPr>
      <w:r w:rsidRPr="008A595A">
        <w:rPr>
          <w:rFonts w:cs="Arial"/>
          <w:sz w:val="20"/>
        </w:rPr>
        <w:t>Manažer projektu (dále jen „</w:t>
      </w:r>
      <w:r w:rsidRPr="008A595A">
        <w:rPr>
          <w:rFonts w:cs="Arial"/>
          <w:b/>
          <w:sz w:val="20"/>
        </w:rPr>
        <w:t>MP</w:t>
      </w:r>
      <w:r w:rsidRPr="008A595A">
        <w:rPr>
          <w:rFonts w:cs="Arial"/>
          <w:sz w:val="20"/>
        </w:rPr>
        <w:t>“)</w:t>
      </w:r>
      <w:r w:rsidR="00731E50" w:rsidRPr="008A595A">
        <w:rPr>
          <w:rFonts w:cs="Arial"/>
          <w:sz w:val="20"/>
        </w:rPr>
        <w:t xml:space="preserve">, se kterým </w:t>
      </w:r>
      <w:r w:rsidR="006D0ADB" w:rsidRPr="008A595A">
        <w:rPr>
          <w:rFonts w:cs="Arial"/>
          <w:sz w:val="20"/>
        </w:rPr>
        <w:t>O</w:t>
      </w:r>
      <w:r w:rsidR="00731E50" w:rsidRPr="008A595A">
        <w:rPr>
          <w:rFonts w:cs="Arial"/>
          <w:sz w:val="20"/>
        </w:rPr>
        <w:t xml:space="preserve">bjednatel uzavřel Příkazní smlouvu – </w:t>
      </w:r>
      <w:r w:rsidRPr="008A595A">
        <w:rPr>
          <w:rFonts w:cs="Arial"/>
          <w:sz w:val="20"/>
        </w:rPr>
        <w:t xml:space="preserve">CONTRACTIS, s.r.o., Moulíkova 3286/1b, 150 00 Praha 5, </w:t>
      </w:r>
      <w:r w:rsidR="00AB2827">
        <w:rPr>
          <w:rFonts w:cs="Arial"/>
          <w:sz w:val="20"/>
        </w:rPr>
        <w:t>…………..</w:t>
      </w:r>
      <w:r w:rsidR="00AB2827" w:rsidRPr="008A595A">
        <w:rPr>
          <w:rFonts w:cs="Arial"/>
          <w:sz w:val="20"/>
        </w:rPr>
        <w:t>,</w:t>
      </w:r>
      <w:r w:rsidRPr="008A595A">
        <w:rPr>
          <w:rFonts w:cs="Arial"/>
          <w:sz w:val="20"/>
        </w:rPr>
        <w:t xml:space="preserve">, tel.: </w:t>
      </w:r>
      <w:r w:rsidR="00AB2827">
        <w:rPr>
          <w:rFonts w:cs="Arial"/>
          <w:sz w:val="20"/>
        </w:rPr>
        <w:t>…………..</w:t>
      </w:r>
      <w:r w:rsidR="00AB2827" w:rsidRPr="008A595A">
        <w:rPr>
          <w:rFonts w:cs="Arial"/>
          <w:sz w:val="20"/>
        </w:rPr>
        <w:t>,</w:t>
      </w:r>
      <w:r w:rsidRPr="008A595A">
        <w:rPr>
          <w:rFonts w:cs="Arial"/>
          <w:sz w:val="20"/>
        </w:rPr>
        <w:t xml:space="preserve">, e-mail: </w:t>
      </w:r>
      <w:r w:rsidR="00AB2827">
        <w:rPr>
          <w:rFonts w:cs="Arial"/>
          <w:sz w:val="20"/>
        </w:rPr>
        <w:t>…………..</w:t>
      </w:r>
      <w:r w:rsidR="00AB2827" w:rsidRPr="008A595A">
        <w:rPr>
          <w:rFonts w:cs="Arial"/>
          <w:sz w:val="20"/>
        </w:rPr>
        <w:t>,</w:t>
      </w:r>
    </w:p>
    <w:p w:rsidR="00493B8B" w:rsidRPr="008A595A" w:rsidRDefault="00493B8B" w:rsidP="00E73AAE">
      <w:pPr>
        <w:numPr>
          <w:ilvl w:val="0"/>
          <w:numId w:val="21"/>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Na straně Zhotovitele:</w:t>
      </w:r>
    </w:p>
    <w:p w:rsidR="000F1861" w:rsidRPr="008A595A" w:rsidRDefault="000F1861" w:rsidP="000F1861">
      <w:pPr>
        <w:ind w:left="993"/>
        <w:rPr>
          <w:rFonts w:cs="Arial"/>
          <w:sz w:val="20"/>
        </w:rPr>
      </w:pPr>
      <w:r w:rsidRPr="008A595A">
        <w:rPr>
          <w:rFonts w:cs="Arial"/>
          <w:sz w:val="20"/>
        </w:rPr>
        <w:t>Za věci smluvní:</w:t>
      </w:r>
    </w:p>
    <w:p w:rsidR="002C1F9B" w:rsidRPr="008A595A" w:rsidRDefault="00172291" w:rsidP="00E73AAE">
      <w:pPr>
        <w:numPr>
          <w:ilvl w:val="0"/>
          <w:numId w:val="33"/>
        </w:numPr>
        <w:ind w:left="1418" w:hanging="425"/>
        <w:rPr>
          <w:rFonts w:cs="Arial"/>
          <w:sz w:val="20"/>
        </w:rPr>
      </w:pPr>
      <w:r>
        <w:rPr>
          <w:rFonts w:cs="Arial"/>
          <w:sz w:val="20"/>
        </w:rPr>
        <w:t>Ivan Havel</w:t>
      </w:r>
      <w:r w:rsidRPr="008A595A">
        <w:rPr>
          <w:rFonts w:cs="Arial"/>
          <w:sz w:val="20"/>
        </w:rPr>
        <w:t xml:space="preserve"> </w:t>
      </w:r>
      <w:r w:rsidR="000F1861" w:rsidRPr="008A595A">
        <w:rPr>
          <w:rFonts w:cs="Arial"/>
          <w:sz w:val="20"/>
        </w:rPr>
        <w:t xml:space="preserve">– </w:t>
      </w:r>
      <w:r>
        <w:rPr>
          <w:rFonts w:cs="Arial"/>
          <w:sz w:val="20"/>
        </w:rPr>
        <w:t>výkonný ředitel</w:t>
      </w:r>
      <w:r w:rsidRPr="008A595A">
        <w:rPr>
          <w:rFonts w:cs="Arial"/>
          <w:sz w:val="20"/>
        </w:rPr>
        <w:t xml:space="preserve">, </w:t>
      </w:r>
      <w:r w:rsidR="000F1861" w:rsidRPr="008A595A">
        <w:rPr>
          <w:rFonts w:cs="Arial"/>
          <w:bCs/>
          <w:sz w:val="20"/>
        </w:rPr>
        <w:t xml:space="preserve">tel.: </w:t>
      </w:r>
      <w:r w:rsidR="00AB2827">
        <w:rPr>
          <w:rFonts w:cs="Arial"/>
          <w:sz w:val="20"/>
        </w:rPr>
        <w:t>…………..</w:t>
      </w:r>
      <w:r w:rsidR="00AB2827" w:rsidRPr="008A595A">
        <w:rPr>
          <w:rFonts w:cs="Arial"/>
          <w:sz w:val="20"/>
        </w:rPr>
        <w:t>,</w:t>
      </w:r>
      <w:r w:rsidRPr="008A595A">
        <w:rPr>
          <w:rFonts w:cs="Arial"/>
          <w:sz w:val="20"/>
        </w:rPr>
        <w:t>,</w:t>
      </w:r>
      <w:r w:rsidRPr="008A595A">
        <w:rPr>
          <w:rFonts w:cs="Arial"/>
          <w:bCs/>
          <w:sz w:val="20"/>
        </w:rPr>
        <w:t xml:space="preserve"> </w:t>
      </w:r>
      <w:r w:rsidR="000F1861" w:rsidRPr="008A595A">
        <w:rPr>
          <w:rFonts w:cs="Arial"/>
          <w:sz w:val="20"/>
        </w:rPr>
        <w:t xml:space="preserve">e-mail: </w:t>
      </w:r>
      <w:r w:rsidR="00AB2827">
        <w:rPr>
          <w:rFonts w:cs="Arial"/>
          <w:sz w:val="20"/>
        </w:rPr>
        <w:t>…………..</w:t>
      </w:r>
      <w:r w:rsidR="00AB2827" w:rsidRPr="008A595A">
        <w:rPr>
          <w:rFonts w:cs="Arial"/>
          <w:sz w:val="20"/>
        </w:rPr>
        <w:t>,</w:t>
      </w:r>
    </w:p>
    <w:p w:rsidR="000F1861" w:rsidRPr="008A595A" w:rsidRDefault="00AB2827" w:rsidP="00E73AAE">
      <w:pPr>
        <w:numPr>
          <w:ilvl w:val="0"/>
          <w:numId w:val="33"/>
        </w:numPr>
        <w:ind w:left="1418" w:hanging="425"/>
        <w:rPr>
          <w:rFonts w:cs="Arial"/>
          <w:sz w:val="20"/>
        </w:rPr>
      </w:pPr>
      <w:r>
        <w:rPr>
          <w:rFonts w:cs="Arial"/>
          <w:sz w:val="20"/>
        </w:rPr>
        <w:t>…………..</w:t>
      </w:r>
      <w:r w:rsidRPr="008A595A">
        <w:rPr>
          <w:rFonts w:cs="Arial"/>
          <w:sz w:val="20"/>
        </w:rPr>
        <w:t xml:space="preserve">, </w:t>
      </w:r>
      <w:r w:rsidR="000F1861" w:rsidRPr="008A595A">
        <w:rPr>
          <w:rFonts w:cs="Arial"/>
          <w:sz w:val="20"/>
        </w:rPr>
        <w:t xml:space="preserve">– </w:t>
      </w:r>
      <w:r w:rsidR="00172291">
        <w:rPr>
          <w:rFonts w:cs="Arial"/>
          <w:sz w:val="20"/>
        </w:rPr>
        <w:t>výrobní ředitel</w:t>
      </w:r>
      <w:r w:rsidR="00172291" w:rsidRPr="008A595A">
        <w:rPr>
          <w:rFonts w:cs="Arial"/>
          <w:sz w:val="20"/>
        </w:rPr>
        <w:t xml:space="preserve">, </w:t>
      </w:r>
      <w:r w:rsidR="000F1861" w:rsidRPr="008A595A">
        <w:rPr>
          <w:rFonts w:cs="Arial"/>
          <w:bCs/>
          <w:sz w:val="20"/>
        </w:rPr>
        <w:t xml:space="preserve">tel.: </w:t>
      </w:r>
      <w:r w:rsidR="00172291">
        <w:rPr>
          <w:rFonts w:cs="Arial"/>
          <w:sz w:val="20"/>
        </w:rPr>
        <w:t>+</w:t>
      </w:r>
      <w:r>
        <w:rPr>
          <w:rFonts w:cs="Arial"/>
          <w:sz w:val="20"/>
        </w:rPr>
        <w:t>…………..</w:t>
      </w:r>
      <w:r w:rsidRPr="008A595A">
        <w:rPr>
          <w:rFonts w:cs="Arial"/>
          <w:sz w:val="20"/>
        </w:rPr>
        <w:t>,</w:t>
      </w:r>
      <w:r w:rsidR="000F1861" w:rsidRPr="008A595A">
        <w:rPr>
          <w:rFonts w:cs="Arial"/>
          <w:sz w:val="20"/>
        </w:rPr>
        <w:t>,</w:t>
      </w:r>
      <w:r w:rsidR="000F1861" w:rsidRPr="008A595A">
        <w:rPr>
          <w:rFonts w:cs="Arial"/>
          <w:bCs/>
          <w:sz w:val="20"/>
        </w:rPr>
        <w:t xml:space="preserve"> </w:t>
      </w:r>
      <w:r w:rsidR="000F1861" w:rsidRPr="008A595A">
        <w:rPr>
          <w:rFonts w:cs="Arial"/>
          <w:sz w:val="20"/>
        </w:rPr>
        <w:t xml:space="preserve">e-mail: </w:t>
      </w:r>
      <w:r>
        <w:rPr>
          <w:rFonts w:cs="Arial"/>
          <w:sz w:val="20"/>
        </w:rPr>
        <w:t>…………..</w:t>
      </w:r>
      <w:r w:rsidRPr="008A595A">
        <w:rPr>
          <w:rFonts w:cs="Arial"/>
          <w:sz w:val="20"/>
        </w:rPr>
        <w:t>,</w:t>
      </w:r>
    </w:p>
    <w:p w:rsidR="000F1861" w:rsidRPr="008A595A" w:rsidRDefault="000F1861" w:rsidP="000F1861">
      <w:pPr>
        <w:ind w:left="993"/>
        <w:rPr>
          <w:rFonts w:cs="Arial"/>
          <w:sz w:val="20"/>
        </w:rPr>
      </w:pPr>
      <w:r w:rsidRPr="008A595A">
        <w:rPr>
          <w:rFonts w:cs="Arial"/>
          <w:sz w:val="20"/>
        </w:rPr>
        <w:t>Za věci technické:</w:t>
      </w:r>
    </w:p>
    <w:p w:rsidR="000F1861" w:rsidRPr="006A7CD7" w:rsidRDefault="00AB2827" w:rsidP="00E73AAE">
      <w:pPr>
        <w:numPr>
          <w:ilvl w:val="0"/>
          <w:numId w:val="34"/>
        </w:numPr>
        <w:ind w:left="1418" w:hanging="425"/>
        <w:rPr>
          <w:rFonts w:cs="Arial"/>
          <w:sz w:val="20"/>
        </w:rPr>
      </w:pPr>
      <w:r>
        <w:rPr>
          <w:rFonts w:cs="Arial"/>
          <w:sz w:val="20"/>
        </w:rPr>
        <w:t>…………..</w:t>
      </w:r>
      <w:r w:rsidRPr="008A595A">
        <w:rPr>
          <w:rFonts w:cs="Arial"/>
          <w:sz w:val="20"/>
        </w:rPr>
        <w:t>,</w:t>
      </w:r>
      <w:r w:rsidR="008A48FF" w:rsidRPr="006A7CD7">
        <w:rPr>
          <w:rFonts w:cs="Arial"/>
          <w:sz w:val="20"/>
        </w:rPr>
        <w:t xml:space="preserve">, </w:t>
      </w:r>
      <w:r w:rsidR="005C79DA">
        <w:rPr>
          <w:rFonts w:cs="Arial"/>
          <w:sz w:val="20"/>
        </w:rPr>
        <w:t xml:space="preserve">datum narození </w:t>
      </w:r>
      <w:r>
        <w:rPr>
          <w:rFonts w:cs="Arial"/>
          <w:sz w:val="20"/>
        </w:rPr>
        <w:t>…………..</w:t>
      </w:r>
      <w:r w:rsidRPr="008A595A">
        <w:rPr>
          <w:rFonts w:cs="Arial"/>
          <w:sz w:val="20"/>
        </w:rPr>
        <w:t>,</w:t>
      </w:r>
      <w:r w:rsidR="008A48FF" w:rsidRPr="006A7CD7">
        <w:rPr>
          <w:rFonts w:cs="Arial"/>
          <w:sz w:val="20"/>
        </w:rPr>
        <w:t xml:space="preserve">, </w:t>
      </w:r>
      <w:r w:rsidR="005C79DA">
        <w:rPr>
          <w:rFonts w:cs="Arial"/>
          <w:sz w:val="20"/>
        </w:rPr>
        <w:t xml:space="preserve">bytem </w:t>
      </w:r>
      <w:r>
        <w:rPr>
          <w:rFonts w:cs="Arial"/>
          <w:sz w:val="20"/>
        </w:rPr>
        <w:t>…………..</w:t>
      </w:r>
      <w:r w:rsidRPr="008A595A">
        <w:rPr>
          <w:rFonts w:cs="Arial"/>
          <w:sz w:val="20"/>
        </w:rPr>
        <w:t>,</w:t>
      </w:r>
      <w:r w:rsidR="008A48FF" w:rsidRPr="006A7CD7">
        <w:rPr>
          <w:rFonts w:cs="Arial"/>
          <w:sz w:val="20"/>
        </w:rPr>
        <w:t xml:space="preserve">, </w:t>
      </w:r>
      <w:r w:rsidR="005062BF" w:rsidRPr="006A7CD7">
        <w:rPr>
          <w:rFonts w:cs="Arial"/>
          <w:sz w:val="20"/>
        </w:rPr>
        <w:t xml:space="preserve">oprávnění ČKAIT </w:t>
      </w:r>
      <w:r>
        <w:rPr>
          <w:rFonts w:cs="Arial"/>
          <w:sz w:val="20"/>
        </w:rPr>
        <w:t>…………..</w:t>
      </w:r>
      <w:r w:rsidRPr="008A595A">
        <w:rPr>
          <w:rFonts w:cs="Arial"/>
          <w:sz w:val="20"/>
        </w:rPr>
        <w:t xml:space="preserve">, </w:t>
      </w:r>
      <w:r w:rsidR="000F1861" w:rsidRPr="006A7CD7">
        <w:rPr>
          <w:rFonts w:cs="Arial"/>
          <w:sz w:val="20"/>
        </w:rPr>
        <w:t xml:space="preserve"> – stavbyvedoucí, </w:t>
      </w:r>
      <w:r w:rsidR="000F1861" w:rsidRPr="006A7CD7">
        <w:rPr>
          <w:rFonts w:cs="Arial"/>
          <w:bCs/>
          <w:sz w:val="20"/>
        </w:rPr>
        <w:t xml:space="preserve">tel.: </w:t>
      </w:r>
      <w:r w:rsidR="008A48FF" w:rsidRPr="006A7CD7">
        <w:rPr>
          <w:rFonts w:cs="Arial"/>
          <w:sz w:val="20"/>
        </w:rPr>
        <w:t>+</w:t>
      </w:r>
      <w:r>
        <w:rPr>
          <w:rFonts w:cs="Arial"/>
          <w:sz w:val="20"/>
        </w:rPr>
        <w:t>…………..</w:t>
      </w:r>
      <w:r w:rsidRPr="008A595A">
        <w:rPr>
          <w:rFonts w:cs="Arial"/>
          <w:sz w:val="20"/>
        </w:rPr>
        <w:t>,</w:t>
      </w:r>
      <w:r w:rsidR="000F1861" w:rsidRPr="006A7CD7">
        <w:rPr>
          <w:rFonts w:cs="Arial"/>
          <w:sz w:val="20"/>
        </w:rPr>
        <w:t>,</w:t>
      </w:r>
      <w:r w:rsidR="000F1861" w:rsidRPr="006A7CD7">
        <w:rPr>
          <w:rFonts w:cs="Arial"/>
          <w:bCs/>
          <w:sz w:val="20"/>
        </w:rPr>
        <w:t xml:space="preserve"> </w:t>
      </w:r>
      <w:r w:rsidR="000F1861" w:rsidRPr="006A7CD7">
        <w:rPr>
          <w:rFonts w:cs="Arial"/>
          <w:sz w:val="20"/>
        </w:rPr>
        <w:t xml:space="preserve">e-mail: </w:t>
      </w:r>
      <w:r>
        <w:rPr>
          <w:rFonts w:cs="Arial"/>
          <w:sz w:val="20"/>
        </w:rPr>
        <w:t>…………..</w:t>
      </w:r>
      <w:r w:rsidRPr="008A595A">
        <w:rPr>
          <w:rFonts w:cs="Arial"/>
          <w:sz w:val="20"/>
        </w:rPr>
        <w:t>,</w:t>
      </w:r>
      <w:r w:rsidR="006A7CD7" w:rsidRPr="006A7CD7">
        <w:rPr>
          <w:rFonts w:cs="Arial"/>
          <w:sz w:val="20"/>
        </w:rPr>
        <w:t xml:space="preserve">, </w:t>
      </w:r>
      <w:r>
        <w:rPr>
          <w:rFonts w:cs="Arial"/>
          <w:sz w:val="20"/>
        </w:rPr>
        <w:t>…………..</w:t>
      </w:r>
      <w:r w:rsidRPr="008A595A">
        <w:rPr>
          <w:rFonts w:cs="Arial"/>
          <w:sz w:val="20"/>
        </w:rPr>
        <w:t>,</w:t>
      </w:r>
      <w:r w:rsidR="006A7CD7">
        <w:rPr>
          <w:rFonts w:cs="Arial"/>
          <w:sz w:val="20"/>
        </w:rPr>
        <w:t xml:space="preserve">, </w:t>
      </w:r>
      <w:r w:rsidR="005C79DA">
        <w:rPr>
          <w:rFonts w:cs="Arial"/>
          <w:sz w:val="20"/>
        </w:rPr>
        <w:t xml:space="preserve">datum narození </w:t>
      </w:r>
      <w:r>
        <w:rPr>
          <w:rFonts w:cs="Arial"/>
          <w:sz w:val="20"/>
        </w:rPr>
        <w:t>…………..</w:t>
      </w:r>
      <w:r w:rsidRPr="008A595A">
        <w:rPr>
          <w:rFonts w:cs="Arial"/>
          <w:sz w:val="20"/>
        </w:rPr>
        <w:t>,</w:t>
      </w:r>
      <w:r w:rsidR="006A7CD7">
        <w:rPr>
          <w:rFonts w:cs="Arial"/>
          <w:sz w:val="20"/>
        </w:rPr>
        <w:t xml:space="preserve">, oprávnění ČKAIT </w:t>
      </w:r>
      <w:r>
        <w:rPr>
          <w:rFonts w:cs="Arial"/>
          <w:sz w:val="20"/>
        </w:rPr>
        <w:t>…………..</w:t>
      </w:r>
      <w:r w:rsidRPr="008A595A">
        <w:rPr>
          <w:rFonts w:cs="Arial"/>
          <w:sz w:val="20"/>
        </w:rPr>
        <w:t>,</w:t>
      </w:r>
      <w:r w:rsidR="006A7CD7">
        <w:rPr>
          <w:rFonts w:cs="Arial"/>
          <w:sz w:val="20"/>
        </w:rPr>
        <w:t xml:space="preserve">, </w:t>
      </w:r>
      <w:r w:rsidR="00A86AC8" w:rsidRPr="006A7CD7">
        <w:rPr>
          <w:rFonts w:cs="Arial"/>
          <w:bCs/>
          <w:sz w:val="20"/>
        </w:rPr>
        <w:t xml:space="preserve">tel.: </w:t>
      </w:r>
      <w:r>
        <w:rPr>
          <w:rFonts w:cs="Arial"/>
          <w:sz w:val="20"/>
        </w:rPr>
        <w:t>…………..</w:t>
      </w:r>
      <w:r w:rsidRPr="008A595A">
        <w:rPr>
          <w:rFonts w:cs="Arial"/>
          <w:sz w:val="20"/>
        </w:rPr>
        <w:t>,</w:t>
      </w:r>
      <w:r w:rsidR="00A86AC8" w:rsidRPr="006A7CD7">
        <w:rPr>
          <w:rFonts w:cs="Arial"/>
          <w:sz w:val="20"/>
        </w:rPr>
        <w:t>,</w:t>
      </w:r>
      <w:r w:rsidR="00A86AC8" w:rsidRPr="006A7CD7">
        <w:rPr>
          <w:rFonts w:cs="Arial"/>
          <w:bCs/>
          <w:sz w:val="20"/>
        </w:rPr>
        <w:t xml:space="preserve"> </w:t>
      </w:r>
      <w:r w:rsidR="00A86AC8" w:rsidRPr="006A7CD7">
        <w:rPr>
          <w:rFonts w:cs="Arial"/>
          <w:sz w:val="20"/>
        </w:rPr>
        <w:t xml:space="preserve">e-mail: </w:t>
      </w:r>
      <w:hyperlink r:id="rId11" w:history="1">
        <w:r>
          <w:rPr>
            <w:rFonts w:cs="Arial"/>
            <w:sz w:val="20"/>
          </w:rPr>
          <w:t>…………..</w:t>
        </w:r>
        <w:r w:rsidRPr="008A595A">
          <w:rPr>
            <w:rFonts w:cs="Arial"/>
            <w:sz w:val="20"/>
          </w:rPr>
          <w:t>,</w:t>
        </w:r>
        <w:r w:rsidR="00A86AC8" w:rsidRPr="00A86AC8">
          <w:rPr>
            <w:rStyle w:val="Hypertextovodkaz"/>
            <w:rFonts w:cs="Arial"/>
            <w:color w:val="auto"/>
            <w:sz w:val="20"/>
            <w:u w:val="none"/>
          </w:rPr>
          <w:t>.</w:t>
        </w:r>
      </w:hyperlink>
      <w:r w:rsidR="00A86AC8" w:rsidRPr="00A86AC8">
        <w:rPr>
          <w:rFonts w:cs="Arial"/>
          <w:sz w:val="20"/>
        </w:rPr>
        <w:t xml:space="preserve"> </w:t>
      </w:r>
    </w:p>
    <w:p w:rsidR="000F1861" w:rsidRPr="008A48FF" w:rsidRDefault="00AB2827" w:rsidP="00E73AAE">
      <w:pPr>
        <w:numPr>
          <w:ilvl w:val="0"/>
          <w:numId w:val="34"/>
        </w:numPr>
        <w:ind w:left="1418" w:hanging="425"/>
        <w:rPr>
          <w:rFonts w:cs="Arial"/>
          <w:sz w:val="20"/>
        </w:rPr>
      </w:pPr>
      <w:r>
        <w:rPr>
          <w:rFonts w:cs="Arial"/>
          <w:sz w:val="20"/>
        </w:rPr>
        <w:t>…………..</w:t>
      </w:r>
      <w:r w:rsidRPr="008A595A">
        <w:rPr>
          <w:rFonts w:cs="Arial"/>
          <w:sz w:val="20"/>
        </w:rPr>
        <w:t xml:space="preserve">, </w:t>
      </w:r>
      <w:r w:rsidR="000F1861" w:rsidRPr="008A48FF">
        <w:rPr>
          <w:rFonts w:cs="Arial"/>
          <w:sz w:val="20"/>
        </w:rPr>
        <w:t xml:space="preserve">– </w:t>
      </w:r>
      <w:r w:rsidR="006A7CD7">
        <w:rPr>
          <w:rFonts w:cs="Arial"/>
          <w:sz w:val="20"/>
        </w:rPr>
        <w:t>ředitel závodu pozemních staveb</w:t>
      </w:r>
      <w:r w:rsidR="00A86AC8">
        <w:rPr>
          <w:rFonts w:cs="Arial"/>
          <w:sz w:val="20"/>
        </w:rPr>
        <w:t xml:space="preserve"> GEOSAN GROUP a.s.</w:t>
      </w:r>
      <w:r w:rsidR="000F1861" w:rsidRPr="008A48FF">
        <w:rPr>
          <w:rFonts w:cs="Arial"/>
          <w:sz w:val="20"/>
        </w:rPr>
        <w:t xml:space="preserve">, </w:t>
      </w:r>
      <w:r w:rsidR="000F1861" w:rsidRPr="008A48FF">
        <w:rPr>
          <w:rFonts w:cs="Arial"/>
          <w:bCs/>
          <w:sz w:val="20"/>
        </w:rPr>
        <w:t xml:space="preserve">tel.: </w:t>
      </w:r>
      <w:r w:rsidR="006A7CD7">
        <w:rPr>
          <w:rFonts w:cs="Arial"/>
          <w:sz w:val="20"/>
        </w:rPr>
        <w:t>+</w:t>
      </w:r>
      <w:r>
        <w:rPr>
          <w:rFonts w:cs="Arial"/>
          <w:sz w:val="20"/>
        </w:rPr>
        <w:t>…………..</w:t>
      </w:r>
      <w:r w:rsidRPr="008A595A">
        <w:rPr>
          <w:rFonts w:cs="Arial"/>
          <w:sz w:val="20"/>
        </w:rPr>
        <w:t>,</w:t>
      </w:r>
      <w:r w:rsidR="000F1861" w:rsidRPr="008A48FF">
        <w:rPr>
          <w:rFonts w:cs="Arial"/>
          <w:sz w:val="20"/>
        </w:rPr>
        <w:t>,</w:t>
      </w:r>
      <w:r w:rsidR="000F1861" w:rsidRPr="008A48FF">
        <w:rPr>
          <w:rFonts w:cs="Arial"/>
          <w:bCs/>
          <w:sz w:val="20"/>
        </w:rPr>
        <w:t xml:space="preserve"> </w:t>
      </w:r>
      <w:r w:rsidR="000F1861" w:rsidRPr="008A48FF">
        <w:rPr>
          <w:rFonts w:cs="Arial"/>
          <w:sz w:val="20"/>
        </w:rPr>
        <w:t xml:space="preserve">e-mail: </w:t>
      </w:r>
      <w:r>
        <w:rPr>
          <w:rFonts w:cs="Arial"/>
          <w:sz w:val="20"/>
        </w:rPr>
        <w:t>…………..</w:t>
      </w:r>
      <w:r w:rsidRPr="008A595A">
        <w:rPr>
          <w:rFonts w:cs="Arial"/>
          <w:sz w:val="20"/>
        </w:rPr>
        <w:t>,</w:t>
      </w:r>
    </w:p>
    <w:p w:rsidR="00F86153" w:rsidRPr="008A595A" w:rsidRDefault="00F86153" w:rsidP="00E73AAE">
      <w:pPr>
        <w:numPr>
          <w:ilvl w:val="0"/>
          <w:numId w:val="21"/>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 xml:space="preserve">Právo zápisu do Deníku mají oprávněné osoby </w:t>
      </w:r>
      <w:r w:rsidR="00D25EA1" w:rsidRPr="008A595A">
        <w:rPr>
          <w:rFonts w:cs="Arial"/>
          <w:sz w:val="20"/>
          <w:shd w:val="clear" w:color="auto" w:fill="FFFFFF"/>
        </w:rPr>
        <w:t xml:space="preserve">za věci smluvní a </w:t>
      </w:r>
      <w:r w:rsidR="00B47AFA" w:rsidRPr="008A595A">
        <w:rPr>
          <w:rFonts w:cs="Arial"/>
          <w:sz w:val="20"/>
          <w:shd w:val="clear" w:color="auto" w:fill="FFFFFF"/>
        </w:rPr>
        <w:t>dále</w:t>
      </w:r>
      <w:r w:rsidR="00D25EA1" w:rsidRPr="008A595A">
        <w:rPr>
          <w:rFonts w:cs="Arial"/>
          <w:sz w:val="20"/>
          <w:shd w:val="clear" w:color="auto" w:fill="FFFFFF"/>
        </w:rPr>
        <w:t xml:space="preserve"> </w:t>
      </w:r>
      <w:r w:rsidRPr="008A595A">
        <w:rPr>
          <w:rFonts w:cs="Arial"/>
          <w:sz w:val="20"/>
          <w:shd w:val="clear" w:color="auto" w:fill="FFFFFF"/>
        </w:rPr>
        <w:t xml:space="preserve">za Objednatele </w:t>
      </w:r>
      <w:r w:rsidR="00B47AFA" w:rsidRPr="008A595A">
        <w:rPr>
          <w:rFonts w:cs="Arial"/>
          <w:sz w:val="20"/>
          <w:shd w:val="clear" w:color="auto" w:fill="FFFFFF"/>
        </w:rPr>
        <w:t xml:space="preserve">TDI </w:t>
      </w:r>
      <w:r w:rsidRPr="008A595A">
        <w:rPr>
          <w:rFonts w:cs="Arial"/>
          <w:sz w:val="20"/>
          <w:shd w:val="clear" w:color="auto" w:fill="FFFFFF"/>
        </w:rPr>
        <w:t>a za Zhotovitele</w:t>
      </w:r>
      <w:r w:rsidR="00B47AFA" w:rsidRPr="008A595A">
        <w:rPr>
          <w:rFonts w:cs="Arial"/>
          <w:sz w:val="20"/>
          <w:shd w:val="clear" w:color="auto" w:fill="FFFFFF"/>
        </w:rPr>
        <w:t xml:space="preserve"> stavbyvedoucí</w:t>
      </w:r>
      <w:r w:rsidRPr="008A595A">
        <w:rPr>
          <w:rFonts w:cs="Arial"/>
          <w:sz w:val="20"/>
          <w:shd w:val="clear" w:color="auto" w:fill="FFFFFF"/>
        </w:rPr>
        <w:t xml:space="preserve">. </w:t>
      </w:r>
    </w:p>
    <w:p w:rsidR="005062BF" w:rsidRPr="008A595A" w:rsidRDefault="000F1861" w:rsidP="00E73AAE">
      <w:pPr>
        <w:numPr>
          <w:ilvl w:val="0"/>
          <w:numId w:val="21"/>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Schvalovat a podepisovat soupis provedených prací</w:t>
      </w:r>
      <w:r w:rsidR="00E818CE" w:rsidRPr="008A595A">
        <w:rPr>
          <w:rFonts w:cs="Arial"/>
          <w:sz w:val="20"/>
          <w:shd w:val="clear" w:color="auto" w:fill="FFFFFF"/>
        </w:rPr>
        <w:t xml:space="preserve"> jsou za Objednatele oprávněny společně alespoň 2 osoby za věci technické.</w:t>
      </w:r>
    </w:p>
    <w:p w:rsidR="000F1861" w:rsidRPr="008A595A" w:rsidRDefault="00E818CE" w:rsidP="00E73AAE">
      <w:pPr>
        <w:numPr>
          <w:ilvl w:val="0"/>
          <w:numId w:val="21"/>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D</w:t>
      </w:r>
      <w:r w:rsidR="000F1861" w:rsidRPr="008A595A">
        <w:rPr>
          <w:rFonts w:cs="Arial"/>
          <w:sz w:val="20"/>
          <w:shd w:val="clear" w:color="auto" w:fill="FFFFFF"/>
        </w:rPr>
        <w:t>ávat písemný souhlas se snížením rozsahu požadovaných prací a podepisovat, resp. schvalovat předávací protokol dokončeného Díla jsou za Objednatele oprávněn</w:t>
      </w:r>
      <w:r w:rsidR="00B47AFA" w:rsidRPr="008A595A">
        <w:rPr>
          <w:rFonts w:cs="Arial"/>
          <w:sz w:val="20"/>
          <w:shd w:val="clear" w:color="auto" w:fill="FFFFFF"/>
        </w:rPr>
        <w:t>y společně</w:t>
      </w:r>
      <w:r w:rsidR="000F1861" w:rsidRPr="008A595A">
        <w:rPr>
          <w:rFonts w:cs="Arial"/>
          <w:sz w:val="20"/>
          <w:shd w:val="clear" w:color="auto" w:fill="FFFFFF"/>
        </w:rPr>
        <w:t xml:space="preserve"> alespoň 1 osoba za věci smluvní a minimálně 2 osoby za věci technické.</w:t>
      </w:r>
    </w:p>
    <w:p w:rsidR="00255752" w:rsidRPr="008A595A" w:rsidRDefault="00255752" w:rsidP="00E73AAE">
      <w:pPr>
        <w:numPr>
          <w:ilvl w:val="0"/>
          <w:numId w:val="21"/>
        </w:numPr>
        <w:shd w:val="clear" w:color="auto" w:fill="FFFFFF"/>
        <w:tabs>
          <w:tab w:val="left" w:pos="993"/>
        </w:tabs>
        <w:ind w:left="993" w:hanging="426"/>
        <w:rPr>
          <w:rFonts w:cs="Arial"/>
          <w:sz w:val="20"/>
          <w:shd w:val="clear" w:color="auto" w:fill="FFFFFF"/>
        </w:rPr>
      </w:pPr>
      <w:r w:rsidRPr="008A595A">
        <w:rPr>
          <w:rFonts w:cs="Arial"/>
          <w:sz w:val="20"/>
          <w:shd w:val="clear" w:color="auto" w:fill="FFFFFF"/>
        </w:rPr>
        <w:t>MP má obdobné kompetence jako TDI.</w:t>
      </w:r>
    </w:p>
    <w:p w:rsidR="008A60C0" w:rsidRPr="008A595A" w:rsidRDefault="008A60C0" w:rsidP="00E73AAE">
      <w:pPr>
        <w:numPr>
          <w:ilvl w:val="0"/>
          <w:numId w:val="17"/>
        </w:numPr>
        <w:shd w:val="clear" w:color="auto" w:fill="FFFFFF"/>
        <w:spacing w:before="120"/>
        <w:ind w:left="567" w:hanging="567"/>
        <w:rPr>
          <w:rFonts w:cs="Arial"/>
          <w:sz w:val="20"/>
        </w:rPr>
      </w:pPr>
      <w:r w:rsidRPr="008A595A">
        <w:rPr>
          <w:rFonts w:cs="Arial"/>
          <w:sz w:val="20"/>
        </w:rPr>
        <w:t xml:space="preserve">Oprávněné osoby a kontaktní údaje dle </w:t>
      </w:r>
      <w:r w:rsidR="00590438" w:rsidRPr="008A595A">
        <w:rPr>
          <w:rFonts w:cs="Arial"/>
          <w:sz w:val="20"/>
        </w:rPr>
        <w:t xml:space="preserve">čl. </w:t>
      </w:r>
      <w:r w:rsidR="00197E32" w:rsidRPr="008A595A">
        <w:rPr>
          <w:rFonts w:cs="Arial"/>
          <w:sz w:val="20"/>
        </w:rPr>
        <w:t>12</w:t>
      </w:r>
      <w:r w:rsidR="00590438" w:rsidRPr="008A595A">
        <w:rPr>
          <w:rFonts w:cs="Arial"/>
          <w:sz w:val="20"/>
        </w:rPr>
        <w:t>.</w:t>
      </w:r>
      <w:r w:rsidR="00197E32" w:rsidRPr="008A595A">
        <w:rPr>
          <w:rFonts w:cs="Arial"/>
          <w:sz w:val="20"/>
        </w:rPr>
        <w:t>4</w:t>
      </w:r>
      <w:r w:rsidR="00590438" w:rsidRPr="008A595A">
        <w:rPr>
          <w:rFonts w:cs="Arial"/>
          <w:sz w:val="20"/>
        </w:rPr>
        <w:t xml:space="preserve"> </w:t>
      </w:r>
      <w:r w:rsidRPr="008A595A">
        <w:rPr>
          <w:rFonts w:cs="Arial"/>
          <w:sz w:val="20"/>
        </w:rPr>
        <w:t>Smlouvy lze měnit jednostranným písemným oznámením doručeným druhé Smluvní straně</w:t>
      </w:r>
      <w:r w:rsidR="00590438" w:rsidRPr="008A595A">
        <w:rPr>
          <w:rFonts w:cs="Arial"/>
          <w:sz w:val="20"/>
        </w:rPr>
        <w:t xml:space="preserve"> s výjimkou osoby stavbyvedoucího</w:t>
      </w:r>
      <w:r w:rsidRPr="008A595A">
        <w:rPr>
          <w:rFonts w:cs="Arial"/>
          <w:sz w:val="20"/>
        </w:rPr>
        <w:t xml:space="preserve">. </w:t>
      </w:r>
    </w:p>
    <w:p w:rsidR="00E94E72" w:rsidRPr="008A595A" w:rsidRDefault="00E94E72" w:rsidP="00E73AAE">
      <w:pPr>
        <w:numPr>
          <w:ilvl w:val="0"/>
          <w:numId w:val="17"/>
        </w:numPr>
        <w:shd w:val="clear" w:color="auto" w:fill="FFFFFF"/>
        <w:spacing w:before="120"/>
        <w:ind w:left="567" w:hanging="567"/>
        <w:rPr>
          <w:rFonts w:cs="Arial"/>
          <w:sz w:val="20"/>
        </w:rPr>
      </w:pPr>
      <w:r w:rsidRPr="008A595A">
        <w:rPr>
          <w:rFonts w:cs="Arial"/>
          <w:sz w:val="20"/>
        </w:rPr>
        <w:lastRenderedPageBreak/>
        <w:t>Změna v osobě stavbyvedoucího dle čl</w:t>
      </w:r>
      <w:r w:rsidR="005062BF" w:rsidRPr="008A595A">
        <w:rPr>
          <w:rFonts w:cs="Arial"/>
          <w:sz w:val="20"/>
        </w:rPr>
        <w:t xml:space="preserve">. </w:t>
      </w:r>
      <w:r w:rsidR="00197E32" w:rsidRPr="008A595A">
        <w:rPr>
          <w:rFonts w:cs="Arial"/>
          <w:sz w:val="20"/>
        </w:rPr>
        <w:t xml:space="preserve">12.4 </w:t>
      </w:r>
      <w:r w:rsidR="005062BF" w:rsidRPr="008A595A">
        <w:rPr>
          <w:rFonts w:cs="Arial"/>
          <w:sz w:val="20"/>
        </w:rPr>
        <w:t xml:space="preserve">písm. b) Smlouvy </w:t>
      </w:r>
      <w:r w:rsidRPr="008A595A">
        <w:rPr>
          <w:rFonts w:cs="Arial"/>
          <w:sz w:val="20"/>
        </w:rPr>
        <w:t xml:space="preserve">podléhá předchozímu písemnému odsouhlasení Objednatelem s tím, že osoba nově navržená Zhotovitelem na pozici stavbyvedoucího musí splňovat požadavky na kvalifikaci této osoby stanovené Objednatelem coby zadavatelem v zadávací dokumentaci na veřejnou zakázku. Společně s návrhem na změnu v osobě stavbyvedoucího předloží Zhotovitel </w:t>
      </w:r>
      <w:r w:rsidR="0017678A" w:rsidRPr="008A595A">
        <w:rPr>
          <w:rFonts w:cs="Arial"/>
          <w:sz w:val="20"/>
        </w:rPr>
        <w:t>O</w:t>
      </w:r>
      <w:r w:rsidRPr="008A595A">
        <w:rPr>
          <w:rFonts w:cs="Arial"/>
          <w:sz w:val="20"/>
        </w:rPr>
        <w:t>bjednateli i příslušné doklady prokazující splnění požadované kvalifikace.</w:t>
      </w:r>
    </w:p>
    <w:p w:rsidR="000D7280" w:rsidRPr="008A595A" w:rsidRDefault="000D7280" w:rsidP="00E73AAE">
      <w:pPr>
        <w:numPr>
          <w:ilvl w:val="0"/>
          <w:numId w:val="17"/>
        </w:numPr>
        <w:shd w:val="clear" w:color="auto" w:fill="FFFFFF"/>
        <w:spacing w:before="120"/>
        <w:ind w:left="567" w:hanging="567"/>
        <w:rPr>
          <w:rFonts w:cs="Arial"/>
          <w:sz w:val="20"/>
        </w:rPr>
      </w:pPr>
      <w:r w:rsidRPr="008A595A">
        <w:rPr>
          <w:rFonts w:cs="Arial"/>
          <w:sz w:val="20"/>
        </w:rPr>
        <w:t>Dnem doručení písemností odeslaných na základě této Smlouvy nebo v souvislosti s touto Smlouvou, pokud není prokázán jiný den doručení, se rozumí poslední den lhůty, ve které byla písemnost pro adresáta uložena u provozovatele poštovních služeb a to i tehdy, jestliže se adresát o jejím uložení nedozvěděl. Ustanovení tohoto odstavce se nevztahuje na doručování odstoupení od Smlouvy.</w:t>
      </w:r>
    </w:p>
    <w:p w:rsidR="00462D61" w:rsidRPr="008A595A" w:rsidRDefault="00CB423C" w:rsidP="00E73AAE">
      <w:pPr>
        <w:numPr>
          <w:ilvl w:val="0"/>
          <w:numId w:val="17"/>
        </w:numPr>
        <w:shd w:val="clear" w:color="auto" w:fill="FFFFFF"/>
        <w:spacing w:before="120"/>
        <w:ind w:left="567" w:hanging="567"/>
        <w:rPr>
          <w:rFonts w:cs="Arial"/>
          <w:sz w:val="20"/>
        </w:rPr>
      </w:pPr>
      <w:r w:rsidRPr="008A595A">
        <w:rPr>
          <w:rFonts w:cs="Arial"/>
          <w:sz w:val="20"/>
        </w:rPr>
        <w:t>Zhotovitel se zavazuje uschovat a archivovat veškerou dokumentaci (zejména pak projektovou dokumentaci, kopie Deníků, daňové doklady, korespondenci s Objednatelem a poddodavateli) spojenou s prováděním Díla dle Smlouvy po dobu alespoň deseti let ode dne převzetí Díla Objednatelem.</w:t>
      </w:r>
    </w:p>
    <w:p w:rsidR="00DD283F" w:rsidRPr="008A595A" w:rsidRDefault="00DD283F" w:rsidP="00E73AAE">
      <w:pPr>
        <w:numPr>
          <w:ilvl w:val="0"/>
          <w:numId w:val="17"/>
        </w:numPr>
        <w:shd w:val="clear" w:color="auto" w:fill="FFFFFF"/>
        <w:spacing w:before="120"/>
        <w:ind w:left="567" w:hanging="567"/>
        <w:rPr>
          <w:rFonts w:cs="Arial"/>
          <w:sz w:val="20"/>
        </w:rPr>
      </w:pPr>
      <w:r w:rsidRPr="008A595A">
        <w:rPr>
          <w:rFonts w:cs="Arial"/>
          <w:sz w:val="20"/>
        </w:rPr>
        <w:t>V případě, že Dílo nebo jeho část bude mít charakter autorského díla, Zhotovitel tímto poskytuje v souladu se zákonem č. 121/2000 Sb., autorský zákon</w:t>
      </w:r>
      <w:r w:rsidR="009607E6" w:rsidRPr="008A595A">
        <w:rPr>
          <w:rFonts w:cs="Arial"/>
          <w:sz w:val="20"/>
        </w:rPr>
        <w:t>,</w:t>
      </w:r>
      <w:r w:rsidRPr="008A595A">
        <w:rPr>
          <w:rFonts w:cs="Arial"/>
          <w:sz w:val="20"/>
        </w:rPr>
        <w:t xml:space="preserve"> v platném znění, </w:t>
      </w:r>
      <w:r w:rsidR="00774352" w:rsidRPr="008A595A">
        <w:rPr>
          <w:rFonts w:cs="Arial"/>
          <w:sz w:val="20"/>
        </w:rPr>
        <w:t>O</w:t>
      </w:r>
      <w:r w:rsidRPr="008A595A">
        <w:rPr>
          <w:rFonts w:cs="Arial"/>
          <w:sz w:val="20"/>
        </w:rPr>
        <w:t xml:space="preserve">bjednateli časově neomezenou nevýhradní licenci k užití </w:t>
      </w:r>
      <w:r w:rsidR="009607E6" w:rsidRPr="008A595A">
        <w:rPr>
          <w:rFonts w:cs="Arial"/>
          <w:sz w:val="20"/>
        </w:rPr>
        <w:t>tohoto autorského d</w:t>
      </w:r>
      <w:r w:rsidRPr="008A595A">
        <w:rPr>
          <w:rFonts w:cs="Arial"/>
          <w:sz w:val="20"/>
        </w:rPr>
        <w:t xml:space="preserve">íla v rozsahu a k účelu vyplývajícímu z této </w:t>
      </w:r>
      <w:r w:rsidR="00774352" w:rsidRPr="008A595A">
        <w:rPr>
          <w:rFonts w:cs="Arial"/>
          <w:sz w:val="20"/>
        </w:rPr>
        <w:t>S</w:t>
      </w:r>
      <w:r w:rsidRPr="008A595A">
        <w:rPr>
          <w:rFonts w:cs="Arial"/>
          <w:sz w:val="20"/>
        </w:rPr>
        <w:t xml:space="preserve">mlouvy a dále k užití způsobem, který souvisí s předmětem činnosti </w:t>
      </w:r>
      <w:r w:rsidR="00774352" w:rsidRPr="008A595A">
        <w:rPr>
          <w:rFonts w:cs="Arial"/>
          <w:sz w:val="20"/>
        </w:rPr>
        <w:t>O</w:t>
      </w:r>
      <w:r w:rsidRPr="008A595A">
        <w:rPr>
          <w:rFonts w:cs="Arial"/>
          <w:sz w:val="20"/>
        </w:rPr>
        <w:t xml:space="preserve">bjednatele v neomezeném rozsahu. Tato nevýhradní licence zahrnuje právo </w:t>
      </w:r>
      <w:r w:rsidR="00774352" w:rsidRPr="008A595A">
        <w:rPr>
          <w:rFonts w:cs="Arial"/>
          <w:sz w:val="20"/>
        </w:rPr>
        <w:t>O</w:t>
      </w:r>
      <w:r w:rsidRPr="008A595A">
        <w:rPr>
          <w:rFonts w:cs="Arial"/>
          <w:sz w:val="20"/>
        </w:rPr>
        <w:t xml:space="preserve">bjednatele autorské dílo upravovat a měnit, a to nejen </w:t>
      </w:r>
      <w:r w:rsidR="00774352" w:rsidRPr="008A595A">
        <w:rPr>
          <w:rFonts w:cs="Arial"/>
          <w:sz w:val="20"/>
        </w:rPr>
        <w:t>O</w:t>
      </w:r>
      <w:r w:rsidRPr="008A595A">
        <w:rPr>
          <w:rFonts w:cs="Arial"/>
          <w:sz w:val="20"/>
        </w:rPr>
        <w:t xml:space="preserve">bjednatelem, ale i jakoukoliv </w:t>
      </w:r>
      <w:r w:rsidR="00774352" w:rsidRPr="008A595A">
        <w:rPr>
          <w:rFonts w:cs="Arial"/>
          <w:sz w:val="20"/>
        </w:rPr>
        <w:t>O</w:t>
      </w:r>
      <w:r w:rsidRPr="008A595A">
        <w:rPr>
          <w:rFonts w:cs="Arial"/>
          <w:sz w:val="20"/>
        </w:rPr>
        <w:t>bjednatelem pověřenou třetí osobou. Odměna za případné poskytnutí takovéto nevýhradní licence</w:t>
      </w:r>
      <w:r w:rsidR="00D24898" w:rsidRPr="008A595A">
        <w:rPr>
          <w:rFonts w:cs="Arial"/>
          <w:sz w:val="20"/>
        </w:rPr>
        <w:t xml:space="preserve"> je</w:t>
      </w:r>
      <w:r w:rsidRPr="008A595A">
        <w:rPr>
          <w:rFonts w:cs="Arial"/>
          <w:sz w:val="20"/>
        </w:rPr>
        <w:t xml:space="preserve"> již zahrnuta do ceny </w:t>
      </w:r>
      <w:r w:rsidR="00774352" w:rsidRPr="008A595A">
        <w:rPr>
          <w:rFonts w:cs="Arial"/>
          <w:sz w:val="20"/>
        </w:rPr>
        <w:t>D</w:t>
      </w:r>
      <w:r w:rsidRPr="008A595A">
        <w:rPr>
          <w:rFonts w:cs="Arial"/>
          <w:sz w:val="20"/>
        </w:rPr>
        <w:t>íla.</w:t>
      </w:r>
    </w:p>
    <w:p w:rsidR="00A775C9" w:rsidRPr="008A595A" w:rsidRDefault="00A775C9" w:rsidP="00E73AAE">
      <w:pPr>
        <w:numPr>
          <w:ilvl w:val="0"/>
          <w:numId w:val="17"/>
        </w:numPr>
        <w:shd w:val="clear" w:color="auto" w:fill="FFFFFF"/>
        <w:spacing w:before="120"/>
        <w:ind w:left="567" w:hanging="567"/>
        <w:rPr>
          <w:rFonts w:cs="Arial"/>
          <w:sz w:val="20"/>
        </w:rPr>
      </w:pPr>
      <w:r w:rsidRPr="008A595A">
        <w:rPr>
          <w:rFonts w:cs="Arial"/>
          <w:sz w:val="20"/>
        </w:rPr>
        <w:t xml:space="preserve">Obě </w:t>
      </w:r>
      <w:r w:rsidR="009607E6" w:rsidRPr="008A595A">
        <w:rPr>
          <w:rFonts w:cs="Arial"/>
          <w:sz w:val="20"/>
        </w:rPr>
        <w:t xml:space="preserve">Smluvní </w:t>
      </w:r>
      <w:r w:rsidRPr="008A595A">
        <w:rPr>
          <w:rFonts w:cs="Arial"/>
          <w:sz w:val="20"/>
        </w:rPr>
        <w:t>strany se dohodly, že společné počítačové prostředí, ve kterém si budou předávat dokumenty v elektronické podobě, bude postaveno na použití následujícího software s níže uvedenými čísly verzí:</w:t>
      </w:r>
    </w:p>
    <w:p w:rsidR="00A775C9" w:rsidRPr="008A595A" w:rsidRDefault="00A775C9" w:rsidP="00E73AAE">
      <w:pPr>
        <w:numPr>
          <w:ilvl w:val="0"/>
          <w:numId w:val="22"/>
        </w:numPr>
        <w:shd w:val="clear" w:color="auto" w:fill="FFFFFF"/>
        <w:tabs>
          <w:tab w:val="left" w:pos="851"/>
        </w:tabs>
        <w:ind w:left="851" w:hanging="284"/>
        <w:rPr>
          <w:rFonts w:cs="Arial"/>
          <w:sz w:val="20"/>
        </w:rPr>
      </w:pPr>
      <w:r w:rsidRPr="008A595A">
        <w:rPr>
          <w:rFonts w:cs="Arial"/>
          <w:sz w:val="20"/>
        </w:rPr>
        <w:t>WORD for Windows 2003 nebo vyšší,</w:t>
      </w:r>
      <w:r w:rsidR="006B4D78" w:rsidRPr="008A595A">
        <w:rPr>
          <w:rFonts w:cs="Arial"/>
          <w:sz w:val="20"/>
        </w:rPr>
        <w:t xml:space="preserve"> </w:t>
      </w:r>
      <w:r w:rsidRPr="008A595A">
        <w:rPr>
          <w:rFonts w:cs="Arial"/>
          <w:sz w:val="20"/>
        </w:rPr>
        <w:t>EXCEL for Windows 2003 nebo vyšší,</w:t>
      </w:r>
    </w:p>
    <w:p w:rsidR="00A775C9" w:rsidRPr="008A595A" w:rsidRDefault="00A775C9" w:rsidP="00E73AAE">
      <w:pPr>
        <w:numPr>
          <w:ilvl w:val="0"/>
          <w:numId w:val="22"/>
        </w:numPr>
        <w:shd w:val="clear" w:color="auto" w:fill="FFFFFF"/>
        <w:tabs>
          <w:tab w:val="left" w:pos="851"/>
        </w:tabs>
        <w:ind w:left="851" w:hanging="284"/>
        <w:rPr>
          <w:rFonts w:cs="Arial"/>
          <w:sz w:val="20"/>
        </w:rPr>
      </w:pPr>
      <w:r w:rsidRPr="008A595A">
        <w:rPr>
          <w:rFonts w:cs="Arial"/>
          <w:sz w:val="20"/>
        </w:rPr>
        <w:t xml:space="preserve">AUTOCAD </w:t>
      </w:r>
      <w:r w:rsidR="009E1A46" w:rsidRPr="008A595A">
        <w:rPr>
          <w:rFonts w:cs="Arial"/>
          <w:sz w:val="20"/>
        </w:rPr>
        <w:t xml:space="preserve">2010 </w:t>
      </w:r>
      <w:r w:rsidRPr="008A595A">
        <w:rPr>
          <w:rFonts w:cs="Arial"/>
          <w:sz w:val="20"/>
        </w:rPr>
        <w:t>nebo vyšší,</w:t>
      </w:r>
      <w:r w:rsidR="006B4D78" w:rsidRPr="008A595A">
        <w:rPr>
          <w:rFonts w:cs="Arial"/>
          <w:sz w:val="20"/>
        </w:rPr>
        <w:t xml:space="preserve"> </w:t>
      </w:r>
      <w:r w:rsidR="00D24898" w:rsidRPr="008A595A">
        <w:rPr>
          <w:rFonts w:cs="Arial"/>
          <w:sz w:val="20"/>
        </w:rPr>
        <w:t>MS Project 2003 nebo vyšší,</w:t>
      </w:r>
    </w:p>
    <w:p w:rsidR="00B759E9" w:rsidRPr="008A595A" w:rsidRDefault="00A10001" w:rsidP="00E73AAE">
      <w:pPr>
        <w:numPr>
          <w:ilvl w:val="0"/>
          <w:numId w:val="22"/>
        </w:numPr>
        <w:shd w:val="clear" w:color="auto" w:fill="FFFFFF"/>
        <w:tabs>
          <w:tab w:val="left" w:pos="851"/>
        </w:tabs>
        <w:ind w:left="851" w:hanging="284"/>
        <w:rPr>
          <w:rFonts w:cs="Arial"/>
          <w:sz w:val="20"/>
        </w:rPr>
      </w:pPr>
      <w:r w:rsidRPr="008A595A">
        <w:rPr>
          <w:rFonts w:cs="Arial"/>
          <w:sz w:val="20"/>
        </w:rPr>
        <w:t>Ad</w:t>
      </w:r>
      <w:r w:rsidR="00A15ACE" w:rsidRPr="008A595A">
        <w:rPr>
          <w:rFonts w:cs="Arial"/>
          <w:sz w:val="20"/>
        </w:rPr>
        <w:t>o</w:t>
      </w:r>
      <w:r w:rsidRPr="008A595A">
        <w:rPr>
          <w:rFonts w:cs="Arial"/>
          <w:sz w:val="20"/>
        </w:rPr>
        <w:t>be Reader</w:t>
      </w:r>
      <w:r w:rsidR="001B43AC" w:rsidRPr="008A595A">
        <w:rPr>
          <w:rFonts w:cs="Arial"/>
          <w:sz w:val="20"/>
        </w:rPr>
        <w:t xml:space="preserve"> X nebo vyšší</w:t>
      </w:r>
      <w:r w:rsidR="00B0784F" w:rsidRPr="008A595A">
        <w:rPr>
          <w:rFonts w:cs="Arial"/>
          <w:sz w:val="20"/>
        </w:rPr>
        <w:t>.</w:t>
      </w:r>
      <w:r w:rsidRPr="008A595A">
        <w:rPr>
          <w:rFonts w:cs="Arial"/>
          <w:sz w:val="20"/>
        </w:rPr>
        <w:t xml:space="preserve"> </w:t>
      </w:r>
    </w:p>
    <w:p w:rsidR="00A775C9" w:rsidRPr="008A595A" w:rsidRDefault="00A775C9" w:rsidP="00D24898">
      <w:pPr>
        <w:shd w:val="clear" w:color="auto" w:fill="FFFFFF"/>
        <w:ind w:left="567"/>
        <w:rPr>
          <w:rFonts w:cs="Arial"/>
          <w:sz w:val="20"/>
        </w:rPr>
      </w:pPr>
      <w:r w:rsidRPr="008A595A">
        <w:rPr>
          <w:rFonts w:cs="Arial"/>
          <w:sz w:val="20"/>
        </w:rPr>
        <w:t xml:space="preserve">Obě </w:t>
      </w:r>
      <w:r w:rsidR="00792261" w:rsidRPr="008A595A">
        <w:rPr>
          <w:rFonts w:cs="Arial"/>
          <w:sz w:val="20"/>
        </w:rPr>
        <w:t xml:space="preserve">Smluvní </w:t>
      </w:r>
      <w:r w:rsidRPr="008A595A">
        <w:rPr>
          <w:rFonts w:cs="Arial"/>
          <w:sz w:val="20"/>
        </w:rPr>
        <w:t xml:space="preserve">strany budou chránit svoji výpočetní techniku rezidentními antivirovými programy. Zhotovitel umožní </w:t>
      </w:r>
      <w:r w:rsidR="003747A0" w:rsidRPr="008A595A">
        <w:rPr>
          <w:rFonts w:cs="Arial"/>
          <w:sz w:val="20"/>
        </w:rPr>
        <w:t>O</w:t>
      </w:r>
      <w:r w:rsidRPr="008A595A">
        <w:rPr>
          <w:rFonts w:cs="Arial"/>
          <w:sz w:val="20"/>
        </w:rPr>
        <w:t>bjednateli kontrolu digitálně zpracované dokumentace na svém zařízení.</w:t>
      </w:r>
    </w:p>
    <w:p w:rsidR="00054B71" w:rsidRPr="008A595A" w:rsidRDefault="00054B71" w:rsidP="00E73AAE">
      <w:pPr>
        <w:numPr>
          <w:ilvl w:val="0"/>
          <w:numId w:val="17"/>
        </w:numPr>
        <w:shd w:val="clear" w:color="auto" w:fill="FFFFFF"/>
        <w:spacing w:before="120"/>
        <w:ind w:left="567" w:hanging="567"/>
        <w:rPr>
          <w:rFonts w:cs="Arial"/>
          <w:sz w:val="20"/>
        </w:rPr>
      </w:pPr>
      <w:r w:rsidRPr="008A595A">
        <w:rPr>
          <w:rFonts w:cs="Arial"/>
          <w:sz w:val="20"/>
        </w:rPr>
        <w:t>Zhotovitel se zavazuje zachovávat absolutní mlčenlivost o všech skutečnostech, které se o </w:t>
      </w:r>
      <w:r w:rsidR="003747A0" w:rsidRPr="008A595A">
        <w:rPr>
          <w:rFonts w:cs="Arial"/>
          <w:sz w:val="20"/>
        </w:rPr>
        <w:t>O</w:t>
      </w:r>
      <w:r w:rsidRPr="008A595A">
        <w:rPr>
          <w:rFonts w:cs="Arial"/>
          <w:sz w:val="20"/>
        </w:rPr>
        <w:t xml:space="preserve">bjednateli, jeho obchodních záměrech a </w:t>
      </w:r>
      <w:r w:rsidR="00A449EE" w:rsidRPr="008A595A">
        <w:rPr>
          <w:rFonts w:cs="Arial"/>
          <w:sz w:val="20"/>
        </w:rPr>
        <w:t>jiných zájmech při plnění této S</w:t>
      </w:r>
      <w:r w:rsidRPr="008A595A">
        <w:rPr>
          <w:rFonts w:cs="Arial"/>
          <w:sz w:val="20"/>
        </w:rPr>
        <w:t>mlouvy dozvěděl (obchodní tajemství), pokud jejich poskytnutí třetí osobě není nezbyt</w:t>
      </w:r>
      <w:r w:rsidR="00A449EE" w:rsidRPr="008A595A">
        <w:rPr>
          <w:rFonts w:cs="Arial"/>
          <w:sz w:val="20"/>
        </w:rPr>
        <w:t xml:space="preserve">né pro </w:t>
      </w:r>
      <w:r w:rsidR="00792261" w:rsidRPr="008A595A">
        <w:rPr>
          <w:rFonts w:cs="Arial"/>
          <w:sz w:val="20"/>
        </w:rPr>
        <w:t xml:space="preserve">provedení </w:t>
      </w:r>
      <w:r w:rsidR="003F1A7C" w:rsidRPr="008A595A">
        <w:rPr>
          <w:rFonts w:cs="Arial"/>
          <w:sz w:val="20"/>
        </w:rPr>
        <w:t>D</w:t>
      </w:r>
      <w:r w:rsidR="00A449EE" w:rsidRPr="008A595A">
        <w:rPr>
          <w:rFonts w:cs="Arial"/>
          <w:sz w:val="20"/>
        </w:rPr>
        <w:t>íla podle této S</w:t>
      </w:r>
      <w:r w:rsidRPr="008A595A">
        <w:rPr>
          <w:rFonts w:cs="Arial"/>
          <w:sz w:val="20"/>
        </w:rPr>
        <w:t xml:space="preserve">mlouvy nebo k jejich poskytnutí </w:t>
      </w:r>
      <w:r w:rsidR="003747A0" w:rsidRPr="008A595A">
        <w:rPr>
          <w:rFonts w:cs="Arial"/>
          <w:sz w:val="20"/>
        </w:rPr>
        <w:t>O</w:t>
      </w:r>
      <w:r w:rsidRPr="008A595A">
        <w:rPr>
          <w:rFonts w:cs="Arial"/>
          <w:sz w:val="20"/>
        </w:rPr>
        <w:t xml:space="preserve">bjednatel nedal předem výslovný souhlas. Výslovný souhlas </w:t>
      </w:r>
      <w:r w:rsidR="003747A0" w:rsidRPr="008A595A">
        <w:rPr>
          <w:rFonts w:cs="Arial"/>
          <w:sz w:val="20"/>
        </w:rPr>
        <w:t>O</w:t>
      </w:r>
      <w:r w:rsidRPr="008A595A">
        <w:rPr>
          <w:rFonts w:cs="Arial"/>
          <w:sz w:val="20"/>
        </w:rPr>
        <w:t xml:space="preserve">bjednatele je nutný bez výjimky vždy, jedná-li se o informace (včetně </w:t>
      </w:r>
      <w:r w:rsidR="00411191" w:rsidRPr="008A595A">
        <w:rPr>
          <w:rFonts w:cs="Arial"/>
          <w:sz w:val="20"/>
        </w:rPr>
        <w:t>P</w:t>
      </w:r>
      <w:r w:rsidRPr="008A595A">
        <w:rPr>
          <w:rFonts w:cs="Arial"/>
          <w:sz w:val="20"/>
        </w:rPr>
        <w:t xml:space="preserve">rojektové dokumentace) týkající se bezpečnosti provozu </w:t>
      </w:r>
      <w:r w:rsidR="003F1A7C" w:rsidRPr="008A595A">
        <w:rPr>
          <w:rFonts w:cs="Arial"/>
          <w:sz w:val="20"/>
        </w:rPr>
        <w:t>D</w:t>
      </w:r>
      <w:r w:rsidRPr="008A595A">
        <w:rPr>
          <w:rFonts w:cs="Arial"/>
          <w:sz w:val="20"/>
        </w:rPr>
        <w:t>íla. Smluvní strany se dále zavazují:</w:t>
      </w:r>
    </w:p>
    <w:p w:rsidR="00054B71" w:rsidRPr="008A595A" w:rsidRDefault="00054B71" w:rsidP="00EE39CD">
      <w:pPr>
        <w:numPr>
          <w:ilvl w:val="0"/>
          <w:numId w:val="23"/>
        </w:numPr>
        <w:shd w:val="clear" w:color="auto" w:fill="FFFFFF"/>
        <w:ind w:left="993" w:hanging="426"/>
        <w:rPr>
          <w:rFonts w:cs="Arial"/>
          <w:sz w:val="20"/>
          <w:shd w:val="clear" w:color="auto" w:fill="FFFFFF"/>
        </w:rPr>
      </w:pPr>
      <w:r w:rsidRPr="008A595A">
        <w:rPr>
          <w:rFonts w:cs="Arial"/>
          <w:sz w:val="20"/>
          <w:shd w:val="clear" w:color="auto" w:fill="FFFFFF"/>
        </w:rPr>
        <w:t>zachovat obchodní tajemství</w:t>
      </w:r>
      <w:r w:rsidR="002D7270" w:rsidRPr="008A595A">
        <w:rPr>
          <w:rFonts w:cs="Arial"/>
          <w:sz w:val="20"/>
          <w:shd w:val="clear" w:color="auto" w:fill="FFFFFF"/>
        </w:rPr>
        <w:t xml:space="preserve"> ve smyslu občansk</w:t>
      </w:r>
      <w:r w:rsidR="0082469F" w:rsidRPr="008A595A">
        <w:rPr>
          <w:rFonts w:cs="Arial"/>
          <w:sz w:val="20"/>
          <w:shd w:val="clear" w:color="auto" w:fill="FFFFFF"/>
        </w:rPr>
        <w:t>ého</w:t>
      </w:r>
      <w:r w:rsidR="002D7270" w:rsidRPr="008A595A">
        <w:rPr>
          <w:rFonts w:cs="Arial"/>
          <w:sz w:val="20"/>
          <w:shd w:val="clear" w:color="auto" w:fill="FFFFFF"/>
        </w:rPr>
        <w:t xml:space="preserve"> zákoník</w:t>
      </w:r>
      <w:r w:rsidR="0082469F" w:rsidRPr="008A595A">
        <w:rPr>
          <w:rFonts w:cs="Arial"/>
          <w:sz w:val="20"/>
          <w:shd w:val="clear" w:color="auto" w:fill="FFFFFF"/>
        </w:rPr>
        <w:t>u</w:t>
      </w:r>
      <w:r w:rsidR="00710CCB" w:rsidRPr="008A595A">
        <w:rPr>
          <w:rFonts w:cs="Arial"/>
          <w:sz w:val="20"/>
          <w:shd w:val="clear" w:color="auto" w:fill="FFFFFF"/>
        </w:rPr>
        <w:t xml:space="preserve">, </w:t>
      </w:r>
      <w:r w:rsidRPr="008A595A">
        <w:rPr>
          <w:rFonts w:cs="Arial"/>
          <w:sz w:val="20"/>
          <w:shd w:val="clear" w:color="auto" w:fill="FFFFFF"/>
        </w:rPr>
        <w:t>a to až do doby, kdy se informace této povahy stanou obecně známými za předpokladu, že se tak nestane porušením povinnosti mlčenlivosti,</w:t>
      </w:r>
    </w:p>
    <w:p w:rsidR="00054B71" w:rsidRPr="008A595A" w:rsidRDefault="00054B71" w:rsidP="00E73AAE">
      <w:pPr>
        <w:numPr>
          <w:ilvl w:val="0"/>
          <w:numId w:val="23"/>
        </w:numPr>
        <w:shd w:val="clear" w:color="auto" w:fill="FFFFFF"/>
        <w:ind w:left="993" w:hanging="426"/>
        <w:rPr>
          <w:rFonts w:cs="Arial"/>
          <w:sz w:val="20"/>
          <w:shd w:val="clear" w:color="auto" w:fill="FFFFFF"/>
        </w:rPr>
      </w:pPr>
      <w:r w:rsidRPr="008A595A">
        <w:rPr>
          <w:rFonts w:cs="Arial"/>
          <w:sz w:val="20"/>
          <w:shd w:val="clear" w:color="auto" w:fill="FFFFFF"/>
        </w:rPr>
        <w:t>použít informace uvedené povahy pouze pro činnosti souvisej</w:t>
      </w:r>
      <w:r w:rsidR="00A449EE" w:rsidRPr="008A595A">
        <w:rPr>
          <w:rFonts w:cs="Arial"/>
          <w:sz w:val="20"/>
          <w:shd w:val="clear" w:color="auto" w:fill="FFFFFF"/>
        </w:rPr>
        <w:t>ící s přípravou a plněním této S</w:t>
      </w:r>
      <w:r w:rsidRPr="008A595A">
        <w:rPr>
          <w:rFonts w:cs="Arial"/>
          <w:sz w:val="20"/>
          <w:shd w:val="clear" w:color="auto" w:fill="FFFFFF"/>
        </w:rPr>
        <w:t>mlouvy, dále tyto informace nerozšiřovat ani nereprodukovat, nezpřístupnit je jiným osobám ani je nevyužít pro sebe či pro jinou osobu,</w:t>
      </w:r>
    </w:p>
    <w:p w:rsidR="00054B71" w:rsidRPr="008A595A" w:rsidRDefault="00054B71" w:rsidP="00E73AAE">
      <w:pPr>
        <w:numPr>
          <w:ilvl w:val="0"/>
          <w:numId w:val="23"/>
        </w:numPr>
        <w:shd w:val="clear" w:color="auto" w:fill="FFFFFF"/>
        <w:ind w:left="993" w:hanging="426"/>
        <w:rPr>
          <w:rFonts w:cs="Arial"/>
          <w:sz w:val="20"/>
          <w:shd w:val="clear" w:color="auto" w:fill="FFFFFF"/>
        </w:rPr>
      </w:pPr>
      <w:r w:rsidRPr="008A595A">
        <w:rPr>
          <w:rFonts w:cs="Arial"/>
          <w:sz w:val="20"/>
          <w:shd w:val="clear" w:color="auto" w:fill="FFFFFF"/>
        </w:rPr>
        <w:t>omezit počet svých pracovníků pro styk s těmito chráněnými informacemi a přijmout účinná opatření pro zamezení jejich úniku, případně zabezpečit, aby i tyto osoby považovaly uvedené informace za důvěrné a zachovávaly o nich mlčenlivost.</w:t>
      </w:r>
    </w:p>
    <w:p w:rsidR="00054B71" w:rsidRPr="008A595A" w:rsidRDefault="00DE6E79" w:rsidP="008C6D0A">
      <w:pPr>
        <w:shd w:val="clear" w:color="auto" w:fill="FFFFFF"/>
        <w:ind w:left="567"/>
        <w:rPr>
          <w:rFonts w:cs="Arial"/>
          <w:sz w:val="20"/>
        </w:rPr>
      </w:pPr>
      <w:r w:rsidRPr="008A595A">
        <w:rPr>
          <w:rFonts w:cs="Arial"/>
          <w:sz w:val="20"/>
        </w:rPr>
        <w:t xml:space="preserve">Povinnost </w:t>
      </w:r>
      <w:r w:rsidR="00B0784F" w:rsidRPr="008A595A">
        <w:rPr>
          <w:rFonts w:cs="Arial"/>
          <w:sz w:val="20"/>
        </w:rPr>
        <w:t xml:space="preserve">Smluvních stran </w:t>
      </w:r>
      <w:r w:rsidRPr="008A595A">
        <w:rPr>
          <w:rFonts w:cs="Arial"/>
          <w:sz w:val="20"/>
        </w:rPr>
        <w:t xml:space="preserve">zachovávat mlčenlivost trvá i po skončení účinnosti této </w:t>
      </w:r>
      <w:r w:rsidR="00DC33DF" w:rsidRPr="008A595A">
        <w:rPr>
          <w:rFonts w:cs="Arial"/>
          <w:sz w:val="20"/>
        </w:rPr>
        <w:t>Smlouvy</w:t>
      </w:r>
      <w:r w:rsidRPr="008A595A">
        <w:rPr>
          <w:rFonts w:cs="Arial"/>
          <w:sz w:val="20"/>
        </w:rPr>
        <w:t xml:space="preserve">. </w:t>
      </w:r>
    </w:p>
    <w:p w:rsidR="00A26A69" w:rsidRPr="008A595A" w:rsidRDefault="00A26A69" w:rsidP="00E73AAE">
      <w:pPr>
        <w:numPr>
          <w:ilvl w:val="0"/>
          <w:numId w:val="17"/>
        </w:numPr>
        <w:shd w:val="clear" w:color="auto" w:fill="FFFFFF"/>
        <w:spacing w:before="120"/>
        <w:ind w:left="567" w:hanging="567"/>
        <w:rPr>
          <w:rFonts w:cs="Arial"/>
          <w:sz w:val="20"/>
        </w:rPr>
      </w:pPr>
      <w:r w:rsidRPr="008A595A">
        <w:rPr>
          <w:rFonts w:cs="Arial"/>
          <w:sz w:val="20"/>
        </w:rPr>
        <w:t xml:space="preserve">Ustanovení </w:t>
      </w:r>
      <w:r w:rsidR="005062BF" w:rsidRPr="008A595A">
        <w:rPr>
          <w:rFonts w:cs="Arial"/>
          <w:sz w:val="20"/>
        </w:rPr>
        <w:t xml:space="preserve">čl. </w:t>
      </w:r>
      <w:r w:rsidR="00197E32" w:rsidRPr="008A595A">
        <w:rPr>
          <w:rFonts w:cs="Arial"/>
          <w:sz w:val="20"/>
        </w:rPr>
        <w:t>12</w:t>
      </w:r>
      <w:r w:rsidR="005062BF" w:rsidRPr="008A595A">
        <w:rPr>
          <w:rFonts w:cs="Arial"/>
          <w:sz w:val="20"/>
        </w:rPr>
        <w:t>.</w:t>
      </w:r>
      <w:r w:rsidR="00197E32" w:rsidRPr="008A595A">
        <w:rPr>
          <w:rFonts w:cs="Arial"/>
          <w:sz w:val="20"/>
        </w:rPr>
        <w:t>1</w:t>
      </w:r>
      <w:r w:rsidR="0082469F" w:rsidRPr="008A595A">
        <w:rPr>
          <w:rFonts w:cs="Arial"/>
          <w:sz w:val="20"/>
        </w:rPr>
        <w:t>1</w:t>
      </w:r>
      <w:r w:rsidR="005062BF" w:rsidRPr="008A595A">
        <w:rPr>
          <w:rFonts w:cs="Arial"/>
          <w:sz w:val="20"/>
        </w:rPr>
        <w:t xml:space="preserve"> </w:t>
      </w:r>
      <w:r w:rsidR="00B0784F" w:rsidRPr="008A595A">
        <w:rPr>
          <w:rFonts w:cs="Arial"/>
          <w:sz w:val="20"/>
        </w:rPr>
        <w:t xml:space="preserve">Smlouvy </w:t>
      </w:r>
      <w:r w:rsidRPr="008A595A">
        <w:rPr>
          <w:rFonts w:cs="Arial"/>
          <w:sz w:val="20"/>
        </w:rPr>
        <w:t xml:space="preserve">se nevztahuje na skutečnosti a informace, </w:t>
      </w:r>
      <w:r w:rsidR="00E0266C" w:rsidRPr="008A595A">
        <w:rPr>
          <w:rFonts w:cs="Arial"/>
          <w:sz w:val="20"/>
        </w:rPr>
        <w:t>jejichž zveřejnění</w:t>
      </w:r>
      <w:r w:rsidRPr="008A595A">
        <w:rPr>
          <w:rFonts w:cs="Arial"/>
          <w:sz w:val="20"/>
        </w:rPr>
        <w:t xml:space="preserve">, nebo poskytnutí třetím stranám je nutné na základě právních předpisů nebo na základě rozhodnutí orgánu veřejné moci.  </w:t>
      </w:r>
    </w:p>
    <w:p w:rsidR="000D7280" w:rsidRPr="008A595A" w:rsidRDefault="000D7280" w:rsidP="00E73AAE">
      <w:pPr>
        <w:numPr>
          <w:ilvl w:val="0"/>
          <w:numId w:val="17"/>
        </w:numPr>
        <w:shd w:val="clear" w:color="auto" w:fill="FFFFFF"/>
        <w:spacing w:before="120"/>
        <w:ind w:left="567" w:hanging="567"/>
        <w:rPr>
          <w:rFonts w:cs="Arial"/>
          <w:sz w:val="20"/>
        </w:rPr>
      </w:pPr>
      <w:r w:rsidRPr="008A595A">
        <w:rPr>
          <w:rFonts w:cs="Arial"/>
          <w:sz w:val="20"/>
        </w:rPr>
        <w:t>Zhotovitel se zavazuje jako postupitel nepřevést svá práva a povinnosti ze Smlouvy nebo z její části třetí osobě.</w:t>
      </w:r>
    </w:p>
    <w:p w:rsidR="00827713" w:rsidRPr="008A595A" w:rsidRDefault="00827713" w:rsidP="00E73AAE">
      <w:pPr>
        <w:numPr>
          <w:ilvl w:val="0"/>
          <w:numId w:val="17"/>
        </w:numPr>
        <w:shd w:val="clear" w:color="auto" w:fill="FFFFFF"/>
        <w:spacing w:before="120"/>
        <w:ind w:left="567" w:hanging="567"/>
        <w:rPr>
          <w:rFonts w:cs="Arial"/>
          <w:sz w:val="20"/>
        </w:rPr>
      </w:pPr>
      <w:r w:rsidRPr="008A595A">
        <w:rPr>
          <w:rFonts w:cs="Arial"/>
          <w:sz w:val="20"/>
        </w:rPr>
        <w:t>Pokud jsou ve smlouvě určeny termíny nebo lhůty ve dnech, pak se vždy jedná o dny kalendářní, pokud přímo v textu u příslušného termínu nebo lhůty není uvedeno jinak.</w:t>
      </w:r>
    </w:p>
    <w:p w:rsidR="000D7280" w:rsidRPr="008A595A" w:rsidRDefault="000D7280" w:rsidP="00E73AAE">
      <w:pPr>
        <w:numPr>
          <w:ilvl w:val="0"/>
          <w:numId w:val="17"/>
        </w:numPr>
        <w:shd w:val="clear" w:color="auto" w:fill="FFFFFF"/>
        <w:spacing w:before="120"/>
        <w:ind w:left="567" w:hanging="567"/>
        <w:rPr>
          <w:rFonts w:cs="Arial"/>
          <w:sz w:val="20"/>
        </w:rPr>
      </w:pPr>
      <w:r w:rsidRPr="008A595A">
        <w:rPr>
          <w:rFonts w:cs="Arial"/>
          <w:sz w:val="20"/>
        </w:rPr>
        <w:t>Smluvní strany se dohodly, že § 577 občanského zákoníku se nepoužije. Určení množstevního, časového, územního nebo jiného rozsahu ve Smlouvě je pevně určeno autonomní dohodou Smluvních stran a soud není oprávněn dohodu Smluvních stran v tomto smyslu měnit.</w:t>
      </w:r>
    </w:p>
    <w:p w:rsidR="000D7280" w:rsidRPr="008A595A" w:rsidRDefault="000D7280" w:rsidP="00E73AAE">
      <w:pPr>
        <w:numPr>
          <w:ilvl w:val="0"/>
          <w:numId w:val="17"/>
        </w:numPr>
        <w:shd w:val="clear" w:color="auto" w:fill="FFFFFF"/>
        <w:spacing w:before="120"/>
        <w:ind w:left="567" w:hanging="567"/>
        <w:rPr>
          <w:rFonts w:cs="Arial"/>
          <w:sz w:val="20"/>
        </w:rPr>
      </w:pPr>
      <w:r w:rsidRPr="008A595A">
        <w:rPr>
          <w:rFonts w:cs="Arial"/>
          <w:sz w:val="20"/>
        </w:rPr>
        <w:t>Smluvní strany se ve smyslu ustanovení § 630 odst. 1 občanského zákoníku dohodly, že promlčecí doby všech závazků ze Smlouvy některému z účastníků se prodlužují na dobu patnácti let.</w:t>
      </w:r>
    </w:p>
    <w:p w:rsidR="000D7280" w:rsidRPr="008A595A" w:rsidRDefault="000D7280" w:rsidP="00E73AAE">
      <w:pPr>
        <w:numPr>
          <w:ilvl w:val="0"/>
          <w:numId w:val="17"/>
        </w:numPr>
        <w:shd w:val="clear" w:color="auto" w:fill="FFFFFF"/>
        <w:spacing w:before="120"/>
        <w:ind w:left="567" w:hanging="567"/>
        <w:rPr>
          <w:rFonts w:cs="Arial"/>
          <w:sz w:val="20"/>
        </w:rPr>
      </w:pPr>
      <w:r w:rsidRPr="008A595A">
        <w:rPr>
          <w:rFonts w:cs="Arial"/>
          <w:sz w:val="20"/>
        </w:rPr>
        <w:lastRenderedPageBreak/>
        <w:t>Dle § 1765 občanského zákoníku na sebe Zhotovitel převzal nebezpečí změny okolností. Před uzavřením Smlouvy Smluvní strany zvážily hospodářskou, ekonomickou i faktickou situaci a jsou si plně vědomy okolností Smlouvy. Zhotovitel není oprávněn domáhat se změny Smlouvy v tomto smyslu u soudu.</w:t>
      </w:r>
    </w:p>
    <w:p w:rsidR="000D7280" w:rsidRPr="008A595A" w:rsidRDefault="000D7280" w:rsidP="00E73AAE">
      <w:pPr>
        <w:numPr>
          <w:ilvl w:val="0"/>
          <w:numId w:val="17"/>
        </w:numPr>
        <w:shd w:val="clear" w:color="auto" w:fill="FFFFFF"/>
        <w:spacing w:before="120"/>
        <w:ind w:left="567" w:hanging="567"/>
        <w:rPr>
          <w:rFonts w:cs="Arial"/>
          <w:sz w:val="20"/>
        </w:rPr>
      </w:pPr>
      <w:r w:rsidRPr="008A595A">
        <w:rPr>
          <w:rFonts w:cs="Arial"/>
          <w:sz w:val="20"/>
        </w:rPr>
        <w:t>Při uzavírání smluvních vztahů ohledně koupě věci, kterou Zhotovitel opatřuje k provedení díla, není Zhotovitel oprávněn sjednat výhradu ve smyslu ustanovení § 2132 a násl. občanského zákoníku.</w:t>
      </w:r>
    </w:p>
    <w:p w:rsidR="001B43AC" w:rsidRPr="008A595A" w:rsidRDefault="001B43AC" w:rsidP="007620BD">
      <w:pPr>
        <w:shd w:val="clear" w:color="auto" w:fill="FFFFFF"/>
        <w:tabs>
          <w:tab w:val="center" w:pos="4820"/>
        </w:tabs>
        <w:rPr>
          <w:rFonts w:cs="Arial"/>
          <w:bCs/>
          <w:sz w:val="20"/>
        </w:rPr>
      </w:pPr>
    </w:p>
    <w:p w:rsidR="007620BD" w:rsidRPr="008A595A" w:rsidRDefault="007620BD" w:rsidP="007620BD">
      <w:pPr>
        <w:shd w:val="clear" w:color="auto" w:fill="FFFFFF"/>
        <w:tabs>
          <w:tab w:val="center" w:pos="4820"/>
        </w:tabs>
        <w:rPr>
          <w:rFonts w:cs="Arial"/>
          <w:bCs/>
          <w:sz w:val="20"/>
        </w:rPr>
      </w:pPr>
    </w:p>
    <w:p w:rsidR="00AB2827" w:rsidRDefault="00AB2827" w:rsidP="005C79DA">
      <w:pPr>
        <w:shd w:val="clear" w:color="auto" w:fill="FFFFFF"/>
        <w:jc w:val="center"/>
        <w:rPr>
          <w:rFonts w:cs="Arial"/>
          <w:b/>
          <w:sz w:val="20"/>
        </w:rPr>
      </w:pPr>
    </w:p>
    <w:p w:rsidR="0092767B" w:rsidRPr="005C79DA" w:rsidRDefault="007B0DA8" w:rsidP="005C79DA">
      <w:pPr>
        <w:shd w:val="clear" w:color="auto" w:fill="FFFFFF"/>
        <w:jc w:val="center"/>
        <w:rPr>
          <w:rFonts w:cs="Arial"/>
          <w:b/>
          <w:sz w:val="20"/>
        </w:rPr>
      </w:pPr>
      <w:r w:rsidRPr="005C79DA">
        <w:rPr>
          <w:rFonts w:cs="Arial"/>
          <w:b/>
          <w:sz w:val="20"/>
        </w:rPr>
        <w:t>X</w:t>
      </w:r>
      <w:r w:rsidR="0044510F" w:rsidRPr="005C79DA">
        <w:rPr>
          <w:rFonts w:cs="Arial"/>
          <w:b/>
          <w:sz w:val="20"/>
        </w:rPr>
        <w:t>III</w:t>
      </w:r>
      <w:r w:rsidR="0092767B" w:rsidRPr="005C79DA">
        <w:rPr>
          <w:rFonts w:cs="Arial"/>
          <w:b/>
          <w:sz w:val="20"/>
        </w:rPr>
        <w:t>.</w:t>
      </w:r>
      <w:r w:rsidRPr="005C79DA">
        <w:rPr>
          <w:rFonts w:cs="Arial"/>
          <w:b/>
          <w:sz w:val="20"/>
        </w:rPr>
        <w:t xml:space="preserve"> ZÁVĚREČNÁ USTANOVENÍ</w:t>
      </w:r>
      <w:r w:rsidR="0092767B" w:rsidRPr="005C79DA">
        <w:rPr>
          <w:rFonts w:cs="Arial"/>
          <w:b/>
          <w:sz w:val="20"/>
        </w:rPr>
        <w:t xml:space="preserve"> </w:t>
      </w:r>
    </w:p>
    <w:p w:rsidR="006701E8" w:rsidRPr="008A595A" w:rsidRDefault="0092767B" w:rsidP="00E73AAE">
      <w:pPr>
        <w:numPr>
          <w:ilvl w:val="0"/>
          <w:numId w:val="18"/>
        </w:numPr>
        <w:shd w:val="clear" w:color="auto" w:fill="FFFFFF"/>
        <w:spacing w:before="120"/>
        <w:ind w:left="567" w:hanging="567"/>
        <w:rPr>
          <w:rFonts w:cs="Arial"/>
          <w:sz w:val="20"/>
        </w:rPr>
      </w:pPr>
      <w:r w:rsidRPr="008A595A">
        <w:rPr>
          <w:rFonts w:cs="Arial"/>
          <w:sz w:val="20"/>
        </w:rPr>
        <w:t>Smlouva může být měněna pouze formou písemných, číslovaných dodatků</w:t>
      </w:r>
      <w:r w:rsidR="00A96A01" w:rsidRPr="008A595A">
        <w:rPr>
          <w:rFonts w:cs="Arial"/>
          <w:sz w:val="20"/>
        </w:rPr>
        <w:t xml:space="preserve"> po vzájemné dohodě obou </w:t>
      </w:r>
      <w:r w:rsidR="00A449EE" w:rsidRPr="008A595A">
        <w:rPr>
          <w:rFonts w:cs="Arial"/>
          <w:sz w:val="20"/>
        </w:rPr>
        <w:t>S</w:t>
      </w:r>
      <w:r w:rsidR="00A96A01" w:rsidRPr="008A595A">
        <w:rPr>
          <w:rFonts w:cs="Arial"/>
          <w:sz w:val="20"/>
        </w:rPr>
        <w:t>mluvních stran</w:t>
      </w:r>
      <w:r w:rsidRPr="008A595A">
        <w:rPr>
          <w:rFonts w:cs="Arial"/>
          <w:sz w:val="20"/>
        </w:rPr>
        <w:t>.</w:t>
      </w:r>
      <w:r w:rsidR="006701E8" w:rsidRPr="008A595A">
        <w:rPr>
          <w:rFonts w:cs="Arial"/>
          <w:sz w:val="20"/>
        </w:rPr>
        <w:t xml:space="preserve"> Zápisy v Deníku ani zápisy z </w:t>
      </w:r>
      <w:r w:rsidR="007732DD" w:rsidRPr="008A595A">
        <w:rPr>
          <w:rFonts w:cs="Arial"/>
          <w:sz w:val="20"/>
        </w:rPr>
        <w:t>KD</w:t>
      </w:r>
      <w:r w:rsidR="006701E8" w:rsidRPr="008A595A">
        <w:rPr>
          <w:rFonts w:cs="Arial"/>
          <w:sz w:val="20"/>
        </w:rPr>
        <w:t xml:space="preserve"> se nepovažují za změnu Smlouvy ani nezakládají nárok na změnu Smlouvy, ale slouží jako podklad pro vypracování případných dodatků ke Smlouvě.  Předloží-li některá ze Smluvních stran návrh na změnu Smlouvy formou písemného dodatku, je druhá Smluvní strana povinna se k návrhu vyjádřit nejpozději do 15 dnů ode dne následujícího po doručení návrhu dodatku.</w:t>
      </w:r>
    </w:p>
    <w:p w:rsidR="000D7280" w:rsidRPr="008A595A" w:rsidRDefault="000D7280" w:rsidP="00E73AAE">
      <w:pPr>
        <w:numPr>
          <w:ilvl w:val="0"/>
          <w:numId w:val="18"/>
        </w:numPr>
        <w:suppressAutoHyphens w:val="0"/>
        <w:overflowPunct/>
        <w:autoSpaceDN w:val="0"/>
        <w:adjustRightInd w:val="0"/>
        <w:spacing w:before="120"/>
        <w:ind w:left="567" w:hanging="567"/>
        <w:textAlignment w:val="auto"/>
        <w:rPr>
          <w:rFonts w:cs="Arial"/>
          <w:sz w:val="20"/>
        </w:rPr>
      </w:pPr>
      <w:r w:rsidRPr="008A595A">
        <w:rPr>
          <w:rFonts w:cs="Arial"/>
          <w:sz w:val="20"/>
        </w:rPr>
        <w:t xml:space="preserve">Případné spory z této Smlouvy se Smluvní strany zavazují nejprve pokusit vyřešit smírně. </w:t>
      </w:r>
      <w:bookmarkStart w:id="1" w:name="_Ref252981932"/>
      <w:r w:rsidRPr="008A595A">
        <w:rPr>
          <w:rFonts w:cs="Arial"/>
          <w:sz w:val="20"/>
        </w:rPr>
        <w:t>Smluvní strany se ve smyslu ustanovení § 89a zákona č. 99/1963 Sb., občanský soudní řád, v platném znění dohodly, že v případě řešení sporů soudní cestou budě místně příslušných soudem Obvodní soud pro Prahu 7, popřípadě Městský soud v Praze.</w:t>
      </w:r>
      <w:bookmarkEnd w:id="1"/>
      <w:r w:rsidRPr="008A595A">
        <w:rPr>
          <w:rFonts w:cs="Arial"/>
          <w:sz w:val="20"/>
        </w:rPr>
        <w:t xml:space="preserve"> Pro zamezení jakýchkoli pochyb Smluvní strany konstatují, že pro řešení sporů sjednávají výlučnou jurisdikci českých soudů. </w:t>
      </w:r>
    </w:p>
    <w:p w:rsidR="00462D61" w:rsidRPr="008A595A" w:rsidRDefault="0092767B" w:rsidP="00E73AAE">
      <w:pPr>
        <w:numPr>
          <w:ilvl w:val="0"/>
          <w:numId w:val="18"/>
        </w:numPr>
        <w:shd w:val="clear" w:color="auto" w:fill="FFFFFF"/>
        <w:spacing w:before="120"/>
        <w:ind w:left="567" w:hanging="567"/>
        <w:rPr>
          <w:rFonts w:cs="Arial"/>
          <w:sz w:val="20"/>
        </w:rPr>
      </w:pPr>
      <w:r w:rsidRPr="008A595A">
        <w:rPr>
          <w:rFonts w:cs="Arial"/>
          <w:sz w:val="20"/>
        </w:rPr>
        <w:t xml:space="preserve">Smlouva </w:t>
      </w:r>
      <w:r w:rsidR="00A96A01" w:rsidRPr="008A595A">
        <w:rPr>
          <w:rFonts w:cs="Arial"/>
          <w:sz w:val="20"/>
        </w:rPr>
        <w:t xml:space="preserve">nabývá </w:t>
      </w:r>
      <w:r w:rsidRPr="008A595A">
        <w:rPr>
          <w:rFonts w:cs="Arial"/>
          <w:sz w:val="20"/>
        </w:rPr>
        <w:t> platnost</w:t>
      </w:r>
      <w:r w:rsidR="00A96A01" w:rsidRPr="008A595A">
        <w:rPr>
          <w:rFonts w:cs="Arial"/>
          <w:sz w:val="20"/>
        </w:rPr>
        <w:t>i</w:t>
      </w:r>
      <w:r w:rsidRPr="008A595A">
        <w:rPr>
          <w:rFonts w:cs="Arial"/>
          <w:sz w:val="20"/>
        </w:rPr>
        <w:t xml:space="preserve"> dnem podpisu </w:t>
      </w:r>
      <w:r w:rsidR="00E0266C" w:rsidRPr="008A595A">
        <w:rPr>
          <w:rFonts w:cs="Arial"/>
          <w:sz w:val="20"/>
        </w:rPr>
        <w:t>oběma Smluvními</w:t>
      </w:r>
      <w:r w:rsidRPr="008A595A">
        <w:rPr>
          <w:rFonts w:cs="Arial"/>
          <w:sz w:val="20"/>
        </w:rPr>
        <w:t xml:space="preserve"> stran</w:t>
      </w:r>
      <w:r w:rsidR="00A96A01" w:rsidRPr="008A595A">
        <w:rPr>
          <w:rFonts w:cs="Arial"/>
          <w:sz w:val="20"/>
        </w:rPr>
        <w:t>ami</w:t>
      </w:r>
      <w:r w:rsidR="008D258D" w:rsidRPr="008A595A">
        <w:rPr>
          <w:rFonts w:cs="Arial"/>
          <w:sz w:val="20"/>
        </w:rPr>
        <w:t>.</w:t>
      </w:r>
      <w:r w:rsidR="00697AE6" w:rsidRPr="008A595A">
        <w:rPr>
          <w:rFonts w:cs="Arial"/>
          <w:sz w:val="20"/>
        </w:rPr>
        <w:t xml:space="preserve"> Účinnosti nabývá smlouva uveřejněním v registru smluv.</w:t>
      </w:r>
    </w:p>
    <w:p w:rsidR="00914A9E" w:rsidRPr="008A595A" w:rsidRDefault="00914A9E" w:rsidP="00E73AAE">
      <w:pPr>
        <w:numPr>
          <w:ilvl w:val="0"/>
          <w:numId w:val="18"/>
        </w:numPr>
        <w:suppressAutoHyphens w:val="0"/>
        <w:overflowPunct/>
        <w:autoSpaceDN w:val="0"/>
        <w:adjustRightInd w:val="0"/>
        <w:spacing w:before="120"/>
        <w:ind w:left="567" w:hanging="567"/>
        <w:textAlignment w:val="auto"/>
        <w:rPr>
          <w:rFonts w:cs="Arial"/>
          <w:sz w:val="20"/>
        </w:rPr>
      </w:pPr>
      <w:r w:rsidRPr="008A595A">
        <w:rPr>
          <w:rFonts w:cs="Arial"/>
          <w:sz w:val="20"/>
        </w:rPr>
        <w:t>Smluvní strany výslovně souhlasí s tím, aby text této smlouvy byl zveřejněn na internetových stránkách Městské části Praha 7</w:t>
      </w:r>
      <w:r w:rsidR="00D24898" w:rsidRPr="008A595A">
        <w:rPr>
          <w:rFonts w:cs="Arial"/>
          <w:sz w:val="20"/>
        </w:rPr>
        <w:t>,</w:t>
      </w:r>
      <w:r w:rsidRPr="008A595A">
        <w:rPr>
          <w:rFonts w:cs="Arial"/>
          <w:sz w:val="20"/>
        </w:rPr>
        <w:t xml:space="preserve"> </w:t>
      </w:r>
      <w:r w:rsidR="00D24898" w:rsidRPr="008A595A">
        <w:rPr>
          <w:rFonts w:cs="Arial"/>
          <w:sz w:val="20"/>
        </w:rPr>
        <w:t>n</w:t>
      </w:r>
      <w:r w:rsidRPr="008A595A">
        <w:rPr>
          <w:rFonts w:cs="Arial"/>
          <w:sz w:val="20"/>
        </w:rPr>
        <w:t xml:space="preserve">a </w:t>
      </w:r>
      <w:r w:rsidR="007732DD" w:rsidRPr="008A595A">
        <w:rPr>
          <w:rFonts w:cs="Arial"/>
          <w:sz w:val="20"/>
        </w:rPr>
        <w:t>p</w:t>
      </w:r>
      <w:r w:rsidRPr="008A595A">
        <w:rPr>
          <w:rFonts w:cs="Arial"/>
          <w:sz w:val="20"/>
        </w:rPr>
        <w:t>rofilu zadavatele dle zákona č. 13</w:t>
      </w:r>
      <w:r w:rsidR="002C7C5A" w:rsidRPr="008A595A">
        <w:rPr>
          <w:rFonts w:cs="Arial"/>
          <w:sz w:val="20"/>
        </w:rPr>
        <w:t>4</w:t>
      </w:r>
      <w:r w:rsidRPr="008A595A">
        <w:rPr>
          <w:rFonts w:cs="Arial"/>
          <w:sz w:val="20"/>
        </w:rPr>
        <w:t>/20</w:t>
      </w:r>
      <w:r w:rsidR="002C7C5A" w:rsidRPr="008A595A">
        <w:rPr>
          <w:rFonts w:cs="Arial"/>
          <w:sz w:val="20"/>
        </w:rPr>
        <w:t>1</w:t>
      </w:r>
      <w:r w:rsidR="00AD2F43" w:rsidRPr="008A595A">
        <w:rPr>
          <w:rFonts w:cs="Arial"/>
          <w:sz w:val="20"/>
        </w:rPr>
        <w:t xml:space="preserve">6 Sb., o </w:t>
      </w:r>
      <w:r w:rsidR="002C7C5A" w:rsidRPr="008A595A">
        <w:rPr>
          <w:rFonts w:cs="Arial"/>
          <w:sz w:val="20"/>
        </w:rPr>
        <w:t>zadávání veřejných zakázek</w:t>
      </w:r>
      <w:r w:rsidR="00AD2F43" w:rsidRPr="008A595A">
        <w:rPr>
          <w:rFonts w:cs="Arial"/>
          <w:sz w:val="20"/>
        </w:rPr>
        <w:t xml:space="preserve">, </w:t>
      </w:r>
      <w:r w:rsidR="00D24898" w:rsidRPr="008A595A">
        <w:rPr>
          <w:rFonts w:cs="Arial"/>
          <w:sz w:val="20"/>
        </w:rPr>
        <w:t xml:space="preserve">v platném znění </w:t>
      </w:r>
      <w:r w:rsidR="00FC633E" w:rsidRPr="008A595A">
        <w:rPr>
          <w:rFonts w:cs="Arial"/>
          <w:sz w:val="20"/>
        </w:rPr>
        <w:t xml:space="preserve">a </w:t>
      </w:r>
      <w:r w:rsidR="007732DD" w:rsidRPr="008A595A">
        <w:rPr>
          <w:rFonts w:cs="Arial"/>
          <w:sz w:val="20"/>
        </w:rPr>
        <w:t xml:space="preserve">v registru smluv v souladu se zákonem č. 340/2015 Sb., zákon o zvláštních podmínkách účinnosti některých smluv, uveřejňování těchto smluv a o registru smluv (zákon o registru smluv). Uveřejnění v registru smluv zajistí objednatel. Kontakt na doručení oznámení </w:t>
      </w:r>
      <w:r w:rsidR="00074EEF" w:rsidRPr="008A595A">
        <w:rPr>
          <w:rFonts w:cs="Arial"/>
          <w:sz w:val="20"/>
        </w:rPr>
        <w:t xml:space="preserve">Zhotoviteli </w:t>
      </w:r>
      <w:r w:rsidR="007732DD" w:rsidRPr="008A595A">
        <w:rPr>
          <w:rFonts w:cs="Arial"/>
          <w:sz w:val="20"/>
        </w:rPr>
        <w:t xml:space="preserve">o </w:t>
      </w:r>
      <w:r w:rsidR="008A4DFE" w:rsidRPr="008A595A">
        <w:rPr>
          <w:rFonts w:cs="Arial"/>
          <w:sz w:val="20"/>
        </w:rPr>
        <w:t>uveřejnění smlouvy</w:t>
      </w:r>
      <w:r w:rsidR="007732DD" w:rsidRPr="008A595A">
        <w:rPr>
          <w:rFonts w:cs="Arial"/>
          <w:sz w:val="20"/>
        </w:rPr>
        <w:t xml:space="preserve">: </w:t>
      </w:r>
      <w:r w:rsidR="00667D78">
        <w:rPr>
          <w:rFonts w:cs="Arial"/>
          <w:sz w:val="20"/>
        </w:rPr>
        <w:t>Vlasta Končelová</w:t>
      </w:r>
      <w:r w:rsidR="00667D78" w:rsidRPr="008A595A">
        <w:rPr>
          <w:rFonts w:cs="Arial"/>
          <w:sz w:val="20"/>
        </w:rPr>
        <w:t xml:space="preserve"> </w:t>
      </w:r>
      <w:r w:rsidR="007732DD" w:rsidRPr="008A595A">
        <w:rPr>
          <w:rFonts w:cs="Arial"/>
          <w:sz w:val="20"/>
        </w:rPr>
        <w:t xml:space="preserve">(jméno a příjmení) </w:t>
      </w:r>
      <w:r w:rsidR="007732DD" w:rsidRPr="00667D78">
        <w:rPr>
          <w:rFonts w:cs="Arial"/>
          <w:sz w:val="20"/>
        </w:rPr>
        <w:t xml:space="preserve">– </w:t>
      </w:r>
      <w:hyperlink r:id="rId12" w:history="1">
        <w:r w:rsidR="00667D78" w:rsidRPr="00667D78">
          <w:rPr>
            <w:rStyle w:val="Hypertextovodkaz"/>
            <w:rFonts w:cs="Arial"/>
            <w:color w:val="auto"/>
            <w:sz w:val="20"/>
            <w:u w:val="none"/>
          </w:rPr>
          <w:t>obchod@ggcz.eu</w:t>
        </w:r>
      </w:hyperlink>
      <w:r w:rsidR="00667D78" w:rsidRPr="00667D78">
        <w:rPr>
          <w:rFonts w:cs="Arial"/>
          <w:sz w:val="20"/>
        </w:rPr>
        <w:t xml:space="preserve"> </w:t>
      </w:r>
      <w:r w:rsidR="007732DD" w:rsidRPr="00667D78">
        <w:rPr>
          <w:rFonts w:cs="Arial"/>
          <w:sz w:val="20"/>
        </w:rPr>
        <w:t>(email).</w:t>
      </w:r>
    </w:p>
    <w:p w:rsidR="00740128" w:rsidRDefault="00EA13D4" w:rsidP="00E73AAE">
      <w:pPr>
        <w:numPr>
          <w:ilvl w:val="0"/>
          <w:numId w:val="18"/>
        </w:numPr>
        <w:suppressAutoHyphens w:val="0"/>
        <w:overflowPunct/>
        <w:autoSpaceDN w:val="0"/>
        <w:adjustRightInd w:val="0"/>
        <w:spacing w:before="120"/>
        <w:ind w:left="567" w:hanging="567"/>
        <w:textAlignment w:val="auto"/>
        <w:rPr>
          <w:rFonts w:cs="Arial"/>
          <w:sz w:val="20"/>
        </w:rPr>
      </w:pPr>
      <w:r>
        <w:rPr>
          <w:rFonts w:cs="Arial"/>
          <w:sz w:val="20"/>
        </w:rPr>
        <w:t xml:space="preserve">Smluvní strany souhlasí s uveřejněním této smlouvy a konstatují, že ve smlouvě </w:t>
      </w:r>
      <w:r w:rsidR="007E1651">
        <w:rPr>
          <w:rFonts w:cs="Arial"/>
          <w:sz w:val="20"/>
        </w:rPr>
        <w:t>nejsou informace</w:t>
      </w:r>
      <w:r>
        <w:rPr>
          <w:rFonts w:cs="Arial"/>
          <w:sz w:val="20"/>
        </w:rPr>
        <w:t>, které nemohou být poskytnuty podle zákona č. 340/2015 Sb., o zvláštních podmínkách účinnosti některých smluv, uveřejňování těchto smluv a registru smluv a zákona č. 106/1999 Sb., o svobodném přístupu k</w:t>
      </w:r>
      <w:r w:rsidR="0048183C">
        <w:rPr>
          <w:rFonts w:cs="Arial"/>
          <w:sz w:val="20"/>
        </w:rPr>
        <w:t> </w:t>
      </w:r>
      <w:r>
        <w:rPr>
          <w:rFonts w:cs="Arial"/>
          <w:sz w:val="20"/>
        </w:rPr>
        <w:t>informací</w:t>
      </w:r>
      <w:r w:rsidR="0048183C">
        <w:rPr>
          <w:rFonts w:cs="Arial"/>
          <w:sz w:val="20"/>
        </w:rPr>
        <w:t>m.</w:t>
      </w:r>
    </w:p>
    <w:p w:rsidR="0092767B" w:rsidRPr="008A595A" w:rsidRDefault="0092767B" w:rsidP="00E73AAE">
      <w:pPr>
        <w:numPr>
          <w:ilvl w:val="0"/>
          <w:numId w:val="18"/>
        </w:numPr>
        <w:suppressAutoHyphens w:val="0"/>
        <w:overflowPunct/>
        <w:autoSpaceDN w:val="0"/>
        <w:adjustRightInd w:val="0"/>
        <w:spacing w:before="120"/>
        <w:ind w:left="567" w:hanging="567"/>
        <w:textAlignment w:val="auto"/>
        <w:rPr>
          <w:rFonts w:cs="Arial"/>
          <w:sz w:val="20"/>
        </w:rPr>
      </w:pPr>
      <w:r w:rsidRPr="008A595A">
        <w:rPr>
          <w:rFonts w:cs="Arial"/>
          <w:sz w:val="20"/>
        </w:rPr>
        <w:t>Smlouva je sepsána v</w:t>
      </w:r>
      <w:r w:rsidR="00914A9E" w:rsidRPr="008A595A">
        <w:rPr>
          <w:rFonts w:cs="Arial"/>
          <w:sz w:val="20"/>
        </w:rPr>
        <w:t> sedmi (7)</w:t>
      </w:r>
      <w:r w:rsidRPr="008A595A">
        <w:rPr>
          <w:rFonts w:cs="Arial"/>
          <w:sz w:val="20"/>
        </w:rPr>
        <w:t xml:space="preserve"> stejnopisech, z nichž každý má charakter originálu, a </w:t>
      </w:r>
      <w:r w:rsidR="00914A9E" w:rsidRPr="008A595A">
        <w:rPr>
          <w:rFonts w:cs="Arial"/>
          <w:sz w:val="20"/>
        </w:rPr>
        <w:t>objednatel obdrží pět (5) stejnopisů smlouvy a zhotovitel dva (2) stejnopisy</w:t>
      </w:r>
      <w:r w:rsidRPr="008A595A">
        <w:rPr>
          <w:rFonts w:cs="Arial"/>
          <w:sz w:val="20"/>
        </w:rPr>
        <w:t>.</w:t>
      </w:r>
    </w:p>
    <w:p w:rsidR="00CA6665" w:rsidRPr="008A595A" w:rsidRDefault="0092767B" w:rsidP="00E73AAE">
      <w:pPr>
        <w:numPr>
          <w:ilvl w:val="0"/>
          <w:numId w:val="18"/>
        </w:numPr>
        <w:shd w:val="clear" w:color="auto" w:fill="FFFFFF"/>
        <w:spacing w:before="120"/>
        <w:ind w:left="567" w:hanging="567"/>
        <w:rPr>
          <w:rFonts w:cs="Arial"/>
          <w:sz w:val="20"/>
        </w:rPr>
      </w:pPr>
      <w:r w:rsidRPr="008A595A">
        <w:rPr>
          <w:rFonts w:cs="Arial"/>
          <w:sz w:val="20"/>
        </w:rPr>
        <w:t>Nedílnou sou</w:t>
      </w:r>
      <w:r w:rsidR="00792B30" w:rsidRPr="008A595A">
        <w:rPr>
          <w:rFonts w:cs="Arial"/>
          <w:sz w:val="20"/>
        </w:rPr>
        <w:t xml:space="preserve">částí </w:t>
      </w:r>
      <w:r w:rsidR="00A449EE" w:rsidRPr="008A595A">
        <w:rPr>
          <w:rFonts w:cs="Arial"/>
          <w:sz w:val="20"/>
        </w:rPr>
        <w:t>S</w:t>
      </w:r>
      <w:r w:rsidR="00792B30" w:rsidRPr="008A595A">
        <w:rPr>
          <w:rFonts w:cs="Arial"/>
          <w:sz w:val="20"/>
        </w:rPr>
        <w:t xml:space="preserve">mlouvy </w:t>
      </w:r>
      <w:r w:rsidR="00520550" w:rsidRPr="008A595A">
        <w:rPr>
          <w:rFonts w:cs="Arial"/>
          <w:sz w:val="20"/>
        </w:rPr>
        <w:t>jsou následující přílohy:</w:t>
      </w:r>
    </w:p>
    <w:p w:rsidR="00465EBE" w:rsidRPr="008A595A" w:rsidRDefault="007A1B8C" w:rsidP="007E1651">
      <w:pPr>
        <w:shd w:val="clear" w:color="auto" w:fill="FFFFFF"/>
        <w:spacing w:before="120"/>
        <w:ind w:left="567"/>
        <w:rPr>
          <w:rFonts w:cs="Arial"/>
          <w:sz w:val="20"/>
        </w:rPr>
      </w:pPr>
      <w:r w:rsidRPr="008A595A">
        <w:rPr>
          <w:rFonts w:cs="Arial"/>
          <w:sz w:val="20"/>
        </w:rPr>
        <w:t>Příloha č. 1</w:t>
      </w:r>
      <w:r w:rsidRPr="008A595A">
        <w:rPr>
          <w:rFonts w:cs="Arial"/>
          <w:sz w:val="20"/>
        </w:rPr>
        <w:tab/>
      </w:r>
      <w:r w:rsidR="009F1D56" w:rsidRPr="008A595A">
        <w:rPr>
          <w:rFonts w:cs="Arial"/>
          <w:sz w:val="20"/>
        </w:rPr>
        <w:t>Soupis stavebních prací</w:t>
      </w:r>
      <w:r w:rsidR="000A39C6" w:rsidRPr="008A595A">
        <w:rPr>
          <w:rFonts w:cs="Arial"/>
          <w:sz w:val="20"/>
        </w:rPr>
        <w:t>,</w:t>
      </w:r>
      <w:r w:rsidR="009F1D56" w:rsidRPr="008A595A">
        <w:rPr>
          <w:rFonts w:cs="Arial"/>
          <w:sz w:val="20"/>
        </w:rPr>
        <w:t xml:space="preserve"> dodávek a služeb včetně výkazu výměr</w:t>
      </w:r>
      <w:r w:rsidR="00B32EE6" w:rsidRPr="008A595A">
        <w:rPr>
          <w:rFonts w:cs="Arial"/>
          <w:sz w:val="20"/>
        </w:rPr>
        <w:t xml:space="preserve"> </w:t>
      </w:r>
      <w:r w:rsidR="00F22232" w:rsidRPr="008A595A">
        <w:rPr>
          <w:rFonts w:cs="Arial"/>
          <w:sz w:val="20"/>
        </w:rPr>
        <w:t>oce</w:t>
      </w:r>
      <w:r w:rsidR="000B2C80" w:rsidRPr="008A595A">
        <w:rPr>
          <w:rFonts w:cs="Arial"/>
          <w:sz w:val="20"/>
        </w:rPr>
        <w:t>něný Z</w:t>
      </w:r>
      <w:r w:rsidR="00B32EE6" w:rsidRPr="008A595A">
        <w:rPr>
          <w:rFonts w:cs="Arial"/>
          <w:sz w:val="20"/>
        </w:rPr>
        <w:t>hotovitelem</w:t>
      </w:r>
      <w:r w:rsidR="00134B57" w:rsidRPr="008A595A">
        <w:rPr>
          <w:rFonts w:cs="Arial"/>
          <w:sz w:val="20"/>
        </w:rPr>
        <w:t xml:space="preserve"> </w:t>
      </w:r>
      <w:r w:rsidR="00B7410A" w:rsidRPr="008A595A">
        <w:rPr>
          <w:rFonts w:cs="Arial"/>
          <w:sz w:val="20"/>
        </w:rPr>
        <w:tab/>
      </w:r>
      <w:r w:rsidR="00B7410A" w:rsidRPr="008A595A">
        <w:rPr>
          <w:rFonts w:cs="Arial"/>
          <w:sz w:val="20"/>
        </w:rPr>
        <w:tab/>
      </w:r>
      <w:r w:rsidR="00B7410A" w:rsidRPr="008A595A">
        <w:rPr>
          <w:rFonts w:cs="Arial"/>
          <w:sz w:val="20"/>
        </w:rPr>
        <w:tab/>
        <w:t>– samostatná příloha na CD</w:t>
      </w:r>
      <w:r w:rsidR="00332925">
        <w:rPr>
          <w:rFonts w:cs="Arial"/>
          <w:sz w:val="20"/>
        </w:rPr>
        <w:t>/DVD</w:t>
      </w:r>
    </w:p>
    <w:p w:rsidR="00232434" w:rsidRPr="008A595A" w:rsidRDefault="00232434" w:rsidP="007E1651">
      <w:pPr>
        <w:shd w:val="clear" w:color="auto" w:fill="FFFFFF"/>
        <w:spacing w:before="120"/>
        <w:ind w:left="567"/>
        <w:rPr>
          <w:rFonts w:cs="Arial"/>
          <w:sz w:val="20"/>
        </w:rPr>
      </w:pPr>
      <w:r w:rsidRPr="008A595A">
        <w:rPr>
          <w:rFonts w:cs="Arial"/>
          <w:sz w:val="20"/>
        </w:rPr>
        <w:t xml:space="preserve">Příloha č. </w:t>
      </w:r>
      <w:r w:rsidR="00676A65" w:rsidRPr="008A595A">
        <w:rPr>
          <w:rFonts w:cs="Arial"/>
          <w:sz w:val="20"/>
        </w:rPr>
        <w:t>2</w:t>
      </w:r>
      <w:r w:rsidRPr="008A595A">
        <w:rPr>
          <w:rFonts w:cs="Arial"/>
          <w:sz w:val="20"/>
        </w:rPr>
        <w:tab/>
        <w:t>Zadávací dokumentace</w:t>
      </w:r>
      <w:r w:rsidR="00712470" w:rsidRPr="008A595A">
        <w:rPr>
          <w:rFonts w:cs="Arial"/>
          <w:sz w:val="20"/>
        </w:rPr>
        <w:t xml:space="preserve"> – </w:t>
      </w:r>
      <w:r w:rsidR="00332925" w:rsidRPr="008A595A">
        <w:rPr>
          <w:rFonts w:cs="Arial"/>
          <w:sz w:val="20"/>
        </w:rPr>
        <w:t>samostatná příloha na CD</w:t>
      </w:r>
      <w:r w:rsidR="00332925">
        <w:rPr>
          <w:rFonts w:cs="Arial"/>
          <w:sz w:val="20"/>
        </w:rPr>
        <w:t>/DVD</w:t>
      </w:r>
    </w:p>
    <w:p w:rsidR="00676A65" w:rsidRPr="008A595A" w:rsidRDefault="00232434" w:rsidP="007E1651">
      <w:pPr>
        <w:shd w:val="clear" w:color="auto" w:fill="FFFFFF"/>
        <w:spacing w:before="120"/>
        <w:ind w:left="567"/>
        <w:rPr>
          <w:rFonts w:cs="Arial"/>
          <w:sz w:val="20"/>
        </w:rPr>
      </w:pPr>
      <w:r w:rsidRPr="008A595A">
        <w:rPr>
          <w:rFonts w:cs="Arial"/>
          <w:sz w:val="20"/>
        </w:rPr>
        <w:t xml:space="preserve">Příloha č. </w:t>
      </w:r>
      <w:r w:rsidR="00676A65" w:rsidRPr="008A595A">
        <w:rPr>
          <w:rFonts w:cs="Arial"/>
          <w:sz w:val="20"/>
        </w:rPr>
        <w:t>3</w:t>
      </w:r>
      <w:r w:rsidR="007A1B8C" w:rsidRPr="008A595A">
        <w:rPr>
          <w:rFonts w:cs="Arial"/>
          <w:sz w:val="20"/>
        </w:rPr>
        <w:tab/>
      </w:r>
      <w:r w:rsidR="00737CAC" w:rsidRPr="008A595A">
        <w:rPr>
          <w:rFonts w:cs="Arial"/>
          <w:sz w:val="20"/>
        </w:rPr>
        <w:t xml:space="preserve">Harmonogram </w:t>
      </w:r>
      <w:r w:rsidR="00255752" w:rsidRPr="008A595A">
        <w:rPr>
          <w:rFonts w:cs="Arial"/>
          <w:sz w:val="20"/>
        </w:rPr>
        <w:t>realizace díla</w:t>
      </w:r>
      <w:r w:rsidR="00676A65" w:rsidRPr="008A595A">
        <w:rPr>
          <w:rFonts w:cs="Arial"/>
          <w:sz w:val="20"/>
        </w:rPr>
        <w:t xml:space="preserve"> a platební kalendář</w:t>
      </w:r>
    </w:p>
    <w:p w:rsidR="00676A65" w:rsidRPr="008A595A" w:rsidRDefault="00676A65" w:rsidP="007E1651">
      <w:pPr>
        <w:shd w:val="clear" w:color="auto" w:fill="FFFFFF"/>
        <w:spacing w:before="120"/>
        <w:ind w:left="567"/>
        <w:rPr>
          <w:rFonts w:cs="Arial"/>
          <w:sz w:val="20"/>
        </w:rPr>
      </w:pPr>
      <w:r w:rsidRPr="008A595A">
        <w:rPr>
          <w:rFonts w:cs="Arial"/>
          <w:sz w:val="20"/>
        </w:rPr>
        <w:t>Příloha č. 4</w:t>
      </w:r>
      <w:r w:rsidRPr="008A595A">
        <w:rPr>
          <w:rFonts w:cs="Arial"/>
          <w:sz w:val="20"/>
        </w:rPr>
        <w:tab/>
        <w:t>Vzor pro Změnový list</w:t>
      </w:r>
    </w:p>
    <w:p w:rsidR="007A1B8C" w:rsidRPr="008A595A" w:rsidRDefault="00232434" w:rsidP="007E1651">
      <w:pPr>
        <w:shd w:val="clear" w:color="auto" w:fill="FFFFFF"/>
        <w:spacing w:before="120"/>
        <w:ind w:left="567"/>
        <w:rPr>
          <w:rFonts w:cs="Arial"/>
          <w:sz w:val="20"/>
        </w:rPr>
      </w:pPr>
      <w:r w:rsidRPr="008A595A">
        <w:rPr>
          <w:rFonts w:cs="Arial"/>
          <w:sz w:val="20"/>
        </w:rPr>
        <w:t xml:space="preserve">Příloha č. </w:t>
      </w:r>
      <w:r w:rsidR="00676A65" w:rsidRPr="008A595A">
        <w:rPr>
          <w:rFonts w:cs="Arial"/>
          <w:sz w:val="20"/>
        </w:rPr>
        <w:t>5</w:t>
      </w:r>
      <w:r w:rsidR="007A1B8C" w:rsidRPr="008A595A">
        <w:rPr>
          <w:rFonts w:cs="Arial"/>
          <w:sz w:val="20"/>
        </w:rPr>
        <w:tab/>
        <w:t>Plná moc pro zhotovitele</w:t>
      </w:r>
    </w:p>
    <w:p w:rsidR="00D058FF" w:rsidRPr="008A595A" w:rsidRDefault="00D058FF" w:rsidP="007E1651">
      <w:pPr>
        <w:shd w:val="clear" w:color="auto" w:fill="FFFFFF"/>
        <w:spacing w:before="120"/>
        <w:ind w:left="567"/>
        <w:rPr>
          <w:rFonts w:cs="Arial"/>
          <w:sz w:val="20"/>
        </w:rPr>
      </w:pPr>
      <w:r w:rsidRPr="008A595A">
        <w:rPr>
          <w:rFonts w:cs="Arial"/>
          <w:sz w:val="20"/>
        </w:rPr>
        <w:t>Příl</w:t>
      </w:r>
      <w:r w:rsidR="00C42A7B" w:rsidRPr="008A595A">
        <w:rPr>
          <w:rFonts w:cs="Arial"/>
          <w:sz w:val="20"/>
        </w:rPr>
        <w:t xml:space="preserve">oha č. </w:t>
      </w:r>
      <w:r w:rsidR="00676A65" w:rsidRPr="008A595A">
        <w:rPr>
          <w:rFonts w:cs="Arial"/>
          <w:sz w:val="20"/>
        </w:rPr>
        <w:t>6</w:t>
      </w:r>
      <w:r w:rsidR="00C42A7B" w:rsidRPr="008A595A">
        <w:rPr>
          <w:rFonts w:cs="Arial"/>
          <w:sz w:val="20"/>
        </w:rPr>
        <w:tab/>
      </w:r>
      <w:r w:rsidR="00A37607" w:rsidRPr="008A595A">
        <w:rPr>
          <w:rFonts w:cs="Arial"/>
          <w:sz w:val="20"/>
        </w:rPr>
        <w:t>Údaje o poddodavatelích</w:t>
      </w:r>
    </w:p>
    <w:p w:rsidR="00CD4BEA" w:rsidRPr="008A595A" w:rsidRDefault="00B7410A" w:rsidP="007E1651">
      <w:pPr>
        <w:shd w:val="clear" w:color="auto" w:fill="FFFFFF"/>
        <w:spacing w:before="120"/>
        <w:ind w:left="567"/>
        <w:rPr>
          <w:rFonts w:cs="Arial"/>
          <w:sz w:val="20"/>
        </w:rPr>
      </w:pPr>
      <w:r w:rsidRPr="008A595A">
        <w:rPr>
          <w:rFonts w:cs="Arial"/>
          <w:sz w:val="20"/>
        </w:rPr>
        <w:t xml:space="preserve">Příloha č. </w:t>
      </w:r>
      <w:r w:rsidR="00973A21">
        <w:rPr>
          <w:rFonts w:cs="Arial"/>
          <w:sz w:val="20"/>
        </w:rPr>
        <w:t>7</w:t>
      </w:r>
      <w:r w:rsidRPr="008A595A">
        <w:rPr>
          <w:rFonts w:cs="Arial"/>
          <w:sz w:val="20"/>
        </w:rPr>
        <w:t>:</w:t>
      </w:r>
      <w:r w:rsidRPr="008A595A">
        <w:rPr>
          <w:rFonts w:cs="Arial"/>
          <w:sz w:val="20"/>
        </w:rPr>
        <w:tab/>
      </w:r>
      <w:r w:rsidR="0082469F" w:rsidRPr="008A595A">
        <w:rPr>
          <w:rFonts w:cs="Arial"/>
          <w:sz w:val="20"/>
        </w:rPr>
        <w:t>Vysvětlení zadávací dokumentace</w:t>
      </w:r>
      <w:r w:rsidR="00332925">
        <w:rPr>
          <w:rFonts w:cs="Arial"/>
          <w:sz w:val="20"/>
        </w:rPr>
        <w:t xml:space="preserve"> – </w:t>
      </w:r>
      <w:r w:rsidR="00332925" w:rsidRPr="008A595A">
        <w:rPr>
          <w:rFonts w:cs="Arial"/>
          <w:sz w:val="20"/>
        </w:rPr>
        <w:t>samostatná příloha na CD</w:t>
      </w:r>
      <w:r w:rsidR="00332925">
        <w:rPr>
          <w:rFonts w:cs="Arial"/>
          <w:sz w:val="20"/>
        </w:rPr>
        <w:t>/DVD</w:t>
      </w:r>
    </w:p>
    <w:p w:rsidR="005C79DA" w:rsidRDefault="005C79DA">
      <w:pPr>
        <w:suppressAutoHyphens w:val="0"/>
        <w:overflowPunct/>
        <w:autoSpaceDE/>
        <w:jc w:val="left"/>
        <w:textAlignment w:val="auto"/>
        <w:rPr>
          <w:rFonts w:cs="Arial"/>
          <w:sz w:val="20"/>
        </w:rPr>
      </w:pPr>
      <w:r>
        <w:rPr>
          <w:rFonts w:cs="Arial"/>
          <w:sz w:val="20"/>
        </w:rPr>
        <w:br w:type="page"/>
      </w:r>
    </w:p>
    <w:p w:rsidR="00F11BD2" w:rsidRPr="008A595A" w:rsidRDefault="00520550" w:rsidP="00CD4BEA">
      <w:pPr>
        <w:numPr>
          <w:ilvl w:val="0"/>
          <w:numId w:val="18"/>
        </w:numPr>
        <w:shd w:val="clear" w:color="auto" w:fill="FFFFFF"/>
        <w:spacing w:before="120"/>
        <w:ind w:left="567" w:hanging="567"/>
        <w:rPr>
          <w:rFonts w:cs="Arial"/>
          <w:sz w:val="20"/>
        </w:rPr>
      </w:pPr>
      <w:r w:rsidRPr="008A595A">
        <w:rPr>
          <w:rFonts w:cs="Arial"/>
          <w:sz w:val="20"/>
        </w:rPr>
        <w:lastRenderedPageBreak/>
        <w:t xml:space="preserve">Obě </w:t>
      </w:r>
      <w:r w:rsidR="00A449EE" w:rsidRPr="008A595A">
        <w:rPr>
          <w:rFonts w:cs="Arial"/>
          <w:sz w:val="20"/>
        </w:rPr>
        <w:t>S</w:t>
      </w:r>
      <w:r w:rsidRPr="008A595A">
        <w:rPr>
          <w:rFonts w:cs="Arial"/>
          <w:sz w:val="20"/>
        </w:rPr>
        <w:t xml:space="preserve">mluvní strany prohlašují, že se s obsahem </w:t>
      </w:r>
      <w:r w:rsidR="00A449EE" w:rsidRPr="008A595A">
        <w:rPr>
          <w:rFonts w:cs="Arial"/>
          <w:sz w:val="20"/>
        </w:rPr>
        <w:t>S</w:t>
      </w:r>
      <w:r w:rsidRPr="008A595A">
        <w:rPr>
          <w:rFonts w:cs="Arial"/>
          <w:sz w:val="20"/>
        </w:rPr>
        <w:t xml:space="preserve">mlouvy seznámily v celém jejím rozsahu včetně příloh, že obsahu rozumějí, že uzavření </w:t>
      </w:r>
      <w:r w:rsidR="00A449EE" w:rsidRPr="008A595A">
        <w:rPr>
          <w:rFonts w:cs="Arial"/>
          <w:sz w:val="20"/>
        </w:rPr>
        <w:t>S</w:t>
      </w:r>
      <w:r w:rsidRPr="008A595A">
        <w:rPr>
          <w:rFonts w:cs="Arial"/>
          <w:sz w:val="20"/>
        </w:rPr>
        <w:t xml:space="preserve">mlouvy je projevem jejich pravé a svobodné vůle a že </w:t>
      </w:r>
      <w:r w:rsidR="00A449EE" w:rsidRPr="008A595A">
        <w:rPr>
          <w:rFonts w:cs="Arial"/>
          <w:sz w:val="20"/>
        </w:rPr>
        <w:t>S</w:t>
      </w:r>
      <w:r w:rsidRPr="008A595A">
        <w:rPr>
          <w:rFonts w:cs="Arial"/>
          <w:sz w:val="20"/>
        </w:rPr>
        <w:t xml:space="preserve">mlouva nebyla z jejich strany uzavřena v tísni či za nápadně nevýhodných podmínek. Na důkaz souhlasu připojují oprávnění zástupci </w:t>
      </w:r>
      <w:r w:rsidR="00A449EE" w:rsidRPr="008A595A">
        <w:rPr>
          <w:rFonts w:cs="Arial"/>
          <w:sz w:val="20"/>
        </w:rPr>
        <w:t>S</w:t>
      </w:r>
      <w:r w:rsidRPr="008A595A">
        <w:rPr>
          <w:rFonts w:cs="Arial"/>
          <w:sz w:val="20"/>
        </w:rPr>
        <w:t>mluvních stran své podpisy.</w:t>
      </w:r>
    </w:p>
    <w:p w:rsidR="00F1345E" w:rsidRPr="008A595A" w:rsidRDefault="00F1345E" w:rsidP="002678C8">
      <w:pPr>
        <w:rPr>
          <w:rFonts w:cs="Arial"/>
          <w:sz w:val="20"/>
        </w:rPr>
      </w:pPr>
    </w:p>
    <w:p w:rsidR="002678C8" w:rsidRPr="008A595A" w:rsidRDefault="002678C8" w:rsidP="002678C8">
      <w:pPr>
        <w:rPr>
          <w:rFonts w:cs="Arial"/>
          <w:sz w:val="20"/>
        </w:rPr>
      </w:pPr>
    </w:p>
    <w:p w:rsidR="00F1345E" w:rsidRPr="008A595A" w:rsidRDefault="00F1345E" w:rsidP="002678C8">
      <w:pPr>
        <w:rPr>
          <w:rFonts w:cs="Arial"/>
          <w:sz w:val="20"/>
        </w:rPr>
      </w:pPr>
    </w:p>
    <w:p w:rsidR="002678C8" w:rsidRPr="008A595A" w:rsidRDefault="001F19F2" w:rsidP="002678C8">
      <w:pPr>
        <w:ind w:left="284"/>
        <w:rPr>
          <w:rFonts w:cs="Arial"/>
          <w:sz w:val="20"/>
        </w:rPr>
      </w:pPr>
      <w:r w:rsidRPr="008A595A">
        <w:rPr>
          <w:rFonts w:cs="Arial"/>
          <w:sz w:val="20"/>
        </w:rPr>
        <w:t>V</w:t>
      </w:r>
      <w:r w:rsidR="002678C8" w:rsidRPr="008A595A">
        <w:rPr>
          <w:rFonts w:cs="Arial"/>
          <w:sz w:val="20"/>
        </w:rPr>
        <w:t> </w:t>
      </w:r>
      <w:r w:rsidRPr="008A595A">
        <w:rPr>
          <w:rFonts w:cs="Arial"/>
          <w:sz w:val="20"/>
        </w:rPr>
        <w:t>Praze</w:t>
      </w:r>
      <w:r w:rsidR="002678C8" w:rsidRPr="008A595A">
        <w:rPr>
          <w:rFonts w:cs="Arial"/>
          <w:sz w:val="20"/>
        </w:rPr>
        <w:t>,</w:t>
      </w:r>
      <w:r w:rsidRPr="008A595A">
        <w:rPr>
          <w:rFonts w:cs="Arial"/>
          <w:sz w:val="20"/>
        </w:rPr>
        <w:t xml:space="preserve"> dne </w:t>
      </w:r>
      <w:r w:rsidR="001A70DA">
        <w:rPr>
          <w:rFonts w:cs="Arial"/>
          <w:sz w:val="20"/>
        </w:rPr>
        <w:t>5.10.2017</w:t>
      </w:r>
      <w:r w:rsidRPr="008A595A">
        <w:rPr>
          <w:rFonts w:cs="Arial"/>
          <w:sz w:val="20"/>
        </w:rPr>
        <w:tab/>
      </w:r>
      <w:r w:rsidRPr="008A595A">
        <w:rPr>
          <w:rFonts w:cs="Arial"/>
          <w:sz w:val="20"/>
        </w:rPr>
        <w:tab/>
      </w:r>
      <w:r w:rsidRPr="008A595A">
        <w:rPr>
          <w:rFonts w:cs="Arial"/>
          <w:sz w:val="20"/>
        </w:rPr>
        <w:tab/>
      </w:r>
      <w:r w:rsidRPr="008A595A">
        <w:rPr>
          <w:rFonts w:cs="Arial"/>
          <w:sz w:val="20"/>
        </w:rPr>
        <w:tab/>
      </w:r>
      <w:r w:rsidR="003D48DA" w:rsidRPr="008A595A">
        <w:rPr>
          <w:rFonts w:cs="Arial"/>
          <w:sz w:val="20"/>
        </w:rPr>
        <w:t xml:space="preserve">V </w:t>
      </w:r>
      <w:r w:rsidR="008C3ADD">
        <w:rPr>
          <w:rFonts w:cs="Arial"/>
          <w:sz w:val="20"/>
        </w:rPr>
        <w:t>Praze</w:t>
      </w:r>
      <w:r w:rsidR="008C3ADD" w:rsidRPr="008A595A">
        <w:rPr>
          <w:rFonts w:cs="Arial"/>
          <w:sz w:val="20"/>
        </w:rPr>
        <w:t xml:space="preserve">, </w:t>
      </w:r>
      <w:r w:rsidR="002678C8" w:rsidRPr="008A595A">
        <w:rPr>
          <w:rFonts w:cs="Arial"/>
          <w:sz w:val="20"/>
        </w:rPr>
        <w:t xml:space="preserve">dne </w:t>
      </w:r>
      <w:r w:rsidR="001A70DA">
        <w:rPr>
          <w:rFonts w:cs="Arial"/>
          <w:sz w:val="20"/>
        </w:rPr>
        <w:t>5.10.2017</w:t>
      </w:r>
    </w:p>
    <w:p w:rsidR="00B54D50" w:rsidRPr="008A595A" w:rsidRDefault="00B54D50" w:rsidP="002678C8">
      <w:pPr>
        <w:ind w:left="284"/>
        <w:rPr>
          <w:rFonts w:cs="Arial"/>
          <w:sz w:val="20"/>
        </w:rPr>
      </w:pPr>
    </w:p>
    <w:p w:rsidR="00B54D50" w:rsidRPr="008A595A" w:rsidRDefault="00B54D50" w:rsidP="002678C8">
      <w:pPr>
        <w:ind w:left="284"/>
        <w:rPr>
          <w:rFonts w:cs="Arial"/>
          <w:sz w:val="20"/>
        </w:rPr>
      </w:pPr>
    </w:p>
    <w:p w:rsidR="00633C94" w:rsidRPr="008A595A" w:rsidRDefault="00DF77D9" w:rsidP="002678C8">
      <w:pPr>
        <w:ind w:left="284"/>
        <w:rPr>
          <w:rFonts w:cs="Arial"/>
          <w:sz w:val="20"/>
        </w:rPr>
      </w:pPr>
      <w:r w:rsidRPr="008A595A">
        <w:rPr>
          <w:rFonts w:cs="Arial"/>
          <w:sz w:val="20"/>
        </w:rPr>
        <w:t>Objednatel</w:t>
      </w:r>
      <w:r w:rsidR="00B54D50" w:rsidRPr="008A595A">
        <w:rPr>
          <w:rFonts w:cs="Arial"/>
          <w:sz w:val="20"/>
        </w:rPr>
        <w:t>:</w:t>
      </w:r>
      <w:r w:rsidR="002678C8" w:rsidRPr="008A595A">
        <w:rPr>
          <w:rFonts w:cs="Arial"/>
          <w:sz w:val="20"/>
        </w:rPr>
        <w:tab/>
      </w:r>
      <w:r w:rsidR="002678C8" w:rsidRPr="008A595A">
        <w:rPr>
          <w:rFonts w:cs="Arial"/>
          <w:sz w:val="20"/>
        </w:rPr>
        <w:tab/>
      </w:r>
      <w:r w:rsidR="002678C8" w:rsidRPr="008A595A">
        <w:rPr>
          <w:rFonts w:cs="Arial"/>
          <w:sz w:val="20"/>
        </w:rPr>
        <w:tab/>
      </w:r>
      <w:r w:rsidR="002678C8" w:rsidRPr="008A595A">
        <w:rPr>
          <w:rFonts w:cs="Arial"/>
          <w:sz w:val="20"/>
        </w:rPr>
        <w:tab/>
      </w:r>
      <w:r w:rsidR="002678C8" w:rsidRPr="008A595A">
        <w:rPr>
          <w:rFonts w:cs="Arial"/>
          <w:sz w:val="20"/>
        </w:rPr>
        <w:tab/>
      </w:r>
      <w:r w:rsidR="002678C8" w:rsidRPr="008A595A">
        <w:rPr>
          <w:rFonts w:cs="Arial"/>
          <w:sz w:val="20"/>
        </w:rPr>
        <w:tab/>
      </w:r>
      <w:r w:rsidR="002678C8" w:rsidRPr="008A595A">
        <w:rPr>
          <w:rFonts w:cs="Arial"/>
          <w:sz w:val="20"/>
        </w:rPr>
        <w:tab/>
      </w:r>
      <w:r w:rsidRPr="008A595A">
        <w:rPr>
          <w:rFonts w:cs="Arial"/>
          <w:sz w:val="20"/>
        </w:rPr>
        <w:t>Zhotovitel:</w:t>
      </w:r>
    </w:p>
    <w:p w:rsidR="00832150" w:rsidRPr="008A595A" w:rsidRDefault="00F34B3F" w:rsidP="002678C8">
      <w:pPr>
        <w:ind w:left="284"/>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 xml:space="preserve">za společnost na základě společenské </w:t>
      </w:r>
      <w:r w:rsidR="00802888">
        <w:rPr>
          <w:rFonts w:cs="Arial"/>
          <w:sz w:val="20"/>
        </w:rPr>
        <w:tab/>
      </w:r>
      <w:r w:rsidR="00802888">
        <w:rPr>
          <w:rFonts w:cs="Arial"/>
          <w:sz w:val="20"/>
        </w:rPr>
        <w:tab/>
      </w:r>
      <w:r w:rsidR="00802888">
        <w:rPr>
          <w:rFonts w:cs="Arial"/>
          <w:sz w:val="20"/>
        </w:rPr>
        <w:tab/>
      </w:r>
      <w:r w:rsidR="00802888">
        <w:rPr>
          <w:rFonts w:cs="Arial"/>
          <w:sz w:val="20"/>
        </w:rPr>
        <w:tab/>
      </w:r>
      <w:r w:rsidR="00802888">
        <w:rPr>
          <w:rFonts w:cs="Arial"/>
          <w:sz w:val="20"/>
        </w:rPr>
        <w:tab/>
      </w:r>
      <w:r w:rsidR="00802888">
        <w:rPr>
          <w:rFonts w:cs="Arial"/>
          <w:sz w:val="20"/>
        </w:rPr>
        <w:tab/>
      </w:r>
      <w:r w:rsidR="00802888">
        <w:rPr>
          <w:rFonts w:cs="Arial"/>
          <w:sz w:val="20"/>
        </w:rPr>
        <w:tab/>
      </w:r>
      <w:r w:rsidR="00802888">
        <w:rPr>
          <w:rFonts w:cs="Arial"/>
          <w:sz w:val="20"/>
        </w:rPr>
        <w:tab/>
      </w:r>
      <w:r w:rsidR="00802888">
        <w:rPr>
          <w:rFonts w:cs="Arial"/>
          <w:sz w:val="20"/>
        </w:rPr>
        <w:tab/>
      </w:r>
      <w:r>
        <w:rPr>
          <w:rFonts w:cs="Arial"/>
          <w:sz w:val="20"/>
        </w:rPr>
        <w:t>smlouvy:</w:t>
      </w:r>
    </w:p>
    <w:p w:rsidR="00BA00A4" w:rsidRPr="008A595A" w:rsidRDefault="00BA00A4" w:rsidP="002678C8">
      <w:pPr>
        <w:ind w:left="284"/>
        <w:rPr>
          <w:rFonts w:cs="Arial"/>
          <w:sz w:val="20"/>
        </w:rPr>
      </w:pPr>
    </w:p>
    <w:p w:rsidR="00F1345E" w:rsidRPr="008A595A" w:rsidRDefault="00F1345E" w:rsidP="002678C8">
      <w:pPr>
        <w:ind w:left="284"/>
        <w:rPr>
          <w:rFonts w:cs="Arial"/>
          <w:sz w:val="20"/>
        </w:rPr>
      </w:pPr>
    </w:p>
    <w:p w:rsidR="00F1345E" w:rsidRPr="008A595A" w:rsidRDefault="00F1345E" w:rsidP="002678C8">
      <w:pPr>
        <w:ind w:left="284"/>
        <w:rPr>
          <w:rFonts w:cs="Arial"/>
          <w:sz w:val="20"/>
        </w:rPr>
      </w:pPr>
    </w:p>
    <w:p w:rsidR="00633C94" w:rsidRPr="008A595A" w:rsidRDefault="00F01847" w:rsidP="002678C8">
      <w:pPr>
        <w:ind w:left="284"/>
        <w:rPr>
          <w:rFonts w:cs="Arial"/>
          <w:sz w:val="20"/>
        </w:rPr>
      </w:pPr>
      <w:r w:rsidRPr="008A595A">
        <w:rPr>
          <w:rFonts w:cs="Arial"/>
          <w:sz w:val="20"/>
        </w:rPr>
        <w:t>….</w:t>
      </w:r>
      <w:r w:rsidR="002678C8" w:rsidRPr="008A595A">
        <w:rPr>
          <w:rFonts w:cs="Arial"/>
          <w:sz w:val="20"/>
        </w:rPr>
        <w:t>…………………………….</w:t>
      </w:r>
      <w:r w:rsidR="002678C8" w:rsidRPr="008A595A">
        <w:rPr>
          <w:rFonts w:cs="Arial"/>
          <w:sz w:val="20"/>
        </w:rPr>
        <w:tab/>
      </w:r>
      <w:r w:rsidR="002678C8" w:rsidRPr="008A595A">
        <w:rPr>
          <w:rFonts w:cs="Arial"/>
          <w:sz w:val="20"/>
        </w:rPr>
        <w:tab/>
      </w:r>
      <w:r w:rsidR="002678C8" w:rsidRPr="008A595A">
        <w:rPr>
          <w:rFonts w:cs="Arial"/>
          <w:sz w:val="20"/>
        </w:rPr>
        <w:tab/>
      </w:r>
      <w:r w:rsidR="002678C8" w:rsidRPr="008A595A">
        <w:rPr>
          <w:rFonts w:cs="Arial"/>
          <w:sz w:val="20"/>
        </w:rPr>
        <w:tab/>
      </w:r>
      <w:r w:rsidR="002678C8" w:rsidRPr="008A595A">
        <w:rPr>
          <w:rFonts w:cs="Arial"/>
          <w:sz w:val="20"/>
        </w:rPr>
        <w:tab/>
        <w:t>….…………………………….</w:t>
      </w:r>
    </w:p>
    <w:p w:rsidR="00633C94" w:rsidRPr="008A595A" w:rsidRDefault="000A39C6" w:rsidP="002678C8">
      <w:pPr>
        <w:ind w:left="284"/>
        <w:rPr>
          <w:rFonts w:cs="Arial"/>
          <w:b/>
          <w:sz w:val="20"/>
        </w:rPr>
      </w:pPr>
      <w:r w:rsidRPr="008A595A">
        <w:rPr>
          <w:rFonts w:cs="Arial"/>
          <w:b/>
          <w:sz w:val="20"/>
        </w:rPr>
        <w:t>Městská část Praha 7</w:t>
      </w:r>
      <w:r w:rsidR="002678C8" w:rsidRPr="008A595A">
        <w:rPr>
          <w:rFonts w:cs="Arial"/>
          <w:b/>
          <w:sz w:val="20"/>
        </w:rPr>
        <w:tab/>
      </w:r>
      <w:r w:rsidR="002678C8" w:rsidRPr="008A595A">
        <w:rPr>
          <w:rFonts w:cs="Arial"/>
          <w:b/>
          <w:sz w:val="20"/>
        </w:rPr>
        <w:tab/>
      </w:r>
      <w:r w:rsidR="002678C8" w:rsidRPr="008A595A">
        <w:rPr>
          <w:rFonts w:cs="Arial"/>
          <w:b/>
          <w:sz w:val="20"/>
        </w:rPr>
        <w:tab/>
      </w:r>
      <w:r w:rsidR="002678C8" w:rsidRPr="008A595A">
        <w:rPr>
          <w:rFonts w:cs="Arial"/>
          <w:b/>
          <w:sz w:val="20"/>
        </w:rPr>
        <w:tab/>
      </w:r>
      <w:r w:rsidR="002678C8" w:rsidRPr="008A595A">
        <w:rPr>
          <w:rFonts w:cs="Arial"/>
          <w:b/>
          <w:sz w:val="20"/>
        </w:rPr>
        <w:tab/>
      </w:r>
      <w:r w:rsidR="008C3ADD">
        <w:rPr>
          <w:rFonts w:cs="Arial"/>
          <w:b/>
          <w:sz w:val="20"/>
        </w:rPr>
        <w:t xml:space="preserve">GEOSAN GROUP a.s. </w:t>
      </w:r>
    </w:p>
    <w:p w:rsidR="002678C8" w:rsidRPr="008A595A" w:rsidRDefault="002678C8" w:rsidP="002678C8">
      <w:pPr>
        <w:ind w:left="284"/>
        <w:rPr>
          <w:rFonts w:cs="Arial"/>
          <w:sz w:val="20"/>
        </w:rPr>
      </w:pPr>
    </w:p>
    <w:p w:rsidR="002678C8" w:rsidRPr="008A595A" w:rsidRDefault="00201589" w:rsidP="002678C8">
      <w:pPr>
        <w:ind w:left="284"/>
        <w:rPr>
          <w:rFonts w:cs="Arial"/>
          <w:b/>
          <w:sz w:val="20"/>
        </w:rPr>
      </w:pPr>
      <w:r w:rsidRPr="008A595A">
        <w:rPr>
          <w:rFonts w:cs="Arial"/>
          <w:b/>
          <w:sz w:val="20"/>
        </w:rPr>
        <w:t>Mgr. Jan Čižinský</w:t>
      </w:r>
      <w:r w:rsidR="002678C8" w:rsidRPr="008A595A">
        <w:rPr>
          <w:rFonts w:cs="Arial"/>
          <w:b/>
          <w:sz w:val="20"/>
        </w:rPr>
        <w:tab/>
      </w:r>
      <w:r w:rsidR="002678C8" w:rsidRPr="008A595A">
        <w:rPr>
          <w:rFonts w:cs="Arial"/>
          <w:b/>
          <w:sz w:val="20"/>
        </w:rPr>
        <w:tab/>
      </w:r>
      <w:r w:rsidR="002678C8" w:rsidRPr="008A595A">
        <w:rPr>
          <w:rFonts w:cs="Arial"/>
          <w:b/>
          <w:sz w:val="20"/>
        </w:rPr>
        <w:tab/>
      </w:r>
      <w:r w:rsidR="002678C8" w:rsidRPr="008A595A">
        <w:rPr>
          <w:rFonts w:cs="Arial"/>
          <w:b/>
          <w:sz w:val="20"/>
        </w:rPr>
        <w:tab/>
      </w:r>
      <w:r w:rsidR="002678C8" w:rsidRPr="008A595A">
        <w:rPr>
          <w:rFonts w:cs="Arial"/>
          <w:b/>
          <w:sz w:val="20"/>
        </w:rPr>
        <w:tab/>
      </w:r>
      <w:r w:rsidR="002678C8" w:rsidRPr="008A595A">
        <w:rPr>
          <w:rFonts w:cs="Arial"/>
          <w:b/>
          <w:sz w:val="20"/>
        </w:rPr>
        <w:tab/>
      </w:r>
      <w:r w:rsidR="008C3ADD">
        <w:rPr>
          <w:rFonts w:cs="Arial"/>
          <w:b/>
          <w:sz w:val="20"/>
        </w:rPr>
        <w:t>Ivan Havel</w:t>
      </w:r>
    </w:p>
    <w:p w:rsidR="0092767B" w:rsidRPr="008A595A" w:rsidRDefault="00201589" w:rsidP="002678C8">
      <w:pPr>
        <w:ind w:left="284"/>
        <w:rPr>
          <w:rFonts w:cs="Arial"/>
          <w:sz w:val="20"/>
        </w:rPr>
      </w:pPr>
      <w:r w:rsidRPr="008A595A">
        <w:rPr>
          <w:rFonts w:cs="Arial"/>
          <w:sz w:val="20"/>
        </w:rPr>
        <w:t>starosta</w:t>
      </w:r>
      <w:r w:rsidRPr="008A595A">
        <w:rPr>
          <w:rFonts w:cs="Arial"/>
          <w:sz w:val="20"/>
        </w:rPr>
        <w:tab/>
      </w:r>
      <w:r w:rsidR="002678C8" w:rsidRPr="008A595A">
        <w:rPr>
          <w:rFonts w:cs="Arial"/>
          <w:sz w:val="20"/>
        </w:rPr>
        <w:tab/>
      </w:r>
      <w:r w:rsidR="002678C8" w:rsidRPr="008A595A">
        <w:rPr>
          <w:rFonts w:cs="Arial"/>
          <w:sz w:val="20"/>
        </w:rPr>
        <w:tab/>
      </w:r>
      <w:r w:rsidR="002678C8" w:rsidRPr="008A595A">
        <w:rPr>
          <w:rFonts w:cs="Arial"/>
          <w:sz w:val="20"/>
        </w:rPr>
        <w:tab/>
      </w:r>
      <w:r w:rsidR="002678C8" w:rsidRPr="008A595A">
        <w:rPr>
          <w:rFonts w:cs="Arial"/>
          <w:sz w:val="20"/>
        </w:rPr>
        <w:tab/>
      </w:r>
      <w:r w:rsidR="002678C8" w:rsidRPr="008A595A">
        <w:rPr>
          <w:rFonts w:cs="Arial"/>
          <w:sz w:val="20"/>
        </w:rPr>
        <w:tab/>
      </w:r>
      <w:r w:rsidR="002678C8" w:rsidRPr="008A595A">
        <w:rPr>
          <w:rFonts w:cs="Arial"/>
          <w:sz w:val="20"/>
        </w:rPr>
        <w:tab/>
      </w:r>
      <w:r w:rsidR="008C3ADD">
        <w:rPr>
          <w:rFonts w:cs="Arial"/>
          <w:sz w:val="20"/>
        </w:rPr>
        <w:t>výkonný ředitel</w:t>
      </w:r>
    </w:p>
    <w:p w:rsidR="002678C8" w:rsidRDefault="002678C8" w:rsidP="008C6D0A">
      <w:pPr>
        <w:rPr>
          <w:rFonts w:cs="Arial"/>
          <w:sz w:val="20"/>
        </w:rPr>
      </w:pPr>
    </w:p>
    <w:p w:rsidR="008C3ADD" w:rsidRDefault="008C3ADD" w:rsidP="008C6D0A">
      <w:pPr>
        <w:rPr>
          <w:rFonts w:cs="Arial"/>
          <w:sz w:val="20"/>
        </w:rPr>
      </w:pPr>
    </w:p>
    <w:p w:rsidR="008C3ADD" w:rsidRDefault="008C3ADD" w:rsidP="008C3ADD">
      <w:pPr>
        <w:ind w:left="4956" w:firstLine="708"/>
      </w:pPr>
      <w:r w:rsidRPr="008A595A">
        <w:rPr>
          <w:rFonts w:cs="Arial"/>
          <w:sz w:val="20"/>
        </w:rPr>
        <w:t>….…………………………….</w:t>
      </w:r>
    </w:p>
    <w:p w:rsidR="008C3ADD" w:rsidRDefault="008C3ADD" w:rsidP="008C3ADD">
      <w:pPr>
        <w:ind w:left="4956" w:firstLine="708"/>
      </w:pPr>
      <w:r>
        <w:rPr>
          <w:rFonts w:cs="Arial"/>
          <w:b/>
          <w:sz w:val="20"/>
        </w:rPr>
        <w:t xml:space="preserve">GEOSAN GROUP a.s. </w:t>
      </w:r>
    </w:p>
    <w:p w:rsidR="00F34B3F" w:rsidRDefault="00F34B3F" w:rsidP="008C3ADD">
      <w:pPr>
        <w:ind w:left="4956" w:firstLine="708"/>
        <w:rPr>
          <w:rFonts w:cs="Arial"/>
          <w:b/>
          <w:sz w:val="20"/>
        </w:rPr>
      </w:pPr>
    </w:p>
    <w:p w:rsidR="008C3ADD" w:rsidRDefault="00BD063B" w:rsidP="008C3ADD">
      <w:pPr>
        <w:ind w:left="4956" w:firstLine="708"/>
      </w:pPr>
      <w:r>
        <w:rPr>
          <w:rFonts w:cs="Arial"/>
          <w:b/>
          <w:sz w:val="20"/>
        </w:rPr>
        <w:t>Ing. Kamil Vykydal</w:t>
      </w:r>
    </w:p>
    <w:p w:rsidR="008C3ADD" w:rsidRDefault="008C3ADD" w:rsidP="008C3ADD">
      <w:pPr>
        <w:ind w:left="4956" w:firstLine="708"/>
      </w:pPr>
      <w:r>
        <w:rPr>
          <w:rFonts w:cs="Arial"/>
          <w:sz w:val="20"/>
        </w:rPr>
        <w:t>vý</w:t>
      </w:r>
      <w:r w:rsidR="00BD063B">
        <w:rPr>
          <w:rFonts w:cs="Arial"/>
          <w:sz w:val="20"/>
        </w:rPr>
        <w:t>robní</w:t>
      </w:r>
      <w:r>
        <w:rPr>
          <w:rFonts w:cs="Arial"/>
          <w:sz w:val="20"/>
        </w:rPr>
        <w:t xml:space="preserve"> ředitel</w:t>
      </w:r>
    </w:p>
    <w:p w:rsidR="008C3ADD" w:rsidRPr="008A595A" w:rsidRDefault="008C3ADD" w:rsidP="008C6D0A">
      <w:pPr>
        <w:rPr>
          <w:rFonts w:cs="Arial"/>
          <w:sz w:val="20"/>
        </w:rPr>
      </w:pPr>
    </w:p>
    <w:sectPr w:rsidR="008C3ADD" w:rsidRPr="008A595A" w:rsidSect="00BD4056">
      <w:footerReference w:type="default" r:id="rId13"/>
      <w:pgSz w:w="11905" w:h="16837"/>
      <w:pgMar w:top="1386" w:right="1134" w:bottom="1134" w:left="907" w:header="567" w:footer="751"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06153A" w16cid:durableId="1CE0D0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967" w:rsidRDefault="00ED4967">
      <w:r>
        <w:separator/>
      </w:r>
    </w:p>
  </w:endnote>
  <w:endnote w:type="continuationSeparator" w:id="0">
    <w:p w:rsidR="00ED4967" w:rsidRDefault="00ED4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9DA" w:rsidRPr="00415FE8" w:rsidRDefault="005C79DA" w:rsidP="00415FE8">
    <w:pPr>
      <w:pStyle w:val="Zpat"/>
      <w:jc w:val="right"/>
      <w:rPr>
        <w:sz w:val="18"/>
      </w:rPr>
    </w:pPr>
    <w:r>
      <w:rPr>
        <w:sz w:val="18"/>
      </w:rPr>
      <w:t xml:space="preserve">Strana </w:t>
    </w:r>
    <w:r w:rsidR="007142E0">
      <w:rPr>
        <w:sz w:val="18"/>
      </w:rPr>
      <w:fldChar w:fldCharType="begin"/>
    </w:r>
    <w:r>
      <w:rPr>
        <w:sz w:val="18"/>
      </w:rPr>
      <w:instrText xml:space="preserve"> PAGE </w:instrText>
    </w:r>
    <w:r w:rsidR="007142E0">
      <w:rPr>
        <w:sz w:val="18"/>
      </w:rPr>
      <w:fldChar w:fldCharType="separate"/>
    </w:r>
    <w:r w:rsidR="00AF6C37">
      <w:rPr>
        <w:noProof/>
        <w:sz w:val="18"/>
      </w:rPr>
      <w:t>2</w:t>
    </w:r>
    <w:r w:rsidR="007142E0">
      <w:rPr>
        <w:sz w:val="18"/>
      </w:rPr>
      <w:fldChar w:fldCharType="end"/>
    </w:r>
    <w:r>
      <w:rPr>
        <w:sz w:val="18"/>
      </w:rPr>
      <w:t xml:space="preserve"> (celkem </w:t>
    </w:r>
    <w:r w:rsidR="007142E0">
      <w:rPr>
        <w:sz w:val="18"/>
      </w:rPr>
      <w:fldChar w:fldCharType="begin"/>
    </w:r>
    <w:r>
      <w:rPr>
        <w:sz w:val="18"/>
      </w:rPr>
      <w:instrText xml:space="preserve"> NUMPAGES \*Arabic </w:instrText>
    </w:r>
    <w:r w:rsidR="007142E0">
      <w:rPr>
        <w:sz w:val="18"/>
      </w:rPr>
      <w:fldChar w:fldCharType="separate"/>
    </w:r>
    <w:r w:rsidR="00AF6C37">
      <w:rPr>
        <w:noProof/>
        <w:sz w:val="18"/>
      </w:rPr>
      <w:t>21</w:t>
    </w:r>
    <w:r w:rsidR="007142E0">
      <w:rPr>
        <w:sz w:val="18"/>
      </w:rPr>
      <w:fldChar w:fldCharType="end"/>
    </w:r>
    <w:r>
      <w:rPr>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967" w:rsidRDefault="00ED4967">
      <w:r>
        <w:separator/>
      </w:r>
    </w:p>
  </w:footnote>
  <w:footnote w:type="continuationSeparator" w:id="0">
    <w:p w:rsidR="00ED4967" w:rsidRDefault="00ED49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lowerLetter"/>
      <w:lvlText w:val="%1)"/>
      <w:lvlJc w:val="left"/>
      <w:pPr>
        <w:tabs>
          <w:tab w:val="num" w:pos="644"/>
        </w:tabs>
        <w:ind w:left="644" w:hanging="360"/>
      </w:pPr>
    </w:lvl>
  </w:abstractNum>
  <w:abstractNum w:abstractNumId="1">
    <w:nsid w:val="00000003"/>
    <w:multiLevelType w:val="singleLevel"/>
    <w:tmpl w:val="00000003"/>
    <w:name w:val="WW8Num3"/>
    <w:lvl w:ilvl="0">
      <w:start w:val="1"/>
      <w:numFmt w:val="decimal"/>
      <w:lvlText w:val="%1. "/>
      <w:lvlJc w:val="left"/>
      <w:pPr>
        <w:tabs>
          <w:tab w:val="num" w:pos="0"/>
        </w:tabs>
        <w:ind w:left="283" w:hanging="283"/>
      </w:pPr>
      <w:rPr>
        <w:rFonts w:ascii="Arial" w:hAnsi="Arial" w:cs="Arial"/>
        <w:b w:val="0"/>
        <w:i w:val="0"/>
        <w:sz w:val="20"/>
        <w:szCs w:val="20"/>
      </w:rPr>
    </w:lvl>
  </w:abstractNum>
  <w:abstractNum w:abstractNumId="2">
    <w:nsid w:val="00000004"/>
    <w:multiLevelType w:val="singleLevel"/>
    <w:tmpl w:val="00000004"/>
    <w:name w:val="WW8Num4"/>
    <w:lvl w:ilvl="0">
      <w:start w:val="2"/>
      <w:numFmt w:val="decimal"/>
      <w:lvlText w:val="%1. "/>
      <w:lvlJc w:val="left"/>
      <w:pPr>
        <w:tabs>
          <w:tab w:val="num" w:pos="0"/>
        </w:tabs>
        <w:ind w:left="283" w:hanging="283"/>
      </w:pPr>
      <w:rPr>
        <w:rFonts w:ascii="Arial" w:hAnsi="Arial" w:cs="Arial"/>
        <w:b w:val="0"/>
        <w:i w:val="0"/>
        <w:sz w:val="20"/>
        <w:szCs w:val="20"/>
      </w:rPr>
    </w:lvl>
  </w:abstractNum>
  <w:abstractNum w:abstractNumId="3">
    <w:nsid w:val="00000005"/>
    <w:multiLevelType w:val="multilevel"/>
    <w:tmpl w:val="00000005"/>
    <w:name w:val="WW8Num5"/>
    <w:lvl w:ilvl="0">
      <w:start w:val="2"/>
      <w:numFmt w:val="lowerLetter"/>
      <w:lvlText w:val="%1)"/>
      <w:lvlJc w:val="left"/>
      <w:pPr>
        <w:tabs>
          <w:tab w:val="num" w:pos="644"/>
        </w:tabs>
        <w:ind w:left="644" w:hanging="360"/>
      </w:pPr>
    </w:lvl>
    <w:lvl w:ilvl="1">
      <w:start w:val="1"/>
      <w:numFmt w:val="decimal"/>
      <w:lvlText w:val="%2."/>
      <w:lvlJc w:val="left"/>
      <w:pPr>
        <w:tabs>
          <w:tab w:val="num" w:pos="1364"/>
        </w:tabs>
        <w:ind w:left="1364" w:hanging="360"/>
      </w:pPr>
      <w:rPr>
        <w:color w:val="auto"/>
        <w:sz w:val="20"/>
        <w:szCs w:val="20"/>
      </w:rPr>
    </w:lvl>
    <w:lvl w:ilvl="2">
      <w:start w:val="1"/>
      <w:numFmt w:val="lowerRoman"/>
      <w:lvlText w:val="%3."/>
      <w:lvlJc w:val="lef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lef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left"/>
      <w:pPr>
        <w:tabs>
          <w:tab w:val="num" w:pos="6404"/>
        </w:tabs>
        <w:ind w:left="6404" w:hanging="180"/>
      </w:pPr>
    </w:lvl>
  </w:abstractNum>
  <w:abstractNum w:abstractNumId="4">
    <w:nsid w:val="00000006"/>
    <w:multiLevelType w:val="singleLevel"/>
    <w:tmpl w:val="04050001"/>
    <w:lvl w:ilvl="0">
      <w:start w:val="1"/>
      <w:numFmt w:val="bullet"/>
      <w:lvlText w:val=""/>
      <w:lvlJc w:val="left"/>
      <w:pPr>
        <w:ind w:left="1041" w:hanging="360"/>
      </w:pPr>
      <w:rPr>
        <w:rFonts w:ascii="Symbol" w:hAnsi="Symbol" w:hint="default"/>
      </w:rPr>
    </w:lvl>
  </w:abstractNum>
  <w:abstractNum w:abstractNumId="5">
    <w:nsid w:val="00000007"/>
    <w:multiLevelType w:val="singleLevel"/>
    <w:tmpl w:val="00000007"/>
    <w:name w:val="WW8Num7"/>
    <w:lvl w:ilvl="0">
      <w:start w:val="1"/>
      <w:numFmt w:val="lowerLetter"/>
      <w:lvlText w:val="%1)"/>
      <w:lvlJc w:val="left"/>
      <w:pPr>
        <w:tabs>
          <w:tab w:val="num" w:pos="643"/>
        </w:tabs>
        <w:ind w:left="643" w:hanging="360"/>
      </w:pPr>
    </w:lvl>
  </w:abstractNum>
  <w:abstractNum w:abstractNumId="6">
    <w:nsid w:val="00000008"/>
    <w:multiLevelType w:val="singleLevel"/>
    <w:tmpl w:val="00000008"/>
    <w:name w:val="WW8Num8"/>
    <w:lvl w:ilvl="0">
      <w:start w:val="1"/>
      <w:numFmt w:val="decimal"/>
      <w:lvlText w:val="%1. "/>
      <w:lvlJc w:val="left"/>
      <w:pPr>
        <w:tabs>
          <w:tab w:val="num" w:pos="0"/>
        </w:tabs>
        <w:ind w:left="283" w:hanging="283"/>
      </w:pPr>
      <w:rPr>
        <w:rFonts w:ascii="Arial" w:hAnsi="Arial" w:cs="Arial"/>
        <w:b w:val="0"/>
        <w:i w:val="0"/>
        <w:sz w:val="20"/>
        <w:szCs w:val="20"/>
      </w:rPr>
    </w:lvl>
  </w:abstractNum>
  <w:abstractNum w:abstractNumId="7">
    <w:nsid w:val="00000009"/>
    <w:multiLevelType w:val="multilevel"/>
    <w:tmpl w:val="00000009"/>
    <w:name w:val="WW8Num9"/>
    <w:lvl w:ilvl="0">
      <w:start w:val="1"/>
      <w:numFmt w:val="bullet"/>
      <w:lvlText w:val="."/>
      <w:lvlJc w:val="left"/>
      <w:pPr>
        <w:tabs>
          <w:tab w:val="num" w:pos="283"/>
        </w:tabs>
        <w:ind w:left="283" w:hanging="283"/>
      </w:pPr>
      <w:rPr>
        <w:rFonts w:ascii="Symbol" w:hAnsi="Symbol" w:cs="Arial"/>
        <w:b w:val="0"/>
        <w:i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662AC28E"/>
    <w:name w:val="WW8Num10"/>
    <w:lvl w:ilvl="0">
      <w:start w:val="3"/>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0"/>
    <w:multiLevelType w:val="multilevel"/>
    <w:tmpl w:val="E654BEC4"/>
    <w:name w:val="WW8Num15"/>
    <w:lvl w:ilvl="0">
      <w:start w:val="9"/>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1F"/>
    <w:multiLevelType w:val="multilevel"/>
    <w:tmpl w:val="99CEDCEA"/>
    <w:name w:val="WW8Num31"/>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0B25C07"/>
    <w:multiLevelType w:val="hybridMultilevel"/>
    <w:tmpl w:val="6B840EE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nsid w:val="01A95D02"/>
    <w:multiLevelType w:val="hybridMultilevel"/>
    <w:tmpl w:val="FAD8DC40"/>
    <w:lvl w:ilvl="0" w:tplc="4F780902">
      <w:start w:val="1"/>
      <w:numFmt w:val="decimal"/>
      <w:lvlText w:val="8.%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061577CF"/>
    <w:multiLevelType w:val="hybridMultilevel"/>
    <w:tmpl w:val="D03AD758"/>
    <w:lvl w:ilvl="0" w:tplc="EAAC79DC">
      <w:start w:val="1"/>
      <w:numFmt w:val="lowerRoman"/>
      <w:lvlText w:val="(%1)"/>
      <w:lvlJc w:val="left"/>
      <w:pPr>
        <w:ind w:left="1854" w:hanging="720"/>
      </w:pPr>
      <w:rPr>
        <w:rFonts w:hint="default"/>
      </w:rPr>
    </w:lvl>
    <w:lvl w:ilvl="1" w:tplc="EB28F186">
      <w:start w:val="1"/>
      <w:numFmt w:val="lowerLetter"/>
      <w:lvlText w:val="%2)"/>
      <w:lvlJc w:val="left"/>
      <w:pPr>
        <w:ind w:left="2286" w:hanging="432"/>
      </w:pPr>
      <w:rPr>
        <w:rFonts w:hint="default"/>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4">
    <w:nsid w:val="07073703"/>
    <w:multiLevelType w:val="hybridMultilevel"/>
    <w:tmpl w:val="A8BE14FE"/>
    <w:lvl w:ilvl="0" w:tplc="6320533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nsid w:val="089571E7"/>
    <w:multiLevelType w:val="hybridMultilevel"/>
    <w:tmpl w:val="12BABD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09AD65E5"/>
    <w:multiLevelType w:val="hybridMultilevel"/>
    <w:tmpl w:val="866E90CE"/>
    <w:lvl w:ilvl="0" w:tplc="71987366">
      <w:start w:val="1"/>
      <w:numFmt w:val="decimal"/>
      <w:lvlText w:val="10.%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0B10044B"/>
    <w:multiLevelType w:val="hybridMultilevel"/>
    <w:tmpl w:val="E3E6A278"/>
    <w:lvl w:ilvl="0" w:tplc="292AB1AE">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0B1E29AB"/>
    <w:multiLevelType w:val="hybridMultilevel"/>
    <w:tmpl w:val="7F4AA4AC"/>
    <w:lvl w:ilvl="0" w:tplc="BEAC7A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0CD50ADC"/>
    <w:multiLevelType w:val="hybridMultilevel"/>
    <w:tmpl w:val="12BABD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0EFE4FF7"/>
    <w:multiLevelType w:val="hybridMultilevel"/>
    <w:tmpl w:val="12BABD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125A3A85"/>
    <w:multiLevelType w:val="hybridMultilevel"/>
    <w:tmpl w:val="A50429A2"/>
    <w:lvl w:ilvl="0" w:tplc="0E1A6FA8">
      <w:start w:val="1"/>
      <w:numFmt w:val="decimal"/>
      <w:lvlText w:val="6.%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131138C6"/>
    <w:multiLevelType w:val="hybridMultilevel"/>
    <w:tmpl w:val="12BABD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175F39F4"/>
    <w:multiLevelType w:val="hybridMultilevel"/>
    <w:tmpl w:val="12BABD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1D7B3E1B"/>
    <w:multiLevelType w:val="hybridMultilevel"/>
    <w:tmpl w:val="C9C41FE2"/>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5">
    <w:nsid w:val="20C72222"/>
    <w:multiLevelType w:val="multilevel"/>
    <w:tmpl w:val="75FCD5E8"/>
    <w:lvl w:ilvl="0">
      <w:start w:val="1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20833AB"/>
    <w:multiLevelType w:val="hybridMultilevel"/>
    <w:tmpl w:val="12BABD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254A4269"/>
    <w:multiLevelType w:val="hybridMultilevel"/>
    <w:tmpl w:val="12BABD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2C527E3D"/>
    <w:multiLevelType w:val="hybridMultilevel"/>
    <w:tmpl w:val="12BABD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2D8A35F0"/>
    <w:multiLevelType w:val="multilevel"/>
    <w:tmpl w:val="042A3408"/>
    <w:lvl w:ilvl="0">
      <w:start w:val="11"/>
      <w:numFmt w:val="decimal"/>
      <w:lvlText w:val="%1"/>
      <w:lvlJc w:val="left"/>
      <w:pPr>
        <w:ind w:left="585" w:hanging="585"/>
      </w:pPr>
      <w:rPr>
        <w:rFonts w:hint="default"/>
      </w:rPr>
    </w:lvl>
    <w:lvl w:ilvl="1">
      <w:start w:val="2"/>
      <w:numFmt w:val="decimal"/>
      <w:lvlText w:val="%1.%2"/>
      <w:lvlJc w:val="left"/>
      <w:pPr>
        <w:ind w:left="832" w:hanging="585"/>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30">
    <w:nsid w:val="33BD1B40"/>
    <w:multiLevelType w:val="hybridMultilevel"/>
    <w:tmpl w:val="12BABD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34153B9A"/>
    <w:multiLevelType w:val="hybridMultilevel"/>
    <w:tmpl w:val="12BABD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3C095526"/>
    <w:multiLevelType w:val="hybridMultilevel"/>
    <w:tmpl w:val="71CE6790"/>
    <w:lvl w:ilvl="0" w:tplc="E87218A0">
      <w:start w:val="1"/>
      <w:numFmt w:val="decimal"/>
      <w:lvlText w:val="9.%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2591FB3"/>
    <w:multiLevelType w:val="hybridMultilevel"/>
    <w:tmpl w:val="12BABD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42AA2B11"/>
    <w:multiLevelType w:val="multilevel"/>
    <w:tmpl w:val="D39E0370"/>
    <w:lvl w:ilvl="0">
      <w:start w:val="11"/>
      <w:numFmt w:val="decimal"/>
      <w:lvlText w:val="%1"/>
      <w:lvlJc w:val="left"/>
      <w:pPr>
        <w:ind w:left="540" w:hanging="540"/>
      </w:pPr>
      <w:rPr>
        <w:rFonts w:hint="default"/>
      </w:rPr>
    </w:lvl>
    <w:lvl w:ilvl="1">
      <w:start w:val="3"/>
      <w:numFmt w:val="decimal"/>
      <w:lvlText w:val="%1.%2"/>
      <w:lvlJc w:val="left"/>
      <w:pPr>
        <w:ind w:left="690" w:hanging="54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35">
    <w:nsid w:val="47302FFE"/>
    <w:multiLevelType w:val="hybridMultilevel"/>
    <w:tmpl w:val="12BABD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497A1DD4"/>
    <w:multiLevelType w:val="multilevel"/>
    <w:tmpl w:val="C2FA665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4EAC54BE"/>
    <w:multiLevelType w:val="hybridMultilevel"/>
    <w:tmpl w:val="0778CEE2"/>
    <w:lvl w:ilvl="0" w:tplc="A2AE6418">
      <w:start w:val="1"/>
      <w:numFmt w:val="decimal"/>
      <w:lvlText w:val="1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530069DD"/>
    <w:multiLevelType w:val="hybridMultilevel"/>
    <w:tmpl w:val="F67E03C8"/>
    <w:lvl w:ilvl="0" w:tplc="1F2EA01A">
      <w:start w:val="1"/>
      <w:numFmt w:val="decimal"/>
      <w:lvlText w:val="13.%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54AE595E"/>
    <w:multiLevelType w:val="hybridMultilevel"/>
    <w:tmpl w:val="70BEA56C"/>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40">
    <w:nsid w:val="5C7A039C"/>
    <w:multiLevelType w:val="multilevel"/>
    <w:tmpl w:val="59FEEA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3A73801"/>
    <w:multiLevelType w:val="hybridMultilevel"/>
    <w:tmpl w:val="8DF69E44"/>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42">
    <w:nsid w:val="642069E5"/>
    <w:multiLevelType w:val="multilevel"/>
    <w:tmpl w:val="B044ACD4"/>
    <w:lvl w:ilvl="0">
      <w:start w:val="6"/>
      <w:numFmt w:val="decimalZero"/>
      <w:lvlText w:val="%1"/>
      <w:lvlJc w:val="left"/>
      <w:pPr>
        <w:tabs>
          <w:tab w:val="num" w:pos="0"/>
        </w:tabs>
        <w:ind w:left="480" w:hanging="480"/>
      </w:pPr>
      <w:rPr>
        <w:rFonts w:hint="default"/>
      </w:rPr>
    </w:lvl>
    <w:lvl w:ilvl="1">
      <w:start w:val="1"/>
      <w:numFmt w:val="decimal"/>
      <w:lvlText w:val="4.%2"/>
      <w:lvlJc w:val="left"/>
      <w:pPr>
        <w:tabs>
          <w:tab w:val="num" w:pos="0"/>
        </w:tabs>
        <w:ind w:left="480" w:hanging="48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3">
    <w:nsid w:val="688F7F04"/>
    <w:multiLevelType w:val="hybridMultilevel"/>
    <w:tmpl w:val="12BABD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68FC5FBB"/>
    <w:multiLevelType w:val="hybridMultilevel"/>
    <w:tmpl w:val="C0DEA0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69827D2C"/>
    <w:multiLevelType w:val="hybridMultilevel"/>
    <w:tmpl w:val="12BABD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6BFA162E"/>
    <w:multiLevelType w:val="multilevel"/>
    <w:tmpl w:val="3EE8AFA4"/>
    <w:lvl w:ilvl="0">
      <w:start w:val="1"/>
      <w:numFmt w:val="decimal"/>
      <w:lvlText w:val="%1"/>
      <w:lvlJc w:val="left"/>
      <w:pPr>
        <w:ind w:left="708" w:hanging="708"/>
      </w:pPr>
      <w:rPr>
        <w:rFonts w:hint="default"/>
      </w:rPr>
    </w:lvl>
    <w:lvl w:ilvl="1">
      <w:start w:val="1"/>
      <w:numFmt w:val="decimal"/>
      <w:lvlText w:val="%1.%2"/>
      <w:lvlJc w:val="left"/>
      <w:pPr>
        <w:ind w:left="2835"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6F8C1FF1"/>
    <w:multiLevelType w:val="hybridMultilevel"/>
    <w:tmpl w:val="2DFED3D6"/>
    <w:lvl w:ilvl="0" w:tplc="2B5A6F56">
      <w:start w:val="1"/>
      <w:numFmt w:val="decimal"/>
      <w:lvlText w:val="1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3D90DC0"/>
    <w:multiLevelType w:val="hybridMultilevel"/>
    <w:tmpl w:val="4BBE2144"/>
    <w:lvl w:ilvl="0" w:tplc="34C24C58">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76FA22C9"/>
    <w:multiLevelType w:val="hybridMultilevel"/>
    <w:tmpl w:val="008095A8"/>
    <w:lvl w:ilvl="0" w:tplc="50B479E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0">
    <w:nsid w:val="777E7E8F"/>
    <w:multiLevelType w:val="hybridMultilevel"/>
    <w:tmpl w:val="057E02B2"/>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51">
    <w:nsid w:val="77B2467F"/>
    <w:multiLevelType w:val="hybridMultilevel"/>
    <w:tmpl w:val="12BABD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42"/>
  </w:num>
  <w:num w:numId="3">
    <w:abstractNumId w:val="36"/>
  </w:num>
  <w:num w:numId="4">
    <w:abstractNumId w:val="40"/>
  </w:num>
  <w:num w:numId="5">
    <w:abstractNumId w:val="24"/>
  </w:num>
  <w:num w:numId="6">
    <w:abstractNumId w:val="43"/>
  </w:num>
  <w:num w:numId="7">
    <w:abstractNumId w:val="46"/>
  </w:num>
  <w:num w:numId="8">
    <w:abstractNumId w:val="45"/>
  </w:num>
  <w:num w:numId="9">
    <w:abstractNumId w:val="48"/>
  </w:num>
  <w:num w:numId="10">
    <w:abstractNumId w:val="17"/>
  </w:num>
  <w:num w:numId="11">
    <w:abstractNumId w:val="31"/>
  </w:num>
  <w:num w:numId="12">
    <w:abstractNumId w:val="51"/>
  </w:num>
  <w:num w:numId="13">
    <w:abstractNumId w:val="23"/>
  </w:num>
  <w:num w:numId="14">
    <w:abstractNumId w:val="28"/>
  </w:num>
  <w:num w:numId="15">
    <w:abstractNumId w:val="15"/>
  </w:num>
  <w:num w:numId="16">
    <w:abstractNumId w:val="21"/>
  </w:num>
  <w:num w:numId="17">
    <w:abstractNumId w:val="37"/>
  </w:num>
  <w:num w:numId="18">
    <w:abstractNumId w:val="38"/>
  </w:num>
  <w:num w:numId="19">
    <w:abstractNumId w:val="13"/>
  </w:num>
  <w:num w:numId="20">
    <w:abstractNumId w:val="30"/>
  </w:num>
  <w:num w:numId="21">
    <w:abstractNumId w:val="22"/>
  </w:num>
  <w:num w:numId="22">
    <w:abstractNumId w:val="11"/>
  </w:num>
  <w:num w:numId="23">
    <w:abstractNumId w:val="20"/>
  </w:num>
  <w:num w:numId="24">
    <w:abstractNumId w:val="12"/>
  </w:num>
  <w:num w:numId="25">
    <w:abstractNumId w:val="33"/>
  </w:num>
  <w:num w:numId="26">
    <w:abstractNumId w:val="32"/>
  </w:num>
  <w:num w:numId="27">
    <w:abstractNumId w:val="16"/>
  </w:num>
  <w:num w:numId="28">
    <w:abstractNumId w:val="27"/>
  </w:num>
  <w:num w:numId="29">
    <w:abstractNumId w:val="47"/>
  </w:num>
  <w:num w:numId="30">
    <w:abstractNumId w:val="19"/>
  </w:num>
  <w:num w:numId="31">
    <w:abstractNumId w:val="14"/>
  </w:num>
  <w:num w:numId="32">
    <w:abstractNumId w:val="50"/>
  </w:num>
  <w:num w:numId="33">
    <w:abstractNumId w:val="39"/>
  </w:num>
  <w:num w:numId="34">
    <w:abstractNumId w:val="41"/>
  </w:num>
  <w:num w:numId="35">
    <w:abstractNumId w:val="44"/>
  </w:num>
  <w:num w:numId="36">
    <w:abstractNumId w:val="49"/>
  </w:num>
  <w:num w:numId="37">
    <w:abstractNumId w:val="18"/>
  </w:num>
  <w:num w:numId="38">
    <w:abstractNumId w:val="25"/>
  </w:num>
  <w:num w:numId="39">
    <w:abstractNumId w:val="29"/>
  </w:num>
  <w:num w:numId="40">
    <w:abstractNumId w:val="34"/>
  </w:num>
  <w:num w:numId="41">
    <w:abstractNumId w:val="35"/>
  </w:num>
  <w:num w:numId="42">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2DE"/>
    <w:rsid w:val="00000094"/>
    <w:rsid w:val="0000086F"/>
    <w:rsid w:val="00001C97"/>
    <w:rsid w:val="00002214"/>
    <w:rsid w:val="000035BA"/>
    <w:rsid w:val="00003A5E"/>
    <w:rsid w:val="00004C53"/>
    <w:rsid w:val="00006284"/>
    <w:rsid w:val="00007531"/>
    <w:rsid w:val="000109DA"/>
    <w:rsid w:val="00010C6F"/>
    <w:rsid w:val="000114C1"/>
    <w:rsid w:val="0001398D"/>
    <w:rsid w:val="000171AA"/>
    <w:rsid w:val="000173AF"/>
    <w:rsid w:val="000200D1"/>
    <w:rsid w:val="000218DF"/>
    <w:rsid w:val="00022135"/>
    <w:rsid w:val="00023695"/>
    <w:rsid w:val="000262A3"/>
    <w:rsid w:val="000272D0"/>
    <w:rsid w:val="00027D60"/>
    <w:rsid w:val="00030EAB"/>
    <w:rsid w:val="0003134A"/>
    <w:rsid w:val="000324A2"/>
    <w:rsid w:val="00033F3C"/>
    <w:rsid w:val="00035B78"/>
    <w:rsid w:val="0003620B"/>
    <w:rsid w:val="00036279"/>
    <w:rsid w:val="000369A1"/>
    <w:rsid w:val="00036B85"/>
    <w:rsid w:val="00040CAA"/>
    <w:rsid w:val="00046FC9"/>
    <w:rsid w:val="000501BD"/>
    <w:rsid w:val="000501BF"/>
    <w:rsid w:val="0005164F"/>
    <w:rsid w:val="000521A7"/>
    <w:rsid w:val="000531BD"/>
    <w:rsid w:val="00054B71"/>
    <w:rsid w:val="00055222"/>
    <w:rsid w:val="0005666D"/>
    <w:rsid w:val="00057BC3"/>
    <w:rsid w:val="00057CFE"/>
    <w:rsid w:val="00057F94"/>
    <w:rsid w:val="00060D06"/>
    <w:rsid w:val="00061CAB"/>
    <w:rsid w:val="00061FF3"/>
    <w:rsid w:val="0006426C"/>
    <w:rsid w:val="00064AB8"/>
    <w:rsid w:val="00067D52"/>
    <w:rsid w:val="000748D0"/>
    <w:rsid w:val="00074C9B"/>
    <w:rsid w:val="00074EEF"/>
    <w:rsid w:val="00080624"/>
    <w:rsid w:val="000843B8"/>
    <w:rsid w:val="00084D37"/>
    <w:rsid w:val="00087C11"/>
    <w:rsid w:val="00087C8E"/>
    <w:rsid w:val="00094502"/>
    <w:rsid w:val="00094C89"/>
    <w:rsid w:val="00094E52"/>
    <w:rsid w:val="00095931"/>
    <w:rsid w:val="00095C55"/>
    <w:rsid w:val="00095FD2"/>
    <w:rsid w:val="000963A3"/>
    <w:rsid w:val="000A10BB"/>
    <w:rsid w:val="000A1211"/>
    <w:rsid w:val="000A1801"/>
    <w:rsid w:val="000A2E0C"/>
    <w:rsid w:val="000A39C6"/>
    <w:rsid w:val="000A3FB0"/>
    <w:rsid w:val="000A6446"/>
    <w:rsid w:val="000A6CE8"/>
    <w:rsid w:val="000A7D5E"/>
    <w:rsid w:val="000A7F1B"/>
    <w:rsid w:val="000B0480"/>
    <w:rsid w:val="000B0703"/>
    <w:rsid w:val="000B1571"/>
    <w:rsid w:val="000B1810"/>
    <w:rsid w:val="000B2C80"/>
    <w:rsid w:val="000B57A7"/>
    <w:rsid w:val="000B5D8F"/>
    <w:rsid w:val="000B604E"/>
    <w:rsid w:val="000B6D39"/>
    <w:rsid w:val="000C1097"/>
    <w:rsid w:val="000C1A8E"/>
    <w:rsid w:val="000C1D94"/>
    <w:rsid w:val="000C21E4"/>
    <w:rsid w:val="000C3118"/>
    <w:rsid w:val="000C3F99"/>
    <w:rsid w:val="000C5613"/>
    <w:rsid w:val="000C5D73"/>
    <w:rsid w:val="000C5DF3"/>
    <w:rsid w:val="000C6491"/>
    <w:rsid w:val="000D0642"/>
    <w:rsid w:val="000D09AD"/>
    <w:rsid w:val="000D16A9"/>
    <w:rsid w:val="000D4AB6"/>
    <w:rsid w:val="000D556C"/>
    <w:rsid w:val="000D7038"/>
    <w:rsid w:val="000D7280"/>
    <w:rsid w:val="000D731A"/>
    <w:rsid w:val="000E0E18"/>
    <w:rsid w:val="000E1225"/>
    <w:rsid w:val="000E147C"/>
    <w:rsid w:val="000E20C7"/>
    <w:rsid w:val="000E2F3C"/>
    <w:rsid w:val="000E4273"/>
    <w:rsid w:val="000E4642"/>
    <w:rsid w:val="000E4AB6"/>
    <w:rsid w:val="000E77E5"/>
    <w:rsid w:val="000F0458"/>
    <w:rsid w:val="000F1861"/>
    <w:rsid w:val="000F1A51"/>
    <w:rsid w:val="000F3D25"/>
    <w:rsid w:val="0010233E"/>
    <w:rsid w:val="001034A8"/>
    <w:rsid w:val="0010560B"/>
    <w:rsid w:val="00106134"/>
    <w:rsid w:val="00106D2F"/>
    <w:rsid w:val="00106E1A"/>
    <w:rsid w:val="001077A5"/>
    <w:rsid w:val="001109B5"/>
    <w:rsid w:val="00111245"/>
    <w:rsid w:val="001113F7"/>
    <w:rsid w:val="001137A9"/>
    <w:rsid w:val="00115A4B"/>
    <w:rsid w:val="00115D62"/>
    <w:rsid w:val="00120D98"/>
    <w:rsid w:val="001242BB"/>
    <w:rsid w:val="00124F54"/>
    <w:rsid w:val="00126E18"/>
    <w:rsid w:val="00133E7B"/>
    <w:rsid w:val="00134076"/>
    <w:rsid w:val="00134B57"/>
    <w:rsid w:val="00135AC6"/>
    <w:rsid w:val="00136835"/>
    <w:rsid w:val="00136FF3"/>
    <w:rsid w:val="00137B3C"/>
    <w:rsid w:val="0014040C"/>
    <w:rsid w:val="001419B0"/>
    <w:rsid w:val="001453B3"/>
    <w:rsid w:val="00145DD6"/>
    <w:rsid w:val="00147A82"/>
    <w:rsid w:val="00147B10"/>
    <w:rsid w:val="0015164C"/>
    <w:rsid w:val="00155C08"/>
    <w:rsid w:val="00156BE6"/>
    <w:rsid w:val="001571D8"/>
    <w:rsid w:val="00160F9F"/>
    <w:rsid w:val="00161112"/>
    <w:rsid w:val="001635B9"/>
    <w:rsid w:val="00164792"/>
    <w:rsid w:val="00166C22"/>
    <w:rsid w:val="001710FC"/>
    <w:rsid w:val="00172291"/>
    <w:rsid w:val="001729BF"/>
    <w:rsid w:val="0017362E"/>
    <w:rsid w:val="0017678A"/>
    <w:rsid w:val="0017734E"/>
    <w:rsid w:val="0018450A"/>
    <w:rsid w:val="0018457F"/>
    <w:rsid w:val="001852E6"/>
    <w:rsid w:val="001853EC"/>
    <w:rsid w:val="0018655B"/>
    <w:rsid w:val="00190498"/>
    <w:rsid w:val="00190D29"/>
    <w:rsid w:val="00194C79"/>
    <w:rsid w:val="0019504B"/>
    <w:rsid w:val="001957F1"/>
    <w:rsid w:val="0019660C"/>
    <w:rsid w:val="00196BD4"/>
    <w:rsid w:val="00196D21"/>
    <w:rsid w:val="00197D8A"/>
    <w:rsid w:val="00197E32"/>
    <w:rsid w:val="001A0F49"/>
    <w:rsid w:val="001A1017"/>
    <w:rsid w:val="001A356D"/>
    <w:rsid w:val="001A464E"/>
    <w:rsid w:val="001A70DA"/>
    <w:rsid w:val="001A7450"/>
    <w:rsid w:val="001B10FC"/>
    <w:rsid w:val="001B43AC"/>
    <w:rsid w:val="001B6022"/>
    <w:rsid w:val="001B61F1"/>
    <w:rsid w:val="001B64E4"/>
    <w:rsid w:val="001C1279"/>
    <w:rsid w:val="001C2CCF"/>
    <w:rsid w:val="001D0929"/>
    <w:rsid w:val="001D0CE1"/>
    <w:rsid w:val="001D11BF"/>
    <w:rsid w:val="001D3B9B"/>
    <w:rsid w:val="001D4784"/>
    <w:rsid w:val="001D5F8F"/>
    <w:rsid w:val="001D6F72"/>
    <w:rsid w:val="001D780A"/>
    <w:rsid w:val="001D7BE3"/>
    <w:rsid w:val="001E1C59"/>
    <w:rsid w:val="001E3C40"/>
    <w:rsid w:val="001E46B7"/>
    <w:rsid w:val="001E6014"/>
    <w:rsid w:val="001E6797"/>
    <w:rsid w:val="001E68F9"/>
    <w:rsid w:val="001E7318"/>
    <w:rsid w:val="001E7798"/>
    <w:rsid w:val="001F1379"/>
    <w:rsid w:val="001F14BB"/>
    <w:rsid w:val="001F19F2"/>
    <w:rsid w:val="001F28DC"/>
    <w:rsid w:val="001F32B8"/>
    <w:rsid w:val="001F3E0C"/>
    <w:rsid w:val="001F5676"/>
    <w:rsid w:val="001F5A06"/>
    <w:rsid w:val="001F7D69"/>
    <w:rsid w:val="001F7F96"/>
    <w:rsid w:val="00200240"/>
    <w:rsid w:val="00200433"/>
    <w:rsid w:val="00201589"/>
    <w:rsid w:val="00202793"/>
    <w:rsid w:val="00202E9C"/>
    <w:rsid w:val="00203AD3"/>
    <w:rsid w:val="00205435"/>
    <w:rsid w:val="00206F92"/>
    <w:rsid w:val="00210A1E"/>
    <w:rsid w:val="00212BD6"/>
    <w:rsid w:val="00214F76"/>
    <w:rsid w:val="0021544E"/>
    <w:rsid w:val="002154C4"/>
    <w:rsid w:val="0021568C"/>
    <w:rsid w:val="00217F37"/>
    <w:rsid w:val="00222033"/>
    <w:rsid w:val="0022562F"/>
    <w:rsid w:val="0022785C"/>
    <w:rsid w:val="00227939"/>
    <w:rsid w:val="00230784"/>
    <w:rsid w:val="00231D8D"/>
    <w:rsid w:val="00232434"/>
    <w:rsid w:val="00233EEA"/>
    <w:rsid w:val="00235165"/>
    <w:rsid w:val="00236DBB"/>
    <w:rsid w:val="00236F14"/>
    <w:rsid w:val="0023727E"/>
    <w:rsid w:val="002373B4"/>
    <w:rsid w:val="0023777D"/>
    <w:rsid w:val="0024115D"/>
    <w:rsid w:val="002429C2"/>
    <w:rsid w:val="0024544C"/>
    <w:rsid w:val="002457D0"/>
    <w:rsid w:val="0024623D"/>
    <w:rsid w:val="00246C49"/>
    <w:rsid w:val="002500E7"/>
    <w:rsid w:val="00250B36"/>
    <w:rsid w:val="00252B9B"/>
    <w:rsid w:val="00253167"/>
    <w:rsid w:val="0025330D"/>
    <w:rsid w:val="00255752"/>
    <w:rsid w:val="0025631D"/>
    <w:rsid w:val="00256CDB"/>
    <w:rsid w:val="002603BF"/>
    <w:rsid w:val="00260686"/>
    <w:rsid w:val="002613F5"/>
    <w:rsid w:val="0026726D"/>
    <w:rsid w:val="002678C8"/>
    <w:rsid w:val="00267C6A"/>
    <w:rsid w:val="00270753"/>
    <w:rsid w:val="0027124A"/>
    <w:rsid w:val="002717A9"/>
    <w:rsid w:val="002717C2"/>
    <w:rsid w:val="002738A2"/>
    <w:rsid w:val="002751E3"/>
    <w:rsid w:val="0027549D"/>
    <w:rsid w:val="00277FF4"/>
    <w:rsid w:val="00280CF1"/>
    <w:rsid w:val="00281918"/>
    <w:rsid w:val="00284FA7"/>
    <w:rsid w:val="00287A21"/>
    <w:rsid w:val="00287CDA"/>
    <w:rsid w:val="00292F7F"/>
    <w:rsid w:val="002937F1"/>
    <w:rsid w:val="002944B9"/>
    <w:rsid w:val="002945E6"/>
    <w:rsid w:val="002948E9"/>
    <w:rsid w:val="002A2A7D"/>
    <w:rsid w:val="002A5D3A"/>
    <w:rsid w:val="002A7723"/>
    <w:rsid w:val="002B166C"/>
    <w:rsid w:val="002B21FF"/>
    <w:rsid w:val="002B4F38"/>
    <w:rsid w:val="002B53A5"/>
    <w:rsid w:val="002B7B32"/>
    <w:rsid w:val="002C1F9B"/>
    <w:rsid w:val="002C3AA9"/>
    <w:rsid w:val="002C3DC8"/>
    <w:rsid w:val="002C5226"/>
    <w:rsid w:val="002C52E6"/>
    <w:rsid w:val="002C7C5A"/>
    <w:rsid w:val="002C7E4E"/>
    <w:rsid w:val="002D158F"/>
    <w:rsid w:val="002D2395"/>
    <w:rsid w:val="002D2717"/>
    <w:rsid w:val="002D4F81"/>
    <w:rsid w:val="002D5465"/>
    <w:rsid w:val="002D558C"/>
    <w:rsid w:val="002D5A84"/>
    <w:rsid w:val="002D6714"/>
    <w:rsid w:val="002D6B51"/>
    <w:rsid w:val="002D6D5A"/>
    <w:rsid w:val="002D7270"/>
    <w:rsid w:val="002E0738"/>
    <w:rsid w:val="002E3371"/>
    <w:rsid w:val="002E646B"/>
    <w:rsid w:val="002F1E3D"/>
    <w:rsid w:val="002F49BA"/>
    <w:rsid w:val="002F5469"/>
    <w:rsid w:val="002F65BB"/>
    <w:rsid w:val="002F69A9"/>
    <w:rsid w:val="002F6FB7"/>
    <w:rsid w:val="002F71B9"/>
    <w:rsid w:val="00300B91"/>
    <w:rsid w:val="00301954"/>
    <w:rsid w:val="0030277D"/>
    <w:rsid w:val="00302BB7"/>
    <w:rsid w:val="003041A0"/>
    <w:rsid w:val="0030691E"/>
    <w:rsid w:val="00306E30"/>
    <w:rsid w:val="0031089A"/>
    <w:rsid w:val="003127B9"/>
    <w:rsid w:val="003129BE"/>
    <w:rsid w:val="003133E7"/>
    <w:rsid w:val="0031452F"/>
    <w:rsid w:val="00315F13"/>
    <w:rsid w:val="00317F02"/>
    <w:rsid w:val="0032218E"/>
    <w:rsid w:val="00323993"/>
    <w:rsid w:val="003240FF"/>
    <w:rsid w:val="003266CE"/>
    <w:rsid w:val="00327C68"/>
    <w:rsid w:val="00330A15"/>
    <w:rsid w:val="00332292"/>
    <w:rsid w:val="00332925"/>
    <w:rsid w:val="0033376F"/>
    <w:rsid w:val="0033465D"/>
    <w:rsid w:val="003364A6"/>
    <w:rsid w:val="0033663B"/>
    <w:rsid w:val="00337B96"/>
    <w:rsid w:val="003403E1"/>
    <w:rsid w:val="003406A3"/>
    <w:rsid w:val="00341829"/>
    <w:rsid w:val="00341D35"/>
    <w:rsid w:val="00342DD4"/>
    <w:rsid w:val="0034378D"/>
    <w:rsid w:val="003438C9"/>
    <w:rsid w:val="00345114"/>
    <w:rsid w:val="00345429"/>
    <w:rsid w:val="00347159"/>
    <w:rsid w:val="0035054E"/>
    <w:rsid w:val="00350BAC"/>
    <w:rsid w:val="003566F8"/>
    <w:rsid w:val="00356BBA"/>
    <w:rsid w:val="003579F0"/>
    <w:rsid w:val="00364EB4"/>
    <w:rsid w:val="003659E6"/>
    <w:rsid w:val="00366CDE"/>
    <w:rsid w:val="00367ADB"/>
    <w:rsid w:val="00370B5D"/>
    <w:rsid w:val="00371494"/>
    <w:rsid w:val="00373369"/>
    <w:rsid w:val="003747A0"/>
    <w:rsid w:val="00374889"/>
    <w:rsid w:val="003768B6"/>
    <w:rsid w:val="00377A06"/>
    <w:rsid w:val="00377B7E"/>
    <w:rsid w:val="003810C8"/>
    <w:rsid w:val="00382204"/>
    <w:rsid w:val="0038313E"/>
    <w:rsid w:val="00383AEB"/>
    <w:rsid w:val="00387AF8"/>
    <w:rsid w:val="00391B85"/>
    <w:rsid w:val="0039325C"/>
    <w:rsid w:val="00393C56"/>
    <w:rsid w:val="00395B5D"/>
    <w:rsid w:val="00396DF7"/>
    <w:rsid w:val="003970B7"/>
    <w:rsid w:val="003A4341"/>
    <w:rsid w:val="003A4891"/>
    <w:rsid w:val="003A4928"/>
    <w:rsid w:val="003A5AE5"/>
    <w:rsid w:val="003A5E49"/>
    <w:rsid w:val="003A6031"/>
    <w:rsid w:val="003A6220"/>
    <w:rsid w:val="003A659C"/>
    <w:rsid w:val="003A6F7F"/>
    <w:rsid w:val="003A7810"/>
    <w:rsid w:val="003A7D10"/>
    <w:rsid w:val="003B189B"/>
    <w:rsid w:val="003B5E62"/>
    <w:rsid w:val="003B67E0"/>
    <w:rsid w:val="003B7F80"/>
    <w:rsid w:val="003C124E"/>
    <w:rsid w:val="003C2018"/>
    <w:rsid w:val="003C241B"/>
    <w:rsid w:val="003C38B2"/>
    <w:rsid w:val="003C3E94"/>
    <w:rsid w:val="003C3EFB"/>
    <w:rsid w:val="003C5065"/>
    <w:rsid w:val="003C63BA"/>
    <w:rsid w:val="003C746E"/>
    <w:rsid w:val="003D1C53"/>
    <w:rsid w:val="003D26B5"/>
    <w:rsid w:val="003D3029"/>
    <w:rsid w:val="003D48DA"/>
    <w:rsid w:val="003D5770"/>
    <w:rsid w:val="003E09C8"/>
    <w:rsid w:val="003E09EF"/>
    <w:rsid w:val="003E0B04"/>
    <w:rsid w:val="003E1179"/>
    <w:rsid w:val="003E125F"/>
    <w:rsid w:val="003E1A2E"/>
    <w:rsid w:val="003E3612"/>
    <w:rsid w:val="003E4376"/>
    <w:rsid w:val="003E4773"/>
    <w:rsid w:val="003E6967"/>
    <w:rsid w:val="003E69EE"/>
    <w:rsid w:val="003F0E92"/>
    <w:rsid w:val="003F1783"/>
    <w:rsid w:val="003F1916"/>
    <w:rsid w:val="003F1A7C"/>
    <w:rsid w:val="003F33DF"/>
    <w:rsid w:val="003F45FF"/>
    <w:rsid w:val="003F4B7B"/>
    <w:rsid w:val="003F5387"/>
    <w:rsid w:val="003F65DC"/>
    <w:rsid w:val="003F74CD"/>
    <w:rsid w:val="003F7D69"/>
    <w:rsid w:val="004008CC"/>
    <w:rsid w:val="00400A78"/>
    <w:rsid w:val="0040119A"/>
    <w:rsid w:val="00402C9A"/>
    <w:rsid w:val="0040383D"/>
    <w:rsid w:val="00403E63"/>
    <w:rsid w:val="00404C45"/>
    <w:rsid w:val="00411191"/>
    <w:rsid w:val="00411902"/>
    <w:rsid w:val="004150F9"/>
    <w:rsid w:val="00415FE8"/>
    <w:rsid w:val="004178D3"/>
    <w:rsid w:val="00420845"/>
    <w:rsid w:val="004208C9"/>
    <w:rsid w:val="004220A0"/>
    <w:rsid w:val="00422B6E"/>
    <w:rsid w:val="00422C56"/>
    <w:rsid w:val="00422D20"/>
    <w:rsid w:val="004254F8"/>
    <w:rsid w:val="00427607"/>
    <w:rsid w:val="00432465"/>
    <w:rsid w:val="004330EB"/>
    <w:rsid w:val="00433E1E"/>
    <w:rsid w:val="00435968"/>
    <w:rsid w:val="00437646"/>
    <w:rsid w:val="00440DB3"/>
    <w:rsid w:val="0044233C"/>
    <w:rsid w:val="00442A32"/>
    <w:rsid w:val="0044510F"/>
    <w:rsid w:val="00445D1D"/>
    <w:rsid w:val="004462CA"/>
    <w:rsid w:val="00447BA7"/>
    <w:rsid w:val="00447C74"/>
    <w:rsid w:val="00450DBD"/>
    <w:rsid w:val="004522E8"/>
    <w:rsid w:val="00452993"/>
    <w:rsid w:val="00452F97"/>
    <w:rsid w:val="00455609"/>
    <w:rsid w:val="0045711D"/>
    <w:rsid w:val="004613A4"/>
    <w:rsid w:val="00461682"/>
    <w:rsid w:val="00462D61"/>
    <w:rsid w:val="00463593"/>
    <w:rsid w:val="00465EBE"/>
    <w:rsid w:val="00465F05"/>
    <w:rsid w:val="004677CE"/>
    <w:rsid w:val="00472D50"/>
    <w:rsid w:val="0047332A"/>
    <w:rsid w:val="004737FF"/>
    <w:rsid w:val="004753FC"/>
    <w:rsid w:val="00475A43"/>
    <w:rsid w:val="00476E82"/>
    <w:rsid w:val="00480772"/>
    <w:rsid w:val="00481514"/>
    <w:rsid w:val="0048183C"/>
    <w:rsid w:val="00481AC5"/>
    <w:rsid w:val="00482559"/>
    <w:rsid w:val="00482D2C"/>
    <w:rsid w:val="004853E3"/>
    <w:rsid w:val="00490E5E"/>
    <w:rsid w:val="004916E0"/>
    <w:rsid w:val="00492D10"/>
    <w:rsid w:val="004935A3"/>
    <w:rsid w:val="00493B8B"/>
    <w:rsid w:val="00494E7F"/>
    <w:rsid w:val="0049552B"/>
    <w:rsid w:val="00496D49"/>
    <w:rsid w:val="00496DB9"/>
    <w:rsid w:val="00497DE1"/>
    <w:rsid w:val="004A0ABC"/>
    <w:rsid w:val="004A0AFA"/>
    <w:rsid w:val="004A1F7E"/>
    <w:rsid w:val="004A228B"/>
    <w:rsid w:val="004A2674"/>
    <w:rsid w:val="004A2C78"/>
    <w:rsid w:val="004A66F8"/>
    <w:rsid w:val="004A7739"/>
    <w:rsid w:val="004A7C8F"/>
    <w:rsid w:val="004A7DDC"/>
    <w:rsid w:val="004B09D0"/>
    <w:rsid w:val="004B256F"/>
    <w:rsid w:val="004B3698"/>
    <w:rsid w:val="004B608D"/>
    <w:rsid w:val="004C2449"/>
    <w:rsid w:val="004D1D04"/>
    <w:rsid w:val="004D1DFA"/>
    <w:rsid w:val="004D374D"/>
    <w:rsid w:val="004D4214"/>
    <w:rsid w:val="004E18AC"/>
    <w:rsid w:val="004E279A"/>
    <w:rsid w:val="004E3068"/>
    <w:rsid w:val="004E7CB4"/>
    <w:rsid w:val="004F1FCC"/>
    <w:rsid w:val="004F373C"/>
    <w:rsid w:val="004F3FCA"/>
    <w:rsid w:val="004F72EA"/>
    <w:rsid w:val="005002B5"/>
    <w:rsid w:val="00500ACA"/>
    <w:rsid w:val="00504E07"/>
    <w:rsid w:val="005062BF"/>
    <w:rsid w:val="005106FC"/>
    <w:rsid w:val="00512036"/>
    <w:rsid w:val="00512418"/>
    <w:rsid w:val="00512AA5"/>
    <w:rsid w:val="00512BC6"/>
    <w:rsid w:val="00512DB7"/>
    <w:rsid w:val="00514659"/>
    <w:rsid w:val="00520550"/>
    <w:rsid w:val="00520765"/>
    <w:rsid w:val="00520C89"/>
    <w:rsid w:val="00520FDB"/>
    <w:rsid w:val="00522010"/>
    <w:rsid w:val="00522B06"/>
    <w:rsid w:val="00526CFA"/>
    <w:rsid w:val="00531511"/>
    <w:rsid w:val="00531973"/>
    <w:rsid w:val="00535B4A"/>
    <w:rsid w:val="0053709A"/>
    <w:rsid w:val="00540557"/>
    <w:rsid w:val="00541AC8"/>
    <w:rsid w:val="00541B11"/>
    <w:rsid w:val="00541C8B"/>
    <w:rsid w:val="0054369A"/>
    <w:rsid w:val="00543EF3"/>
    <w:rsid w:val="00547FFB"/>
    <w:rsid w:val="00551A54"/>
    <w:rsid w:val="00560C1B"/>
    <w:rsid w:val="00561621"/>
    <w:rsid w:val="00561A8B"/>
    <w:rsid w:val="00562229"/>
    <w:rsid w:val="005650C6"/>
    <w:rsid w:val="00570455"/>
    <w:rsid w:val="00573213"/>
    <w:rsid w:val="0057429F"/>
    <w:rsid w:val="0058221E"/>
    <w:rsid w:val="00585E16"/>
    <w:rsid w:val="00586B22"/>
    <w:rsid w:val="00590438"/>
    <w:rsid w:val="0059260C"/>
    <w:rsid w:val="00593F45"/>
    <w:rsid w:val="00595B72"/>
    <w:rsid w:val="00595F70"/>
    <w:rsid w:val="00597049"/>
    <w:rsid w:val="005A07CD"/>
    <w:rsid w:val="005A187C"/>
    <w:rsid w:val="005A1B94"/>
    <w:rsid w:val="005A34AA"/>
    <w:rsid w:val="005A48F8"/>
    <w:rsid w:val="005A68AF"/>
    <w:rsid w:val="005A7F5B"/>
    <w:rsid w:val="005B175F"/>
    <w:rsid w:val="005B395A"/>
    <w:rsid w:val="005B40A1"/>
    <w:rsid w:val="005B7008"/>
    <w:rsid w:val="005B7F69"/>
    <w:rsid w:val="005C027A"/>
    <w:rsid w:val="005C0BA4"/>
    <w:rsid w:val="005C1D93"/>
    <w:rsid w:val="005C472E"/>
    <w:rsid w:val="005C79DA"/>
    <w:rsid w:val="005D098C"/>
    <w:rsid w:val="005D166A"/>
    <w:rsid w:val="005D2318"/>
    <w:rsid w:val="005D3D5C"/>
    <w:rsid w:val="005D4933"/>
    <w:rsid w:val="005D69DF"/>
    <w:rsid w:val="005E0BD0"/>
    <w:rsid w:val="005E2C0D"/>
    <w:rsid w:val="005E2D7E"/>
    <w:rsid w:val="005E4708"/>
    <w:rsid w:val="005E51F1"/>
    <w:rsid w:val="005E5CCE"/>
    <w:rsid w:val="005F071A"/>
    <w:rsid w:val="005F21E7"/>
    <w:rsid w:val="005F4B1B"/>
    <w:rsid w:val="005F6D66"/>
    <w:rsid w:val="00601A5B"/>
    <w:rsid w:val="006026FC"/>
    <w:rsid w:val="00604977"/>
    <w:rsid w:val="00606250"/>
    <w:rsid w:val="00610B97"/>
    <w:rsid w:val="006114AE"/>
    <w:rsid w:val="00611C09"/>
    <w:rsid w:val="00611E4A"/>
    <w:rsid w:val="00612F8C"/>
    <w:rsid w:val="00615C40"/>
    <w:rsid w:val="00615FA0"/>
    <w:rsid w:val="00617776"/>
    <w:rsid w:val="0062150F"/>
    <w:rsid w:val="006234F5"/>
    <w:rsid w:val="0062484D"/>
    <w:rsid w:val="00627154"/>
    <w:rsid w:val="00627AF4"/>
    <w:rsid w:val="00627D71"/>
    <w:rsid w:val="00630957"/>
    <w:rsid w:val="00631B3B"/>
    <w:rsid w:val="00631CBD"/>
    <w:rsid w:val="00633827"/>
    <w:rsid w:val="00633C39"/>
    <w:rsid w:val="00633C94"/>
    <w:rsid w:val="00634065"/>
    <w:rsid w:val="00635ABA"/>
    <w:rsid w:val="00635B17"/>
    <w:rsid w:val="0063643E"/>
    <w:rsid w:val="006365B6"/>
    <w:rsid w:val="00637376"/>
    <w:rsid w:val="00637AA3"/>
    <w:rsid w:val="0064145E"/>
    <w:rsid w:val="00641DE5"/>
    <w:rsid w:val="006424A9"/>
    <w:rsid w:val="0064459C"/>
    <w:rsid w:val="00645EA5"/>
    <w:rsid w:val="0065443F"/>
    <w:rsid w:val="00654919"/>
    <w:rsid w:val="00655C9E"/>
    <w:rsid w:val="00657237"/>
    <w:rsid w:val="00660CF9"/>
    <w:rsid w:val="00660FA0"/>
    <w:rsid w:val="00662F2B"/>
    <w:rsid w:val="00663014"/>
    <w:rsid w:val="00664EFD"/>
    <w:rsid w:val="00665008"/>
    <w:rsid w:val="00666BF3"/>
    <w:rsid w:val="00667D78"/>
    <w:rsid w:val="006701E8"/>
    <w:rsid w:val="006723C6"/>
    <w:rsid w:val="006751FE"/>
    <w:rsid w:val="00676A65"/>
    <w:rsid w:val="0068049A"/>
    <w:rsid w:val="006811CD"/>
    <w:rsid w:val="00681225"/>
    <w:rsid w:val="006851D9"/>
    <w:rsid w:val="0068524E"/>
    <w:rsid w:val="006853E3"/>
    <w:rsid w:val="00685DB8"/>
    <w:rsid w:val="00686D6A"/>
    <w:rsid w:val="006913C5"/>
    <w:rsid w:val="00691EB7"/>
    <w:rsid w:val="00694B7B"/>
    <w:rsid w:val="00694C6A"/>
    <w:rsid w:val="00695664"/>
    <w:rsid w:val="00696C3A"/>
    <w:rsid w:val="00696F59"/>
    <w:rsid w:val="006975F6"/>
    <w:rsid w:val="00697AE6"/>
    <w:rsid w:val="00697EFF"/>
    <w:rsid w:val="006A27A9"/>
    <w:rsid w:val="006A43F4"/>
    <w:rsid w:val="006A7CD7"/>
    <w:rsid w:val="006B012E"/>
    <w:rsid w:val="006B2CC9"/>
    <w:rsid w:val="006B4D78"/>
    <w:rsid w:val="006B5DA7"/>
    <w:rsid w:val="006B694B"/>
    <w:rsid w:val="006C104C"/>
    <w:rsid w:val="006C20C7"/>
    <w:rsid w:val="006C67D1"/>
    <w:rsid w:val="006C6C60"/>
    <w:rsid w:val="006D0ADB"/>
    <w:rsid w:val="006D1D6F"/>
    <w:rsid w:val="006D2355"/>
    <w:rsid w:val="006D2F94"/>
    <w:rsid w:val="006D35CB"/>
    <w:rsid w:val="006D38A2"/>
    <w:rsid w:val="006D5B1E"/>
    <w:rsid w:val="006E034E"/>
    <w:rsid w:val="006E2315"/>
    <w:rsid w:val="006E3481"/>
    <w:rsid w:val="006E4616"/>
    <w:rsid w:val="006E6F5B"/>
    <w:rsid w:val="006E7932"/>
    <w:rsid w:val="006E7BDE"/>
    <w:rsid w:val="006F124B"/>
    <w:rsid w:val="006F223E"/>
    <w:rsid w:val="006F6401"/>
    <w:rsid w:val="006F669F"/>
    <w:rsid w:val="006F7486"/>
    <w:rsid w:val="006F7D7F"/>
    <w:rsid w:val="007010EF"/>
    <w:rsid w:val="0070226C"/>
    <w:rsid w:val="00703C38"/>
    <w:rsid w:val="007054C2"/>
    <w:rsid w:val="0070550E"/>
    <w:rsid w:val="007059DF"/>
    <w:rsid w:val="00706ADB"/>
    <w:rsid w:val="00706B08"/>
    <w:rsid w:val="00707C24"/>
    <w:rsid w:val="00710CCB"/>
    <w:rsid w:val="00710FEE"/>
    <w:rsid w:val="00712163"/>
    <w:rsid w:val="00712470"/>
    <w:rsid w:val="00712854"/>
    <w:rsid w:val="00712C36"/>
    <w:rsid w:val="007142E0"/>
    <w:rsid w:val="00715A7C"/>
    <w:rsid w:val="0071716C"/>
    <w:rsid w:val="00717927"/>
    <w:rsid w:val="00720BD7"/>
    <w:rsid w:val="00722FAC"/>
    <w:rsid w:val="007231E3"/>
    <w:rsid w:val="00723534"/>
    <w:rsid w:val="00725243"/>
    <w:rsid w:val="00725421"/>
    <w:rsid w:val="00727499"/>
    <w:rsid w:val="00730688"/>
    <w:rsid w:val="0073098D"/>
    <w:rsid w:val="00731E50"/>
    <w:rsid w:val="007348B0"/>
    <w:rsid w:val="00736B1E"/>
    <w:rsid w:val="00736E05"/>
    <w:rsid w:val="00737A99"/>
    <w:rsid w:val="00737CAC"/>
    <w:rsid w:val="00740128"/>
    <w:rsid w:val="0074056B"/>
    <w:rsid w:val="00740E47"/>
    <w:rsid w:val="00742431"/>
    <w:rsid w:val="00742689"/>
    <w:rsid w:val="0074507D"/>
    <w:rsid w:val="00745831"/>
    <w:rsid w:val="00746A49"/>
    <w:rsid w:val="00747DE0"/>
    <w:rsid w:val="00750021"/>
    <w:rsid w:val="0075061E"/>
    <w:rsid w:val="00750B01"/>
    <w:rsid w:val="00752C48"/>
    <w:rsid w:val="00753DB0"/>
    <w:rsid w:val="00754287"/>
    <w:rsid w:val="00754FCE"/>
    <w:rsid w:val="00757BC8"/>
    <w:rsid w:val="00760E20"/>
    <w:rsid w:val="007612E2"/>
    <w:rsid w:val="007620BD"/>
    <w:rsid w:val="007634DB"/>
    <w:rsid w:val="00763649"/>
    <w:rsid w:val="00763DD0"/>
    <w:rsid w:val="00765E9A"/>
    <w:rsid w:val="007661E0"/>
    <w:rsid w:val="0076690A"/>
    <w:rsid w:val="00766AE1"/>
    <w:rsid w:val="00767778"/>
    <w:rsid w:val="00767E1E"/>
    <w:rsid w:val="00770469"/>
    <w:rsid w:val="007707F0"/>
    <w:rsid w:val="00772D99"/>
    <w:rsid w:val="007732DD"/>
    <w:rsid w:val="00774352"/>
    <w:rsid w:val="00777E1B"/>
    <w:rsid w:val="0078065C"/>
    <w:rsid w:val="0078528B"/>
    <w:rsid w:val="00786AEA"/>
    <w:rsid w:val="007870A1"/>
    <w:rsid w:val="0079172B"/>
    <w:rsid w:val="00792261"/>
    <w:rsid w:val="00792B30"/>
    <w:rsid w:val="00794B8F"/>
    <w:rsid w:val="00794C9A"/>
    <w:rsid w:val="00796CEA"/>
    <w:rsid w:val="0079782B"/>
    <w:rsid w:val="0079792F"/>
    <w:rsid w:val="007A0E7F"/>
    <w:rsid w:val="007A1B8C"/>
    <w:rsid w:val="007A21C6"/>
    <w:rsid w:val="007A4733"/>
    <w:rsid w:val="007A4BA7"/>
    <w:rsid w:val="007A6897"/>
    <w:rsid w:val="007A7B19"/>
    <w:rsid w:val="007B0DA8"/>
    <w:rsid w:val="007B1015"/>
    <w:rsid w:val="007B4DB6"/>
    <w:rsid w:val="007B5780"/>
    <w:rsid w:val="007B5F8E"/>
    <w:rsid w:val="007B616E"/>
    <w:rsid w:val="007B67F2"/>
    <w:rsid w:val="007C0191"/>
    <w:rsid w:val="007C31F5"/>
    <w:rsid w:val="007C396E"/>
    <w:rsid w:val="007C3BA8"/>
    <w:rsid w:val="007C74D3"/>
    <w:rsid w:val="007D2E0B"/>
    <w:rsid w:val="007D3485"/>
    <w:rsid w:val="007D49D3"/>
    <w:rsid w:val="007D7846"/>
    <w:rsid w:val="007E0616"/>
    <w:rsid w:val="007E155A"/>
    <w:rsid w:val="007E1651"/>
    <w:rsid w:val="007E1A3D"/>
    <w:rsid w:val="007E1F69"/>
    <w:rsid w:val="007E2565"/>
    <w:rsid w:val="007E2A41"/>
    <w:rsid w:val="007E48A5"/>
    <w:rsid w:val="007E5AED"/>
    <w:rsid w:val="007E6A2C"/>
    <w:rsid w:val="007E7100"/>
    <w:rsid w:val="007E732F"/>
    <w:rsid w:val="007F0B31"/>
    <w:rsid w:val="007F3048"/>
    <w:rsid w:val="007F58CC"/>
    <w:rsid w:val="00800F6A"/>
    <w:rsid w:val="00802888"/>
    <w:rsid w:val="008035F4"/>
    <w:rsid w:val="00803D1E"/>
    <w:rsid w:val="00806F08"/>
    <w:rsid w:val="00811777"/>
    <w:rsid w:val="00812A18"/>
    <w:rsid w:val="00813FB7"/>
    <w:rsid w:val="0081532F"/>
    <w:rsid w:val="00815865"/>
    <w:rsid w:val="00816F97"/>
    <w:rsid w:val="00821013"/>
    <w:rsid w:val="00823934"/>
    <w:rsid w:val="0082469F"/>
    <w:rsid w:val="00824C13"/>
    <w:rsid w:val="008251DC"/>
    <w:rsid w:val="0082694E"/>
    <w:rsid w:val="00827713"/>
    <w:rsid w:val="008300EE"/>
    <w:rsid w:val="00830684"/>
    <w:rsid w:val="00832150"/>
    <w:rsid w:val="00837444"/>
    <w:rsid w:val="00841C3A"/>
    <w:rsid w:val="00842C7D"/>
    <w:rsid w:val="00842D3A"/>
    <w:rsid w:val="00843532"/>
    <w:rsid w:val="008466C4"/>
    <w:rsid w:val="00846D25"/>
    <w:rsid w:val="0084756E"/>
    <w:rsid w:val="0084794B"/>
    <w:rsid w:val="0085323A"/>
    <w:rsid w:val="008546D3"/>
    <w:rsid w:val="0085543F"/>
    <w:rsid w:val="008561C3"/>
    <w:rsid w:val="00860BDA"/>
    <w:rsid w:val="008636A4"/>
    <w:rsid w:val="0086412F"/>
    <w:rsid w:val="00864782"/>
    <w:rsid w:val="008663B1"/>
    <w:rsid w:val="00871859"/>
    <w:rsid w:val="008755CC"/>
    <w:rsid w:val="00875D3C"/>
    <w:rsid w:val="00875E67"/>
    <w:rsid w:val="008772DE"/>
    <w:rsid w:val="00877372"/>
    <w:rsid w:val="0087799A"/>
    <w:rsid w:val="00882239"/>
    <w:rsid w:val="0088224C"/>
    <w:rsid w:val="008837FA"/>
    <w:rsid w:val="00884575"/>
    <w:rsid w:val="00885FCD"/>
    <w:rsid w:val="0088692E"/>
    <w:rsid w:val="00890136"/>
    <w:rsid w:val="00890FAC"/>
    <w:rsid w:val="00893AFF"/>
    <w:rsid w:val="00893F01"/>
    <w:rsid w:val="008951E0"/>
    <w:rsid w:val="008957E5"/>
    <w:rsid w:val="00897737"/>
    <w:rsid w:val="00897E4D"/>
    <w:rsid w:val="008A02E3"/>
    <w:rsid w:val="008A0B58"/>
    <w:rsid w:val="008A2060"/>
    <w:rsid w:val="008A3049"/>
    <w:rsid w:val="008A4824"/>
    <w:rsid w:val="008A48FF"/>
    <w:rsid w:val="008A4DFE"/>
    <w:rsid w:val="008A4F24"/>
    <w:rsid w:val="008A595A"/>
    <w:rsid w:val="008A60C0"/>
    <w:rsid w:val="008A6BE3"/>
    <w:rsid w:val="008A70AC"/>
    <w:rsid w:val="008A7355"/>
    <w:rsid w:val="008A73E6"/>
    <w:rsid w:val="008A7812"/>
    <w:rsid w:val="008B0031"/>
    <w:rsid w:val="008B0055"/>
    <w:rsid w:val="008B12AF"/>
    <w:rsid w:val="008B189F"/>
    <w:rsid w:val="008B1919"/>
    <w:rsid w:val="008B5BB2"/>
    <w:rsid w:val="008B6961"/>
    <w:rsid w:val="008B7C0F"/>
    <w:rsid w:val="008C074F"/>
    <w:rsid w:val="008C1104"/>
    <w:rsid w:val="008C24B1"/>
    <w:rsid w:val="008C36F2"/>
    <w:rsid w:val="008C39D0"/>
    <w:rsid w:val="008C3ADD"/>
    <w:rsid w:val="008C4987"/>
    <w:rsid w:val="008C4B1B"/>
    <w:rsid w:val="008C51C8"/>
    <w:rsid w:val="008C5B69"/>
    <w:rsid w:val="008C61D8"/>
    <w:rsid w:val="008C6D0A"/>
    <w:rsid w:val="008C6F91"/>
    <w:rsid w:val="008C70E1"/>
    <w:rsid w:val="008D099C"/>
    <w:rsid w:val="008D258D"/>
    <w:rsid w:val="008D31EC"/>
    <w:rsid w:val="008D543C"/>
    <w:rsid w:val="008D54F8"/>
    <w:rsid w:val="008D63CF"/>
    <w:rsid w:val="008E01B5"/>
    <w:rsid w:val="008E1339"/>
    <w:rsid w:val="008E29DF"/>
    <w:rsid w:val="008E2CC6"/>
    <w:rsid w:val="008E343C"/>
    <w:rsid w:val="008E6A11"/>
    <w:rsid w:val="008F05B6"/>
    <w:rsid w:val="008F13A4"/>
    <w:rsid w:val="008F3FDD"/>
    <w:rsid w:val="008F5054"/>
    <w:rsid w:val="008F5317"/>
    <w:rsid w:val="008F6577"/>
    <w:rsid w:val="008F6D0E"/>
    <w:rsid w:val="00901091"/>
    <w:rsid w:val="00903309"/>
    <w:rsid w:val="0090447A"/>
    <w:rsid w:val="00907465"/>
    <w:rsid w:val="00907A04"/>
    <w:rsid w:val="00910024"/>
    <w:rsid w:val="00911592"/>
    <w:rsid w:val="009118AF"/>
    <w:rsid w:val="00912022"/>
    <w:rsid w:val="00913259"/>
    <w:rsid w:val="00914A9E"/>
    <w:rsid w:val="00915303"/>
    <w:rsid w:val="00916D3D"/>
    <w:rsid w:val="00917E71"/>
    <w:rsid w:val="0092029B"/>
    <w:rsid w:val="00922CEA"/>
    <w:rsid w:val="00923DE6"/>
    <w:rsid w:val="0092583B"/>
    <w:rsid w:val="009260AA"/>
    <w:rsid w:val="0092767B"/>
    <w:rsid w:val="00927ADC"/>
    <w:rsid w:val="00931C16"/>
    <w:rsid w:val="00933E4B"/>
    <w:rsid w:val="00934B8B"/>
    <w:rsid w:val="00934EF8"/>
    <w:rsid w:val="009371ED"/>
    <w:rsid w:val="009372D9"/>
    <w:rsid w:val="00940333"/>
    <w:rsid w:val="00940EC1"/>
    <w:rsid w:val="00942100"/>
    <w:rsid w:val="009436B3"/>
    <w:rsid w:val="009438BB"/>
    <w:rsid w:val="009441D0"/>
    <w:rsid w:val="0094501A"/>
    <w:rsid w:val="00945FC9"/>
    <w:rsid w:val="00946A4E"/>
    <w:rsid w:val="00947292"/>
    <w:rsid w:val="0094744F"/>
    <w:rsid w:val="00950E77"/>
    <w:rsid w:val="00950F4A"/>
    <w:rsid w:val="00952115"/>
    <w:rsid w:val="00953AD4"/>
    <w:rsid w:val="00955410"/>
    <w:rsid w:val="00955837"/>
    <w:rsid w:val="00955B00"/>
    <w:rsid w:val="00956E9D"/>
    <w:rsid w:val="00956ECE"/>
    <w:rsid w:val="009606AC"/>
    <w:rsid w:val="009607E6"/>
    <w:rsid w:val="00960E65"/>
    <w:rsid w:val="0096127F"/>
    <w:rsid w:val="009614B6"/>
    <w:rsid w:val="00961DAF"/>
    <w:rsid w:val="009622E6"/>
    <w:rsid w:val="009638F1"/>
    <w:rsid w:val="00966468"/>
    <w:rsid w:val="00966712"/>
    <w:rsid w:val="00967FCC"/>
    <w:rsid w:val="009711B3"/>
    <w:rsid w:val="00971CD0"/>
    <w:rsid w:val="00972877"/>
    <w:rsid w:val="00973A21"/>
    <w:rsid w:val="009754BB"/>
    <w:rsid w:val="009761A2"/>
    <w:rsid w:val="00976917"/>
    <w:rsid w:val="0097738D"/>
    <w:rsid w:val="00977D56"/>
    <w:rsid w:val="00980ED4"/>
    <w:rsid w:val="00981872"/>
    <w:rsid w:val="00981FA1"/>
    <w:rsid w:val="00983D03"/>
    <w:rsid w:val="009849F1"/>
    <w:rsid w:val="00985CD9"/>
    <w:rsid w:val="00990C96"/>
    <w:rsid w:val="009923FA"/>
    <w:rsid w:val="0099297A"/>
    <w:rsid w:val="009938DC"/>
    <w:rsid w:val="0099554E"/>
    <w:rsid w:val="009955A1"/>
    <w:rsid w:val="009A01A0"/>
    <w:rsid w:val="009A2C45"/>
    <w:rsid w:val="009A58DB"/>
    <w:rsid w:val="009A73EE"/>
    <w:rsid w:val="009A7A32"/>
    <w:rsid w:val="009A7D2C"/>
    <w:rsid w:val="009B01FC"/>
    <w:rsid w:val="009B05E2"/>
    <w:rsid w:val="009B15D4"/>
    <w:rsid w:val="009B39DD"/>
    <w:rsid w:val="009B3D12"/>
    <w:rsid w:val="009B3E22"/>
    <w:rsid w:val="009B4ABE"/>
    <w:rsid w:val="009B4B1F"/>
    <w:rsid w:val="009B700E"/>
    <w:rsid w:val="009C08EB"/>
    <w:rsid w:val="009C241A"/>
    <w:rsid w:val="009C43A4"/>
    <w:rsid w:val="009C46D8"/>
    <w:rsid w:val="009C5157"/>
    <w:rsid w:val="009C5B12"/>
    <w:rsid w:val="009C630B"/>
    <w:rsid w:val="009D2D27"/>
    <w:rsid w:val="009D5FA5"/>
    <w:rsid w:val="009E0425"/>
    <w:rsid w:val="009E1A46"/>
    <w:rsid w:val="009E65F1"/>
    <w:rsid w:val="009F100D"/>
    <w:rsid w:val="009F1925"/>
    <w:rsid w:val="009F1D56"/>
    <w:rsid w:val="009F217E"/>
    <w:rsid w:val="009F31CD"/>
    <w:rsid w:val="009F4E35"/>
    <w:rsid w:val="009F5496"/>
    <w:rsid w:val="009F787B"/>
    <w:rsid w:val="00A00BAE"/>
    <w:rsid w:val="00A03B3E"/>
    <w:rsid w:val="00A05637"/>
    <w:rsid w:val="00A068C7"/>
    <w:rsid w:val="00A06C96"/>
    <w:rsid w:val="00A07D59"/>
    <w:rsid w:val="00A10001"/>
    <w:rsid w:val="00A11A73"/>
    <w:rsid w:val="00A14971"/>
    <w:rsid w:val="00A1537E"/>
    <w:rsid w:val="00A15ACE"/>
    <w:rsid w:val="00A20F67"/>
    <w:rsid w:val="00A22161"/>
    <w:rsid w:val="00A2283A"/>
    <w:rsid w:val="00A237FF"/>
    <w:rsid w:val="00A259A8"/>
    <w:rsid w:val="00A25CF3"/>
    <w:rsid w:val="00A26A69"/>
    <w:rsid w:val="00A326C2"/>
    <w:rsid w:val="00A327D7"/>
    <w:rsid w:val="00A33BBB"/>
    <w:rsid w:val="00A33F66"/>
    <w:rsid w:val="00A3438D"/>
    <w:rsid w:val="00A348F0"/>
    <w:rsid w:val="00A351A5"/>
    <w:rsid w:val="00A37607"/>
    <w:rsid w:val="00A449EE"/>
    <w:rsid w:val="00A45F4B"/>
    <w:rsid w:val="00A4680E"/>
    <w:rsid w:val="00A512E9"/>
    <w:rsid w:val="00A5251B"/>
    <w:rsid w:val="00A546EA"/>
    <w:rsid w:val="00A551CA"/>
    <w:rsid w:val="00A6018E"/>
    <w:rsid w:val="00A637D4"/>
    <w:rsid w:val="00A63B5D"/>
    <w:rsid w:val="00A63E21"/>
    <w:rsid w:val="00A649D8"/>
    <w:rsid w:val="00A66910"/>
    <w:rsid w:val="00A7051A"/>
    <w:rsid w:val="00A7218C"/>
    <w:rsid w:val="00A73944"/>
    <w:rsid w:val="00A73B91"/>
    <w:rsid w:val="00A74385"/>
    <w:rsid w:val="00A743BB"/>
    <w:rsid w:val="00A74733"/>
    <w:rsid w:val="00A766CB"/>
    <w:rsid w:val="00A775C9"/>
    <w:rsid w:val="00A77F67"/>
    <w:rsid w:val="00A80CCB"/>
    <w:rsid w:val="00A83650"/>
    <w:rsid w:val="00A84BA4"/>
    <w:rsid w:val="00A85DF8"/>
    <w:rsid w:val="00A86094"/>
    <w:rsid w:val="00A86AC8"/>
    <w:rsid w:val="00A8738D"/>
    <w:rsid w:val="00A87799"/>
    <w:rsid w:val="00A900AD"/>
    <w:rsid w:val="00A900B5"/>
    <w:rsid w:val="00A9096C"/>
    <w:rsid w:val="00A91064"/>
    <w:rsid w:val="00A914FE"/>
    <w:rsid w:val="00A91AE9"/>
    <w:rsid w:val="00A922C0"/>
    <w:rsid w:val="00A92335"/>
    <w:rsid w:val="00A94B2F"/>
    <w:rsid w:val="00A96A01"/>
    <w:rsid w:val="00A96A10"/>
    <w:rsid w:val="00A96BCC"/>
    <w:rsid w:val="00A96C5F"/>
    <w:rsid w:val="00AA0F0E"/>
    <w:rsid w:val="00AA1F16"/>
    <w:rsid w:val="00AA2402"/>
    <w:rsid w:val="00AA32D9"/>
    <w:rsid w:val="00AA3460"/>
    <w:rsid w:val="00AA406E"/>
    <w:rsid w:val="00AA6335"/>
    <w:rsid w:val="00AA702F"/>
    <w:rsid w:val="00AA7232"/>
    <w:rsid w:val="00AA7809"/>
    <w:rsid w:val="00AB0E18"/>
    <w:rsid w:val="00AB1D1D"/>
    <w:rsid w:val="00AB2767"/>
    <w:rsid w:val="00AB2827"/>
    <w:rsid w:val="00AB34B5"/>
    <w:rsid w:val="00AB449F"/>
    <w:rsid w:val="00AB4BA4"/>
    <w:rsid w:val="00AB5502"/>
    <w:rsid w:val="00AB6F0D"/>
    <w:rsid w:val="00AC3816"/>
    <w:rsid w:val="00AC3E3E"/>
    <w:rsid w:val="00AC5E96"/>
    <w:rsid w:val="00AC64C0"/>
    <w:rsid w:val="00AC6D2B"/>
    <w:rsid w:val="00AC7914"/>
    <w:rsid w:val="00AC7CE8"/>
    <w:rsid w:val="00AD209F"/>
    <w:rsid w:val="00AD2F43"/>
    <w:rsid w:val="00AD5B52"/>
    <w:rsid w:val="00AD709A"/>
    <w:rsid w:val="00AE08B7"/>
    <w:rsid w:val="00AE156A"/>
    <w:rsid w:val="00AE2323"/>
    <w:rsid w:val="00AE3210"/>
    <w:rsid w:val="00AE4957"/>
    <w:rsid w:val="00AE616B"/>
    <w:rsid w:val="00AE7158"/>
    <w:rsid w:val="00AF0422"/>
    <w:rsid w:val="00AF09C7"/>
    <w:rsid w:val="00AF0CC5"/>
    <w:rsid w:val="00AF30D1"/>
    <w:rsid w:val="00AF3FBA"/>
    <w:rsid w:val="00AF5A8D"/>
    <w:rsid w:val="00AF67CD"/>
    <w:rsid w:val="00AF6C37"/>
    <w:rsid w:val="00AF7965"/>
    <w:rsid w:val="00AF79FB"/>
    <w:rsid w:val="00B0125F"/>
    <w:rsid w:val="00B01772"/>
    <w:rsid w:val="00B01CAB"/>
    <w:rsid w:val="00B0209A"/>
    <w:rsid w:val="00B022F3"/>
    <w:rsid w:val="00B02982"/>
    <w:rsid w:val="00B03EF5"/>
    <w:rsid w:val="00B0518A"/>
    <w:rsid w:val="00B060BC"/>
    <w:rsid w:val="00B06884"/>
    <w:rsid w:val="00B0784F"/>
    <w:rsid w:val="00B137A6"/>
    <w:rsid w:val="00B16259"/>
    <w:rsid w:val="00B17525"/>
    <w:rsid w:val="00B21626"/>
    <w:rsid w:val="00B21875"/>
    <w:rsid w:val="00B23804"/>
    <w:rsid w:val="00B253FA"/>
    <w:rsid w:val="00B26DFC"/>
    <w:rsid w:val="00B26E84"/>
    <w:rsid w:val="00B322DF"/>
    <w:rsid w:val="00B32EE6"/>
    <w:rsid w:val="00B33130"/>
    <w:rsid w:val="00B33EBA"/>
    <w:rsid w:val="00B34E2E"/>
    <w:rsid w:val="00B35D70"/>
    <w:rsid w:val="00B3605E"/>
    <w:rsid w:val="00B3720B"/>
    <w:rsid w:val="00B4304F"/>
    <w:rsid w:val="00B443A4"/>
    <w:rsid w:val="00B44733"/>
    <w:rsid w:val="00B44D26"/>
    <w:rsid w:val="00B47AFA"/>
    <w:rsid w:val="00B47E07"/>
    <w:rsid w:val="00B52A32"/>
    <w:rsid w:val="00B52B47"/>
    <w:rsid w:val="00B52D01"/>
    <w:rsid w:val="00B54D50"/>
    <w:rsid w:val="00B60B46"/>
    <w:rsid w:val="00B643C8"/>
    <w:rsid w:val="00B6478D"/>
    <w:rsid w:val="00B66035"/>
    <w:rsid w:val="00B6765C"/>
    <w:rsid w:val="00B71F0B"/>
    <w:rsid w:val="00B720FA"/>
    <w:rsid w:val="00B72BC0"/>
    <w:rsid w:val="00B73C76"/>
    <w:rsid w:val="00B7410A"/>
    <w:rsid w:val="00B75920"/>
    <w:rsid w:val="00B759E9"/>
    <w:rsid w:val="00B76068"/>
    <w:rsid w:val="00B76335"/>
    <w:rsid w:val="00B7715E"/>
    <w:rsid w:val="00B77A24"/>
    <w:rsid w:val="00B77DBA"/>
    <w:rsid w:val="00B77EB3"/>
    <w:rsid w:val="00B80AC0"/>
    <w:rsid w:val="00B814E1"/>
    <w:rsid w:val="00B8192F"/>
    <w:rsid w:val="00B82260"/>
    <w:rsid w:val="00B8271B"/>
    <w:rsid w:val="00B83777"/>
    <w:rsid w:val="00B84B6C"/>
    <w:rsid w:val="00B861B6"/>
    <w:rsid w:val="00B86E7C"/>
    <w:rsid w:val="00B877B2"/>
    <w:rsid w:val="00B9000D"/>
    <w:rsid w:val="00B91417"/>
    <w:rsid w:val="00B919A4"/>
    <w:rsid w:val="00B91E7E"/>
    <w:rsid w:val="00B92E5C"/>
    <w:rsid w:val="00B97B38"/>
    <w:rsid w:val="00B97CB5"/>
    <w:rsid w:val="00B97D30"/>
    <w:rsid w:val="00BA00A4"/>
    <w:rsid w:val="00BA00B2"/>
    <w:rsid w:val="00BA0C41"/>
    <w:rsid w:val="00BA0D11"/>
    <w:rsid w:val="00BA3CAB"/>
    <w:rsid w:val="00BA4362"/>
    <w:rsid w:val="00BA59F8"/>
    <w:rsid w:val="00BA6DD3"/>
    <w:rsid w:val="00BA75B1"/>
    <w:rsid w:val="00BB104A"/>
    <w:rsid w:val="00BB12DB"/>
    <w:rsid w:val="00BB3E8F"/>
    <w:rsid w:val="00BB462E"/>
    <w:rsid w:val="00BB4DE6"/>
    <w:rsid w:val="00BB696D"/>
    <w:rsid w:val="00BC08A3"/>
    <w:rsid w:val="00BC2FF4"/>
    <w:rsid w:val="00BC31E9"/>
    <w:rsid w:val="00BC33DF"/>
    <w:rsid w:val="00BC5C9A"/>
    <w:rsid w:val="00BC6A7C"/>
    <w:rsid w:val="00BC6D5E"/>
    <w:rsid w:val="00BC751A"/>
    <w:rsid w:val="00BD063B"/>
    <w:rsid w:val="00BD0BA8"/>
    <w:rsid w:val="00BD3056"/>
    <w:rsid w:val="00BD3118"/>
    <w:rsid w:val="00BD4056"/>
    <w:rsid w:val="00BD4352"/>
    <w:rsid w:val="00BD48C1"/>
    <w:rsid w:val="00BD5371"/>
    <w:rsid w:val="00BD621A"/>
    <w:rsid w:val="00BE5315"/>
    <w:rsid w:val="00BE7062"/>
    <w:rsid w:val="00BE70D4"/>
    <w:rsid w:val="00BE7D76"/>
    <w:rsid w:val="00BE7ECE"/>
    <w:rsid w:val="00BF0021"/>
    <w:rsid w:val="00BF15F2"/>
    <w:rsid w:val="00BF4E24"/>
    <w:rsid w:val="00BF69B6"/>
    <w:rsid w:val="00C023BF"/>
    <w:rsid w:val="00C078C1"/>
    <w:rsid w:val="00C11684"/>
    <w:rsid w:val="00C12AB4"/>
    <w:rsid w:val="00C1499B"/>
    <w:rsid w:val="00C14FF6"/>
    <w:rsid w:val="00C165B8"/>
    <w:rsid w:val="00C16D71"/>
    <w:rsid w:val="00C17788"/>
    <w:rsid w:val="00C208D2"/>
    <w:rsid w:val="00C21E9B"/>
    <w:rsid w:val="00C22ABE"/>
    <w:rsid w:val="00C22C3A"/>
    <w:rsid w:val="00C2355E"/>
    <w:rsid w:val="00C239C5"/>
    <w:rsid w:val="00C247E9"/>
    <w:rsid w:val="00C268E7"/>
    <w:rsid w:val="00C26C8C"/>
    <w:rsid w:val="00C2780C"/>
    <w:rsid w:val="00C30B5A"/>
    <w:rsid w:val="00C30EEA"/>
    <w:rsid w:val="00C31248"/>
    <w:rsid w:val="00C31AA3"/>
    <w:rsid w:val="00C31B00"/>
    <w:rsid w:val="00C31B5E"/>
    <w:rsid w:val="00C325DE"/>
    <w:rsid w:val="00C32BE6"/>
    <w:rsid w:val="00C33848"/>
    <w:rsid w:val="00C33D41"/>
    <w:rsid w:val="00C33E7D"/>
    <w:rsid w:val="00C35A1D"/>
    <w:rsid w:val="00C35ABF"/>
    <w:rsid w:val="00C368D5"/>
    <w:rsid w:val="00C375A9"/>
    <w:rsid w:val="00C40E5C"/>
    <w:rsid w:val="00C42A7B"/>
    <w:rsid w:val="00C42BCD"/>
    <w:rsid w:val="00C42FB9"/>
    <w:rsid w:val="00C446AC"/>
    <w:rsid w:val="00C4574C"/>
    <w:rsid w:val="00C4623D"/>
    <w:rsid w:val="00C4635C"/>
    <w:rsid w:val="00C467FB"/>
    <w:rsid w:val="00C47EED"/>
    <w:rsid w:val="00C47FB8"/>
    <w:rsid w:val="00C52CF7"/>
    <w:rsid w:val="00C539D7"/>
    <w:rsid w:val="00C53F9E"/>
    <w:rsid w:val="00C5493B"/>
    <w:rsid w:val="00C5496E"/>
    <w:rsid w:val="00C55A42"/>
    <w:rsid w:val="00C56592"/>
    <w:rsid w:val="00C57221"/>
    <w:rsid w:val="00C577AC"/>
    <w:rsid w:val="00C57F76"/>
    <w:rsid w:val="00C62145"/>
    <w:rsid w:val="00C62EC6"/>
    <w:rsid w:val="00C632FF"/>
    <w:rsid w:val="00C6366A"/>
    <w:rsid w:val="00C669BD"/>
    <w:rsid w:val="00C67CB0"/>
    <w:rsid w:val="00C72221"/>
    <w:rsid w:val="00C7279F"/>
    <w:rsid w:val="00C73368"/>
    <w:rsid w:val="00C73668"/>
    <w:rsid w:val="00C7502A"/>
    <w:rsid w:val="00C76D84"/>
    <w:rsid w:val="00C817B1"/>
    <w:rsid w:val="00C82C7C"/>
    <w:rsid w:val="00C84318"/>
    <w:rsid w:val="00C85B93"/>
    <w:rsid w:val="00C86269"/>
    <w:rsid w:val="00C878D0"/>
    <w:rsid w:val="00C87CB2"/>
    <w:rsid w:val="00C90097"/>
    <w:rsid w:val="00C91940"/>
    <w:rsid w:val="00C93FBC"/>
    <w:rsid w:val="00C94288"/>
    <w:rsid w:val="00C94BAB"/>
    <w:rsid w:val="00C956A3"/>
    <w:rsid w:val="00C95851"/>
    <w:rsid w:val="00C95D9F"/>
    <w:rsid w:val="00C97671"/>
    <w:rsid w:val="00CA04FE"/>
    <w:rsid w:val="00CA2EB8"/>
    <w:rsid w:val="00CA2EE3"/>
    <w:rsid w:val="00CA35CD"/>
    <w:rsid w:val="00CA506E"/>
    <w:rsid w:val="00CA6665"/>
    <w:rsid w:val="00CB125D"/>
    <w:rsid w:val="00CB1A0F"/>
    <w:rsid w:val="00CB1C92"/>
    <w:rsid w:val="00CB2E9E"/>
    <w:rsid w:val="00CB37C0"/>
    <w:rsid w:val="00CB423C"/>
    <w:rsid w:val="00CB5B14"/>
    <w:rsid w:val="00CC0575"/>
    <w:rsid w:val="00CC0936"/>
    <w:rsid w:val="00CC226A"/>
    <w:rsid w:val="00CC3872"/>
    <w:rsid w:val="00CC7122"/>
    <w:rsid w:val="00CC7BB3"/>
    <w:rsid w:val="00CD0A3E"/>
    <w:rsid w:val="00CD0FB6"/>
    <w:rsid w:val="00CD2614"/>
    <w:rsid w:val="00CD4135"/>
    <w:rsid w:val="00CD4425"/>
    <w:rsid w:val="00CD4BEA"/>
    <w:rsid w:val="00CD56DD"/>
    <w:rsid w:val="00CD627B"/>
    <w:rsid w:val="00CD6641"/>
    <w:rsid w:val="00CD7522"/>
    <w:rsid w:val="00CD7CCB"/>
    <w:rsid w:val="00CD7F2D"/>
    <w:rsid w:val="00CD7F6F"/>
    <w:rsid w:val="00CE14BB"/>
    <w:rsid w:val="00CE2635"/>
    <w:rsid w:val="00CE277D"/>
    <w:rsid w:val="00CE4037"/>
    <w:rsid w:val="00CE4413"/>
    <w:rsid w:val="00CE51FF"/>
    <w:rsid w:val="00CF0240"/>
    <w:rsid w:val="00CF1065"/>
    <w:rsid w:val="00CF2853"/>
    <w:rsid w:val="00CF2B67"/>
    <w:rsid w:val="00CF500B"/>
    <w:rsid w:val="00CF58FC"/>
    <w:rsid w:val="00CF5CF3"/>
    <w:rsid w:val="00D0268E"/>
    <w:rsid w:val="00D02B3B"/>
    <w:rsid w:val="00D02DC6"/>
    <w:rsid w:val="00D033CD"/>
    <w:rsid w:val="00D0530C"/>
    <w:rsid w:val="00D058FF"/>
    <w:rsid w:val="00D0767B"/>
    <w:rsid w:val="00D077F7"/>
    <w:rsid w:val="00D07BC2"/>
    <w:rsid w:val="00D10005"/>
    <w:rsid w:val="00D109DF"/>
    <w:rsid w:val="00D11E94"/>
    <w:rsid w:val="00D12B30"/>
    <w:rsid w:val="00D15352"/>
    <w:rsid w:val="00D1552C"/>
    <w:rsid w:val="00D15C00"/>
    <w:rsid w:val="00D20034"/>
    <w:rsid w:val="00D20B83"/>
    <w:rsid w:val="00D21278"/>
    <w:rsid w:val="00D24898"/>
    <w:rsid w:val="00D25EA1"/>
    <w:rsid w:val="00D260C3"/>
    <w:rsid w:val="00D27305"/>
    <w:rsid w:val="00D279DD"/>
    <w:rsid w:val="00D27C71"/>
    <w:rsid w:val="00D31412"/>
    <w:rsid w:val="00D31A60"/>
    <w:rsid w:val="00D35ECB"/>
    <w:rsid w:val="00D36941"/>
    <w:rsid w:val="00D40421"/>
    <w:rsid w:val="00D407CF"/>
    <w:rsid w:val="00D408D4"/>
    <w:rsid w:val="00D4265D"/>
    <w:rsid w:val="00D43232"/>
    <w:rsid w:val="00D46538"/>
    <w:rsid w:val="00D46C37"/>
    <w:rsid w:val="00D46E21"/>
    <w:rsid w:val="00D47F77"/>
    <w:rsid w:val="00D5391C"/>
    <w:rsid w:val="00D551D8"/>
    <w:rsid w:val="00D55345"/>
    <w:rsid w:val="00D56832"/>
    <w:rsid w:val="00D631E8"/>
    <w:rsid w:val="00D649FC"/>
    <w:rsid w:val="00D66AE3"/>
    <w:rsid w:val="00D7182D"/>
    <w:rsid w:val="00D7197B"/>
    <w:rsid w:val="00D71F5B"/>
    <w:rsid w:val="00D72787"/>
    <w:rsid w:val="00D727FF"/>
    <w:rsid w:val="00D733B6"/>
    <w:rsid w:val="00D74B59"/>
    <w:rsid w:val="00D75DB0"/>
    <w:rsid w:val="00D81F58"/>
    <w:rsid w:val="00D82D79"/>
    <w:rsid w:val="00D85E97"/>
    <w:rsid w:val="00D862EB"/>
    <w:rsid w:val="00D86CA0"/>
    <w:rsid w:val="00D901D4"/>
    <w:rsid w:val="00D92225"/>
    <w:rsid w:val="00D92CB8"/>
    <w:rsid w:val="00D93623"/>
    <w:rsid w:val="00D937D5"/>
    <w:rsid w:val="00D93F89"/>
    <w:rsid w:val="00D95344"/>
    <w:rsid w:val="00D95686"/>
    <w:rsid w:val="00D96F03"/>
    <w:rsid w:val="00DA1019"/>
    <w:rsid w:val="00DA1662"/>
    <w:rsid w:val="00DA1A58"/>
    <w:rsid w:val="00DA2305"/>
    <w:rsid w:val="00DA2BCD"/>
    <w:rsid w:val="00DB06C7"/>
    <w:rsid w:val="00DB2175"/>
    <w:rsid w:val="00DB22F3"/>
    <w:rsid w:val="00DB54A3"/>
    <w:rsid w:val="00DB5C68"/>
    <w:rsid w:val="00DB616D"/>
    <w:rsid w:val="00DB64B7"/>
    <w:rsid w:val="00DB7A8F"/>
    <w:rsid w:val="00DC329E"/>
    <w:rsid w:val="00DC33DF"/>
    <w:rsid w:val="00DC3FDA"/>
    <w:rsid w:val="00DC449E"/>
    <w:rsid w:val="00DC5924"/>
    <w:rsid w:val="00DC7EC4"/>
    <w:rsid w:val="00DD0189"/>
    <w:rsid w:val="00DD283F"/>
    <w:rsid w:val="00DD3273"/>
    <w:rsid w:val="00DD348F"/>
    <w:rsid w:val="00DD3946"/>
    <w:rsid w:val="00DD5D2A"/>
    <w:rsid w:val="00DE116E"/>
    <w:rsid w:val="00DE19A2"/>
    <w:rsid w:val="00DE3A57"/>
    <w:rsid w:val="00DE40F4"/>
    <w:rsid w:val="00DE5B08"/>
    <w:rsid w:val="00DE6E79"/>
    <w:rsid w:val="00DE7294"/>
    <w:rsid w:val="00DE75B0"/>
    <w:rsid w:val="00DF0741"/>
    <w:rsid w:val="00DF1544"/>
    <w:rsid w:val="00DF21C1"/>
    <w:rsid w:val="00DF2DBB"/>
    <w:rsid w:val="00DF31FF"/>
    <w:rsid w:val="00DF3628"/>
    <w:rsid w:val="00DF36BE"/>
    <w:rsid w:val="00DF6B6E"/>
    <w:rsid w:val="00DF6D4C"/>
    <w:rsid w:val="00DF77D9"/>
    <w:rsid w:val="00DF784C"/>
    <w:rsid w:val="00DF7EC7"/>
    <w:rsid w:val="00E00A91"/>
    <w:rsid w:val="00E01ACC"/>
    <w:rsid w:val="00E0266C"/>
    <w:rsid w:val="00E027AD"/>
    <w:rsid w:val="00E037B7"/>
    <w:rsid w:val="00E038AF"/>
    <w:rsid w:val="00E040B9"/>
    <w:rsid w:val="00E04A17"/>
    <w:rsid w:val="00E10AAD"/>
    <w:rsid w:val="00E121CC"/>
    <w:rsid w:val="00E1238C"/>
    <w:rsid w:val="00E12EA4"/>
    <w:rsid w:val="00E13345"/>
    <w:rsid w:val="00E13616"/>
    <w:rsid w:val="00E13D99"/>
    <w:rsid w:val="00E144F9"/>
    <w:rsid w:val="00E147A0"/>
    <w:rsid w:val="00E14BE5"/>
    <w:rsid w:val="00E14E58"/>
    <w:rsid w:val="00E17BCD"/>
    <w:rsid w:val="00E17F46"/>
    <w:rsid w:val="00E220C7"/>
    <w:rsid w:val="00E22193"/>
    <w:rsid w:val="00E22444"/>
    <w:rsid w:val="00E25BEC"/>
    <w:rsid w:val="00E25EDA"/>
    <w:rsid w:val="00E27A81"/>
    <w:rsid w:val="00E30551"/>
    <w:rsid w:val="00E320CE"/>
    <w:rsid w:val="00E35894"/>
    <w:rsid w:val="00E36138"/>
    <w:rsid w:val="00E3693A"/>
    <w:rsid w:val="00E37BC5"/>
    <w:rsid w:val="00E4070A"/>
    <w:rsid w:val="00E426D2"/>
    <w:rsid w:val="00E43DA7"/>
    <w:rsid w:val="00E4479F"/>
    <w:rsid w:val="00E44D0E"/>
    <w:rsid w:val="00E45836"/>
    <w:rsid w:val="00E45B08"/>
    <w:rsid w:val="00E53CB4"/>
    <w:rsid w:val="00E54C50"/>
    <w:rsid w:val="00E56389"/>
    <w:rsid w:val="00E5677F"/>
    <w:rsid w:val="00E56B74"/>
    <w:rsid w:val="00E5736A"/>
    <w:rsid w:val="00E612AA"/>
    <w:rsid w:val="00E6491F"/>
    <w:rsid w:val="00E66463"/>
    <w:rsid w:val="00E66D61"/>
    <w:rsid w:val="00E701DC"/>
    <w:rsid w:val="00E70BD7"/>
    <w:rsid w:val="00E73AAE"/>
    <w:rsid w:val="00E73E72"/>
    <w:rsid w:val="00E7415E"/>
    <w:rsid w:val="00E745E0"/>
    <w:rsid w:val="00E76DBC"/>
    <w:rsid w:val="00E80D63"/>
    <w:rsid w:val="00E818CE"/>
    <w:rsid w:val="00E82D30"/>
    <w:rsid w:val="00E83699"/>
    <w:rsid w:val="00E839C4"/>
    <w:rsid w:val="00E85324"/>
    <w:rsid w:val="00E911EB"/>
    <w:rsid w:val="00E91A81"/>
    <w:rsid w:val="00E91EDD"/>
    <w:rsid w:val="00E9318E"/>
    <w:rsid w:val="00E94094"/>
    <w:rsid w:val="00E941E8"/>
    <w:rsid w:val="00E943C6"/>
    <w:rsid w:val="00E948F2"/>
    <w:rsid w:val="00E94DF6"/>
    <w:rsid w:val="00E94E72"/>
    <w:rsid w:val="00E94FC5"/>
    <w:rsid w:val="00E95C2D"/>
    <w:rsid w:val="00E97CCF"/>
    <w:rsid w:val="00EA12FE"/>
    <w:rsid w:val="00EA13D4"/>
    <w:rsid w:val="00EA4D2A"/>
    <w:rsid w:val="00EA522B"/>
    <w:rsid w:val="00EB1624"/>
    <w:rsid w:val="00EB2D01"/>
    <w:rsid w:val="00EB3BFB"/>
    <w:rsid w:val="00EB556D"/>
    <w:rsid w:val="00EB76DA"/>
    <w:rsid w:val="00EC0869"/>
    <w:rsid w:val="00EC0C47"/>
    <w:rsid w:val="00EC2194"/>
    <w:rsid w:val="00EC35D4"/>
    <w:rsid w:val="00EC6420"/>
    <w:rsid w:val="00ED32EB"/>
    <w:rsid w:val="00ED4967"/>
    <w:rsid w:val="00ED4F07"/>
    <w:rsid w:val="00EE18E8"/>
    <w:rsid w:val="00EE1A3A"/>
    <w:rsid w:val="00EE2F6D"/>
    <w:rsid w:val="00EE39CD"/>
    <w:rsid w:val="00EE443D"/>
    <w:rsid w:val="00EE4750"/>
    <w:rsid w:val="00EE511F"/>
    <w:rsid w:val="00EE6AC1"/>
    <w:rsid w:val="00EE6CB0"/>
    <w:rsid w:val="00EF05D9"/>
    <w:rsid w:val="00EF120A"/>
    <w:rsid w:val="00EF7587"/>
    <w:rsid w:val="00F00130"/>
    <w:rsid w:val="00F01627"/>
    <w:rsid w:val="00F01847"/>
    <w:rsid w:val="00F02FE0"/>
    <w:rsid w:val="00F041D7"/>
    <w:rsid w:val="00F04E57"/>
    <w:rsid w:val="00F057CF"/>
    <w:rsid w:val="00F05A0E"/>
    <w:rsid w:val="00F05CD8"/>
    <w:rsid w:val="00F064D3"/>
    <w:rsid w:val="00F06B02"/>
    <w:rsid w:val="00F07D1A"/>
    <w:rsid w:val="00F104BE"/>
    <w:rsid w:val="00F11AF1"/>
    <w:rsid w:val="00F11BD2"/>
    <w:rsid w:val="00F12C51"/>
    <w:rsid w:val="00F13215"/>
    <w:rsid w:val="00F1345E"/>
    <w:rsid w:val="00F152F7"/>
    <w:rsid w:val="00F15A2F"/>
    <w:rsid w:val="00F15BC2"/>
    <w:rsid w:val="00F16A80"/>
    <w:rsid w:val="00F174BA"/>
    <w:rsid w:val="00F1775C"/>
    <w:rsid w:val="00F178DA"/>
    <w:rsid w:val="00F17FE7"/>
    <w:rsid w:val="00F20735"/>
    <w:rsid w:val="00F20C2F"/>
    <w:rsid w:val="00F214A0"/>
    <w:rsid w:val="00F22232"/>
    <w:rsid w:val="00F23DDC"/>
    <w:rsid w:val="00F2423D"/>
    <w:rsid w:val="00F32616"/>
    <w:rsid w:val="00F34B3F"/>
    <w:rsid w:val="00F34DF9"/>
    <w:rsid w:val="00F40EB5"/>
    <w:rsid w:val="00F412B1"/>
    <w:rsid w:val="00F46746"/>
    <w:rsid w:val="00F46F0B"/>
    <w:rsid w:val="00F50417"/>
    <w:rsid w:val="00F50C0C"/>
    <w:rsid w:val="00F522BA"/>
    <w:rsid w:val="00F523C2"/>
    <w:rsid w:val="00F52CA6"/>
    <w:rsid w:val="00F531BC"/>
    <w:rsid w:val="00F541BC"/>
    <w:rsid w:val="00F5452E"/>
    <w:rsid w:val="00F5528A"/>
    <w:rsid w:val="00F5771C"/>
    <w:rsid w:val="00F62F60"/>
    <w:rsid w:val="00F64CC6"/>
    <w:rsid w:val="00F65AA9"/>
    <w:rsid w:val="00F66799"/>
    <w:rsid w:val="00F66D35"/>
    <w:rsid w:val="00F66D65"/>
    <w:rsid w:val="00F66D70"/>
    <w:rsid w:val="00F67025"/>
    <w:rsid w:val="00F6719E"/>
    <w:rsid w:val="00F7022B"/>
    <w:rsid w:val="00F709BB"/>
    <w:rsid w:val="00F70EB0"/>
    <w:rsid w:val="00F71BA3"/>
    <w:rsid w:val="00F723FD"/>
    <w:rsid w:val="00F72FE3"/>
    <w:rsid w:val="00F73750"/>
    <w:rsid w:val="00F75444"/>
    <w:rsid w:val="00F759E6"/>
    <w:rsid w:val="00F762FF"/>
    <w:rsid w:val="00F80334"/>
    <w:rsid w:val="00F8060F"/>
    <w:rsid w:val="00F814B1"/>
    <w:rsid w:val="00F83095"/>
    <w:rsid w:val="00F8340C"/>
    <w:rsid w:val="00F83DFC"/>
    <w:rsid w:val="00F86153"/>
    <w:rsid w:val="00F90291"/>
    <w:rsid w:val="00F923C2"/>
    <w:rsid w:val="00F93C8C"/>
    <w:rsid w:val="00F9423B"/>
    <w:rsid w:val="00F95146"/>
    <w:rsid w:val="00F9783F"/>
    <w:rsid w:val="00F979A0"/>
    <w:rsid w:val="00FA0630"/>
    <w:rsid w:val="00FA3D4A"/>
    <w:rsid w:val="00FA5EEB"/>
    <w:rsid w:val="00FA6357"/>
    <w:rsid w:val="00FA680C"/>
    <w:rsid w:val="00FB2095"/>
    <w:rsid w:val="00FB3336"/>
    <w:rsid w:val="00FB354B"/>
    <w:rsid w:val="00FB49FA"/>
    <w:rsid w:val="00FC1709"/>
    <w:rsid w:val="00FC1D21"/>
    <w:rsid w:val="00FC3709"/>
    <w:rsid w:val="00FC3DA6"/>
    <w:rsid w:val="00FC426C"/>
    <w:rsid w:val="00FC5EDB"/>
    <w:rsid w:val="00FC5FBD"/>
    <w:rsid w:val="00FC633E"/>
    <w:rsid w:val="00FC658B"/>
    <w:rsid w:val="00FC65C9"/>
    <w:rsid w:val="00FC6B50"/>
    <w:rsid w:val="00FC787B"/>
    <w:rsid w:val="00FC7CAF"/>
    <w:rsid w:val="00FD074A"/>
    <w:rsid w:val="00FD0829"/>
    <w:rsid w:val="00FD1BF5"/>
    <w:rsid w:val="00FD1F2C"/>
    <w:rsid w:val="00FD1FD7"/>
    <w:rsid w:val="00FD24D8"/>
    <w:rsid w:val="00FD2C55"/>
    <w:rsid w:val="00FD59B9"/>
    <w:rsid w:val="00FD5C90"/>
    <w:rsid w:val="00FE1A44"/>
    <w:rsid w:val="00FE1DFF"/>
    <w:rsid w:val="00FE79DC"/>
    <w:rsid w:val="00FE7F70"/>
    <w:rsid w:val="00FF2064"/>
    <w:rsid w:val="00FF257A"/>
    <w:rsid w:val="00FF2E62"/>
    <w:rsid w:val="00FF4452"/>
    <w:rsid w:val="00FF4F14"/>
    <w:rsid w:val="00FF540D"/>
    <w:rsid w:val="00FF5701"/>
    <w:rsid w:val="00FF64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0767B"/>
    <w:pPr>
      <w:suppressAutoHyphens/>
      <w:overflowPunct w:val="0"/>
      <w:autoSpaceDE w:val="0"/>
      <w:jc w:val="both"/>
      <w:textAlignment w:val="baseline"/>
    </w:pPr>
    <w:rPr>
      <w:rFonts w:ascii="Arial" w:hAnsi="Arial"/>
      <w:sz w:val="22"/>
      <w:lang w:eastAsia="ar-SA"/>
    </w:rPr>
  </w:style>
  <w:style w:type="paragraph" w:styleId="Nadpis1">
    <w:name w:val="heading 1"/>
    <w:basedOn w:val="Normln"/>
    <w:next w:val="Normln"/>
    <w:qFormat/>
    <w:rsid w:val="00966712"/>
    <w:pPr>
      <w:keepNext/>
      <w:tabs>
        <w:tab w:val="num" w:pos="432"/>
      </w:tabs>
      <w:overflowPunct/>
      <w:ind w:left="432" w:hanging="432"/>
      <w:jc w:val="center"/>
      <w:textAlignment w:val="auto"/>
      <w:outlineLvl w:val="0"/>
    </w:pPr>
    <w:rPr>
      <w:rFonts w:cs="Arial"/>
      <w:b/>
      <w:bCs/>
      <w:szCs w:val="22"/>
      <w:u w:val="single"/>
    </w:rPr>
  </w:style>
  <w:style w:type="paragraph" w:styleId="Nadpis6">
    <w:name w:val="heading 6"/>
    <w:basedOn w:val="Normln"/>
    <w:next w:val="Normln"/>
    <w:link w:val="Nadpis6Char"/>
    <w:semiHidden/>
    <w:unhideWhenUsed/>
    <w:qFormat/>
    <w:rsid w:val="00D901D4"/>
    <w:pPr>
      <w:spacing w:before="240" w:after="60"/>
      <w:outlineLvl w:val="5"/>
    </w:pPr>
    <w:rPr>
      <w:rFonts w:ascii="Calibri" w:hAnsi="Calibri"/>
      <w:b/>
      <w:bCs/>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sid w:val="00966712"/>
    <w:rPr>
      <w:rFonts w:ascii="Arial" w:hAnsi="Arial" w:cs="Arial"/>
      <w:b w:val="0"/>
      <w:i w:val="0"/>
      <w:sz w:val="20"/>
      <w:szCs w:val="20"/>
    </w:rPr>
  </w:style>
  <w:style w:type="character" w:customStyle="1" w:styleId="WW8Num4z0">
    <w:name w:val="WW8Num4z0"/>
    <w:rsid w:val="00966712"/>
    <w:rPr>
      <w:rFonts w:ascii="Arial" w:hAnsi="Arial" w:cs="Arial"/>
      <w:b w:val="0"/>
      <w:i w:val="0"/>
      <w:sz w:val="20"/>
      <w:szCs w:val="20"/>
    </w:rPr>
  </w:style>
  <w:style w:type="character" w:customStyle="1" w:styleId="WW8Num5z1">
    <w:name w:val="WW8Num5z1"/>
    <w:rsid w:val="00966712"/>
    <w:rPr>
      <w:color w:val="auto"/>
      <w:sz w:val="20"/>
      <w:szCs w:val="20"/>
    </w:rPr>
  </w:style>
  <w:style w:type="character" w:customStyle="1" w:styleId="WW8Num6z0">
    <w:name w:val="WW8Num6z0"/>
    <w:rsid w:val="00966712"/>
    <w:rPr>
      <w:rFonts w:ascii="Times New Roman" w:hAnsi="Times New Roman" w:cs="Times New Roman"/>
    </w:rPr>
  </w:style>
  <w:style w:type="character" w:customStyle="1" w:styleId="WW8Num8z0">
    <w:name w:val="WW8Num8z0"/>
    <w:rsid w:val="00966712"/>
    <w:rPr>
      <w:rFonts w:ascii="Arial" w:hAnsi="Arial" w:cs="Arial"/>
      <w:b w:val="0"/>
      <w:i w:val="0"/>
      <w:sz w:val="20"/>
      <w:szCs w:val="20"/>
    </w:rPr>
  </w:style>
  <w:style w:type="character" w:customStyle="1" w:styleId="WW8Num9z0">
    <w:name w:val="WW8Num9z0"/>
    <w:rsid w:val="00966712"/>
    <w:rPr>
      <w:rFonts w:ascii="Arial" w:hAnsi="Arial" w:cs="Arial"/>
      <w:b w:val="0"/>
      <w:i w:val="0"/>
      <w:sz w:val="20"/>
      <w:szCs w:val="20"/>
    </w:rPr>
  </w:style>
  <w:style w:type="character" w:customStyle="1" w:styleId="Absatz-Standardschriftart">
    <w:name w:val="Absatz-Standardschriftart"/>
    <w:rsid w:val="00966712"/>
  </w:style>
  <w:style w:type="character" w:customStyle="1" w:styleId="WW8Num10z0">
    <w:name w:val="WW8Num10z0"/>
    <w:rsid w:val="00966712"/>
    <w:rPr>
      <w:rFonts w:ascii="Courier New" w:hAnsi="Courier New"/>
      <w:b w:val="0"/>
      <w:i w:val="0"/>
      <w:sz w:val="22"/>
    </w:rPr>
  </w:style>
  <w:style w:type="character" w:customStyle="1" w:styleId="WW-Absatz-Standardschriftart">
    <w:name w:val="WW-Absatz-Standardschriftart"/>
    <w:rsid w:val="00966712"/>
  </w:style>
  <w:style w:type="character" w:customStyle="1" w:styleId="WW8Num1z0">
    <w:name w:val="WW8Num1z0"/>
    <w:rsid w:val="00966712"/>
    <w:rPr>
      <w:rFonts w:ascii="Arial" w:hAnsi="Arial"/>
      <w:b w:val="0"/>
      <w:i w:val="0"/>
      <w:sz w:val="22"/>
    </w:rPr>
  </w:style>
  <w:style w:type="character" w:customStyle="1" w:styleId="WW8Num5z0">
    <w:name w:val="WW8Num5z0"/>
    <w:rsid w:val="00966712"/>
    <w:rPr>
      <w:rFonts w:ascii="Arial" w:hAnsi="Arial" w:cs="Arial"/>
      <w:b w:val="0"/>
      <w:i w:val="0"/>
      <w:sz w:val="20"/>
      <w:szCs w:val="20"/>
    </w:rPr>
  </w:style>
  <w:style w:type="character" w:customStyle="1" w:styleId="WW8Num6z1">
    <w:name w:val="WW8Num6z1"/>
    <w:rsid w:val="00966712"/>
    <w:rPr>
      <w:color w:val="auto"/>
      <w:sz w:val="20"/>
      <w:szCs w:val="20"/>
    </w:rPr>
  </w:style>
  <w:style w:type="character" w:customStyle="1" w:styleId="WW8Num7z0">
    <w:name w:val="WW8Num7z0"/>
    <w:rsid w:val="00966712"/>
    <w:rPr>
      <w:rFonts w:ascii="Times New Roman" w:eastAsia="Times New Roman" w:hAnsi="Times New Roman" w:cs="Times New Roman"/>
    </w:rPr>
  </w:style>
  <w:style w:type="character" w:customStyle="1" w:styleId="WW8Num7z1">
    <w:name w:val="WW8Num7z1"/>
    <w:rsid w:val="00966712"/>
    <w:rPr>
      <w:rFonts w:ascii="Courier New" w:hAnsi="Courier New"/>
    </w:rPr>
  </w:style>
  <w:style w:type="character" w:customStyle="1" w:styleId="WW8Num7z2">
    <w:name w:val="WW8Num7z2"/>
    <w:rsid w:val="00966712"/>
    <w:rPr>
      <w:rFonts w:ascii="Wingdings" w:hAnsi="Wingdings"/>
    </w:rPr>
  </w:style>
  <w:style w:type="character" w:customStyle="1" w:styleId="WW8Num7z3">
    <w:name w:val="WW8Num7z3"/>
    <w:rsid w:val="00966712"/>
    <w:rPr>
      <w:rFonts w:ascii="Symbol" w:hAnsi="Symbol"/>
    </w:rPr>
  </w:style>
  <w:style w:type="character" w:customStyle="1" w:styleId="WW8Num8z1">
    <w:name w:val="WW8Num8z1"/>
    <w:rsid w:val="00966712"/>
    <w:rPr>
      <w:b w:val="0"/>
    </w:rPr>
  </w:style>
  <w:style w:type="character" w:customStyle="1" w:styleId="Standardnpsmoodstavce1">
    <w:name w:val="Standardní písmo odstavce1"/>
    <w:rsid w:val="00966712"/>
  </w:style>
  <w:style w:type="character" w:customStyle="1" w:styleId="Odkaznakoment1">
    <w:name w:val="Odkaz na komentář1"/>
    <w:rsid w:val="00966712"/>
    <w:rPr>
      <w:sz w:val="16"/>
      <w:szCs w:val="16"/>
    </w:rPr>
  </w:style>
  <w:style w:type="character" w:customStyle="1" w:styleId="Symbolyproslovn">
    <w:name w:val="Symboly pro číslování"/>
    <w:rsid w:val="00966712"/>
  </w:style>
  <w:style w:type="paragraph" w:customStyle="1" w:styleId="Nadpis">
    <w:name w:val="Nadpis"/>
    <w:basedOn w:val="Normln"/>
    <w:next w:val="Zkladntext"/>
    <w:rsid w:val="00966712"/>
    <w:pPr>
      <w:keepNext/>
      <w:spacing w:before="240" w:after="120"/>
    </w:pPr>
    <w:rPr>
      <w:rFonts w:eastAsia="Lucida Sans Unicode" w:cs="Tahoma"/>
      <w:sz w:val="28"/>
      <w:szCs w:val="28"/>
    </w:rPr>
  </w:style>
  <w:style w:type="paragraph" w:styleId="Zkladntext">
    <w:name w:val="Body Text"/>
    <w:basedOn w:val="Normln"/>
    <w:rsid w:val="00966712"/>
    <w:pPr>
      <w:spacing w:after="120"/>
    </w:pPr>
  </w:style>
  <w:style w:type="paragraph" w:styleId="Seznam">
    <w:name w:val="List"/>
    <w:basedOn w:val="Zkladntext"/>
    <w:rsid w:val="00966712"/>
    <w:rPr>
      <w:rFonts w:cs="Tahoma"/>
    </w:rPr>
  </w:style>
  <w:style w:type="paragraph" w:customStyle="1" w:styleId="Popisek">
    <w:name w:val="Popisek"/>
    <w:basedOn w:val="Normln"/>
    <w:rsid w:val="00966712"/>
    <w:pPr>
      <w:suppressLineNumbers/>
      <w:spacing w:before="120" w:after="120"/>
    </w:pPr>
    <w:rPr>
      <w:rFonts w:cs="Tahoma"/>
      <w:i/>
      <w:iCs/>
      <w:sz w:val="24"/>
      <w:szCs w:val="24"/>
    </w:rPr>
  </w:style>
  <w:style w:type="paragraph" w:customStyle="1" w:styleId="Rejstk">
    <w:name w:val="Rejstřík"/>
    <w:basedOn w:val="Normln"/>
    <w:rsid w:val="00966712"/>
    <w:pPr>
      <w:suppressLineNumbers/>
    </w:pPr>
    <w:rPr>
      <w:rFonts w:cs="Tahoma"/>
    </w:rPr>
  </w:style>
  <w:style w:type="paragraph" w:styleId="Zhlav">
    <w:name w:val="header"/>
    <w:basedOn w:val="Normln"/>
    <w:link w:val="ZhlavChar"/>
    <w:rsid w:val="00966712"/>
    <w:pPr>
      <w:widowControl w:val="0"/>
      <w:tabs>
        <w:tab w:val="num" w:pos="283"/>
        <w:tab w:val="center" w:pos="5385"/>
        <w:tab w:val="right" w:pos="9921"/>
      </w:tabs>
      <w:overflowPunct/>
      <w:ind w:left="283" w:hanging="283"/>
      <w:textAlignment w:val="auto"/>
    </w:pPr>
    <w:rPr>
      <w:szCs w:val="22"/>
    </w:rPr>
  </w:style>
  <w:style w:type="paragraph" w:styleId="Zpat">
    <w:name w:val="footer"/>
    <w:basedOn w:val="Normln"/>
    <w:uiPriority w:val="99"/>
    <w:rsid w:val="00966712"/>
    <w:pPr>
      <w:widowControl w:val="0"/>
      <w:tabs>
        <w:tab w:val="center" w:pos="4536"/>
        <w:tab w:val="right" w:pos="9072"/>
      </w:tabs>
      <w:overflowPunct/>
      <w:jc w:val="left"/>
      <w:textAlignment w:val="auto"/>
    </w:pPr>
    <w:rPr>
      <w:rFonts w:cs="Arial"/>
      <w:szCs w:val="22"/>
    </w:rPr>
  </w:style>
  <w:style w:type="paragraph" w:customStyle="1" w:styleId="teky">
    <w:name w:val="teèky"/>
    <w:basedOn w:val="Normln"/>
    <w:rsid w:val="00966712"/>
    <w:pPr>
      <w:widowControl w:val="0"/>
      <w:tabs>
        <w:tab w:val="left" w:leader="dot" w:pos="9131"/>
      </w:tabs>
      <w:overflowPunct/>
      <w:ind w:left="681" w:hanging="397"/>
      <w:jc w:val="left"/>
      <w:textAlignment w:val="auto"/>
    </w:pPr>
    <w:rPr>
      <w:rFonts w:cs="Arial"/>
      <w:szCs w:val="22"/>
    </w:rPr>
  </w:style>
  <w:style w:type="paragraph" w:customStyle="1" w:styleId="Textkomente1">
    <w:name w:val="Text komentáře1"/>
    <w:basedOn w:val="Normln"/>
    <w:rsid w:val="00966712"/>
    <w:pPr>
      <w:widowControl w:val="0"/>
      <w:overflowPunct/>
      <w:jc w:val="left"/>
      <w:textAlignment w:val="auto"/>
    </w:pPr>
    <w:rPr>
      <w:rFonts w:cs="Arial"/>
      <w:sz w:val="20"/>
    </w:rPr>
  </w:style>
  <w:style w:type="paragraph" w:customStyle="1" w:styleId="Zkladntextodsazen31">
    <w:name w:val="Základní text odsazený 31"/>
    <w:basedOn w:val="Normln"/>
    <w:rsid w:val="00966712"/>
    <w:pPr>
      <w:overflowPunct/>
      <w:ind w:left="284" w:hanging="284"/>
      <w:textAlignment w:val="auto"/>
    </w:pPr>
    <w:rPr>
      <w:rFonts w:cs="Arial"/>
      <w:szCs w:val="22"/>
    </w:rPr>
  </w:style>
  <w:style w:type="paragraph" w:customStyle="1" w:styleId="Zkladntextodsazen21">
    <w:name w:val="Základní text odsazený 21"/>
    <w:basedOn w:val="Normln"/>
    <w:rsid w:val="00966712"/>
    <w:pPr>
      <w:spacing w:before="120"/>
      <w:ind w:left="284" w:hanging="284"/>
    </w:pPr>
    <w:rPr>
      <w:sz w:val="20"/>
    </w:rPr>
  </w:style>
  <w:style w:type="paragraph" w:styleId="Textbubliny">
    <w:name w:val="Balloon Text"/>
    <w:basedOn w:val="Normln"/>
    <w:rsid w:val="00966712"/>
    <w:rPr>
      <w:rFonts w:ascii="Tahoma" w:hAnsi="Tahoma" w:cs="Tahoma"/>
      <w:sz w:val="16"/>
      <w:szCs w:val="16"/>
    </w:rPr>
  </w:style>
  <w:style w:type="paragraph" w:styleId="Pedmtkomente">
    <w:name w:val="annotation subject"/>
    <w:basedOn w:val="Textkomente1"/>
    <w:next w:val="Textkomente1"/>
    <w:rsid w:val="00966712"/>
    <w:pPr>
      <w:widowControl/>
      <w:overflowPunct w:val="0"/>
      <w:jc w:val="both"/>
      <w:textAlignment w:val="baseline"/>
    </w:pPr>
    <w:rPr>
      <w:rFonts w:cs="Times New Roman"/>
      <w:b/>
      <w:bCs/>
    </w:rPr>
  </w:style>
  <w:style w:type="paragraph" w:customStyle="1" w:styleId="Rozvrendokumentu1">
    <w:name w:val="Rozvržení dokumentu1"/>
    <w:basedOn w:val="Normln"/>
    <w:rsid w:val="00966712"/>
    <w:pPr>
      <w:shd w:val="clear" w:color="auto" w:fill="000080"/>
    </w:pPr>
    <w:rPr>
      <w:rFonts w:ascii="Tahoma" w:hAnsi="Tahoma" w:cs="Tahoma"/>
      <w:sz w:val="20"/>
    </w:rPr>
  </w:style>
  <w:style w:type="paragraph" w:styleId="Rozloendokumentu">
    <w:name w:val="Document Map"/>
    <w:basedOn w:val="Normln"/>
    <w:semiHidden/>
    <w:rsid w:val="008772DE"/>
    <w:pPr>
      <w:shd w:val="clear" w:color="auto" w:fill="000080"/>
    </w:pPr>
    <w:rPr>
      <w:rFonts w:ascii="Tahoma" w:hAnsi="Tahoma" w:cs="Tahoma"/>
      <w:sz w:val="20"/>
    </w:rPr>
  </w:style>
  <w:style w:type="paragraph" w:customStyle="1" w:styleId="Default">
    <w:name w:val="Default"/>
    <w:rsid w:val="00D733B6"/>
    <w:pPr>
      <w:autoSpaceDE w:val="0"/>
      <w:autoSpaceDN w:val="0"/>
      <w:adjustRightInd w:val="0"/>
    </w:pPr>
    <w:rPr>
      <w:rFonts w:ascii="Arial" w:hAnsi="Arial" w:cs="Arial"/>
      <w:color w:val="000000"/>
      <w:sz w:val="24"/>
      <w:szCs w:val="24"/>
    </w:rPr>
  </w:style>
  <w:style w:type="character" w:styleId="Odkaznakoment">
    <w:name w:val="annotation reference"/>
    <w:semiHidden/>
    <w:rsid w:val="00B16259"/>
    <w:rPr>
      <w:sz w:val="16"/>
      <w:szCs w:val="16"/>
    </w:rPr>
  </w:style>
  <w:style w:type="paragraph" w:styleId="Textkomente">
    <w:name w:val="annotation text"/>
    <w:basedOn w:val="Normln"/>
    <w:semiHidden/>
    <w:rsid w:val="00B16259"/>
    <w:rPr>
      <w:sz w:val="20"/>
    </w:rPr>
  </w:style>
  <w:style w:type="paragraph" w:styleId="Revize">
    <w:name w:val="Revision"/>
    <w:hidden/>
    <w:uiPriority w:val="99"/>
    <w:semiHidden/>
    <w:rsid w:val="004F1FCC"/>
    <w:rPr>
      <w:rFonts w:ascii="Arial" w:hAnsi="Arial"/>
      <w:sz w:val="22"/>
      <w:lang w:eastAsia="ar-SA"/>
    </w:rPr>
  </w:style>
  <w:style w:type="paragraph" w:customStyle="1" w:styleId="Odstavec2">
    <w:name w:val="Odstavec 2"/>
    <w:basedOn w:val="Normln"/>
    <w:link w:val="Odstavec2Char"/>
    <w:rsid w:val="00054B71"/>
    <w:pPr>
      <w:suppressAutoHyphens w:val="0"/>
      <w:overflowPunct/>
      <w:autoSpaceDE/>
      <w:spacing w:after="120" w:line="360" w:lineRule="auto"/>
      <w:ind w:left="465" w:hanging="465"/>
      <w:textAlignment w:val="auto"/>
    </w:pPr>
    <w:rPr>
      <w:rFonts w:ascii="Times New Roman" w:hAnsi="Times New Roman"/>
      <w:sz w:val="20"/>
      <w:szCs w:val="24"/>
      <w:lang w:eastAsia="cs-CZ"/>
    </w:rPr>
  </w:style>
  <w:style w:type="character" w:customStyle="1" w:styleId="Odstavec2Char">
    <w:name w:val="Odstavec 2 Char"/>
    <w:link w:val="Odstavec2"/>
    <w:rsid w:val="00054B71"/>
    <w:rPr>
      <w:szCs w:val="24"/>
      <w:lang w:val="cs-CZ" w:eastAsia="cs-CZ" w:bidi="ar-SA"/>
    </w:rPr>
  </w:style>
  <w:style w:type="paragraph" w:styleId="Prosttext">
    <w:name w:val="Plain Text"/>
    <w:basedOn w:val="Normln"/>
    <w:link w:val="ProsttextChar"/>
    <w:uiPriority w:val="99"/>
    <w:rsid w:val="007E6A2C"/>
    <w:pPr>
      <w:suppressAutoHyphens w:val="0"/>
      <w:overflowPunct/>
      <w:autoSpaceDE/>
      <w:jc w:val="left"/>
      <w:textAlignment w:val="auto"/>
    </w:pPr>
    <w:rPr>
      <w:rFonts w:ascii="Courier New" w:hAnsi="Courier New"/>
      <w:sz w:val="20"/>
      <w:lang w:eastAsia="cs-CZ"/>
    </w:rPr>
  </w:style>
  <w:style w:type="character" w:customStyle="1" w:styleId="ProsttextChar">
    <w:name w:val="Prostý text Char"/>
    <w:link w:val="Prosttext"/>
    <w:uiPriority w:val="99"/>
    <w:rsid w:val="007E6A2C"/>
    <w:rPr>
      <w:rFonts w:ascii="Courier New" w:hAnsi="Courier New"/>
      <w:lang w:val="cs-CZ" w:eastAsia="cs-CZ" w:bidi="ar-SA"/>
    </w:rPr>
  </w:style>
  <w:style w:type="paragraph" w:customStyle="1" w:styleId="Bezmezer1">
    <w:name w:val="Bez mezer1"/>
    <w:qFormat/>
    <w:rsid w:val="007E6A2C"/>
    <w:rPr>
      <w:rFonts w:ascii="Calibri" w:eastAsia="Calibri" w:hAnsi="Calibri"/>
      <w:sz w:val="22"/>
      <w:szCs w:val="22"/>
      <w:lang w:eastAsia="en-US"/>
    </w:rPr>
  </w:style>
  <w:style w:type="paragraph" w:customStyle="1" w:styleId="msolistparagraph0">
    <w:name w:val="msolistparagraph"/>
    <w:basedOn w:val="Normln"/>
    <w:rsid w:val="006701E8"/>
    <w:pPr>
      <w:suppressAutoHyphens w:val="0"/>
      <w:overflowPunct/>
      <w:autoSpaceDE/>
      <w:ind w:left="720"/>
      <w:jc w:val="left"/>
      <w:textAlignment w:val="auto"/>
    </w:pPr>
    <w:rPr>
      <w:rFonts w:ascii="Calibri" w:hAnsi="Calibri"/>
      <w:szCs w:val="22"/>
      <w:lang w:eastAsia="en-US"/>
    </w:rPr>
  </w:style>
  <w:style w:type="character" w:customStyle="1" w:styleId="ZhlavChar">
    <w:name w:val="Záhlaví Char"/>
    <w:link w:val="Zhlav"/>
    <w:rsid w:val="005A68AF"/>
    <w:rPr>
      <w:rFonts w:ascii="Arial" w:hAnsi="Arial" w:cs="Arial"/>
      <w:sz w:val="22"/>
      <w:szCs w:val="22"/>
      <w:lang w:eastAsia="ar-SA"/>
    </w:rPr>
  </w:style>
  <w:style w:type="character" w:styleId="Hypertextovodkaz">
    <w:name w:val="Hyperlink"/>
    <w:rsid w:val="009F1925"/>
    <w:rPr>
      <w:color w:val="0000FF"/>
      <w:u w:val="single"/>
    </w:rPr>
  </w:style>
  <w:style w:type="paragraph" w:styleId="Zkladntextodsazen3">
    <w:name w:val="Body Text Indent 3"/>
    <w:basedOn w:val="Normln"/>
    <w:link w:val="Zkladntextodsazen3Char"/>
    <w:rsid w:val="00206F92"/>
    <w:pPr>
      <w:suppressAutoHyphens w:val="0"/>
      <w:overflowPunct/>
      <w:autoSpaceDE/>
      <w:spacing w:after="120"/>
      <w:ind w:left="283"/>
      <w:jc w:val="left"/>
      <w:textAlignment w:val="auto"/>
    </w:pPr>
    <w:rPr>
      <w:sz w:val="16"/>
      <w:szCs w:val="16"/>
    </w:rPr>
  </w:style>
  <w:style w:type="character" w:customStyle="1" w:styleId="Zkladntextodsazen3Char">
    <w:name w:val="Základní text odsazený 3 Char"/>
    <w:link w:val="Zkladntextodsazen3"/>
    <w:rsid w:val="00206F92"/>
    <w:rPr>
      <w:rFonts w:ascii="Arial" w:hAnsi="Arial"/>
      <w:sz w:val="16"/>
      <w:szCs w:val="16"/>
    </w:rPr>
  </w:style>
  <w:style w:type="paragraph" w:customStyle="1" w:styleId="Bezmezer2">
    <w:name w:val="Bez mezer2"/>
    <w:rsid w:val="005650C6"/>
    <w:rPr>
      <w:rFonts w:ascii="Calibri" w:hAnsi="Calibri"/>
      <w:sz w:val="22"/>
      <w:szCs w:val="22"/>
      <w:lang w:eastAsia="en-US"/>
    </w:rPr>
  </w:style>
  <w:style w:type="paragraph" w:styleId="Odstavecseseznamem">
    <w:name w:val="List Paragraph"/>
    <w:basedOn w:val="Normln"/>
    <w:uiPriority w:val="34"/>
    <w:qFormat/>
    <w:rsid w:val="003364A6"/>
    <w:pPr>
      <w:suppressAutoHyphens w:val="0"/>
      <w:overflowPunct/>
      <w:autoSpaceDN w:val="0"/>
      <w:ind w:left="720"/>
      <w:contextualSpacing/>
      <w:jc w:val="left"/>
      <w:textAlignment w:val="auto"/>
    </w:pPr>
    <w:rPr>
      <w:rFonts w:ascii="CG Times" w:hAnsi="CG Times"/>
      <w:color w:val="000000"/>
      <w:sz w:val="24"/>
      <w:szCs w:val="24"/>
      <w:lang w:eastAsia="cs-CZ"/>
    </w:rPr>
  </w:style>
  <w:style w:type="paragraph" w:customStyle="1" w:styleId="StylOdstavecseseznamemArial10bAutomatick">
    <w:name w:val="Styl Odstavec se seznamem + Arial 10 b. Automatická"/>
    <w:basedOn w:val="Normln"/>
    <w:link w:val="StylOdstavecseseznamemArial10bAutomatickChar"/>
    <w:rsid w:val="003364A6"/>
    <w:rPr>
      <w:sz w:val="20"/>
    </w:rPr>
  </w:style>
  <w:style w:type="character" w:customStyle="1" w:styleId="StylOdstavecseseznamemArial10bAutomatickChar">
    <w:name w:val="Styl Odstavec se seznamem + Arial 10 b. Automatická Char"/>
    <w:link w:val="StylOdstavecseseznamemArial10bAutomatick"/>
    <w:rsid w:val="003364A6"/>
    <w:rPr>
      <w:rFonts w:ascii="Arial" w:hAnsi="Arial"/>
      <w:lang w:eastAsia="ar-SA"/>
    </w:rPr>
  </w:style>
  <w:style w:type="paragraph" w:customStyle="1" w:styleId="odrkyChar">
    <w:name w:val="odrážky Char"/>
    <w:basedOn w:val="Zkladntextodsazen"/>
    <w:rsid w:val="008A02E3"/>
    <w:pPr>
      <w:suppressAutoHyphens w:val="0"/>
      <w:overflowPunct/>
      <w:autoSpaceDE/>
      <w:spacing w:before="120"/>
      <w:ind w:left="0"/>
      <w:textAlignment w:val="auto"/>
    </w:pPr>
    <w:rPr>
      <w:rFonts w:eastAsia="Calibri" w:cs="Arial"/>
      <w:szCs w:val="22"/>
      <w:lang w:eastAsia="cs-CZ"/>
    </w:rPr>
  </w:style>
  <w:style w:type="paragraph" w:styleId="Zkladntextodsazen">
    <w:name w:val="Body Text Indent"/>
    <w:basedOn w:val="Normln"/>
    <w:link w:val="ZkladntextodsazenChar"/>
    <w:rsid w:val="008A02E3"/>
    <w:pPr>
      <w:spacing w:after="120"/>
      <w:ind w:left="283"/>
    </w:pPr>
  </w:style>
  <w:style w:type="character" w:customStyle="1" w:styleId="ZkladntextodsazenChar">
    <w:name w:val="Základní text odsazený Char"/>
    <w:link w:val="Zkladntextodsazen"/>
    <w:rsid w:val="008A02E3"/>
    <w:rPr>
      <w:rFonts w:ascii="Arial" w:hAnsi="Arial"/>
      <w:sz w:val="22"/>
      <w:lang w:eastAsia="ar-SA"/>
    </w:rPr>
  </w:style>
  <w:style w:type="character" w:styleId="slostrnky">
    <w:name w:val="page number"/>
    <w:basedOn w:val="Standardnpsmoodstavce1"/>
    <w:rsid w:val="008C6D0A"/>
  </w:style>
  <w:style w:type="paragraph" w:customStyle="1" w:styleId="Zkladntext21">
    <w:name w:val="Základní text 21"/>
    <w:basedOn w:val="Normln"/>
    <w:rsid w:val="0092029B"/>
    <w:pPr>
      <w:overflowPunct/>
      <w:autoSpaceDE/>
      <w:spacing w:after="120" w:line="480" w:lineRule="auto"/>
      <w:jc w:val="left"/>
      <w:textAlignment w:val="auto"/>
    </w:pPr>
    <w:rPr>
      <w:rFonts w:ascii="Times New Roman" w:hAnsi="Times New Roman"/>
      <w:sz w:val="20"/>
    </w:rPr>
  </w:style>
  <w:style w:type="paragraph" w:customStyle="1" w:styleId="Znaka">
    <w:name w:val="Značka"/>
    <w:rsid w:val="0092029B"/>
    <w:pPr>
      <w:widowControl w:val="0"/>
      <w:suppressAutoHyphens/>
      <w:ind w:left="720"/>
    </w:pPr>
    <w:rPr>
      <w:rFonts w:ascii="Arial" w:eastAsia="Arial" w:hAnsi="Arial"/>
      <w:color w:val="000000"/>
      <w:sz w:val="22"/>
      <w:lang w:eastAsia="ar-SA"/>
    </w:rPr>
  </w:style>
  <w:style w:type="paragraph" w:styleId="Zkladntext2">
    <w:name w:val="Body Text 2"/>
    <w:basedOn w:val="Normln"/>
    <w:link w:val="Zkladntext2Char"/>
    <w:rsid w:val="00D901D4"/>
    <w:pPr>
      <w:spacing w:after="120" w:line="480" w:lineRule="auto"/>
    </w:pPr>
  </w:style>
  <w:style w:type="character" w:customStyle="1" w:styleId="Zkladntext2Char">
    <w:name w:val="Základní text 2 Char"/>
    <w:basedOn w:val="Standardnpsmoodstavce"/>
    <w:link w:val="Zkladntext2"/>
    <w:rsid w:val="00D901D4"/>
    <w:rPr>
      <w:rFonts w:ascii="Arial" w:hAnsi="Arial"/>
      <w:sz w:val="22"/>
      <w:lang w:eastAsia="ar-SA"/>
    </w:rPr>
  </w:style>
  <w:style w:type="character" w:customStyle="1" w:styleId="Nadpis6Char">
    <w:name w:val="Nadpis 6 Char"/>
    <w:basedOn w:val="Standardnpsmoodstavce"/>
    <w:link w:val="Nadpis6"/>
    <w:semiHidden/>
    <w:rsid w:val="00D901D4"/>
    <w:rPr>
      <w:rFonts w:ascii="Calibri" w:eastAsia="Times New Roman" w:hAnsi="Calibri" w:cs="Times New Roman"/>
      <w:b/>
      <w:bCs/>
      <w:sz w:val="22"/>
      <w:szCs w:val="22"/>
      <w:lang w:eastAsia="ar-SA"/>
    </w:rPr>
  </w:style>
  <w:style w:type="character" w:styleId="Zvraznn">
    <w:name w:val="Emphasis"/>
    <w:basedOn w:val="Standardnpsmoodstavce"/>
    <w:uiPriority w:val="20"/>
    <w:qFormat/>
    <w:rsid w:val="0020158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0767B"/>
    <w:pPr>
      <w:suppressAutoHyphens/>
      <w:overflowPunct w:val="0"/>
      <w:autoSpaceDE w:val="0"/>
      <w:jc w:val="both"/>
      <w:textAlignment w:val="baseline"/>
    </w:pPr>
    <w:rPr>
      <w:rFonts w:ascii="Arial" w:hAnsi="Arial"/>
      <w:sz w:val="22"/>
      <w:lang w:eastAsia="ar-SA"/>
    </w:rPr>
  </w:style>
  <w:style w:type="paragraph" w:styleId="Nadpis1">
    <w:name w:val="heading 1"/>
    <w:basedOn w:val="Normln"/>
    <w:next w:val="Normln"/>
    <w:qFormat/>
    <w:rsid w:val="00966712"/>
    <w:pPr>
      <w:keepNext/>
      <w:tabs>
        <w:tab w:val="num" w:pos="432"/>
      </w:tabs>
      <w:overflowPunct/>
      <w:ind w:left="432" w:hanging="432"/>
      <w:jc w:val="center"/>
      <w:textAlignment w:val="auto"/>
      <w:outlineLvl w:val="0"/>
    </w:pPr>
    <w:rPr>
      <w:rFonts w:cs="Arial"/>
      <w:b/>
      <w:bCs/>
      <w:szCs w:val="22"/>
      <w:u w:val="single"/>
    </w:rPr>
  </w:style>
  <w:style w:type="paragraph" w:styleId="Nadpis6">
    <w:name w:val="heading 6"/>
    <w:basedOn w:val="Normln"/>
    <w:next w:val="Normln"/>
    <w:link w:val="Nadpis6Char"/>
    <w:semiHidden/>
    <w:unhideWhenUsed/>
    <w:qFormat/>
    <w:rsid w:val="00D901D4"/>
    <w:pPr>
      <w:spacing w:before="240" w:after="60"/>
      <w:outlineLvl w:val="5"/>
    </w:pPr>
    <w:rPr>
      <w:rFonts w:ascii="Calibri" w:hAnsi="Calibri"/>
      <w:b/>
      <w:bCs/>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sid w:val="00966712"/>
    <w:rPr>
      <w:rFonts w:ascii="Arial" w:hAnsi="Arial" w:cs="Arial"/>
      <w:b w:val="0"/>
      <w:i w:val="0"/>
      <w:sz w:val="20"/>
      <w:szCs w:val="20"/>
    </w:rPr>
  </w:style>
  <w:style w:type="character" w:customStyle="1" w:styleId="WW8Num4z0">
    <w:name w:val="WW8Num4z0"/>
    <w:rsid w:val="00966712"/>
    <w:rPr>
      <w:rFonts w:ascii="Arial" w:hAnsi="Arial" w:cs="Arial"/>
      <w:b w:val="0"/>
      <w:i w:val="0"/>
      <w:sz w:val="20"/>
      <w:szCs w:val="20"/>
    </w:rPr>
  </w:style>
  <w:style w:type="character" w:customStyle="1" w:styleId="WW8Num5z1">
    <w:name w:val="WW8Num5z1"/>
    <w:rsid w:val="00966712"/>
    <w:rPr>
      <w:color w:val="auto"/>
      <w:sz w:val="20"/>
      <w:szCs w:val="20"/>
    </w:rPr>
  </w:style>
  <w:style w:type="character" w:customStyle="1" w:styleId="WW8Num6z0">
    <w:name w:val="WW8Num6z0"/>
    <w:rsid w:val="00966712"/>
    <w:rPr>
      <w:rFonts w:ascii="Times New Roman" w:hAnsi="Times New Roman" w:cs="Times New Roman"/>
    </w:rPr>
  </w:style>
  <w:style w:type="character" w:customStyle="1" w:styleId="WW8Num8z0">
    <w:name w:val="WW8Num8z0"/>
    <w:rsid w:val="00966712"/>
    <w:rPr>
      <w:rFonts w:ascii="Arial" w:hAnsi="Arial" w:cs="Arial"/>
      <w:b w:val="0"/>
      <w:i w:val="0"/>
      <w:sz w:val="20"/>
      <w:szCs w:val="20"/>
    </w:rPr>
  </w:style>
  <w:style w:type="character" w:customStyle="1" w:styleId="WW8Num9z0">
    <w:name w:val="WW8Num9z0"/>
    <w:rsid w:val="00966712"/>
    <w:rPr>
      <w:rFonts w:ascii="Arial" w:hAnsi="Arial" w:cs="Arial"/>
      <w:b w:val="0"/>
      <w:i w:val="0"/>
      <w:sz w:val="20"/>
      <w:szCs w:val="20"/>
    </w:rPr>
  </w:style>
  <w:style w:type="character" w:customStyle="1" w:styleId="Absatz-Standardschriftart">
    <w:name w:val="Absatz-Standardschriftart"/>
    <w:rsid w:val="00966712"/>
  </w:style>
  <w:style w:type="character" w:customStyle="1" w:styleId="WW8Num10z0">
    <w:name w:val="WW8Num10z0"/>
    <w:rsid w:val="00966712"/>
    <w:rPr>
      <w:rFonts w:ascii="Courier New" w:hAnsi="Courier New"/>
      <w:b w:val="0"/>
      <w:i w:val="0"/>
      <w:sz w:val="22"/>
    </w:rPr>
  </w:style>
  <w:style w:type="character" w:customStyle="1" w:styleId="WW-Absatz-Standardschriftart">
    <w:name w:val="WW-Absatz-Standardschriftart"/>
    <w:rsid w:val="00966712"/>
  </w:style>
  <w:style w:type="character" w:customStyle="1" w:styleId="WW8Num1z0">
    <w:name w:val="WW8Num1z0"/>
    <w:rsid w:val="00966712"/>
    <w:rPr>
      <w:rFonts w:ascii="Arial" w:hAnsi="Arial"/>
      <w:b w:val="0"/>
      <w:i w:val="0"/>
      <w:sz w:val="22"/>
    </w:rPr>
  </w:style>
  <w:style w:type="character" w:customStyle="1" w:styleId="WW8Num5z0">
    <w:name w:val="WW8Num5z0"/>
    <w:rsid w:val="00966712"/>
    <w:rPr>
      <w:rFonts w:ascii="Arial" w:hAnsi="Arial" w:cs="Arial"/>
      <w:b w:val="0"/>
      <w:i w:val="0"/>
      <w:sz w:val="20"/>
      <w:szCs w:val="20"/>
    </w:rPr>
  </w:style>
  <w:style w:type="character" w:customStyle="1" w:styleId="WW8Num6z1">
    <w:name w:val="WW8Num6z1"/>
    <w:rsid w:val="00966712"/>
    <w:rPr>
      <w:color w:val="auto"/>
      <w:sz w:val="20"/>
      <w:szCs w:val="20"/>
    </w:rPr>
  </w:style>
  <w:style w:type="character" w:customStyle="1" w:styleId="WW8Num7z0">
    <w:name w:val="WW8Num7z0"/>
    <w:rsid w:val="00966712"/>
    <w:rPr>
      <w:rFonts w:ascii="Times New Roman" w:eastAsia="Times New Roman" w:hAnsi="Times New Roman" w:cs="Times New Roman"/>
    </w:rPr>
  </w:style>
  <w:style w:type="character" w:customStyle="1" w:styleId="WW8Num7z1">
    <w:name w:val="WW8Num7z1"/>
    <w:rsid w:val="00966712"/>
    <w:rPr>
      <w:rFonts w:ascii="Courier New" w:hAnsi="Courier New"/>
    </w:rPr>
  </w:style>
  <w:style w:type="character" w:customStyle="1" w:styleId="WW8Num7z2">
    <w:name w:val="WW8Num7z2"/>
    <w:rsid w:val="00966712"/>
    <w:rPr>
      <w:rFonts w:ascii="Wingdings" w:hAnsi="Wingdings"/>
    </w:rPr>
  </w:style>
  <w:style w:type="character" w:customStyle="1" w:styleId="WW8Num7z3">
    <w:name w:val="WW8Num7z3"/>
    <w:rsid w:val="00966712"/>
    <w:rPr>
      <w:rFonts w:ascii="Symbol" w:hAnsi="Symbol"/>
    </w:rPr>
  </w:style>
  <w:style w:type="character" w:customStyle="1" w:styleId="WW8Num8z1">
    <w:name w:val="WW8Num8z1"/>
    <w:rsid w:val="00966712"/>
    <w:rPr>
      <w:b w:val="0"/>
    </w:rPr>
  </w:style>
  <w:style w:type="character" w:customStyle="1" w:styleId="Standardnpsmoodstavce1">
    <w:name w:val="Standardní písmo odstavce1"/>
    <w:rsid w:val="00966712"/>
  </w:style>
  <w:style w:type="character" w:customStyle="1" w:styleId="Odkaznakoment1">
    <w:name w:val="Odkaz na komentář1"/>
    <w:rsid w:val="00966712"/>
    <w:rPr>
      <w:sz w:val="16"/>
      <w:szCs w:val="16"/>
    </w:rPr>
  </w:style>
  <w:style w:type="character" w:customStyle="1" w:styleId="Symbolyproslovn">
    <w:name w:val="Symboly pro číslování"/>
    <w:rsid w:val="00966712"/>
  </w:style>
  <w:style w:type="paragraph" w:customStyle="1" w:styleId="Nadpis">
    <w:name w:val="Nadpis"/>
    <w:basedOn w:val="Normln"/>
    <w:next w:val="Zkladntext"/>
    <w:rsid w:val="00966712"/>
    <w:pPr>
      <w:keepNext/>
      <w:spacing w:before="240" w:after="120"/>
    </w:pPr>
    <w:rPr>
      <w:rFonts w:eastAsia="Lucida Sans Unicode" w:cs="Tahoma"/>
      <w:sz w:val="28"/>
      <w:szCs w:val="28"/>
    </w:rPr>
  </w:style>
  <w:style w:type="paragraph" w:styleId="Zkladntext">
    <w:name w:val="Body Text"/>
    <w:basedOn w:val="Normln"/>
    <w:rsid w:val="00966712"/>
    <w:pPr>
      <w:spacing w:after="120"/>
    </w:pPr>
  </w:style>
  <w:style w:type="paragraph" w:styleId="Seznam">
    <w:name w:val="List"/>
    <w:basedOn w:val="Zkladntext"/>
    <w:rsid w:val="00966712"/>
    <w:rPr>
      <w:rFonts w:cs="Tahoma"/>
    </w:rPr>
  </w:style>
  <w:style w:type="paragraph" w:customStyle="1" w:styleId="Popisek">
    <w:name w:val="Popisek"/>
    <w:basedOn w:val="Normln"/>
    <w:rsid w:val="00966712"/>
    <w:pPr>
      <w:suppressLineNumbers/>
      <w:spacing w:before="120" w:after="120"/>
    </w:pPr>
    <w:rPr>
      <w:rFonts w:cs="Tahoma"/>
      <w:i/>
      <w:iCs/>
      <w:sz w:val="24"/>
      <w:szCs w:val="24"/>
    </w:rPr>
  </w:style>
  <w:style w:type="paragraph" w:customStyle="1" w:styleId="Rejstk">
    <w:name w:val="Rejstřík"/>
    <w:basedOn w:val="Normln"/>
    <w:rsid w:val="00966712"/>
    <w:pPr>
      <w:suppressLineNumbers/>
    </w:pPr>
    <w:rPr>
      <w:rFonts w:cs="Tahoma"/>
    </w:rPr>
  </w:style>
  <w:style w:type="paragraph" w:styleId="Zhlav">
    <w:name w:val="header"/>
    <w:basedOn w:val="Normln"/>
    <w:link w:val="ZhlavChar"/>
    <w:rsid w:val="00966712"/>
    <w:pPr>
      <w:widowControl w:val="0"/>
      <w:tabs>
        <w:tab w:val="num" w:pos="283"/>
        <w:tab w:val="center" w:pos="5385"/>
        <w:tab w:val="right" w:pos="9921"/>
      </w:tabs>
      <w:overflowPunct/>
      <w:ind w:left="283" w:hanging="283"/>
      <w:textAlignment w:val="auto"/>
    </w:pPr>
    <w:rPr>
      <w:szCs w:val="22"/>
    </w:rPr>
  </w:style>
  <w:style w:type="paragraph" w:styleId="Zpat">
    <w:name w:val="footer"/>
    <w:basedOn w:val="Normln"/>
    <w:uiPriority w:val="99"/>
    <w:rsid w:val="00966712"/>
    <w:pPr>
      <w:widowControl w:val="0"/>
      <w:tabs>
        <w:tab w:val="center" w:pos="4536"/>
        <w:tab w:val="right" w:pos="9072"/>
      </w:tabs>
      <w:overflowPunct/>
      <w:jc w:val="left"/>
      <w:textAlignment w:val="auto"/>
    </w:pPr>
    <w:rPr>
      <w:rFonts w:cs="Arial"/>
      <w:szCs w:val="22"/>
    </w:rPr>
  </w:style>
  <w:style w:type="paragraph" w:customStyle="1" w:styleId="teky">
    <w:name w:val="teèky"/>
    <w:basedOn w:val="Normln"/>
    <w:rsid w:val="00966712"/>
    <w:pPr>
      <w:widowControl w:val="0"/>
      <w:tabs>
        <w:tab w:val="left" w:leader="dot" w:pos="9131"/>
      </w:tabs>
      <w:overflowPunct/>
      <w:ind w:left="681" w:hanging="397"/>
      <w:jc w:val="left"/>
      <w:textAlignment w:val="auto"/>
    </w:pPr>
    <w:rPr>
      <w:rFonts w:cs="Arial"/>
      <w:szCs w:val="22"/>
    </w:rPr>
  </w:style>
  <w:style w:type="paragraph" w:customStyle="1" w:styleId="Textkomente1">
    <w:name w:val="Text komentáře1"/>
    <w:basedOn w:val="Normln"/>
    <w:rsid w:val="00966712"/>
    <w:pPr>
      <w:widowControl w:val="0"/>
      <w:overflowPunct/>
      <w:jc w:val="left"/>
      <w:textAlignment w:val="auto"/>
    </w:pPr>
    <w:rPr>
      <w:rFonts w:cs="Arial"/>
      <w:sz w:val="20"/>
    </w:rPr>
  </w:style>
  <w:style w:type="paragraph" w:customStyle="1" w:styleId="Zkladntextodsazen31">
    <w:name w:val="Základní text odsazený 31"/>
    <w:basedOn w:val="Normln"/>
    <w:rsid w:val="00966712"/>
    <w:pPr>
      <w:overflowPunct/>
      <w:ind w:left="284" w:hanging="284"/>
      <w:textAlignment w:val="auto"/>
    </w:pPr>
    <w:rPr>
      <w:rFonts w:cs="Arial"/>
      <w:szCs w:val="22"/>
    </w:rPr>
  </w:style>
  <w:style w:type="paragraph" w:customStyle="1" w:styleId="Zkladntextodsazen21">
    <w:name w:val="Základní text odsazený 21"/>
    <w:basedOn w:val="Normln"/>
    <w:rsid w:val="00966712"/>
    <w:pPr>
      <w:spacing w:before="120"/>
      <w:ind w:left="284" w:hanging="284"/>
    </w:pPr>
    <w:rPr>
      <w:sz w:val="20"/>
    </w:rPr>
  </w:style>
  <w:style w:type="paragraph" w:styleId="Textbubliny">
    <w:name w:val="Balloon Text"/>
    <w:basedOn w:val="Normln"/>
    <w:rsid w:val="00966712"/>
    <w:rPr>
      <w:rFonts w:ascii="Tahoma" w:hAnsi="Tahoma" w:cs="Tahoma"/>
      <w:sz w:val="16"/>
      <w:szCs w:val="16"/>
    </w:rPr>
  </w:style>
  <w:style w:type="paragraph" w:styleId="Pedmtkomente">
    <w:name w:val="annotation subject"/>
    <w:basedOn w:val="Textkomente1"/>
    <w:next w:val="Textkomente1"/>
    <w:rsid w:val="00966712"/>
    <w:pPr>
      <w:widowControl/>
      <w:overflowPunct w:val="0"/>
      <w:jc w:val="both"/>
      <w:textAlignment w:val="baseline"/>
    </w:pPr>
    <w:rPr>
      <w:rFonts w:cs="Times New Roman"/>
      <w:b/>
      <w:bCs/>
    </w:rPr>
  </w:style>
  <w:style w:type="paragraph" w:customStyle="1" w:styleId="Rozvrendokumentu1">
    <w:name w:val="Rozvržení dokumentu1"/>
    <w:basedOn w:val="Normln"/>
    <w:rsid w:val="00966712"/>
    <w:pPr>
      <w:shd w:val="clear" w:color="auto" w:fill="000080"/>
    </w:pPr>
    <w:rPr>
      <w:rFonts w:ascii="Tahoma" w:hAnsi="Tahoma" w:cs="Tahoma"/>
      <w:sz w:val="20"/>
    </w:rPr>
  </w:style>
  <w:style w:type="paragraph" w:styleId="Rozloendokumentu">
    <w:name w:val="Document Map"/>
    <w:basedOn w:val="Normln"/>
    <w:semiHidden/>
    <w:rsid w:val="008772DE"/>
    <w:pPr>
      <w:shd w:val="clear" w:color="auto" w:fill="000080"/>
    </w:pPr>
    <w:rPr>
      <w:rFonts w:ascii="Tahoma" w:hAnsi="Tahoma" w:cs="Tahoma"/>
      <w:sz w:val="20"/>
    </w:rPr>
  </w:style>
  <w:style w:type="paragraph" w:customStyle="1" w:styleId="Default">
    <w:name w:val="Default"/>
    <w:rsid w:val="00D733B6"/>
    <w:pPr>
      <w:autoSpaceDE w:val="0"/>
      <w:autoSpaceDN w:val="0"/>
      <w:adjustRightInd w:val="0"/>
    </w:pPr>
    <w:rPr>
      <w:rFonts w:ascii="Arial" w:hAnsi="Arial" w:cs="Arial"/>
      <w:color w:val="000000"/>
      <w:sz w:val="24"/>
      <w:szCs w:val="24"/>
    </w:rPr>
  </w:style>
  <w:style w:type="character" w:styleId="Odkaznakoment">
    <w:name w:val="annotation reference"/>
    <w:semiHidden/>
    <w:rsid w:val="00B16259"/>
    <w:rPr>
      <w:sz w:val="16"/>
      <w:szCs w:val="16"/>
    </w:rPr>
  </w:style>
  <w:style w:type="paragraph" w:styleId="Textkomente">
    <w:name w:val="annotation text"/>
    <w:basedOn w:val="Normln"/>
    <w:semiHidden/>
    <w:rsid w:val="00B16259"/>
    <w:rPr>
      <w:sz w:val="20"/>
    </w:rPr>
  </w:style>
  <w:style w:type="paragraph" w:styleId="Revize">
    <w:name w:val="Revision"/>
    <w:hidden/>
    <w:uiPriority w:val="99"/>
    <w:semiHidden/>
    <w:rsid w:val="004F1FCC"/>
    <w:rPr>
      <w:rFonts w:ascii="Arial" w:hAnsi="Arial"/>
      <w:sz w:val="22"/>
      <w:lang w:eastAsia="ar-SA"/>
    </w:rPr>
  </w:style>
  <w:style w:type="paragraph" w:customStyle="1" w:styleId="Odstavec2">
    <w:name w:val="Odstavec 2"/>
    <w:basedOn w:val="Normln"/>
    <w:link w:val="Odstavec2Char"/>
    <w:rsid w:val="00054B71"/>
    <w:pPr>
      <w:suppressAutoHyphens w:val="0"/>
      <w:overflowPunct/>
      <w:autoSpaceDE/>
      <w:spacing w:after="120" w:line="360" w:lineRule="auto"/>
      <w:ind w:left="465" w:hanging="465"/>
      <w:textAlignment w:val="auto"/>
    </w:pPr>
    <w:rPr>
      <w:rFonts w:ascii="Times New Roman" w:hAnsi="Times New Roman"/>
      <w:sz w:val="20"/>
      <w:szCs w:val="24"/>
      <w:lang w:eastAsia="cs-CZ"/>
    </w:rPr>
  </w:style>
  <w:style w:type="character" w:customStyle="1" w:styleId="Odstavec2Char">
    <w:name w:val="Odstavec 2 Char"/>
    <w:link w:val="Odstavec2"/>
    <w:rsid w:val="00054B71"/>
    <w:rPr>
      <w:szCs w:val="24"/>
      <w:lang w:val="cs-CZ" w:eastAsia="cs-CZ" w:bidi="ar-SA"/>
    </w:rPr>
  </w:style>
  <w:style w:type="paragraph" w:styleId="Prosttext">
    <w:name w:val="Plain Text"/>
    <w:basedOn w:val="Normln"/>
    <w:link w:val="ProsttextChar"/>
    <w:uiPriority w:val="99"/>
    <w:rsid w:val="007E6A2C"/>
    <w:pPr>
      <w:suppressAutoHyphens w:val="0"/>
      <w:overflowPunct/>
      <w:autoSpaceDE/>
      <w:jc w:val="left"/>
      <w:textAlignment w:val="auto"/>
    </w:pPr>
    <w:rPr>
      <w:rFonts w:ascii="Courier New" w:hAnsi="Courier New"/>
      <w:sz w:val="20"/>
      <w:lang w:eastAsia="cs-CZ"/>
    </w:rPr>
  </w:style>
  <w:style w:type="character" w:customStyle="1" w:styleId="ProsttextChar">
    <w:name w:val="Prostý text Char"/>
    <w:link w:val="Prosttext"/>
    <w:uiPriority w:val="99"/>
    <w:rsid w:val="007E6A2C"/>
    <w:rPr>
      <w:rFonts w:ascii="Courier New" w:hAnsi="Courier New"/>
      <w:lang w:val="cs-CZ" w:eastAsia="cs-CZ" w:bidi="ar-SA"/>
    </w:rPr>
  </w:style>
  <w:style w:type="paragraph" w:customStyle="1" w:styleId="Bezmezer1">
    <w:name w:val="Bez mezer1"/>
    <w:qFormat/>
    <w:rsid w:val="007E6A2C"/>
    <w:rPr>
      <w:rFonts w:ascii="Calibri" w:eastAsia="Calibri" w:hAnsi="Calibri"/>
      <w:sz w:val="22"/>
      <w:szCs w:val="22"/>
      <w:lang w:eastAsia="en-US"/>
    </w:rPr>
  </w:style>
  <w:style w:type="paragraph" w:customStyle="1" w:styleId="msolistparagraph0">
    <w:name w:val="msolistparagraph"/>
    <w:basedOn w:val="Normln"/>
    <w:rsid w:val="006701E8"/>
    <w:pPr>
      <w:suppressAutoHyphens w:val="0"/>
      <w:overflowPunct/>
      <w:autoSpaceDE/>
      <w:ind w:left="720"/>
      <w:jc w:val="left"/>
      <w:textAlignment w:val="auto"/>
    </w:pPr>
    <w:rPr>
      <w:rFonts w:ascii="Calibri" w:hAnsi="Calibri"/>
      <w:szCs w:val="22"/>
      <w:lang w:eastAsia="en-US"/>
    </w:rPr>
  </w:style>
  <w:style w:type="character" w:customStyle="1" w:styleId="ZhlavChar">
    <w:name w:val="Záhlaví Char"/>
    <w:link w:val="Zhlav"/>
    <w:rsid w:val="005A68AF"/>
    <w:rPr>
      <w:rFonts w:ascii="Arial" w:hAnsi="Arial" w:cs="Arial"/>
      <w:sz w:val="22"/>
      <w:szCs w:val="22"/>
      <w:lang w:eastAsia="ar-SA"/>
    </w:rPr>
  </w:style>
  <w:style w:type="character" w:styleId="Hypertextovodkaz">
    <w:name w:val="Hyperlink"/>
    <w:rsid w:val="009F1925"/>
    <w:rPr>
      <w:color w:val="0000FF"/>
      <w:u w:val="single"/>
    </w:rPr>
  </w:style>
  <w:style w:type="paragraph" w:styleId="Zkladntextodsazen3">
    <w:name w:val="Body Text Indent 3"/>
    <w:basedOn w:val="Normln"/>
    <w:link w:val="Zkladntextodsazen3Char"/>
    <w:rsid w:val="00206F92"/>
    <w:pPr>
      <w:suppressAutoHyphens w:val="0"/>
      <w:overflowPunct/>
      <w:autoSpaceDE/>
      <w:spacing w:after="120"/>
      <w:ind w:left="283"/>
      <w:jc w:val="left"/>
      <w:textAlignment w:val="auto"/>
    </w:pPr>
    <w:rPr>
      <w:sz w:val="16"/>
      <w:szCs w:val="16"/>
    </w:rPr>
  </w:style>
  <w:style w:type="character" w:customStyle="1" w:styleId="Zkladntextodsazen3Char">
    <w:name w:val="Základní text odsazený 3 Char"/>
    <w:link w:val="Zkladntextodsazen3"/>
    <w:rsid w:val="00206F92"/>
    <w:rPr>
      <w:rFonts w:ascii="Arial" w:hAnsi="Arial"/>
      <w:sz w:val="16"/>
      <w:szCs w:val="16"/>
    </w:rPr>
  </w:style>
  <w:style w:type="paragraph" w:customStyle="1" w:styleId="Bezmezer2">
    <w:name w:val="Bez mezer2"/>
    <w:rsid w:val="005650C6"/>
    <w:rPr>
      <w:rFonts w:ascii="Calibri" w:hAnsi="Calibri"/>
      <w:sz w:val="22"/>
      <w:szCs w:val="22"/>
      <w:lang w:eastAsia="en-US"/>
    </w:rPr>
  </w:style>
  <w:style w:type="paragraph" w:styleId="Odstavecseseznamem">
    <w:name w:val="List Paragraph"/>
    <w:basedOn w:val="Normln"/>
    <w:uiPriority w:val="34"/>
    <w:qFormat/>
    <w:rsid w:val="003364A6"/>
    <w:pPr>
      <w:suppressAutoHyphens w:val="0"/>
      <w:overflowPunct/>
      <w:autoSpaceDN w:val="0"/>
      <w:ind w:left="720"/>
      <w:contextualSpacing/>
      <w:jc w:val="left"/>
      <w:textAlignment w:val="auto"/>
    </w:pPr>
    <w:rPr>
      <w:rFonts w:ascii="CG Times" w:hAnsi="CG Times"/>
      <w:color w:val="000000"/>
      <w:sz w:val="24"/>
      <w:szCs w:val="24"/>
      <w:lang w:eastAsia="cs-CZ"/>
    </w:rPr>
  </w:style>
  <w:style w:type="paragraph" w:customStyle="1" w:styleId="StylOdstavecseseznamemArial10bAutomatick">
    <w:name w:val="Styl Odstavec se seznamem + Arial 10 b. Automatická"/>
    <w:basedOn w:val="Normln"/>
    <w:link w:val="StylOdstavecseseznamemArial10bAutomatickChar"/>
    <w:rsid w:val="003364A6"/>
    <w:rPr>
      <w:sz w:val="20"/>
    </w:rPr>
  </w:style>
  <w:style w:type="character" w:customStyle="1" w:styleId="StylOdstavecseseznamemArial10bAutomatickChar">
    <w:name w:val="Styl Odstavec se seznamem + Arial 10 b. Automatická Char"/>
    <w:link w:val="StylOdstavecseseznamemArial10bAutomatick"/>
    <w:rsid w:val="003364A6"/>
    <w:rPr>
      <w:rFonts w:ascii="Arial" w:hAnsi="Arial"/>
      <w:lang w:eastAsia="ar-SA"/>
    </w:rPr>
  </w:style>
  <w:style w:type="paragraph" w:customStyle="1" w:styleId="odrkyChar">
    <w:name w:val="odrážky Char"/>
    <w:basedOn w:val="Zkladntextodsazen"/>
    <w:rsid w:val="008A02E3"/>
    <w:pPr>
      <w:suppressAutoHyphens w:val="0"/>
      <w:overflowPunct/>
      <w:autoSpaceDE/>
      <w:spacing w:before="120"/>
      <w:ind w:left="0"/>
      <w:textAlignment w:val="auto"/>
    </w:pPr>
    <w:rPr>
      <w:rFonts w:eastAsia="Calibri" w:cs="Arial"/>
      <w:szCs w:val="22"/>
      <w:lang w:eastAsia="cs-CZ"/>
    </w:rPr>
  </w:style>
  <w:style w:type="paragraph" w:styleId="Zkladntextodsazen">
    <w:name w:val="Body Text Indent"/>
    <w:basedOn w:val="Normln"/>
    <w:link w:val="ZkladntextodsazenChar"/>
    <w:rsid w:val="008A02E3"/>
    <w:pPr>
      <w:spacing w:after="120"/>
      <w:ind w:left="283"/>
    </w:pPr>
  </w:style>
  <w:style w:type="character" w:customStyle="1" w:styleId="ZkladntextodsazenChar">
    <w:name w:val="Základní text odsazený Char"/>
    <w:link w:val="Zkladntextodsazen"/>
    <w:rsid w:val="008A02E3"/>
    <w:rPr>
      <w:rFonts w:ascii="Arial" w:hAnsi="Arial"/>
      <w:sz w:val="22"/>
      <w:lang w:eastAsia="ar-SA"/>
    </w:rPr>
  </w:style>
  <w:style w:type="character" w:styleId="slostrnky">
    <w:name w:val="page number"/>
    <w:basedOn w:val="Standardnpsmoodstavce1"/>
    <w:rsid w:val="008C6D0A"/>
  </w:style>
  <w:style w:type="paragraph" w:customStyle="1" w:styleId="Zkladntext21">
    <w:name w:val="Základní text 21"/>
    <w:basedOn w:val="Normln"/>
    <w:rsid w:val="0092029B"/>
    <w:pPr>
      <w:overflowPunct/>
      <w:autoSpaceDE/>
      <w:spacing w:after="120" w:line="480" w:lineRule="auto"/>
      <w:jc w:val="left"/>
      <w:textAlignment w:val="auto"/>
    </w:pPr>
    <w:rPr>
      <w:rFonts w:ascii="Times New Roman" w:hAnsi="Times New Roman"/>
      <w:sz w:val="20"/>
    </w:rPr>
  </w:style>
  <w:style w:type="paragraph" w:customStyle="1" w:styleId="Znaka">
    <w:name w:val="Značka"/>
    <w:rsid w:val="0092029B"/>
    <w:pPr>
      <w:widowControl w:val="0"/>
      <w:suppressAutoHyphens/>
      <w:ind w:left="720"/>
    </w:pPr>
    <w:rPr>
      <w:rFonts w:ascii="Arial" w:eastAsia="Arial" w:hAnsi="Arial"/>
      <w:color w:val="000000"/>
      <w:sz w:val="22"/>
      <w:lang w:eastAsia="ar-SA"/>
    </w:rPr>
  </w:style>
  <w:style w:type="paragraph" w:styleId="Zkladntext2">
    <w:name w:val="Body Text 2"/>
    <w:basedOn w:val="Normln"/>
    <w:link w:val="Zkladntext2Char"/>
    <w:rsid w:val="00D901D4"/>
    <w:pPr>
      <w:spacing w:after="120" w:line="480" w:lineRule="auto"/>
    </w:pPr>
  </w:style>
  <w:style w:type="character" w:customStyle="1" w:styleId="Zkladntext2Char">
    <w:name w:val="Základní text 2 Char"/>
    <w:basedOn w:val="Standardnpsmoodstavce"/>
    <w:link w:val="Zkladntext2"/>
    <w:rsid w:val="00D901D4"/>
    <w:rPr>
      <w:rFonts w:ascii="Arial" w:hAnsi="Arial"/>
      <w:sz w:val="22"/>
      <w:lang w:eastAsia="ar-SA"/>
    </w:rPr>
  </w:style>
  <w:style w:type="character" w:customStyle="1" w:styleId="Nadpis6Char">
    <w:name w:val="Nadpis 6 Char"/>
    <w:basedOn w:val="Standardnpsmoodstavce"/>
    <w:link w:val="Nadpis6"/>
    <w:semiHidden/>
    <w:rsid w:val="00D901D4"/>
    <w:rPr>
      <w:rFonts w:ascii="Calibri" w:eastAsia="Times New Roman" w:hAnsi="Calibri" w:cs="Times New Roman"/>
      <w:b/>
      <w:bCs/>
      <w:sz w:val="22"/>
      <w:szCs w:val="22"/>
      <w:lang w:eastAsia="ar-SA"/>
    </w:rPr>
  </w:style>
  <w:style w:type="character" w:styleId="Zvraznn">
    <w:name w:val="Emphasis"/>
    <w:basedOn w:val="Standardnpsmoodstavce"/>
    <w:uiPriority w:val="20"/>
    <w:qFormat/>
    <w:rsid w:val="002015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46233">
      <w:bodyDiv w:val="1"/>
      <w:marLeft w:val="0"/>
      <w:marRight w:val="0"/>
      <w:marTop w:val="0"/>
      <w:marBottom w:val="0"/>
      <w:divBdr>
        <w:top w:val="none" w:sz="0" w:space="0" w:color="auto"/>
        <w:left w:val="none" w:sz="0" w:space="0" w:color="auto"/>
        <w:bottom w:val="none" w:sz="0" w:space="0" w:color="auto"/>
        <w:right w:val="none" w:sz="0" w:space="0" w:color="auto"/>
      </w:divBdr>
    </w:div>
    <w:div w:id="520752327">
      <w:bodyDiv w:val="1"/>
      <w:marLeft w:val="0"/>
      <w:marRight w:val="0"/>
      <w:marTop w:val="0"/>
      <w:marBottom w:val="0"/>
      <w:divBdr>
        <w:top w:val="none" w:sz="0" w:space="0" w:color="auto"/>
        <w:left w:val="none" w:sz="0" w:space="0" w:color="auto"/>
        <w:bottom w:val="none" w:sz="0" w:space="0" w:color="auto"/>
        <w:right w:val="none" w:sz="0" w:space="0" w:color="auto"/>
      </w:divBdr>
    </w:div>
    <w:div w:id="527448803">
      <w:bodyDiv w:val="1"/>
      <w:marLeft w:val="0"/>
      <w:marRight w:val="0"/>
      <w:marTop w:val="0"/>
      <w:marBottom w:val="0"/>
      <w:divBdr>
        <w:top w:val="none" w:sz="0" w:space="0" w:color="auto"/>
        <w:left w:val="none" w:sz="0" w:space="0" w:color="auto"/>
        <w:bottom w:val="none" w:sz="0" w:space="0" w:color="auto"/>
        <w:right w:val="none" w:sz="0" w:space="0" w:color="auto"/>
      </w:divBdr>
    </w:div>
    <w:div w:id="576862727">
      <w:bodyDiv w:val="1"/>
      <w:marLeft w:val="0"/>
      <w:marRight w:val="0"/>
      <w:marTop w:val="0"/>
      <w:marBottom w:val="0"/>
      <w:divBdr>
        <w:top w:val="none" w:sz="0" w:space="0" w:color="auto"/>
        <w:left w:val="none" w:sz="0" w:space="0" w:color="auto"/>
        <w:bottom w:val="none" w:sz="0" w:space="0" w:color="auto"/>
        <w:right w:val="none" w:sz="0" w:space="0" w:color="auto"/>
      </w:divBdr>
    </w:div>
    <w:div w:id="974721209">
      <w:bodyDiv w:val="1"/>
      <w:marLeft w:val="0"/>
      <w:marRight w:val="0"/>
      <w:marTop w:val="0"/>
      <w:marBottom w:val="0"/>
      <w:divBdr>
        <w:top w:val="none" w:sz="0" w:space="0" w:color="auto"/>
        <w:left w:val="none" w:sz="0" w:space="0" w:color="auto"/>
        <w:bottom w:val="none" w:sz="0" w:space="0" w:color="auto"/>
        <w:right w:val="none" w:sz="0" w:space="0" w:color="auto"/>
      </w:divBdr>
    </w:div>
    <w:div w:id="982346830">
      <w:bodyDiv w:val="1"/>
      <w:marLeft w:val="0"/>
      <w:marRight w:val="0"/>
      <w:marTop w:val="0"/>
      <w:marBottom w:val="0"/>
      <w:divBdr>
        <w:top w:val="none" w:sz="0" w:space="0" w:color="auto"/>
        <w:left w:val="none" w:sz="0" w:space="0" w:color="auto"/>
        <w:bottom w:val="none" w:sz="0" w:space="0" w:color="auto"/>
        <w:right w:val="none" w:sz="0" w:space="0" w:color="auto"/>
      </w:divBdr>
    </w:div>
    <w:div w:id="1072846579">
      <w:bodyDiv w:val="1"/>
      <w:marLeft w:val="0"/>
      <w:marRight w:val="0"/>
      <w:marTop w:val="0"/>
      <w:marBottom w:val="0"/>
      <w:divBdr>
        <w:top w:val="none" w:sz="0" w:space="0" w:color="auto"/>
        <w:left w:val="none" w:sz="0" w:space="0" w:color="auto"/>
        <w:bottom w:val="none" w:sz="0" w:space="0" w:color="auto"/>
        <w:right w:val="none" w:sz="0" w:space="0" w:color="auto"/>
      </w:divBdr>
    </w:div>
    <w:div w:id="1829008933">
      <w:bodyDiv w:val="1"/>
      <w:marLeft w:val="0"/>
      <w:marRight w:val="0"/>
      <w:marTop w:val="0"/>
      <w:marBottom w:val="0"/>
      <w:divBdr>
        <w:top w:val="none" w:sz="0" w:space="0" w:color="auto"/>
        <w:left w:val="none" w:sz="0" w:space="0" w:color="auto"/>
        <w:bottom w:val="none" w:sz="0" w:space="0" w:color="auto"/>
        <w:right w:val="none" w:sz="0" w:space="0" w:color="auto"/>
      </w:divBdr>
    </w:div>
    <w:div w:id="1876236420">
      <w:bodyDiv w:val="1"/>
      <w:marLeft w:val="0"/>
      <w:marRight w:val="0"/>
      <w:marTop w:val="0"/>
      <w:marBottom w:val="0"/>
      <w:divBdr>
        <w:top w:val="none" w:sz="0" w:space="0" w:color="auto"/>
        <w:left w:val="none" w:sz="0" w:space="0" w:color="auto"/>
        <w:bottom w:val="none" w:sz="0" w:space="0" w:color="auto"/>
        <w:right w:val="none" w:sz="0" w:space="0" w:color="auto"/>
      </w:divBdr>
    </w:div>
    <w:div w:id="205704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bchod@ggcz.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tr.jerabek@metrostav.cz." TargetMode="External"/><Relationship Id="rId5" Type="http://schemas.openxmlformats.org/officeDocument/2006/relationships/settings" Target="settings.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hyperlink" Target="mailto:" TargetMode="External"/><Relationship Id="rId4" Type="http://schemas.microsoft.com/office/2007/relationships/stylesWithEffects" Target="stylesWithEffects.xml"/><Relationship Id="rId9" Type="http://schemas.openxmlformats.org/officeDocument/2006/relationships/hyperlink" Target="mailto:richtrt@praha7.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675BC-D162-42B9-BFE6-3CF56B676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12450</Words>
  <Characters>73458</Characters>
  <Application>Microsoft Office Word</Application>
  <DocSecurity>0</DocSecurity>
  <Lines>612</Lines>
  <Paragraphs>171</Paragraphs>
  <ScaleCrop>false</ScaleCrop>
  <HeadingPairs>
    <vt:vector size="2" baseType="variant">
      <vt:variant>
        <vt:lpstr>Název</vt:lpstr>
      </vt:variant>
      <vt:variant>
        <vt:i4>1</vt:i4>
      </vt:variant>
    </vt:vector>
  </HeadingPairs>
  <TitlesOfParts>
    <vt:vector size="1" baseType="lpstr">
      <vt:lpstr>SOD NRP7</vt:lpstr>
    </vt:vector>
  </TitlesOfParts>
  <Company>CONTRACTIS, s.r.o.</Company>
  <LinksUpToDate>false</LinksUpToDate>
  <CharactersWithSpaces>85737</CharactersWithSpaces>
  <SharedDoc>false</SharedDoc>
  <HLinks>
    <vt:vector size="36" baseType="variant">
      <vt:variant>
        <vt:i4>3211355</vt:i4>
      </vt:variant>
      <vt:variant>
        <vt:i4>17</vt:i4>
      </vt:variant>
      <vt:variant>
        <vt:i4>0</vt:i4>
      </vt:variant>
      <vt:variant>
        <vt:i4>5</vt:i4>
      </vt:variant>
      <vt:variant>
        <vt:lpwstr>mailto:tomas.mrkvan@contractis.cz</vt:lpwstr>
      </vt:variant>
      <vt:variant>
        <vt:lpwstr/>
      </vt:variant>
      <vt:variant>
        <vt:i4>786548</vt:i4>
      </vt:variant>
      <vt:variant>
        <vt:i4>14</vt:i4>
      </vt:variant>
      <vt:variant>
        <vt:i4>0</vt:i4>
      </vt:variant>
      <vt:variant>
        <vt:i4>5</vt:i4>
      </vt:variant>
      <vt:variant>
        <vt:lpwstr>mailto:kejham@praha7.cz</vt:lpwstr>
      </vt:variant>
      <vt:variant>
        <vt:lpwstr/>
      </vt:variant>
      <vt:variant>
        <vt:i4>1638504</vt:i4>
      </vt:variant>
      <vt:variant>
        <vt:i4>11</vt:i4>
      </vt:variant>
      <vt:variant>
        <vt:i4>0</vt:i4>
      </vt:variant>
      <vt:variant>
        <vt:i4>5</vt:i4>
      </vt:variant>
      <vt:variant>
        <vt:lpwstr>mailto:kolarr@praha7.cz</vt:lpwstr>
      </vt:variant>
      <vt:variant>
        <vt:lpwstr/>
      </vt:variant>
      <vt:variant>
        <vt:i4>2883670</vt:i4>
      </vt:variant>
      <vt:variant>
        <vt:i4>8</vt:i4>
      </vt:variant>
      <vt:variant>
        <vt:i4>0</vt:i4>
      </vt:variant>
      <vt:variant>
        <vt:i4>5</vt:i4>
      </vt:variant>
      <vt:variant>
        <vt:lpwstr>mailto:vyhnanekp@praha7.cz</vt:lpwstr>
      </vt:variant>
      <vt:variant>
        <vt:lpwstr/>
      </vt:variant>
      <vt:variant>
        <vt:i4>393312</vt:i4>
      </vt:variant>
      <vt:variant>
        <vt:i4>5</vt:i4>
      </vt:variant>
      <vt:variant>
        <vt:i4>0</vt:i4>
      </vt:variant>
      <vt:variant>
        <vt:i4>5</vt:i4>
      </vt:variant>
      <vt:variant>
        <vt:lpwstr>mailto:ulrichovao@praha7.cz</vt:lpwstr>
      </vt:variant>
      <vt:variant>
        <vt:lpwstr/>
      </vt:variant>
      <vt:variant>
        <vt:i4>5701687</vt:i4>
      </vt:variant>
      <vt:variant>
        <vt:i4>2</vt:i4>
      </vt:variant>
      <vt:variant>
        <vt:i4>0</vt:i4>
      </vt:variant>
      <vt:variant>
        <vt:i4>5</vt:i4>
      </vt:variant>
      <vt:variant>
        <vt:lpwstr>mailto:richtrt@praha7.cz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NRP7</dc:title>
  <dc:creator>Ing. Daniel Kosík</dc:creator>
  <cp:lastModifiedBy>Šišková Jana</cp:lastModifiedBy>
  <cp:revision>2</cp:revision>
  <cp:lastPrinted>2017-10-05T12:25:00Z</cp:lastPrinted>
  <dcterms:created xsi:type="dcterms:W3CDTF">2017-10-06T08:42:00Z</dcterms:created>
  <dcterms:modified xsi:type="dcterms:W3CDTF">2017-10-06T08:42:00Z</dcterms:modified>
</cp:coreProperties>
</file>