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D0" w:rsidRPr="00CF30D0" w:rsidRDefault="00C87CE4">
      <w:pPr>
        <w:widowControl w:val="0"/>
        <w:spacing w:after="100"/>
      </w:pPr>
      <w:r w:rsidRPr="00CF30D0">
        <w:t>Ev. číslo smlouvy – č. 19/473634/2017</w:t>
      </w:r>
    </w:p>
    <w:p w:rsidR="00CF30D0" w:rsidRDefault="00CF30D0" w:rsidP="00CF30D0">
      <w:pPr>
        <w:widowControl w:val="0"/>
        <w:spacing w:after="100"/>
        <w:jc w:val="center"/>
        <w:rPr>
          <w:rFonts w:ascii="Times New Roman" w:eastAsia="Times New Roman" w:hAnsi="Times New Roman" w:cs="Times New Roman"/>
          <w:b/>
          <w:sz w:val="26"/>
          <w:szCs w:val="26"/>
          <w:u w:val="single"/>
        </w:rPr>
      </w:pPr>
    </w:p>
    <w:p w:rsidR="003547FD" w:rsidRPr="00CF30D0" w:rsidRDefault="00C87CE4" w:rsidP="00CF30D0">
      <w:pPr>
        <w:widowControl w:val="0"/>
        <w:spacing w:after="100"/>
        <w:jc w:val="center"/>
        <w:rPr>
          <w:rFonts w:ascii="Times New Roman" w:eastAsia="Times New Roman" w:hAnsi="Times New Roman" w:cs="Times New Roman"/>
          <w:b/>
          <w:sz w:val="26"/>
          <w:szCs w:val="26"/>
          <w:u w:val="single"/>
        </w:rPr>
      </w:pPr>
      <w:r w:rsidRPr="00CF30D0">
        <w:rPr>
          <w:rFonts w:ascii="Times New Roman" w:eastAsia="Times New Roman" w:hAnsi="Times New Roman" w:cs="Times New Roman"/>
          <w:b/>
          <w:sz w:val="26"/>
          <w:szCs w:val="26"/>
          <w:u w:val="single"/>
        </w:rPr>
        <w:t>OBCHODNÍ SMLOUVA O POSKYTOVÁNÍ SLUŽEB</w:t>
      </w:r>
    </w:p>
    <w:p w:rsidR="00CF30D0" w:rsidRDefault="00CF30D0" w:rsidP="00CF30D0">
      <w:pPr>
        <w:widowControl w:val="0"/>
        <w:rPr>
          <w:rFonts w:ascii="Times New Roman" w:hAnsi="Times New Roman" w:cs="Times New Roman"/>
          <w:sz w:val="24"/>
          <w:szCs w:val="24"/>
        </w:rPr>
      </w:pPr>
    </w:p>
    <w:p w:rsidR="00CF30D0" w:rsidRDefault="00CF30D0" w:rsidP="00CF30D0">
      <w:pPr>
        <w:widowControl w:val="0"/>
        <w:spacing w:line="240" w:lineRule="auto"/>
        <w:rPr>
          <w:rFonts w:ascii="Times New Roman" w:hAnsi="Times New Roman" w:cs="Times New Roman"/>
          <w:sz w:val="24"/>
          <w:szCs w:val="24"/>
        </w:rPr>
      </w:pPr>
      <w:r>
        <w:rPr>
          <w:rFonts w:ascii="Times New Roman" w:hAnsi="Times New Roman" w:cs="Times New Roman"/>
          <w:sz w:val="24"/>
          <w:szCs w:val="24"/>
        </w:rPr>
        <w:t>Odběratel:</w:t>
      </w:r>
      <w:r>
        <w:rPr>
          <w:rFonts w:ascii="Times New Roman" w:hAnsi="Times New Roman" w:cs="Times New Roman"/>
          <w:sz w:val="24"/>
          <w:szCs w:val="24"/>
        </w:rPr>
        <w:tab/>
      </w:r>
      <w:r w:rsidR="00C87CE4" w:rsidRPr="00CF30D0">
        <w:rPr>
          <w:rFonts w:ascii="Times New Roman" w:hAnsi="Times New Roman" w:cs="Times New Roman"/>
          <w:sz w:val="24"/>
          <w:szCs w:val="24"/>
        </w:rPr>
        <w:t xml:space="preserve">Střední odborná škola a Střední odborné učiliště, Kladno </w:t>
      </w:r>
    </w:p>
    <w:p w:rsidR="003547FD" w:rsidRP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Náměstí Edvarda Beneše 2353</w:t>
      </w:r>
    </w:p>
    <w:p w:rsidR="003547FD" w:rsidRP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272 01 Kladno</w:t>
      </w:r>
    </w:p>
    <w:p w:rsid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 xml:space="preserve">IČO : 00473634 </w:t>
      </w:r>
    </w:p>
    <w:p w:rsid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 xml:space="preserve">zastoupena Mgr. Petrem Patákem, DiS., - ředitelem školy </w:t>
      </w:r>
    </w:p>
    <w:p w:rsidR="003547FD"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(dále jen odběratel)</w:t>
      </w:r>
    </w:p>
    <w:p w:rsidR="00CF30D0" w:rsidRDefault="00CF30D0" w:rsidP="00CF30D0">
      <w:pPr>
        <w:widowControl w:val="0"/>
        <w:spacing w:line="240" w:lineRule="auto"/>
        <w:rPr>
          <w:rFonts w:ascii="Times New Roman" w:hAnsi="Times New Roman" w:cs="Times New Roman"/>
          <w:sz w:val="24"/>
          <w:szCs w:val="24"/>
        </w:rPr>
      </w:pPr>
    </w:p>
    <w:p w:rsidR="003547FD" w:rsidRPr="00CF30D0" w:rsidRDefault="00CF30D0" w:rsidP="00CF30D0">
      <w:pPr>
        <w:widowControl w:val="0"/>
        <w:spacing w:line="240" w:lineRule="auto"/>
        <w:rPr>
          <w:rFonts w:ascii="Times New Roman" w:hAnsi="Times New Roman" w:cs="Times New Roman"/>
          <w:sz w:val="24"/>
          <w:szCs w:val="24"/>
        </w:rPr>
      </w:pPr>
      <w:r>
        <w:rPr>
          <w:rFonts w:ascii="Times New Roman" w:hAnsi="Times New Roman" w:cs="Times New Roman"/>
          <w:sz w:val="24"/>
          <w:szCs w:val="24"/>
        </w:rPr>
        <w:t>Dodavatel:</w:t>
      </w:r>
      <w:r>
        <w:rPr>
          <w:rFonts w:ascii="Times New Roman" w:hAnsi="Times New Roman" w:cs="Times New Roman"/>
          <w:sz w:val="24"/>
          <w:szCs w:val="24"/>
        </w:rPr>
        <w:tab/>
      </w:r>
      <w:r w:rsidR="00C87CE4" w:rsidRPr="00CF30D0">
        <w:rPr>
          <w:rFonts w:ascii="Times New Roman" w:hAnsi="Times New Roman" w:cs="Times New Roman"/>
          <w:sz w:val="24"/>
          <w:szCs w:val="24"/>
        </w:rPr>
        <w:t>Želivka sr.o.</w:t>
      </w:r>
    </w:p>
    <w:p w:rsidR="003547FD" w:rsidRP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Vřesník 33</w:t>
      </w:r>
    </w:p>
    <w:p w:rsid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 xml:space="preserve">396 01 HUMPOLEC </w:t>
      </w:r>
    </w:p>
    <w:p w:rsid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 xml:space="preserve">IČO: 28078837 </w:t>
      </w:r>
      <w:r w:rsidR="00CF30D0">
        <w:rPr>
          <w:rFonts w:ascii="Times New Roman" w:hAnsi="Times New Roman" w:cs="Times New Roman"/>
          <w:sz w:val="24"/>
          <w:szCs w:val="24"/>
        </w:rPr>
        <w:tab/>
      </w:r>
      <w:r w:rsidRPr="00CF30D0">
        <w:rPr>
          <w:rFonts w:ascii="Times New Roman" w:hAnsi="Times New Roman" w:cs="Times New Roman"/>
          <w:sz w:val="24"/>
          <w:szCs w:val="24"/>
        </w:rPr>
        <w:t xml:space="preserve">DIČ: CZ28078837 </w:t>
      </w:r>
    </w:p>
    <w:p w:rsidR="00CF30D0"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 xml:space="preserve">zastoupena Stanislavem Pihávkem - jednatelem </w:t>
      </w:r>
    </w:p>
    <w:p w:rsidR="003547FD" w:rsidRDefault="00C87CE4" w:rsidP="00CF30D0">
      <w:pPr>
        <w:widowControl w:val="0"/>
        <w:spacing w:line="240" w:lineRule="auto"/>
        <w:ind w:left="720" w:firstLine="720"/>
        <w:rPr>
          <w:rFonts w:ascii="Times New Roman" w:hAnsi="Times New Roman" w:cs="Times New Roman"/>
          <w:sz w:val="24"/>
          <w:szCs w:val="24"/>
        </w:rPr>
      </w:pPr>
      <w:r w:rsidRPr="00CF30D0">
        <w:rPr>
          <w:rFonts w:ascii="Times New Roman" w:hAnsi="Times New Roman" w:cs="Times New Roman"/>
          <w:sz w:val="24"/>
          <w:szCs w:val="24"/>
        </w:rPr>
        <w:t>(dále jen dodavatel)</w:t>
      </w:r>
    </w:p>
    <w:p w:rsidR="00CF30D0" w:rsidRPr="00CF30D0" w:rsidRDefault="00CF30D0" w:rsidP="00CF30D0">
      <w:pPr>
        <w:widowControl w:val="0"/>
        <w:ind w:left="720" w:firstLine="720"/>
        <w:rPr>
          <w:rFonts w:ascii="Times New Roman" w:hAnsi="Times New Roman" w:cs="Times New Roman"/>
          <w:sz w:val="24"/>
          <w:szCs w:val="24"/>
        </w:rPr>
      </w:pPr>
    </w:p>
    <w:p w:rsidR="003547FD" w:rsidRPr="00CF30D0" w:rsidRDefault="00C87CE4">
      <w:pPr>
        <w:widowControl w:val="0"/>
        <w:spacing w:after="100"/>
        <w:rPr>
          <w:rFonts w:ascii="Times New Roman" w:hAnsi="Times New Roman" w:cs="Times New Roman"/>
          <w:sz w:val="26"/>
          <w:szCs w:val="26"/>
        </w:rPr>
      </w:pPr>
      <w:r w:rsidRPr="00CF30D0">
        <w:rPr>
          <w:rFonts w:ascii="Times New Roman" w:hAnsi="Times New Roman" w:cs="Times New Roman"/>
          <w:sz w:val="26"/>
          <w:szCs w:val="26"/>
        </w:rPr>
        <w:t>spolu uzavírají podle platných zákonů Obchodního zákoníku tuto</w:t>
      </w:r>
    </w:p>
    <w:p w:rsidR="003547FD" w:rsidRPr="00CF30D0" w:rsidRDefault="00C87CE4">
      <w:pPr>
        <w:widowControl w:val="0"/>
        <w:spacing w:after="100"/>
        <w:rPr>
          <w:rFonts w:ascii="Times New Roman" w:hAnsi="Times New Roman" w:cs="Times New Roman"/>
          <w:sz w:val="28"/>
          <w:szCs w:val="28"/>
          <w:u w:val="single"/>
        </w:rPr>
      </w:pPr>
      <w:r w:rsidRPr="00CF30D0">
        <w:rPr>
          <w:rFonts w:ascii="Times New Roman" w:hAnsi="Times New Roman" w:cs="Times New Roman"/>
          <w:sz w:val="28"/>
          <w:szCs w:val="28"/>
          <w:u w:val="single"/>
        </w:rPr>
        <w:t>Obchodní Smlouvu o poskytování služeb</w:t>
      </w:r>
    </w:p>
    <w:p w:rsidR="003547FD" w:rsidRPr="00CF30D0" w:rsidRDefault="00C87CE4">
      <w:pPr>
        <w:widowControl w:val="0"/>
        <w:spacing w:after="100"/>
        <w:rPr>
          <w:rFonts w:ascii="Times New Roman" w:eastAsia="Times New Roman" w:hAnsi="Times New Roman" w:cs="Times New Roman"/>
          <w:b/>
          <w:sz w:val="24"/>
          <w:szCs w:val="24"/>
          <w:u w:val="single"/>
        </w:rPr>
      </w:pPr>
      <w:r w:rsidRPr="00B24B2D">
        <w:rPr>
          <w:rFonts w:ascii="Times New Roman" w:eastAsia="Times New Roman" w:hAnsi="Times New Roman" w:cs="Times New Roman"/>
          <w:b/>
          <w:sz w:val="24"/>
          <w:szCs w:val="24"/>
        </w:rPr>
        <w:t xml:space="preserve">1. </w:t>
      </w:r>
      <w:r w:rsidRPr="00CF30D0">
        <w:rPr>
          <w:rFonts w:ascii="Times New Roman" w:eastAsia="Times New Roman" w:hAnsi="Times New Roman" w:cs="Times New Roman"/>
          <w:b/>
          <w:sz w:val="24"/>
          <w:szCs w:val="24"/>
          <w:u w:val="single"/>
        </w:rPr>
        <w:t>Předmět a účel smlouvy</w:t>
      </w:r>
    </w:p>
    <w:p w:rsidR="00CF30D0" w:rsidRDefault="00C87CE4" w:rsidP="00CF30D0">
      <w:pPr>
        <w:widowControl w:val="0"/>
        <w:spacing w:line="240" w:lineRule="auto"/>
        <w:ind w:firstLine="384"/>
        <w:rPr>
          <w:rFonts w:ascii="Times New Roman" w:eastAsia="Times New Roman" w:hAnsi="Times New Roman" w:cs="Times New Roman"/>
          <w:b/>
        </w:rPr>
      </w:pPr>
      <w:r w:rsidRPr="00CF30D0">
        <w:rPr>
          <w:rFonts w:ascii="Times New Roman" w:eastAsia="Times New Roman" w:hAnsi="Times New Roman" w:cs="Times New Roman"/>
          <w:b/>
        </w:rPr>
        <w:t xml:space="preserve">Předmětem této smlouvy je povinnost dodavatele poskytnout odběrateli, a jeho klientům ubytování v areálu, stravování a další doplňkové služby ve sjednané kvalitě a jemu odpovídající povinnost odběratele mu za tyto poskytnuté služby zaplatit. </w:t>
      </w:r>
    </w:p>
    <w:p w:rsidR="00CF30D0" w:rsidRDefault="00CF30D0" w:rsidP="00CF30D0">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Dodavatel prohlašuje, že</w:t>
      </w:r>
      <w:r w:rsidR="00C87CE4" w:rsidRPr="00CF30D0">
        <w:rPr>
          <w:rFonts w:ascii="Times New Roman" w:eastAsia="Times New Roman" w:hAnsi="Times New Roman" w:cs="Times New Roman"/>
          <w:b/>
        </w:rPr>
        <w:t>:</w:t>
      </w:r>
    </w:p>
    <w:p w:rsidR="003547FD" w:rsidRPr="00CF30D0" w:rsidRDefault="00C87CE4" w:rsidP="00CF30D0">
      <w:pPr>
        <w:widowControl w:val="0"/>
        <w:spacing w:line="240" w:lineRule="auto"/>
        <w:ind w:firstLine="720"/>
        <w:rPr>
          <w:rFonts w:ascii="Times New Roman" w:eastAsia="Times New Roman" w:hAnsi="Times New Roman" w:cs="Times New Roman"/>
          <w:b/>
        </w:rPr>
      </w:pPr>
      <w:r w:rsidRPr="00CF30D0">
        <w:rPr>
          <w:rFonts w:ascii="Times New Roman" w:eastAsia="Times New Roman" w:hAnsi="Times New Roman" w:cs="Times New Roman"/>
          <w:b/>
        </w:rPr>
        <w:t>a) je vlastníkem , popřípadě nájemcem objektu, ve kterém budou služby poskytovány,</w:t>
      </w:r>
    </w:p>
    <w:p w:rsidR="00CF30D0" w:rsidRDefault="00CF30D0" w:rsidP="00CF30D0">
      <w:pPr>
        <w:widowControl w:val="0"/>
        <w:spacing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    </w:t>
      </w:r>
      <w:r w:rsidR="00C87CE4" w:rsidRPr="00CF30D0">
        <w:rPr>
          <w:rFonts w:ascii="Times New Roman" w:eastAsia="Times New Roman" w:hAnsi="Times New Roman" w:cs="Times New Roman"/>
          <w:b/>
        </w:rPr>
        <w:t xml:space="preserve">což může na požádání doložit příslušnými podklady , a </w:t>
      </w:r>
    </w:p>
    <w:p w:rsidR="00CF30D0" w:rsidRDefault="00C87CE4" w:rsidP="00CF30D0">
      <w:pPr>
        <w:widowControl w:val="0"/>
        <w:spacing w:line="240" w:lineRule="auto"/>
        <w:ind w:firstLine="720"/>
        <w:rPr>
          <w:rFonts w:ascii="Times New Roman" w:eastAsia="Times New Roman" w:hAnsi="Times New Roman" w:cs="Times New Roman"/>
          <w:b/>
        </w:rPr>
      </w:pPr>
      <w:r w:rsidRPr="00CF30D0">
        <w:rPr>
          <w:rFonts w:ascii="Times New Roman" w:eastAsia="Times New Roman" w:hAnsi="Times New Roman" w:cs="Times New Roman"/>
          <w:b/>
        </w:rPr>
        <w:t xml:space="preserve">b) je oprávněn k živnostenskému provozování hostinské a ubytovací činnosti. </w:t>
      </w:r>
    </w:p>
    <w:p w:rsidR="003547FD" w:rsidRDefault="00C87CE4" w:rsidP="00CF30D0">
      <w:pPr>
        <w:widowControl w:val="0"/>
        <w:spacing w:line="240" w:lineRule="auto"/>
        <w:ind w:firstLine="720"/>
        <w:rPr>
          <w:rFonts w:ascii="Times New Roman" w:eastAsia="Times New Roman" w:hAnsi="Times New Roman" w:cs="Times New Roman"/>
          <w:b/>
        </w:rPr>
      </w:pPr>
      <w:r w:rsidRPr="00CF30D0">
        <w:rPr>
          <w:rFonts w:ascii="Times New Roman" w:eastAsia="Times New Roman" w:hAnsi="Times New Roman" w:cs="Times New Roman"/>
          <w:b/>
        </w:rPr>
        <w:t>c) účel pobytu: adaptační kurz</w:t>
      </w:r>
    </w:p>
    <w:p w:rsidR="00CF30D0" w:rsidRPr="00CF30D0" w:rsidRDefault="00CF30D0" w:rsidP="00CF30D0">
      <w:pPr>
        <w:widowControl w:val="0"/>
        <w:spacing w:line="240" w:lineRule="auto"/>
        <w:ind w:firstLine="316"/>
        <w:rPr>
          <w:rFonts w:ascii="Times New Roman" w:eastAsia="Times New Roman" w:hAnsi="Times New Roman" w:cs="Times New Roman"/>
          <w:b/>
        </w:rPr>
      </w:pPr>
    </w:p>
    <w:p w:rsidR="003547FD" w:rsidRPr="00CF30D0" w:rsidRDefault="00C87CE4">
      <w:pPr>
        <w:widowControl w:val="0"/>
        <w:spacing w:after="100"/>
        <w:rPr>
          <w:rFonts w:ascii="Times New Roman" w:hAnsi="Times New Roman" w:cs="Times New Roman"/>
          <w:b/>
          <w:sz w:val="24"/>
          <w:szCs w:val="24"/>
          <w:u w:val="single"/>
        </w:rPr>
      </w:pPr>
      <w:r w:rsidRPr="00B24B2D">
        <w:rPr>
          <w:rFonts w:ascii="Times New Roman" w:hAnsi="Times New Roman" w:cs="Times New Roman"/>
          <w:b/>
          <w:sz w:val="24"/>
          <w:szCs w:val="24"/>
        </w:rPr>
        <w:t xml:space="preserve">2. </w:t>
      </w:r>
      <w:r w:rsidRPr="00CF30D0">
        <w:rPr>
          <w:rFonts w:ascii="Times New Roman" w:hAnsi="Times New Roman" w:cs="Times New Roman"/>
          <w:b/>
          <w:sz w:val="24"/>
          <w:szCs w:val="24"/>
          <w:u w:val="single"/>
        </w:rPr>
        <w:t>Povinnosti smluvn</w:t>
      </w:r>
      <w:r w:rsidR="00CF30D0">
        <w:rPr>
          <w:rFonts w:ascii="Times New Roman" w:hAnsi="Times New Roman" w:cs="Times New Roman"/>
          <w:b/>
          <w:sz w:val="24"/>
          <w:szCs w:val="24"/>
          <w:u w:val="single"/>
        </w:rPr>
        <w:t>í</w:t>
      </w:r>
      <w:r w:rsidRPr="00CF30D0">
        <w:rPr>
          <w:rFonts w:ascii="Times New Roman" w:hAnsi="Times New Roman" w:cs="Times New Roman"/>
          <w:b/>
          <w:sz w:val="24"/>
          <w:szCs w:val="24"/>
          <w:u w:val="single"/>
        </w:rPr>
        <w:t>ch stran</w:t>
      </w:r>
    </w:p>
    <w:p w:rsidR="00CF30D0" w:rsidRDefault="00C87CE4" w:rsidP="00CF30D0">
      <w:pPr>
        <w:widowControl w:val="0"/>
        <w:spacing w:line="240" w:lineRule="auto"/>
        <w:ind w:firstLine="11"/>
        <w:rPr>
          <w:rFonts w:ascii="Times New Roman" w:hAnsi="Times New Roman" w:cs="Times New Roman"/>
        </w:rPr>
      </w:pPr>
      <w:r w:rsidRPr="00CF30D0">
        <w:rPr>
          <w:rFonts w:ascii="Times New Roman" w:hAnsi="Times New Roman" w:cs="Times New Roman"/>
        </w:rPr>
        <w:t>Smluvní strany se zavazují respektovat skutečnosti a informace , které mohou mít pro druhou stran</w:t>
      </w:r>
      <w:r w:rsidR="00CF30D0">
        <w:rPr>
          <w:rFonts w:ascii="Times New Roman" w:hAnsi="Times New Roman" w:cs="Times New Roman"/>
        </w:rPr>
        <w:t>u charakter smluvního tajemství.</w:t>
      </w:r>
    </w:p>
    <w:p w:rsidR="003547FD" w:rsidRDefault="00C87CE4" w:rsidP="00CF30D0">
      <w:pPr>
        <w:widowControl w:val="0"/>
        <w:spacing w:line="240" w:lineRule="auto"/>
        <w:ind w:firstLine="11"/>
        <w:rPr>
          <w:rFonts w:ascii="Times New Roman" w:hAnsi="Times New Roman" w:cs="Times New Roman"/>
        </w:rPr>
      </w:pPr>
      <w:r w:rsidRPr="00CF30D0">
        <w:rPr>
          <w:rFonts w:ascii="Times New Roman" w:hAnsi="Times New Roman" w:cs="Times New Roman"/>
        </w:rPr>
        <w:t>V případě neshody bude spor přednostně řešen smírnou cestou, při nevyřešení je každá strana oprávněná předložit věc příslušnému soudu.</w:t>
      </w:r>
    </w:p>
    <w:p w:rsidR="00CF30D0" w:rsidRPr="00CF30D0" w:rsidRDefault="00CF30D0" w:rsidP="00CF30D0">
      <w:pPr>
        <w:widowControl w:val="0"/>
        <w:spacing w:line="240" w:lineRule="auto"/>
        <w:ind w:firstLine="11"/>
        <w:rPr>
          <w:rFonts w:ascii="Times New Roman" w:hAnsi="Times New Roman" w:cs="Times New Roman"/>
        </w:rPr>
      </w:pPr>
    </w:p>
    <w:p w:rsidR="003547FD" w:rsidRPr="00CF30D0" w:rsidRDefault="00C87CE4">
      <w:pPr>
        <w:widowControl w:val="0"/>
        <w:spacing w:after="100"/>
        <w:rPr>
          <w:rFonts w:ascii="Times New Roman" w:hAnsi="Times New Roman" w:cs="Times New Roman"/>
          <w:b/>
          <w:sz w:val="24"/>
          <w:szCs w:val="24"/>
          <w:u w:val="single"/>
        </w:rPr>
      </w:pPr>
      <w:r w:rsidRPr="00B24B2D">
        <w:rPr>
          <w:rFonts w:ascii="Times New Roman" w:hAnsi="Times New Roman" w:cs="Times New Roman"/>
          <w:b/>
          <w:sz w:val="24"/>
          <w:szCs w:val="24"/>
        </w:rPr>
        <w:t xml:space="preserve">3. </w:t>
      </w:r>
      <w:r w:rsidRPr="00CF30D0">
        <w:rPr>
          <w:rFonts w:ascii="Times New Roman" w:hAnsi="Times New Roman" w:cs="Times New Roman"/>
          <w:b/>
          <w:sz w:val="24"/>
          <w:szCs w:val="24"/>
          <w:u w:val="single"/>
        </w:rPr>
        <w:t>Povinnosti odběratele :</w:t>
      </w:r>
    </w:p>
    <w:p w:rsidR="00CF30D0" w:rsidRDefault="00C87CE4" w:rsidP="00CF30D0">
      <w:pPr>
        <w:widowControl w:val="0"/>
        <w:spacing w:line="240" w:lineRule="auto"/>
        <w:rPr>
          <w:rFonts w:ascii="Times New Roman" w:hAnsi="Times New Roman" w:cs="Times New Roman"/>
        </w:rPr>
      </w:pPr>
      <w:r w:rsidRPr="00CF30D0">
        <w:rPr>
          <w:rFonts w:ascii="Times New Roman" w:hAnsi="Times New Roman" w:cs="Times New Roman"/>
        </w:rPr>
        <w:t>Odběratel se zavazuje, že:</w:t>
      </w:r>
    </w:p>
    <w:p w:rsid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a/ seznámí prostřednictvím „. Všeobecných podmínek, klienty s nutností dodržování všech</w:t>
      </w:r>
    </w:p>
    <w:p w:rsid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platných předpisů zařízení a subjektů, jejichž služby budou využívat</w:t>
      </w:r>
    </w:p>
    <w:p w:rsid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b/ zabezpečí turnus ve spolupráci poučených osob pověřených dozorem po stránce zdravotní a</w:t>
      </w:r>
    </w:p>
    <w:p w:rsid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organizační podle platných právních předpisů</w:t>
      </w:r>
    </w:p>
    <w:p w:rsid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c/</w:t>
      </w:r>
      <w:r w:rsidR="00B24B2D">
        <w:rPr>
          <w:rFonts w:ascii="Times New Roman" w:hAnsi="Times New Roman" w:cs="Times New Roman"/>
        </w:rPr>
        <w:t xml:space="preserve"> o</w:t>
      </w:r>
      <w:r w:rsidRPr="00CF30D0">
        <w:rPr>
          <w:rFonts w:ascii="Times New Roman" w:hAnsi="Times New Roman" w:cs="Times New Roman"/>
        </w:rPr>
        <w:t>známí dodavateli jméno zástupce vedoucího poby</w:t>
      </w:r>
      <w:r w:rsidR="00CF30D0">
        <w:rPr>
          <w:rFonts w:ascii="Times New Roman" w:hAnsi="Times New Roman" w:cs="Times New Roman"/>
        </w:rPr>
        <w:t>tu pověřeného jednat jménem odbě</w:t>
      </w:r>
      <w:r w:rsidRPr="00CF30D0">
        <w:rPr>
          <w:rFonts w:ascii="Times New Roman" w:hAnsi="Times New Roman" w:cs="Times New Roman"/>
        </w:rPr>
        <w:t>ratele</w:t>
      </w:r>
    </w:p>
    <w:p w:rsidR="003547FD" w:rsidRP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d/ před nástupem na pobyt dodá jmenný seznam účastníků, který musí obsahovat:</w:t>
      </w:r>
    </w:p>
    <w:p w:rsidR="00CF30D0" w:rsidRDefault="00B24B2D" w:rsidP="00B24B2D">
      <w:pPr>
        <w:widowControl w:val="0"/>
        <w:spacing w:line="240" w:lineRule="auto"/>
        <w:ind w:firstLine="720"/>
        <w:jc w:val="both"/>
        <w:rPr>
          <w:rFonts w:ascii="Times New Roman" w:hAnsi="Times New Roman" w:cs="Times New Roman"/>
        </w:rPr>
      </w:pPr>
      <w:r>
        <w:rPr>
          <w:rFonts w:ascii="Times New Roman" w:hAnsi="Times New Roman" w:cs="Times New Roman"/>
        </w:rPr>
        <w:t xml:space="preserve">    </w:t>
      </w:r>
      <w:r w:rsidR="00C87CE4" w:rsidRPr="00CF30D0">
        <w:rPr>
          <w:rFonts w:ascii="Times New Roman" w:hAnsi="Times New Roman" w:cs="Times New Roman"/>
        </w:rPr>
        <w:t>jméno a příjmení všech účastníků, jejich datum narození a adresu trvalého bydliště</w:t>
      </w:r>
    </w:p>
    <w:p w:rsidR="003547FD" w:rsidRPr="00CF30D0" w:rsidRDefault="00C87CE4" w:rsidP="00B24B2D">
      <w:pPr>
        <w:widowControl w:val="0"/>
        <w:spacing w:line="240" w:lineRule="auto"/>
        <w:ind w:firstLine="720"/>
        <w:jc w:val="both"/>
        <w:rPr>
          <w:rFonts w:ascii="Times New Roman" w:hAnsi="Times New Roman" w:cs="Times New Roman"/>
        </w:rPr>
      </w:pPr>
      <w:r w:rsidRPr="00CF30D0">
        <w:rPr>
          <w:rFonts w:ascii="Times New Roman" w:hAnsi="Times New Roman" w:cs="Times New Roman"/>
        </w:rPr>
        <w:t>e/ uhradí všechny škody na zařízení a vybavení způsobené účastníky pobytu</w:t>
      </w:r>
    </w:p>
    <w:p w:rsidR="003547FD" w:rsidRPr="00B24B2D" w:rsidRDefault="00C87CE4" w:rsidP="00B24B2D">
      <w:pPr>
        <w:widowControl w:val="0"/>
        <w:spacing w:line="240" w:lineRule="auto"/>
        <w:jc w:val="both"/>
      </w:pPr>
      <w:r w:rsidRPr="00CF30D0">
        <w:rPr>
          <w:rFonts w:ascii="Times New Roman" w:hAnsi="Times New Roman" w:cs="Times New Roman"/>
        </w:rPr>
        <w:br w:type="page"/>
      </w:r>
      <w:r w:rsidRPr="00B24B2D">
        <w:lastRenderedPageBreak/>
        <w:t>Ev. Číslo smlouvy – č. 19/473634/2017</w:t>
      </w:r>
    </w:p>
    <w:p w:rsidR="00B24B2D" w:rsidRDefault="00B24B2D" w:rsidP="00B24B2D">
      <w:pPr>
        <w:widowControl w:val="0"/>
        <w:spacing w:line="240" w:lineRule="auto"/>
        <w:jc w:val="both"/>
        <w:rPr>
          <w:rFonts w:ascii="Times New Roman" w:hAnsi="Times New Roman" w:cs="Times New Roman"/>
        </w:rPr>
      </w:pPr>
    </w:p>
    <w:p w:rsidR="00B24B2D" w:rsidRDefault="00B24B2D" w:rsidP="00B24B2D">
      <w:pPr>
        <w:widowControl w:val="0"/>
        <w:spacing w:line="240" w:lineRule="auto"/>
        <w:jc w:val="both"/>
        <w:rPr>
          <w:rFonts w:ascii="Times New Roman" w:hAnsi="Times New Roman" w:cs="Times New Roman"/>
        </w:rPr>
      </w:pPr>
    </w:p>
    <w:p w:rsidR="00B24B2D" w:rsidRDefault="00B24B2D" w:rsidP="00B24B2D">
      <w:pPr>
        <w:widowControl w:val="0"/>
        <w:spacing w:line="240" w:lineRule="auto"/>
        <w:jc w:val="both"/>
        <w:rPr>
          <w:rFonts w:ascii="Times New Roman" w:hAnsi="Times New Roman" w:cs="Times New Roman"/>
        </w:rPr>
      </w:pPr>
    </w:p>
    <w:p w:rsidR="00B24B2D" w:rsidRPr="00CF30D0" w:rsidRDefault="00B24B2D" w:rsidP="00B24B2D">
      <w:pPr>
        <w:widowControl w:val="0"/>
        <w:spacing w:line="240" w:lineRule="auto"/>
        <w:jc w:val="both"/>
        <w:rPr>
          <w:rFonts w:ascii="Times New Roman" w:hAnsi="Times New Roman" w:cs="Times New Roman"/>
        </w:rPr>
      </w:pPr>
    </w:p>
    <w:p w:rsidR="003547FD" w:rsidRPr="00B24B2D" w:rsidRDefault="00C87CE4">
      <w:pPr>
        <w:widowControl w:val="0"/>
        <w:spacing w:after="100"/>
        <w:rPr>
          <w:rFonts w:ascii="Times New Roman" w:eastAsia="Times New Roman" w:hAnsi="Times New Roman" w:cs="Times New Roman"/>
          <w:b/>
          <w:sz w:val="24"/>
          <w:szCs w:val="24"/>
          <w:u w:val="single"/>
        </w:rPr>
      </w:pPr>
      <w:r w:rsidRPr="00B24B2D">
        <w:rPr>
          <w:rFonts w:ascii="Times New Roman" w:eastAsia="Times New Roman" w:hAnsi="Times New Roman" w:cs="Times New Roman"/>
          <w:b/>
          <w:sz w:val="24"/>
          <w:szCs w:val="24"/>
        </w:rPr>
        <w:t xml:space="preserve">4. </w:t>
      </w:r>
      <w:r w:rsidRPr="00B24B2D">
        <w:rPr>
          <w:rFonts w:ascii="Times New Roman" w:eastAsia="Times New Roman" w:hAnsi="Times New Roman" w:cs="Times New Roman"/>
          <w:b/>
          <w:sz w:val="24"/>
          <w:szCs w:val="24"/>
          <w:u w:val="single"/>
        </w:rPr>
        <w:t>Povinnosti dodavatele:</w:t>
      </w:r>
    </w:p>
    <w:p w:rsidR="00B24B2D" w:rsidRDefault="00C87CE4" w:rsidP="00B24B2D">
      <w:pPr>
        <w:widowControl w:val="0"/>
        <w:spacing w:line="240" w:lineRule="auto"/>
        <w:rPr>
          <w:rFonts w:ascii="Times New Roman" w:hAnsi="Times New Roman" w:cs="Times New Roman"/>
        </w:rPr>
      </w:pPr>
      <w:r w:rsidRPr="00B24B2D">
        <w:rPr>
          <w:rFonts w:ascii="Times New Roman" w:hAnsi="Times New Roman" w:cs="Times New Roman"/>
        </w:rPr>
        <w:t>Dodavatel se zavazuje, že</w:t>
      </w:r>
    </w:p>
    <w:p w:rsidR="00B24B2D" w:rsidRDefault="00C87CE4" w:rsidP="00B24B2D">
      <w:pPr>
        <w:widowControl w:val="0"/>
        <w:spacing w:line="240" w:lineRule="auto"/>
        <w:ind w:left="720"/>
        <w:rPr>
          <w:rFonts w:ascii="Times New Roman" w:hAnsi="Times New Roman" w:cs="Times New Roman"/>
        </w:rPr>
      </w:pPr>
      <w:r w:rsidRPr="00B24B2D">
        <w:rPr>
          <w:rFonts w:ascii="Times New Roman" w:hAnsi="Times New Roman" w:cs="Times New Roman"/>
        </w:rPr>
        <w:t xml:space="preserve">a/ seznámí klienty s příslušnými předpisy, specifickými podmínkami a nařízeními ubytovacího zařízení ihned při nástupu pobytu </w:t>
      </w:r>
    </w:p>
    <w:p w:rsidR="00B24B2D" w:rsidRDefault="00C87CE4" w:rsidP="00B24B2D">
      <w:pPr>
        <w:widowControl w:val="0"/>
        <w:spacing w:line="240" w:lineRule="auto"/>
        <w:ind w:left="720"/>
        <w:rPr>
          <w:rFonts w:ascii="Times New Roman" w:hAnsi="Times New Roman" w:cs="Times New Roman"/>
        </w:rPr>
      </w:pPr>
      <w:r w:rsidRPr="00B24B2D">
        <w:rPr>
          <w:rFonts w:ascii="Times New Roman" w:hAnsi="Times New Roman" w:cs="Times New Roman"/>
        </w:rPr>
        <w:t xml:space="preserve">b/ předá klientovi prostory vyhrazené mu k ubytování ve stavu způsobilém pro řádné užívání a zajistí mu nerušený výkon jeho práv spojených s ubytováním </w:t>
      </w:r>
    </w:p>
    <w:p w:rsidR="00B24B2D" w:rsidRDefault="00C87CE4" w:rsidP="00B24B2D">
      <w:pPr>
        <w:widowControl w:val="0"/>
        <w:spacing w:line="240" w:lineRule="auto"/>
        <w:ind w:left="720"/>
        <w:rPr>
          <w:rFonts w:ascii="Times New Roman" w:hAnsi="Times New Roman" w:cs="Times New Roman"/>
        </w:rPr>
      </w:pPr>
      <w:r w:rsidRPr="00B24B2D">
        <w:rPr>
          <w:rFonts w:ascii="Times New Roman" w:hAnsi="Times New Roman" w:cs="Times New Roman"/>
        </w:rPr>
        <w:t xml:space="preserve">c/ zajistí úklid pokojů a výměnu ložního prádla před nástupem klientů, dodání toaletního papíru a úklid sociálních zařízeních </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 xml:space="preserve">d/ zajistí dodávku teplé vody pro každodenní mytí a sprchování </w:t>
      </w:r>
    </w:p>
    <w:p w:rsidR="00B24B2D" w:rsidRDefault="00C87CE4" w:rsidP="00B24B2D">
      <w:pPr>
        <w:widowControl w:val="0"/>
        <w:spacing w:line="240" w:lineRule="auto"/>
        <w:ind w:left="720"/>
        <w:rPr>
          <w:rFonts w:ascii="Times New Roman" w:hAnsi="Times New Roman" w:cs="Times New Roman"/>
        </w:rPr>
      </w:pPr>
      <w:r w:rsidRPr="00B24B2D">
        <w:rPr>
          <w:rFonts w:ascii="Times New Roman" w:hAnsi="Times New Roman" w:cs="Times New Roman"/>
        </w:rPr>
        <w:t xml:space="preserve">e/ zabezpečí stravování účastníků 5x denně v dostatečném množství a pitný režim po celý den, dle principu zdravého stravování pro děti a mládež (mléčné výrobky, celozrnné pečivo, čerstvé ovoce a zelenina denně) </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f</w:t>
      </w:r>
      <w:r w:rsidR="00B24B2D">
        <w:rPr>
          <w:rFonts w:ascii="Times New Roman" w:hAnsi="Times New Roman" w:cs="Times New Roman"/>
        </w:rPr>
        <w:t>/</w:t>
      </w:r>
      <w:r w:rsidRPr="00B24B2D">
        <w:rPr>
          <w:rFonts w:ascii="Times New Roman" w:hAnsi="Times New Roman" w:cs="Times New Roman"/>
        </w:rPr>
        <w:t xml:space="preserve"> jídelní lístek bude zaslán odběrateli nejpozději 7 dní před zahájením pobytu </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 xml:space="preserve">g/ vyčlení izolační místnost pro nemocné účastníky pobytu </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 xml:space="preserve">h/ bude dodržovat hygienické podmínky stanovené pro kolektivní dětské pobyty </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i/ poskytne vhodnou místnost pro zájmovou činnost, vybavenou odpovídajícím nábytkem</w:t>
      </w:r>
    </w:p>
    <w:p w:rsidR="00B24B2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 xml:space="preserve"> j/ bude spolupracovat při sestavování denního jídelníčku s vedoucím pobytu </w:t>
      </w:r>
    </w:p>
    <w:p w:rsidR="003547FD" w:rsidRDefault="00C87CE4" w:rsidP="00B24B2D">
      <w:pPr>
        <w:widowControl w:val="0"/>
        <w:spacing w:line="240" w:lineRule="auto"/>
        <w:ind w:firstLine="720"/>
        <w:rPr>
          <w:rFonts w:ascii="Times New Roman" w:hAnsi="Times New Roman" w:cs="Times New Roman"/>
        </w:rPr>
      </w:pPr>
      <w:r w:rsidRPr="00B24B2D">
        <w:rPr>
          <w:rFonts w:ascii="Times New Roman" w:hAnsi="Times New Roman" w:cs="Times New Roman"/>
        </w:rPr>
        <w:t>k/ oznámí odběrateli jméno kontaktní osoby dodavatele vč, tel, kontaktu</w:t>
      </w:r>
    </w:p>
    <w:p w:rsidR="00B24B2D" w:rsidRPr="00B24B2D" w:rsidRDefault="00B24B2D" w:rsidP="00B24B2D">
      <w:pPr>
        <w:widowControl w:val="0"/>
        <w:spacing w:line="240" w:lineRule="auto"/>
        <w:ind w:firstLine="720"/>
        <w:rPr>
          <w:rFonts w:ascii="Times New Roman" w:hAnsi="Times New Roman" w:cs="Times New Roman"/>
        </w:rPr>
      </w:pPr>
    </w:p>
    <w:p w:rsidR="003547FD" w:rsidRPr="00B24B2D" w:rsidRDefault="00C87CE4">
      <w:pPr>
        <w:widowControl w:val="0"/>
        <w:spacing w:after="100"/>
        <w:rPr>
          <w:rFonts w:ascii="Times New Roman" w:eastAsia="Times New Roman" w:hAnsi="Times New Roman" w:cs="Times New Roman"/>
          <w:b/>
          <w:sz w:val="24"/>
          <w:szCs w:val="24"/>
        </w:rPr>
      </w:pPr>
      <w:r w:rsidRPr="00B24B2D">
        <w:rPr>
          <w:rFonts w:ascii="Times New Roman" w:eastAsia="Times New Roman" w:hAnsi="Times New Roman" w:cs="Times New Roman"/>
          <w:b/>
          <w:sz w:val="24"/>
          <w:szCs w:val="24"/>
        </w:rPr>
        <w:t xml:space="preserve">5. </w:t>
      </w:r>
      <w:r w:rsidRPr="00B24B2D">
        <w:rPr>
          <w:rFonts w:ascii="Times New Roman" w:eastAsia="Times New Roman" w:hAnsi="Times New Roman" w:cs="Times New Roman"/>
          <w:b/>
          <w:sz w:val="24"/>
          <w:szCs w:val="24"/>
          <w:u w:val="single"/>
        </w:rPr>
        <w:t>Místo konání akce:</w:t>
      </w:r>
      <w:r w:rsidRPr="00B24B2D">
        <w:rPr>
          <w:rFonts w:ascii="Times New Roman" w:eastAsia="Times New Roman" w:hAnsi="Times New Roman" w:cs="Times New Roman"/>
        </w:rPr>
        <w:t xml:space="preserve"> </w:t>
      </w:r>
      <w:r w:rsidR="00B24B2D">
        <w:rPr>
          <w:rFonts w:ascii="Times New Roman" w:eastAsia="Times New Roman" w:hAnsi="Times New Roman" w:cs="Times New Roman"/>
        </w:rPr>
        <w:t xml:space="preserve">  </w:t>
      </w:r>
      <w:r w:rsidRPr="00B24B2D">
        <w:rPr>
          <w:rFonts w:ascii="Times New Roman" w:eastAsia="Times New Roman" w:hAnsi="Times New Roman" w:cs="Times New Roman"/>
          <w:b/>
          <w:sz w:val="24"/>
          <w:szCs w:val="24"/>
        </w:rPr>
        <w:t>Rekreační středisko Želivka (Vřesník 33, 396 01 Humpolec)</w:t>
      </w:r>
    </w:p>
    <w:p w:rsidR="003547FD" w:rsidRDefault="00C87CE4">
      <w:pPr>
        <w:widowControl w:val="0"/>
        <w:spacing w:after="100"/>
        <w:rPr>
          <w:rFonts w:ascii="Times New Roman" w:hAnsi="Times New Roman" w:cs="Times New Roman"/>
        </w:rPr>
      </w:pPr>
      <w:r w:rsidRPr="00B24B2D">
        <w:rPr>
          <w:rFonts w:ascii="Times New Roman" w:hAnsi="Times New Roman" w:cs="Times New Roman"/>
          <w:b/>
          <w:sz w:val="24"/>
          <w:szCs w:val="24"/>
        </w:rPr>
        <w:t xml:space="preserve">6. </w:t>
      </w:r>
      <w:r w:rsidRPr="00B24B2D">
        <w:rPr>
          <w:rFonts w:ascii="Times New Roman" w:hAnsi="Times New Roman" w:cs="Times New Roman"/>
          <w:b/>
          <w:sz w:val="24"/>
          <w:szCs w:val="24"/>
          <w:u w:val="single"/>
        </w:rPr>
        <w:t>Ubytování:</w:t>
      </w:r>
      <w:r w:rsidRPr="00B24B2D">
        <w:rPr>
          <w:rFonts w:ascii="Times New Roman" w:hAnsi="Times New Roman" w:cs="Times New Roman"/>
        </w:rPr>
        <w:t xml:space="preserve"> pokoje pension, chatky</w:t>
      </w:r>
    </w:p>
    <w:p w:rsidR="00B24B2D" w:rsidRPr="00B24B2D" w:rsidRDefault="00B24B2D">
      <w:pPr>
        <w:widowControl w:val="0"/>
        <w:spacing w:after="100"/>
        <w:rPr>
          <w:rFonts w:ascii="Times New Roman" w:hAnsi="Times New Roman" w:cs="Times New Roman"/>
        </w:rPr>
      </w:pPr>
    </w:p>
    <w:p w:rsidR="003547FD" w:rsidRPr="00B24B2D" w:rsidRDefault="00C87CE4">
      <w:pPr>
        <w:widowControl w:val="0"/>
        <w:spacing w:after="100"/>
        <w:rPr>
          <w:rFonts w:ascii="Times New Roman" w:eastAsia="Times New Roman" w:hAnsi="Times New Roman" w:cs="Times New Roman"/>
          <w:b/>
          <w:sz w:val="24"/>
          <w:szCs w:val="24"/>
          <w:u w:val="single"/>
        </w:rPr>
      </w:pPr>
      <w:r w:rsidRPr="00B24B2D">
        <w:rPr>
          <w:rFonts w:ascii="Times New Roman" w:eastAsia="Times New Roman" w:hAnsi="Times New Roman" w:cs="Times New Roman"/>
          <w:b/>
          <w:sz w:val="24"/>
          <w:szCs w:val="24"/>
        </w:rPr>
        <w:t xml:space="preserve">7. </w:t>
      </w:r>
      <w:r w:rsidRPr="00B24B2D">
        <w:rPr>
          <w:rFonts w:ascii="Times New Roman" w:eastAsia="Times New Roman" w:hAnsi="Times New Roman" w:cs="Times New Roman"/>
          <w:b/>
          <w:sz w:val="24"/>
          <w:szCs w:val="24"/>
          <w:u w:val="single"/>
        </w:rPr>
        <w:t>Doba trvání smluvního vztahu - termín uskutečnění akce</w:t>
      </w:r>
    </w:p>
    <w:p w:rsidR="00B24B2D" w:rsidRDefault="00C87CE4" w:rsidP="00B24B2D">
      <w:pPr>
        <w:widowControl w:val="0"/>
        <w:spacing w:line="240" w:lineRule="auto"/>
        <w:ind w:firstLine="6"/>
        <w:rPr>
          <w:rFonts w:ascii="Times New Roman" w:hAnsi="Times New Roman" w:cs="Times New Roman"/>
        </w:rPr>
      </w:pPr>
      <w:r w:rsidRPr="00CF30D0">
        <w:rPr>
          <w:rFonts w:ascii="Times New Roman" w:hAnsi="Times New Roman" w:cs="Times New Roman"/>
        </w:rPr>
        <w:t>Tato smlouva se uzavírá na dobu určitou a to na konání akce v době od 18.9.207 do 21.9.207. Akce začíná obědem v den příjezdu a končí snídaní v den odjezdu</w:t>
      </w:r>
      <w:r w:rsidR="00B24B2D">
        <w:rPr>
          <w:rFonts w:ascii="Times New Roman" w:hAnsi="Times New Roman" w:cs="Times New Roman"/>
        </w:rPr>
        <w:t>.</w:t>
      </w:r>
      <w:r w:rsidRPr="00CF30D0">
        <w:rPr>
          <w:rFonts w:ascii="Times New Roman" w:hAnsi="Times New Roman" w:cs="Times New Roman"/>
        </w:rPr>
        <w:t xml:space="preserve"> </w:t>
      </w:r>
    </w:p>
    <w:p w:rsidR="003547FD" w:rsidRDefault="00C87CE4" w:rsidP="00B24B2D">
      <w:pPr>
        <w:widowControl w:val="0"/>
        <w:spacing w:line="240" w:lineRule="auto"/>
        <w:ind w:firstLine="6"/>
        <w:rPr>
          <w:rFonts w:ascii="Times New Roman" w:hAnsi="Times New Roman" w:cs="Times New Roman"/>
        </w:rPr>
      </w:pPr>
      <w:r w:rsidRPr="00CF30D0">
        <w:rPr>
          <w:rFonts w:ascii="Times New Roman" w:hAnsi="Times New Roman" w:cs="Times New Roman"/>
        </w:rPr>
        <w:t>V den odjezdu odběratel vyklidí pokoje po snídani. Dodavatel zajistí uložení zavazadel v objektu do odjezdu účastníků.</w:t>
      </w:r>
    </w:p>
    <w:p w:rsidR="00B24B2D" w:rsidRPr="00CF30D0" w:rsidRDefault="00B24B2D" w:rsidP="00B24B2D">
      <w:pPr>
        <w:widowControl w:val="0"/>
        <w:spacing w:line="240" w:lineRule="auto"/>
        <w:ind w:firstLine="6"/>
        <w:rPr>
          <w:rFonts w:ascii="Times New Roman" w:hAnsi="Times New Roman" w:cs="Times New Roman"/>
        </w:rPr>
      </w:pPr>
    </w:p>
    <w:p w:rsidR="003547FD" w:rsidRPr="00CF30D0" w:rsidRDefault="00C87CE4">
      <w:pPr>
        <w:widowControl w:val="0"/>
        <w:spacing w:after="100"/>
        <w:rPr>
          <w:rFonts w:ascii="Times New Roman" w:eastAsia="Times New Roman" w:hAnsi="Times New Roman" w:cs="Times New Roman"/>
          <w:b/>
          <w:sz w:val="26"/>
          <w:szCs w:val="26"/>
        </w:rPr>
      </w:pPr>
      <w:r w:rsidRPr="00CF30D0">
        <w:rPr>
          <w:rFonts w:ascii="Times New Roman" w:eastAsia="Times New Roman" w:hAnsi="Times New Roman" w:cs="Times New Roman"/>
          <w:b/>
          <w:sz w:val="26"/>
          <w:szCs w:val="26"/>
        </w:rPr>
        <w:t xml:space="preserve">8. </w:t>
      </w:r>
      <w:r w:rsidRPr="00B24B2D">
        <w:rPr>
          <w:rFonts w:ascii="Times New Roman" w:eastAsia="Times New Roman" w:hAnsi="Times New Roman" w:cs="Times New Roman"/>
          <w:b/>
          <w:sz w:val="24"/>
          <w:szCs w:val="24"/>
          <w:u w:val="single"/>
        </w:rPr>
        <w:t>Možnost výpovědi</w:t>
      </w:r>
    </w:p>
    <w:p w:rsidR="003547FD" w:rsidRPr="00CF30D0" w:rsidRDefault="00C87CE4">
      <w:pPr>
        <w:widowControl w:val="0"/>
        <w:spacing w:after="100"/>
        <w:ind w:firstLine="9"/>
        <w:rPr>
          <w:rFonts w:ascii="Times New Roman" w:hAnsi="Times New Roman" w:cs="Times New Roman"/>
        </w:rPr>
      </w:pPr>
      <w:r w:rsidRPr="00CF30D0">
        <w:rPr>
          <w:rFonts w:ascii="Times New Roman" w:hAnsi="Times New Roman" w:cs="Times New Roman"/>
        </w:rPr>
        <w:t>Smluvní strany mohou smlouvu vypovědět při závažném porušení smluvních povinností druhou stranou. Výpovědní doba činí 30 dní od písemného doručení výpovědi. Újmu vzniklou vypovězením této smlouvy nahradí ta strana, která svým jednáním porušila své smluvní povinnosti.</w:t>
      </w:r>
    </w:p>
    <w:p w:rsidR="003547FD" w:rsidRPr="00B24B2D" w:rsidRDefault="00C87CE4">
      <w:pPr>
        <w:widowControl w:val="0"/>
        <w:spacing w:after="100"/>
        <w:rPr>
          <w:rFonts w:ascii="Times New Roman" w:hAnsi="Times New Roman" w:cs="Times New Roman"/>
          <w:b/>
          <w:sz w:val="24"/>
          <w:szCs w:val="24"/>
          <w:u w:val="single"/>
        </w:rPr>
      </w:pPr>
      <w:r w:rsidRPr="00B24B2D">
        <w:rPr>
          <w:rFonts w:ascii="Times New Roman" w:hAnsi="Times New Roman" w:cs="Times New Roman"/>
          <w:b/>
          <w:sz w:val="24"/>
          <w:szCs w:val="24"/>
        </w:rPr>
        <w:t xml:space="preserve">9. </w:t>
      </w:r>
      <w:r w:rsidRPr="00B24B2D">
        <w:rPr>
          <w:rFonts w:ascii="Times New Roman" w:hAnsi="Times New Roman" w:cs="Times New Roman"/>
          <w:b/>
          <w:sz w:val="24"/>
          <w:szCs w:val="24"/>
          <w:u w:val="single"/>
        </w:rPr>
        <w:t>Cenová u jednání</w:t>
      </w:r>
    </w:p>
    <w:p w:rsidR="00B24B2D" w:rsidRDefault="00C87CE4" w:rsidP="00154059">
      <w:pPr>
        <w:widowControl w:val="0"/>
        <w:spacing w:line="240" w:lineRule="auto"/>
        <w:rPr>
          <w:rFonts w:ascii="Times New Roman" w:hAnsi="Times New Roman" w:cs="Times New Roman"/>
        </w:rPr>
      </w:pPr>
      <w:r w:rsidRPr="00CF30D0">
        <w:rPr>
          <w:rFonts w:ascii="Times New Roman" w:hAnsi="Times New Roman" w:cs="Times New Roman"/>
        </w:rPr>
        <w:t xml:space="preserve">Ceny pro odběratele jsou smluvní v Kč. </w:t>
      </w:r>
    </w:p>
    <w:p w:rsidR="003547FD" w:rsidRPr="00CF30D0" w:rsidRDefault="00C87CE4" w:rsidP="00154059">
      <w:pPr>
        <w:widowControl w:val="0"/>
        <w:spacing w:line="240" w:lineRule="auto"/>
        <w:rPr>
          <w:rFonts w:ascii="Times New Roman" w:hAnsi="Times New Roman" w:cs="Times New Roman"/>
        </w:rPr>
      </w:pPr>
      <w:r w:rsidRPr="00CF30D0">
        <w:rPr>
          <w:rFonts w:ascii="Times New Roman" w:hAnsi="Times New Roman" w:cs="Times New Roman"/>
        </w:rPr>
        <w:t>Smluvní cena za osobuje 1 290,- Kč/os/pobyt. Cena zahrnuje ubytování, stravu 5x denně, pitný režim, pobytovou taxu a DPH 15%.</w:t>
      </w:r>
    </w:p>
    <w:p w:rsidR="003547FD" w:rsidRDefault="00C87CE4" w:rsidP="00154059">
      <w:pPr>
        <w:widowControl w:val="0"/>
        <w:spacing w:line="240" w:lineRule="auto"/>
        <w:rPr>
          <w:rFonts w:ascii="Times New Roman" w:hAnsi="Times New Roman" w:cs="Times New Roman"/>
        </w:rPr>
      </w:pPr>
      <w:r w:rsidRPr="00CF30D0">
        <w:rPr>
          <w:rFonts w:ascii="Times New Roman" w:hAnsi="Times New Roman" w:cs="Times New Roman"/>
        </w:rPr>
        <w:t>Na každé 15té dítě je jedna dospělá osoba zdarma.</w:t>
      </w:r>
    </w:p>
    <w:p w:rsidR="00154059" w:rsidRPr="00CF30D0" w:rsidRDefault="00154059" w:rsidP="00154059">
      <w:pPr>
        <w:widowControl w:val="0"/>
        <w:spacing w:line="240" w:lineRule="auto"/>
        <w:rPr>
          <w:rFonts w:ascii="Times New Roman" w:hAnsi="Times New Roman" w:cs="Times New Roman"/>
        </w:rPr>
      </w:pPr>
      <w:bookmarkStart w:id="0" w:name="_GoBack"/>
      <w:bookmarkEnd w:id="0"/>
    </w:p>
    <w:p w:rsidR="003547FD" w:rsidRPr="00B24B2D" w:rsidRDefault="00C87CE4">
      <w:pPr>
        <w:widowControl w:val="0"/>
        <w:spacing w:after="100"/>
        <w:rPr>
          <w:rFonts w:ascii="Times New Roman" w:hAnsi="Times New Roman" w:cs="Times New Roman"/>
          <w:b/>
          <w:sz w:val="24"/>
          <w:szCs w:val="24"/>
          <w:u w:val="single"/>
        </w:rPr>
      </w:pPr>
      <w:r w:rsidRPr="00B24B2D">
        <w:rPr>
          <w:rFonts w:ascii="Times New Roman" w:hAnsi="Times New Roman" w:cs="Times New Roman"/>
          <w:b/>
          <w:sz w:val="24"/>
          <w:szCs w:val="24"/>
        </w:rPr>
        <w:t xml:space="preserve">10. </w:t>
      </w:r>
      <w:r w:rsidRPr="00B24B2D">
        <w:rPr>
          <w:rFonts w:ascii="Times New Roman" w:hAnsi="Times New Roman" w:cs="Times New Roman"/>
          <w:b/>
          <w:sz w:val="24"/>
          <w:szCs w:val="24"/>
          <w:u w:val="single"/>
        </w:rPr>
        <w:t>Úhrada záloh a vyúčtování pobytu</w:t>
      </w:r>
    </w:p>
    <w:p w:rsidR="003547FD" w:rsidRPr="00CF30D0" w:rsidRDefault="00C87CE4">
      <w:pPr>
        <w:widowControl w:val="0"/>
        <w:spacing w:after="100"/>
        <w:rPr>
          <w:rFonts w:ascii="Times New Roman" w:hAnsi="Times New Roman" w:cs="Times New Roman"/>
        </w:rPr>
      </w:pPr>
      <w:r w:rsidRPr="00CF30D0">
        <w:rPr>
          <w:rFonts w:ascii="Times New Roman" w:hAnsi="Times New Roman" w:cs="Times New Roman"/>
        </w:rPr>
        <w:t>Odběratel upřesní dodavateli počet účastníků nejpozději 7 dní před nástupem pobytu. 30 dní před zahájením akce vystaví dodavatel odběrateli zálohovou fakturu ve výši 50%</w:t>
      </w:r>
    </w:p>
    <w:p w:rsidR="003547FD" w:rsidRPr="00B24B2D" w:rsidRDefault="00C87CE4">
      <w:pPr>
        <w:widowControl w:val="0"/>
        <w:spacing w:after="100"/>
      </w:pPr>
      <w:r w:rsidRPr="00CF30D0">
        <w:rPr>
          <w:rFonts w:ascii="Times New Roman" w:hAnsi="Times New Roman" w:cs="Times New Roman"/>
        </w:rPr>
        <w:br w:type="page"/>
      </w:r>
      <w:r w:rsidRPr="00B24B2D">
        <w:lastRenderedPageBreak/>
        <w:t>Ev. číslo smlouvy – č. 19/473634/2017</w:t>
      </w:r>
    </w:p>
    <w:p w:rsidR="00B24B2D" w:rsidRDefault="00B24B2D">
      <w:pPr>
        <w:widowControl w:val="0"/>
        <w:spacing w:after="100"/>
        <w:ind w:firstLine="4"/>
        <w:rPr>
          <w:rFonts w:ascii="Times New Roman" w:hAnsi="Times New Roman" w:cs="Times New Roman"/>
        </w:rPr>
      </w:pPr>
    </w:p>
    <w:p w:rsidR="003547FD" w:rsidRDefault="00C87CE4" w:rsidP="00154059">
      <w:pPr>
        <w:widowControl w:val="0"/>
        <w:spacing w:line="240" w:lineRule="auto"/>
        <w:ind w:firstLine="6"/>
        <w:rPr>
          <w:rFonts w:ascii="Times New Roman" w:hAnsi="Times New Roman" w:cs="Times New Roman"/>
        </w:rPr>
      </w:pPr>
      <w:r w:rsidRPr="00CF30D0">
        <w:rPr>
          <w:rFonts w:ascii="Times New Roman" w:hAnsi="Times New Roman" w:cs="Times New Roman"/>
        </w:rPr>
        <w:t>předpokládané ceny. Zálohová faktura bude splatná nejpozději 14 dní před zahájením akce. Celková faktura za všechny objednané služby (s odečtením zaplacené zálohy a po vyřízení příp. reklamací) bude vystavena do 14 dnů po ukončení pobytu. Tato faktura musí mít náležitosti daňového dokladu , jinak nebude proplacena.</w:t>
      </w:r>
    </w:p>
    <w:p w:rsidR="00154059" w:rsidRPr="00CF30D0" w:rsidRDefault="00154059" w:rsidP="00154059">
      <w:pPr>
        <w:widowControl w:val="0"/>
        <w:spacing w:line="240" w:lineRule="auto"/>
        <w:ind w:firstLine="6"/>
        <w:rPr>
          <w:rFonts w:ascii="Times New Roman" w:hAnsi="Times New Roman" w:cs="Times New Roman"/>
        </w:rPr>
      </w:pPr>
    </w:p>
    <w:p w:rsidR="003547FD" w:rsidRPr="00B24B2D" w:rsidRDefault="00B24B2D">
      <w:pPr>
        <w:widowControl w:val="0"/>
        <w:spacing w:after="100"/>
        <w:rPr>
          <w:rFonts w:ascii="Times New Roman" w:hAnsi="Times New Roman" w:cs="Times New Roman"/>
          <w:b/>
          <w:sz w:val="26"/>
          <w:szCs w:val="26"/>
          <w:u w:val="single"/>
        </w:rPr>
      </w:pPr>
      <w:r w:rsidRPr="00B24B2D">
        <w:rPr>
          <w:rFonts w:ascii="Times New Roman" w:hAnsi="Times New Roman" w:cs="Times New Roman"/>
          <w:b/>
          <w:sz w:val="26"/>
          <w:szCs w:val="26"/>
        </w:rPr>
        <w:t xml:space="preserve">11. </w:t>
      </w:r>
      <w:r w:rsidRPr="00B24B2D">
        <w:rPr>
          <w:rFonts w:ascii="Times New Roman" w:hAnsi="Times New Roman" w:cs="Times New Roman"/>
          <w:b/>
          <w:sz w:val="26"/>
          <w:szCs w:val="26"/>
          <w:u w:val="single"/>
        </w:rPr>
        <w:t>Storn</w:t>
      </w:r>
      <w:r w:rsidR="00C87CE4" w:rsidRPr="00B24B2D">
        <w:rPr>
          <w:rFonts w:ascii="Times New Roman" w:hAnsi="Times New Roman" w:cs="Times New Roman"/>
          <w:b/>
          <w:sz w:val="26"/>
          <w:szCs w:val="26"/>
          <w:u w:val="single"/>
        </w:rPr>
        <w:t>ovací podmínky</w:t>
      </w:r>
    </w:p>
    <w:p w:rsidR="003547FD" w:rsidRDefault="00C87CE4" w:rsidP="00154059">
      <w:pPr>
        <w:widowControl w:val="0"/>
        <w:spacing w:line="240" w:lineRule="auto"/>
        <w:rPr>
          <w:rFonts w:ascii="Times New Roman" w:hAnsi="Times New Roman" w:cs="Times New Roman"/>
        </w:rPr>
      </w:pPr>
      <w:r w:rsidRPr="00CF30D0">
        <w:rPr>
          <w:rFonts w:ascii="Times New Roman" w:hAnsi="Times New Roman" w:cs="Times New Roman"/>
        </w:rPr>
        <w:t>Zruší-li odběratel rezervovaný pobyt v době od 2 do 14 dnů před nástupem, je povinen zaplatit storno poplatek ve výši 25 % ceny všech objednaných služeb. Při zrušení pobytu od 13 do 7 dne před nástupem je povinen odběratel zaplatit 50% ceny všech objednaných služeb. Při zrušení pobytu od 6 do 1 dne před nástupem je povinen odběratel zaplatit 75% ceny všech objednaných služeb. Nejpozději 7 dní před zahájením akce odběratel upřesní celkový počet účastníků. Tento počet osob bude odběrateli fakturován s výjimkou osob, které se nezúčastní pobytu ze zdravotních důvodů. Dojde-li k předčasnému ukončení pobytu ze zdravotních důvodů bude za účastníka účtována poměrná část za uskutečněný pobyt. Zdravotní důvody musí být doloženy potvrzením ošetřujícího lékaře,</w:t>
      </w:r>
    </w:p>
    <w:p w:rsidR="00154059" w:rsidRPr="00CF30D0" w:rsidRDefault="00154059" w:rsidP="00154059">
      <w:pPr>
        <w:widowControl w:val="0"/>
        <w:spacing w:line="240" w:lineRule="auto"/>
        <w:rPr>
          <w:rFonts w:ascii="Times New Roman" w:hAnsi="Times New Roman" w:cs="Times New Roman"/>
        </w:rPr>
      </w:pPr>
    </w:p>
    <w:p w:rsidR="003547FD" w:rsidRPr="00B24B2D" w:rsidRDefault="00C87CE4">
      <w:pPr>
        <w:widowControl w:val="0"/>
        <w:spacing w:after="100"/>
        <w:rPr>
          <w:rFonts w:ascii="Times New Roman" w:hAnsi="Times New Roman" w:cs="Times New Roman"/>
          <w:b/>
          <w:sz w:val="24"/>
          <w:szCs w:val="24"/>
          <w:u w:val="single"/>
        </w:rPr>
      </w:pPr>
      <w:r w:rsidRPr="00B24B2D">
        <w:rPr>
          <w:rFonts w:ascii="Times New Roman" w:hAnsi="Times New Roman" w:cs="Times New Roman"/>
          <w:b/>
          <w:sz w:val="24"/>
          <w:szCs w:val="24"/>
        </w:rPr>
        <w:t xml:space="preserve">12. </w:t>
      </w:r>
      <w:r w:rsidRPr="00B24B2D">
        <w:rPr>
          <w:rFonts w:ascii="Times New Roman" w:hAnsi="Times New Roman" w:cs="Times New Roman"/>
          <w:b/>
          <w:sz w:val="24"/>
          <w:szCs w:val="24"/>
          <w:u w:val="single"/>
        </w:rPr>
        <w:t>Závěrečné ustanovení</w:t>
      </w:r>
    </w:p>
    <w:p w:rsidR="003547FD" w:rsidRDefault="00C87CE4">
      <w:pPr>
        <w:widowControl w:val="0"/>
        <w:spacing w:after="100"/>
        <w:ind w:firstLine="9"/>
        <w:rPr>
          <w:rFonts w:ascii="Times New Roman" w:hAnsi="Times New Roman" w:cs="Times New Roman"/>
        </w:rPr>
      </w:pPr>
      <w:r w:rsidRPr="00CF30D0">
        <w:rPr>
          <w:rFonts w:ascii="Times New Roman" w:hAnsi="Times New Roman" w:cs="Times New Roman"/>
        </w:rPr>
        <w:t>Obě smluvní strany potvrzují, že tato smlouva byla uzavřená svobodně , vážně a na základě projevené vůle obou stran, které souhlasí s jejím obsahem, a že tato smlouva byla sepsána na základě pravdivých údajů, nebyla ujednána v tísni ani za jinak jednostranně nevýhodných podmínek . Na důkaz výše uvedeného připojují své podpisy.</w:t>
      </w:r>
    </w:p>
    <w:p w:rsidR="00C87CE4" w:rsidRDefault="00C87CE4">
      <w:pPr>
        <w:widowControl w:val="0"/>
        <w:spacing w:after="100"/>
        <w:ind w:firstLine="9"/>
        <w:rPr>
          <w:rFonts w:ascii="Times New Roman" w:hAnsi="Times New Roman" w:cs="Times New Roman"/>
        </w:rPr>
      </w:pPr>
    </w:p>
    <w:p w:rsidR="00C87CE4" w:rsidRPr="00CF30D0" w:rsidRDefault="00C87CE4">
      <w:pPr>
        <w:widowControl w:val="0"/>
        <w:spacing w:after="100"/>
        <w:ind w:firstLine="9"/>
        <w:rPr>
          <w:rFonts w:ascii="Times New Roman" w:hAnsi="Times New Roman" w:cs="Times New Roman"/>
        </w:rPr>
      </w:pPr>
    </w:p>
    <w:p w:rsidR="003547FD" w:rsidRDefault="00C87CE4">
      <w:pPr>
        <w:widowControl w:val="0"/>
        <w:spacing w:after="100"/>
        <w:rPr>
          <w:rFonts w:ascii="Times New Roman" w:hAnsi="Times New Roman" w:cs="Times New Roman"/>
        </w:rPr>
      </w:pPr>
      <w:r>
        <w:rPr>
          <w:rFonts w:ascii="Times New Roman" w:hAnsi="Times New Roman" w:cs="Times New Roman"/>
        </w:rPr>
        <w:t>Ve Vřesníku dne 5. 9. 201</w:t>
      </w:r>
      <w:r w:rsidRPr="00C87CE4">
        <w:rPr>
          <w:rFonts w:ascii="Times New Roman" w:hAnsi="Times New Roman" w:cs="Times New Roman"/>
        </w:rPr>
        <w:t>7</w:t>
      </w:r>
    </w:p>
    <w:p w:rsidR="00C87CE4" w:rsidRDefault="00C87CE4">
      <w:pPr>
        <w:widowControl w:val="0"/>
        <w:spacing w:after="100"/>
        <w:rPr>
          <w:rFonts w:ascii="Times New Roman" w:hAnsi="Times New Roman" w:cs="Times New Roman"/>
        </w:rPr>
      </w:pPr>
    </w:p>
    <w:p w:rsidR="00C87CE4" w:rsidRDefault="00C87CE4">
      <w:pPr>
        <w:widowControl w:val="0"/>
        <w:spacing w:after="100"/>
        <w:rPr>
          <w:rFonts w:ascii="Times New Roman" w:hAnsi="Times New Roman" w:cs="Times New Roman"/>
        </w:rPr>
      </w:pPr>
    </w:p>
    <w:p w:rsidR="00C87CE4" w:rsidRDefault="00C87CE4">
      <w:pPr>
        <w:widowControl w:val="0"/>
        <w:spacing w:after="100"/>
        <w:rPr>
          <w:rFonts w:ascii="Times New Roman" w:hAnsi="Times New Roman" w:cs="Times New Roman"/>
        </w:rPr>
      </w:pPr>
    </w:p>
    <w:p w:rsidR="00C87CE4" w:rsidRPr="00C87CE4" w:rsidRDefault="00C87CE4">
      <w:pPr>
        <w:widowControl w:val="0"/>
        <w:spacing w:after="1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3547FD" w:rsidRPr="00C87CE4" w:rsidRDefault="00C87CE4">
      <w:pPr>
        <w:widowControl w:val="0"/>
        <w:spacing w:after="100"/>
        <w:rPr>
          <w:rFonts w:ascii="Times New Roman" w:hAnsi="Times New Roman" w:cs="Times New Roman"/>
        </w:rPr>
      </w:pPr>
      <w:r>
        <w:rPr>
          <w:rFonts w:ascii="Times New Roman" w:hAnsi="Times New Roman" w:cs="Times New Roman"/>
        </w:rPr>
        <w:t>Odbě</w:t>
      </w:r>
      <w:r w:rsidRPr="00C87CE4">
        <w:rPr>
          <w:rFonts w:ascii="Times New Roman" w:hAnsi="Times New Roman" w:cs="Times New Roman"/>
        </w:rPr>
        <w:t xml:space="preserve">ratel: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7CE4">
        <w:rPr>
          <w:rFonts w:ascii="Times New Roman" w:hAnsi="Times New Roman" w:cs="Times New Roman"/>
        </w:rPr>
        <w:t>Dodavatel:</w:t>
      </w:r>
    </w:p>
    <w:sectPr w:rsidR="003547FD" w:rsidRPr="00C87CE4" w:rsidSect="00CF30D0">
      <w:pgSz w:w="12240" w:h="15840"/>
      <w:pgMar w:top="672"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D0" w:rsidRDefault="00CF30D0" w:rsidP="00CF30D0">
      <w:pPr>
        <w:spacing w:line="240" w:lineRule="auto"/>
      </w:pPr>
      <w:r>
        <w:separator/>
      </w:r>
    </w:p>
  </w:endnote>
  <w:endnote w:type="continuationSeparator" w:id="0">
    <w:p w:rsidR="00CF30D0" w:rsidRDefault="00CF30D0" w:rsidP="00CF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D0" w:rsidRDefault="00CF30D0" w:rsidP="00CF30D0">
      <w:pPr>
        <w:spacing w:line="240" w:lineRule="auto"/>
      </w:pPr>
      <w:r>
        <w:separator/>
      </w:r>
    </w:p>
  </w:footnote>
  <w:footnote w:type="continuationSeparator" w:id="0">
    <w:p w:rsidR="00CF30D0" w:rsidRDefault="00CF30D0" w:rsidP="00CF30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FD"/>
    <w:rsid w:val="00154059"/>
    <w:rsid w:val="003547FD"/>
    <w:rsid w:val="00B24B2D"/>
    <w:rsid w:val="00C87CE4"/>
    <w:rsid w:val="00CF3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3CF41C-CE77-4997-907C-8F7D2290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CF30D0"/>
    <w:pPr>
      <w:tabs>
        <w:tab w:val="center" w:pos="4536"/>
        <w:tab w:val="right" w:pos="9072"/>
      </w:tabs>
      <w:spacing w:line="240" w:lineRule="auto"/>
    </w:pPr>
  </w:style>
  <w:style w:type="character" w:customStyle="1" w:styleId="ZhlavChar">
    <w:name w:val="Záhlaví Char"/>
    <w:basedOn w:val="Standardnpsmoodstavce"/>
    <w:link w:val="Zhlav"/>
    <w:uiPriority w:val="99"/>
    <w:rsid w:val="00CF30D0"/>
  </w:style>
  <w:style w:type="paragraph" w:styleId="Zpat">
    <w:name w:val="footer"/>
    <w:basedOn w:val="Normln"/>
    <w:link w:val="ZpatChar"/>
    <w:uiPriority w:val="99"/>
    <w:unhideWhenUsed/>
    <w:rsid w:val="00CF30D0"/>
    <w:pPr>
      <w:tabs>
        <w:tab w:val="center" w:pos="4536"/>
        <w:tab w:val="right" w:pos="9072"/>
      </w:tabs>
      <w:spacing w:line="240" w:lineRule="auto"/>
    </w:pPr>
  </w:style>
  <w:style w:type="character" w:customStyle="1" w:styleId="ZpatChar">
    <w:name w:val="Zápatí Char"/>
    <w:basedOn w:val="Standardnpsmoodstavce"/>
    <w:link w:val="Zpat"/>
    <w:uiPriority w:val="99"/>
    <w:rsid w:val="00CF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ratajova</dc:creator>
  <cp:lastModifiedBy>ratajova</cp:lastModifiedBy>
  <cp:revision>3</cp:revision>
  <dcterms:created xsi:type="dcterms:W3CDTF">2017-10-06T07:06:00Z</dcterms:created>
  <dcterms:modified xsi:type="dcterms:W3CDTF">2017-10-06T07:08:00Z</dcterms:modified>
</cp:coreProperties>
</file>