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487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Ing. Oldřich Švehla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383 700 322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oldrich.svehla@mu-st.cz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5E0DC9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10. 7. 2026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5E0DC9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ZNAKON, a.s.</w:t>
            </w:r>
          </w:p>
          <w:p w:rsidR="001F0477" w:rsidRPr="006F0BA2" w:rsidRDefault="005E0DC9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Sousedovice 44</w:t>
            </w:r>
          </w:p>
          <w:p w:rsidR="001F0477" w:rsidRPr="006F0BA2" w:rsidRDefault="005E0DC9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5E0DC9">
              <w:rPr>
                <w:rFonts w:ascii="Tahoma" w:hAnsi="Tahoma" w:cs="Tahoma"/>
                <w:bCs/>
                <w:noProof/>
                <w:sz w:val="22"/>
                <w:szCs w:val="22"/>
              </w:rPr>
              <w:t>26018055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5E0DC9">
              <w:rPr>
                <w:rFonts w:ascii="Tahoma" w:hAnsi="Tahoma" w:cs="Tahoma"/>
                <w:bCs/>
                <w:noProof/>
                <w:sz w:val="22"/>
                <w:szCs w:val="22"/>
              </w:rPr>
              <w:t>CZ26018055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5E0DC9">
        <w:rPr>
          <w:rFonts w:ascii="Tahoma" w:hAnsi="Tahoma" w:cs="Tahoma"/>
          <w:noProof/>
          <w:sz w:val="28"/>
          <w:szCs w:val="28"/>
        </w:rPr>
        <w:t>228/26/7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blPrEx>
          <w:tblCellMar>
            <w:top w:w="0" w:type="dxa"/>
            <w:bottom w:w="0" w:type="dxa"/>
          </w:tblCellMar>
        </w:tblPrEx>
        <w:tc>
          <w:tcPr>
            <w:tcW w:w="6010" w:type="dxa"/>
          </w:tcPr>
          <w:p w:rsidR="001F0477" w:rsidRPr="006F0BA2" w:rsidRDefault="005E0DC9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Oprava výtluků v komunikaci u kapličky v obci Střela, Strakonice</w:t>
            </w:r>
          </w:p>
        </w:tc>
        <w:tc>
          <w:tcPr>
            <w:tcW w:w="1440" w:type="dxa"/>
          </w:tcPr>
          <w:p w:rsidR="001F0477" w:rsidRPr="006F0BA2" w:rsidRDefault="005E0DC9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230" w:type="dxa"/>
          </w:tcPr>
          <w:p w:rsidR="001F0477" w:rsidRPr="006F0BA2" w:rsidRDefault="005E0DC9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203 348,97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5E0DC9">
        <w:rPr>
          <w:rFonts w:ascii="Tahoma" w:hAnsi="Tahoma" w:cs="Tahoma"/>
          <w:b/>
          <w:bCs/>
          <w:noProof/>
          <w:sz w:val="20"/>
          <w:szCs w:val="20"/>
        </w:rPr>
        <w:t>203 348,97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5E0DC9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Objednáváme lokální opravu výtluků balenou asfaltovou drtí a propadlých 2 uličních vpustí v obci Střela, lokalita u kapličky - dle cenové nabídky z 03.07.2026. Cena bez DPH činí 168.057,00 Kč, tj. cena včetně DPH činí 203.348,97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5E0DC9">
        <w:rPr>
          <w:rFonts w:ascii="Tahoma" w:hAnsi="Tahoma" w:cs="Tahoma"/>
          <w:noProof/>
          <w:sz w:val="20"/>
          <w:szCs w:val="20"/>
        </w:rPr>
        <w:t>20. 8. 2026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5E0DC9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5E0DC9">
        <w:rPr>
          <w:rFonts w:ascii="Tahoma" w:hAnsi="Tahoma" w:cs="Tahoma"/>
          <w:noProof/>
          <w:sz w:val="20"/>
          <w:szCs w:val="20"/>
        </w:rPr>
        <w:t>vedoucí odboru</w:t>
      </w: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DC9" w:rsidRDefault="005E0DC9">
      <w:r>
        <w:separator/>
      </w:r>
    </w:p>
  </w:endnote>
  <w:endnote w:type="continuationSeparator" w:id="0">
    <w:p w:rsidR="005E0DC9" w:rsidRDefault="005E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a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DC9" w:rsidRDefault="005E0DC9">
      <w:r>
        <w:separator/>
      </w:r>
    </w:p>
  </w:footnote>
  <w:footnote w:type="continuationSeparator" w:id="0">
    <w:p w:rsidR="005E0DC9" w:rsidRDefault="005E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C9"/>
    <w:rsid w:val="001A6E76"/>
    <w:rsid w:val="001F0477"/>
    <w:rsid w:val="00351E8F"/>
    <w:rsid w:val="003D76AD"/>
    <w:rsid w:val="003E4984"/>
    <w:rsid w:val="00447743"/>
    <w:rsid w:val="004E446F"/>
    <w:rsid w:val="005E0DC9"/>
    <w:rsid w:val="006B4B5A"/>
    <w:rsid w:val="006F0BA2"/>
    <w:rsid w:val="008B64A3"/>
    <w:rsid w:val="009A5745"/>
    <w:rsid w:val="00B00805"/>
    <w:rsid w:val="00B049CF"/>
    <w:rsid w:val="00B42472"/>
    <w:rsid w:val="00D0576D"/>
    <w:rsid w:val="00D6490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F6241-5E6B-476C-85B7-4511DF3C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E0D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Objednavka.dot</Template>
  <TotalTime>2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1234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Oldřich Švehla</dc:creator>
  <cp:keywords/>
  <dc:description/>
  <cp:lastModifiedBy>Oldřich Švehla</cp:lastModifiedBy>
  <cp:revision>1</cp:revision>
  <cp:lastPrinted>2026-07-10T07:04:00Z</cp:lastPrinted>
  <dcterms:created xsi:type="dcterms:W3CDTF">2026-07-10T07:03:00Z</dcterms:created>
  <dcterms:modified xsi:type="dcterms:W3CDTF">2026-07-10T07:05:00Z</dcterms:modified>
</cp:coreProperties>
</file>