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04D7" w14:textId="77777777" w:rsidR="008F44A6" w:rsidRPr="008F44A6" w:rsidRDefault="008F44A6" w:rsidP="008F44A6">
      <w:pPr>
        <w:jc w:val="both"/>
        <w:rPr>
          <w:rFonts w:ascii="Calibri" w:hAnsi="Calibri"/>
          <w:sz w:val="22"/>
          <w:szCs w:val="22"/>
          <w:lang w:val="x-none" w:eastAsia="x-none"/>
        </w:rPr>
      </w:pPr>
      <w:r w:rsidRPr="008F44A6">
        <w:rPr>
          <w:rFonts w:ascii="Calibri" w:hAnsi="Calibri" w:cs="Arial"/>
          <w:b/>
          <w:bCs/>
          <w:sz w:val="22"/>
          <w:szCs w:val="22"/>
          <w:lang w:val="x-none" w:eastAsia="x-none"/>
        </w:rPr>
        <w:t>Národní památkový ústav</w:t>
      </w:r>
    </w:p>
    <w:p w14:paraId="1F8683D9"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ourier New"/>
          <w:sz w:val="22"/>
          <w:szCs w:val="22"/>
          <w:lang w:eastAsia="ar-SA"/>
        </w:rPr>
      </w:pPr>
      <w:r w:rsidRPr="008F44A6">
        <w:rPr>
          <w:rFonts w:ascii="Calibri" w:hAnsi="Calibri" w:cs="Arial"/>
          <w:b/>
          <w:bCs/>
          <w:sz w:val="22"/>
          <w:szCs w:val="22"/>
          <w:lang w:eastAsia="ar-SA"/>
        </w:rPr>
        <w:t xml:space="preserve">státní příspěvková organizace </w:t>
      </w:r>
    </w:p>
    <w:p w14:paraId="067CEA36"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 xml:space="preserve">IČ 75032333, DIČ CZ75032333 </w:t>
      </w:r>
      <w:r w:rsidRPr="008F44A6">
        <w:rPr>
          <w:rFonts w:ascii="Calibri" w:hAnsi="Calibri" w:cs="Arial"/>
          <w:b/>
          <w:sz w:val="22"/>
          <w:szCs w:val="22"/>
          <w:lang w:eastAsia="ar-SA"/>
        </w:rPr>
        <w:t xml:space="preserve">(osoba nepovinná k dani dle § 5 odst. 3 zákona č. 235/2004 Sb., o dani z přidané hodnoty </w:t>
      </w:r>
      <w:r w:rsidRPr="008F44A6">
        <w:rPr>
          <w:rFonts w:ascii="Calibri" w:hAnsi="Calibri" w:cs="Arial"/>
          <w:b/>
          <w:bCs/>
          <w:sz w:val="22"/>
          <w:szCs w:val="22"/>
          <w:lang w:eastAsia="ar-SA"/>
        </w:rPr>
        <w:t>ve znění pozdějších předpisů</w:t>
      </w:r>
      <w:r w:rsidRPr="008F44A6">
        <w:rPr>
          <w:rFonts w:ascii="Calibri" w:hAnsi="Calibri" w:cs="Arial"/>
          <w:b/>
          <w:sz w:val="22"/>
          <w:szCs w:val="22"/>
          <w:lang w:eastAsia="ar-SA"/>
        </w:rPr>
        <w:t>)</w:t>
      </w:r>
    </w:p>
    <w:p w14:paraId="0131CCF2"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se sídlem: Valdštejnské nám. 162/3, 118 01 Praha 1 – Malá Strana</w:t>
      </w:r>
    </w:p>
    <w:p w14:paraId="6E9023A6" w14:textId="0B317C49" w:rsidR="008F44A6" w:rsidRPr="008F44A6" w:rsidRDefault="008F44A6" w:rsidP="008F44A6">
      <w:pPr>
        <w:jc w:val="both"/>
        <w:rPr>
          <w:rFonts w:ascii="Calibri" w:hAnsi="Calibri" w:cs="Arial"/>
          <w:sz w:val="22"/>
          <w:szCs w:val="22"/>
        </w:rPr>
      </w:pPr>
      <w:r w:rsidRPr="008F44A6">
        <w:rPr>
          <w:rFonts w:ascii="Calibri" w:hAnsi="Calibri" w:cs="Arial"/>
          <w:sz w:val="22"/>
          <w:szCs w:val="22"/>
        </w:rPr>
        <w:t>zastoupený Mgr. Petrem Pavelcem, Ph.D., ředitelem Územní památkové správy v Českých Budějovicích</w:t>
      </w:r>
    </w:p>
    <w:p w14:paraId="2AB478F0" w14:textId="77777777" w:rsidR="008F44A6" w:rsidRPr="008F44A6" w:rsidRDefault="008F44A6" w:rsidP="008F44A6">
      <w:pPr>
        <w:jc w:val="both"/>
        <w:rPr>
          <w:rFonts w:ascii="Calibri" w:hAnsi="Calibri" w:cs="Arial"/>
          <w:sz w:val="22"/>
          <w:szCs w:val="22"/>
        </w:rPr>
      </w:pPr>
    </w:p>
    <w:p w14:paraId="68906846" w14:textId="77777777" w:rsidR="008F44A6" w:rsidRPr="008F44A6" w:rsidRDefault="008F44A6" w:rsidP="008F44A6">
      <w:pPr>
        <w:jc w:val="both"/>
        <w:rPr>
          <w:rFonts w:ascii="Calibri" w:hAnsi="Calibri"/>
          <w:sz w:val="22"/>
          <w:szCs w:val="22"/>
        </w:rPr>
      </w:pPr>
      <w:r w:rsidRPr="008F44A6">
        <w:rPr>
          <w:rFonts w:ascii="Calibri" w:hAnsi="Calibri" w:cs="Arial"/>
          <w:b/>
          <w:bCs/>
          <w:i/>
          <w:iCs/>
          <w:sz w:val="22"/>
          <w:szCs w:val="22"/>
        </w:rPr>
        <w:t>Doručovací adresa:</w:t>
      </w:r>
    </w:p>
    <w:p w14:paraId="06FD4483" w14:textId="77777777" w:rsidR="008F44A6" w:rsidRPr="008F44A6" w:rsidRDefault="008F44A6" w:rsidP="008F44A6">
      <w:pPr>
        <w:jc w:val="both"/>
        <w:rPr>
          <w:rFonts w:ascii="Calibri" w:hAnsi="Calibri" w:cs="Arial"/>
          <w:sz w:val="22"/>
          <w:szCs w:val="22"/>
        </w:rPr>
      </w:pPr>
      <w:r w:rsidRPr="008F44A6">
        <w:rPr>
          <w:rFonts w:ascii="Calibri" w:hAnsi="Calibri" w:cs="Arial"/>
          <w:bCs/>
          <w:i/>
          <w:iCs/>
          <w:sz w:val="22"/>
          <w:szCs w:val="22"/>
        </w:rPr>
        <w:t>Národní památkový ústav</w:t>
      </w:r>
    </w:p>
    <w:p w14:paraId="3D3A0B77" w14:textId="7528C9E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Územní památková správa v Českých Budějovicích, </w:t>
      </w:r>
    </w:p>
    <w:p w14:paraId="76D69EB5"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Náměstí Přemysla Otakara II. 34</w:t>
      </w:r>
    </w:p>
    <w:p w14:paraId="229374BA"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370 21 České Budějovice </w:t>
      </w:r>
    </w:p>
    <w:p w14:paraId="18CBC0A6" w14:textId="77777777" w:rsidR="0029565E" w:rsidRPr="0029565E"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8F44A6">
        <w:rPr>
          <w:rFonts w:ascii="Calibri" w:hAnsi="Calibri"/>
          <w:b/>
          <w:sz w:val="22"/>
          <w:szCs w:val="22"/>
        </w:rPr>
        <w:t>Osoby oprávněné k jednání ve věcech smluvních:</w:t>
      </w:r>
      <w:r w:rsidRPr="008F44A6">
        <w:rPr>
          <w:rFonts w:ascii="Calibri" w:hAnsi="Calibri"/>
          <w:b/>
          <w:sz w:val="22"/>
          <w:szCs w:val="22"/>
        </w:rPr>
        <w:tab/>
      </w:r>
      <w:r w:rsidRPr="008F44A6">
        <w:rPr>
          <w:rFonts w:ascii="Calibri" w:hAnsi="Calibri"/>
          <w:b/>
          <w:sz w:val="22"/>
          <w:szCs w:val="22"/>
        </w:rPr>
        <w:tab/>
      </w:r>
    </w:p>
    <w:p w14:paraId="0D195842" w14:textId="603CD532" w:rsidR="008F44A6" w:rsidRPr="008F44A6"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29565E">
        <w:rPr>
          <w:rFonts w:ascii="Calibri" w:hAnsi="Calibri"/>
          <w:sz w:val="22"/>
          <w:szCs w:val="22"/>
        </w:rPr>
        <w:t xml:space="preserve">Mgr. Petr Pavelec, Ph.D., ředitel </w:t>
      </w:r>
    </w:p>
    <w:p w14:paraId="5BE5EB9F" w14:textId="77777777" w:rsidR="0029565E"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sidRPr="008F44A6">
        <w:rPr>
          <w:rFonts w:ascii="Calibri" w:hAnsi="Calibri" w:cs="Arial"/>
          <w:b/>
          <w:iCs/>
          <w:sz w:val="22"/>
          <w:szCs w:val="22"/>
        </w:rPr>
        <w:t>Osoby oprávněné k jed</w:t>
      </w:r>
      <w:r w:rsidR="0029565E">
        <w:rPr>
          <w:rFonts w:ascii="Calibri" w:hAnsi="Calibri" w:cs="Arial"/>
          <w:b/>
          <w:iCs/>
          <w:sz w:val="22"/>
          <w:szCs w:val="22"/>
        </w:rPr>
        <w:t>nání ve věcech technických:</w:t>
      </w:r>
      <w:r w:rsidR="0029565E">
        <w:rPr>
          <w:rFonts w:ascii="Calibri" w:hAnsi="Calibri" w:cs="Arial"/>
          <w:b/>
          <w:iCs/>
          <w:sz w:val="22"/>
          <w:szCs w:val="22"/>
        </w:rPr>
        <w:tab/>
      </w:r>
    </w:p>
    <w:p w14:paraId="205B9CA4" w14:textId="41058AA8" w:rsidR="008F44A6" w:rsidRPr="0029565E" w:rsidRDefault="00B8691B"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iCs/>
          <w:sz w:val="22"/>
          <w:szCs w:val="22"/>
        </w:rPr>
      </w:pPr>
      <w:r>
        <w:rPr>
          <w:rFonts w:ascii="Calibri" w:hAnsi="Calibri" w:cs="Arial"/>
          <w:iCs/>
          <w:sz w:val="22"/>
          <w:szCs w:val="22"/>
        </w:rPr>
        <w:t xml:space="preserve">vedoucí správy objektu: </w:t>
      </w:r>
      <w:r w:rsidR="000F2F7E">
        <w:rPr>
          <w:rFonts w:ascii="Calibri" w:hAnsi="Calibri" w:cs="Arial"/>
          <w:iCs/>
          <w:sz w:val="22"/>
          <w:szCs w:val="22"/>
        </w:rPr>
        <w:t>xxxxxxxxxxxx</w:t>
      </w:r>
    </w:p>
    <w:p w14:paraId="33586949" w14:textId="67EA91D1" w:rsidR="0029565E" w:rsidRPr="0029565E" w:rsidRDefault="0029565E"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iCs/>
          <w:sz w:val="22"/>
          <w:szCs w:val="22"/>
        </w:rPr>
      </w:pPr>
      <w:r w:rsidRPr="0029565E">
        <w:rPr>
          <w:rFonts w:ascii="Calibri" w:hAnsi="Calibri" w:cs="Arial"/>
          <w:iCs/>
          <w:sz w:val="22"/>
          <w:szCs w:val="22"/>
        </w:rPr>
        <w:t>investiční referent</w:t>
      </w:r>
      <w:r w:rsidR="00B8691B">
        <w:rPr>
          <w:rFonts w:ascii="Calibri" w:hAnsi="Calibri" w:cs="Arial"/>
          <w:iCs/>
          <w:sz w:val="22"/>
          <w:szCs w:val="22"/>
        </w:rPr>
        <w:t xml:space="preserve">: </w:t>
      </w:r>
      <w:r w:rsidR="000F2F7E">
        <w:rPr>
          <w:rFonts w:ascii="Calibri" w:hAnsi="Calibri" w:cs="Arial"/>
          <w:iCs/>
          <w:sz w:val="22"/>
          <w:szCs w:val="22"/>
        </w:rPr>
        <w:t>xxxxxxxxxxxx</w:t>
      </w:r>
    </w:p>
    <w:p w14:paraId="7595100C" w14:textId="77777777" w:rsidR="008F44A6" w:rsidRPr="008F44A6"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Objednatel</w:t>
      </w:r>
      <w:r w:rsidRPr="008F44A6">
        <w:rPr>
          <w:rFonts w:ascii="Calibri" w:hAnsi="Calibri" w:cs="Arial"/>
          <w:sz w:val="22"/>
          <w:szCs w:val="22"/>
        </w:rPr>
        <w:t>“)</w:t>
      </w:r>
    </w:p>
    <w:p w14:paraId="72959FB5" w14:textId="77777777" w:rsidR="008F44A6" w:rsidRPr="008F44A6" w:rsidRDefault="008F44A6" w:rsidP="008F44A6">
      <w:pPr>
        <w:jc w:val="both"/>
        <w:rPr>
          <w:rFonts w:ascii="Calibri" w:hAnsi="Calibri" w:cs="Arial"/>
          <w:sz w:val="22"/>
          <w:szCs w:val="22"/>
        </w:rPr>
      </w:pPr>
    </w:p>
    <w:p w14:paraId="711CCCA0"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a</w:t>
      </w:r>
    </w:p>
    <w:p w14:paraId="7F4070E3" w14:textId="77777777" w:rsidR="001F235B" w:rsidRDefault="001F235B" w:rsidP="001F235B">
      <w:pPr>
        <w:pStyle w:val="Default"/>
      </w:pPr>
    </w:p>
    <w:p w14:paraId="6637B843" w14:textId="489D4465" w:rsidR="001F235B" w:rsidRDefault="001F235B" w:rsidP="001F235B">
      <w:pPr>
        <w:pStyle w:val="Default"/>
        <w:rPr>
          <w:sz w:val="22"/>
          <w:szCs w:val="22"/>
        </w:rPr>
      </w:pPr>
      <w:r>
        <w:rPr>
          <w:sz w:val="22"/>
          <w:szCs w:val="22"/>
        </w:rPr>
        <w:t xml:space="preserve">PERFECTED s.r.o. </w:t>
      </w:r>
    </w:p>
    <w:p w14:paraId="02A4CFAA" w14:textId="77777777" w:rsidR="001F235B" w:rsidRDefault="001F235B" w:rsidP="001F235B">
      <w:pPr>
        <w:pStyle w:val="Default"/>
        <w:rPr>
          <w:sz w:val="22"/>
          <w:szCs w:val="22"/>
        </w:rPr>
      </w:pPr>
      <w:r>
        <w:rPr>
          <w:sz w:val="22"/>
          <w:szCs w:val="22"/>
        </w:rPr>
        <w:t xml:space="preserve">Zapsaná v OR u Krajského soudu v Brně oddíl C, vložka 51799 </w:t>
      </w:r>
    </w:p>
    <w:p w14:paraId="07BF60C3" w14:textId="77777777" w:rsidR="001F235B" w:rsidRDefault="001F235B" w:rsidP="001F235B">
      <w:pPr>
        <w:pStyle w:val="Default"/>
        <w:rPr>
          <w:sz w:val="22"/>
          <w:szCs w:val="22"/>
        </w:rPr>
      </w:pPr>
      <w:r>
        <w:rPr>
          <w:sz w:val="22"/>
          <w:szCs w:val="22"/>
        </w:rPr>
        <w:t xml:space="preserve">Se sídlem: Tkalcovská 799/14, 602 00 Brno </w:t>
      </w:r>
    </w:p>
    <w:p w14:paraId="53EFCE91" w14:textId="77777777" w:rsidR="001F235B" w:rsidRDefault="001F235B" w:rsidP="001F235B">
      <w:pPr>
        <w:pStyle w:val="Default"/>
        <w:rPr>
          <w:sz w:val="22"/>
          <w:szCs w:val="22"/>
        </w:rPr>
      </w:pPr>
      <w:r>
        <w:rPr>
          <w:sz w:val="22"/>
          <w:szCs w:val="22"/>
        </w:rPr>
        <w:t xml:space="preserve">IČO: 27683028 </w:t>
      </w:r>
    </w:p>
    <w:p w14:paraId="31D46436" w14:textId="77777777" w:rsidR="001F235B" w:rsidRDefault="001F235B" w:rsidP="001F235B">
      <w:pPr>
        <w:pStyle w:val="Default"/>
        <w:rPr>
          <w:sz w:val="22"/>
          <w:szCs w:val="22"/>
        </w:rPr>
      </w:pPr>
      <w:r>
        <w:rPr>
          <w:sz w:val="22"/>
          <w:szCs w:val="22"/>
        </w:rPr>
        <w:t xml:space="preserve">DIČ: CZ27683028 </w:t>
      </w:r>
    </w:p>
    <w:p w14:paraId="3C154A7A" w14:textId="77777777" w:rsidR="001F235B" w:rsidRDefault="001F235B" w:rsidP="001F235B">
      <w:pPr>
        <w:pStyle w:val="Default"/>
        <w:rPr>
          <w:sz w:val="22"/>
          <w:szCs w:val="22"/>
        </w:rPr>
      </w:pPr>
      <w:r>
        <w:rPr>
          <w:sz w:val="22"/>
          <w:szCs w:val="22"/>
        </w:rPr>
        <w:t xml:space="preserve">Bankovní spojení: Komerční banka, a.s. </w:t>
      </w:r>
    </w:p>
    <w:p w14:paraId="17D70284" w14:textId="77777777" w:rsidR="001F235B" w:rsidRDefault="001F235B" w:rsidP="001F235B">
      <w:pPr>
        <w:pStyle w:val="Default"/>
        <w:rPr>
          <w:sz w:val="22"/>
          <w:szCs w:val="22"/>
        </w:rPr>
      </w:pPr>
      <w:r>
        <w:rPr>
          <w:sz w:val="22"/>
          <w:szCs w:val="22"/>
        </w:rPr>
        <w:t xml:space="preserve">Číslo účtu: 35-8664180207/0100 </w:t>
      </w:r>
    </w:p>
    <w:p w14:paraId="2E882D6A" w14:textId="7D9114B2" w:rsidR="001F235B" w:rsidRDefault="001F235B" w:rsidP="001F235B">
      <w:pPr>
        <w:pStyle w:val="Default"/>
        <w:rPr>
          <w:sz w:val="22"/>
          <w:szCs w:val="22"/>
        </w:rPr>
      </w:pPr>
      <w:r>
        <w:rPr>
          <w:sz w:val="22"/>
          <w:szCs w:val="22"/>
        </w:rPr>
        <w:t xml:space="preserve">e-mail: </w:t>
      </w:r>
      <w:r w:rsidR="000F2F7E">
        <w:rPr>
          <w:rFonts w:cs="Arial"/>
          <w:iCs/>
          <w:sz w:val="22"/>
          <w:szCs w:val="22"/>
        </w:rPr>
        <w:t>xxxxxxxxxxxx</w:t>
      </w:r>
    </w:p>
    <w:p w14:paraId="3942FC79" w14:textId="7C1F7722" w:rsidR="001F235B" w:rsidRDefault="001F235B" w:rsidP="001F235B">
      <w:pPr>
        <w:pStyle w:val="Default"/>
        <w:rPr>
          <w:sz w:val="22"/>
          <w:szCs w:val="22"/>
        </w:rPr>
      </w:pPr>
      <w:r>
        <w:rPr>
          <w:sz w:val="22"/>
          <w:szCs w:val="22"/>
        </w:rPr>
        <w:t xml:space="preserve">Osoba oprávněná jednat za dodavatele: </w:t>
      </w:r>
      <w:r w:rsidR="000F2F7E">
        <w:rPr>
          <w:rFonts w:cs="Arial"/>
          <w:iCs/>
          <w:sz w:val="22"/>
          <w:szCs w:val="22"/>
        </w:rPr>
        <w:t>xxxxxxxxxxxx</w:t>
      </w:r>
      <w:r>
        <w:rPr>
          <w:sz w:val="22"/>
          <w:szCs w:val="22"/>
        </w:rPr>
        <w:t xml:space="preserve">, jednatel společnosti </w:t>
      </w:r>
    </w:p>
    <w:p w14:paraId="59DC73F0" w14:textId="15EBC1C2" w:rsidR="001F235B" w:rsidRDefault="001F235B" w:rsidP="001F235B">
      <w:pPr>
        <w:pStyle w:val="Default"/>
        <w:rPr>
          <w:sz w:val="22"/>
          <w:szCs w:val="22"/>
        </w:rPr>
      </w:pPr>
      <w:r>
        <w:rPr>
          <w:sz w:val="22"/>
          <w:szCs w:val="22"/>
        </w:rPr>
        <w:t xml:space="preserve">Kontaktní osoba: </w:t>
      </w:r>
      <w:r w:rsidR="000F2F7E">
        <w:rPr>
          <w:rFonts w:cs="Arial"/>
          <w:iCs/>
          <w:sz w:val="22"/>
          <w:szCs w:val="22"/>
        </w:rPr>
        <w:t>xxxxxxxxxxxx</w:t>
      </w:r>
      <w:r>
        <w:rPr>
          <w:sz w:val="22"/>
          <w:szCs w:val="22"/>
        </w:rPr>
        <w:t xml:space="preserve">, vedoucí servisního oddělení </w:t>
      </w:r>
    </w:p>
    <w:p w14:paraId="051B1D30" w14:textId="38F5E6B3" w:rsidR="004B3F5C" w:rsidRDefault="001F235B" w:rsidP="001F235B">
      <w:pPr>
        <w:jc w:val="both"/>
        <w:rPr>
          <w:rFonts w:ascii="Calibri" w:hAnsi="Calibri" w:cs="Arial"/>
          <w:b/>
          <w:sz w:val="22"/>
          <w:szCs w:val="22"/>
        </w:rPr>
      </w:pPr>
      <w:r>
        <w:rPr>
          <w:sz w:val="22"/>
          <w:szCs w:val="22"/>
        </w:rPr>
        <w:t>tel</w:t>
      </w:r>
      <w:r w:rsidR="000F2F7E">
        <w:rPr>
          <w:sz w:val="22"/>
          <w:szCs w:val="22"/>
        </w:rPr>
        <w:t>:</w:t>
      </w:r>
      <w:r w:rsidR="000F2F7E" w:rsidRPr="000F2F7E">
        <w:rPr>
          <w:rFonts w:ascii="Calibri" w:hAnsi="Calibri" w:cs="Arial"/>
          <w:iCs/>
          <w:sz w:val="22"/>
          <w:szCs w:val="22"/>
        </w:rPr>
        <w:t xml:space="preserve"> </w:t>
      </w:r>
      <w:r w:rsidR="000F2F7E">
        <w:rPr>
          <w:rFonts w:ascii="Calibri" w:hAnsi="Calibri" w:cs="Arial"/>
          <w:iCs/>
          <w:sz w:val="22"/>
          <w:szCs w:val="22"/>
        </w:rPr>
        <w:t>xxxxxxxxxxxx</w:t>
      </w:r>
    </w:p>
    <w:p w14:paraId="7A546C19" w14:textId="77777777" w:rsidR="004B3F5C" w:rsidRPr="008F44A6" w:rsidRDefault="004B3F5C" w:rsidP="008F44A6">
      <w:pPr>
        <w:jc w:val="both"/>
        <w:rPr>
          <w:rFonts w:ascii="Calibri" w:hAnsi="Calibri" w:cs="Arial"/>
          <w:sz w:val="22"/>
          <w:szCs w:val="22"/>
        </w:rPr>
      </w:pPr>
    </w:p>
    <w:p w14:paraId="406FFFCC"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Zhotovitel</w:t>
      </w:r>
      <w:r w:rsidRPr="008F44A6">
        <w:rPr>
          <w:rFonts w:ascii="Calibri" w:hAnsi="Calibri" w:cs="Arial"/>
          <w:sz w:val="22"/>
          <w:szCs w:val="22"/>
        </w:rPr>
        <w:t>“)</w:t>
      </w:r>
    </w:p>
    <w:p w14:paraId="1251C5DF" w14:textId="77777777" w:rsidR="00AA53BF" w:rsidRDefault="00AA53BF" w:rsidP="00AA53BF">
      <w:pPr>
        <w:rPr>
          <w:rFonts w:asciiTheme="minorHAnsi" w:hAnsiTheme="minorHAnsi" w:cstheme="minorHAnsi"/>
          <w:color w:val="000000"/>
          <w:sz w:val="22"/>
          <w:szCs w:val="22"/>
        </w:rPr>
      </w:pPr>
    </w:p>
    <w:p w14:paraId="0308F01C" w14:textId="059DACA1" w:rsidR="00AA53BF" w:rsidRDefault="00AA53BF" w:rsidP="00AA53BF">
      <w:pPr>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16AB6A33" w14:textId="4EAA1C9F" w:rsidR="004B3F5C" w:rsidRDefault="004B3F5C" w:rsidP="00AA53BF">
      <w:pPr>
        <w:rPr>
          <w:rFonts w:ascii="Calibri" w:hAnsi="Calibri" w:cs="Arial"/>
          <w:b/>
          <w:sz w:val="22"/>
          <w:szCs w:val="22"/>
        </w:rPr>
      </w:pPr>
    </w:p>
    <w:p w14:paraId="6F18CE6F" w14:textId="77777777" w:rsidR="004B3F5C" w:rsidRDefault="004B3F5C" w:rsidP="00AA53BF">
      <w:pPr>
        <w:rPr>
          <w:rFonts w:ascii="Calibri" w:hAnsi="Calibri" w:cs="Arial"/>
          <w:b/>
          <w:sz w:val="22"/>
          <w:szCs w:val="22"/>
        </w:rPr>
      </w:pPr>
    </w:p>
    <w:p w14:paraId="7DC04FDF" w14:textId="77777777" w:rsidR="00AA53BF" w:rsidRDefault="00AA53BF" w:rsidP="00AA53BF">
      <w:pPr>
        <w:rPr>
          <w:rFonts w:ascii="Calibri" w:hAnsi="Calibri" w:cs="Arial"/>
          <w:b/>
          <w:sz w:val="22"/>
          <w:szCs w:val="22"/>
        </w:rPr>
      </w:pPr>
    </w:p>
    <w:p w14:paraId="60B1AFCA" w14:textId="485D9297" w:rsidR="007300EC" w:rsidRDefault="007300EC" w:rsidP="00AA53BF">
      <w:pPr>
        <w:jc w:val="center"/>
        <w:rPr>
          <w:rFonts w:ascii="Calibri" w:hAnsi="Calibri" w:cs="Arial"/>
          <w:b/>
        </w:rPr>
      </w:pPr>
      <w:r w:rsidRPr="002E2D0A">
        <w:rPr>
          <w:rFonts w:ascii="Calibri" w:hAnsi="Calibri" w:cs="Arial"/>
          <w:b/>
        </w:rPr>
        <w:t xml:space="preserve">smlouvu o </w:t>
      </w:r>
      <w:r w:rsidR="00493C0B" w:rsidRPr="002E2D0A">
        <w:rPr>
          <w:rFonts w:ascii="Calibri" w:hAnsi="Calibri" w:cs="Arial"/>
          <w:b/>
        </w:rPr>
        <w:t>d</w:t>
      </w:r>
      <w:r w:rsidR="008367A6" w:rsidRPr="002E2D0A">
        <w:rPr>
          <w:rFonts w:ascii="Calibri" w:hAnsi="Calibri" w:cs="Arial"/>
          <w:b/>
        </w:rPr>
        <w:t>íl</w:t>
      </w:r>
      <w:r w:rsidR="00DF68ED" w:rsidRPr="002E2D0A">
        <w:rPr>
          <w:rFonts w:ascii="Calibri" w:hAnsi="Calibri" w:cs="Arial"/>
          <w:b/>
        </w:rPr>
        <w:t>o</w:t>
      </w:r>
    </w:p>
    <w:p w14:paraId="48CD8718" w14:textId="6E9EFE10" w:rsidR="008F44A6" w:rsidRPr="002E2D0A" w:rsidRDefault="008F44A6" w:rsidP="00AA53BF">
      <w:pPr>
        <w:jc w:val="center"/>
        <w:rPr>
          <w:rFonts w:ascii="Calibri" w:hAnsi="Calibri" w:cs="Arial"/>
          <w:b/>
        </w:rPr>
      </w:pPr>
      <w:r>
        <w:rPr>
          <w:rFonts w:ascii="Calibri" w:hAnsi="Calibri" w:cs="Arial"/>
          <w:b/>
        </w:rPr>
        <w:t xml:space="preserve">č. </w:t>
      </w:r>
      <w:r w:rsidR="00C05006" w:rsidRPr="00C05006">
        <w:rPr>
          <w:rFonts w:ascii="Calibri" w:hAnsi="Calibri" w:cs="Arial"/>
          <w:b/>
        </w:rPr>
        <w:t>3022H1260013</w:t>
      </w:r>
    </w:p>
    <w:p w14:paraId="1BB1D298" w14:textId="78EC99DA" w:rsidR="007300EC" w:rsidRPr="001E71DF" w:rsidRDefault="007300EC" w:rsidP="00A35045">
      <w:pPr>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0FE8CE83" w14:textId="77777777" w:rsidR="007300EC" w:rsidRPr="001E71DF" w:rsidRDefault="007300EC" w:rsidP="00A35045">
      <w:pPr>
        <w:spacing w:line="240" w:lineRule="atLeast"/>
        <w:contextualSpacing/>
        <w:jc w:val="center"/>
        <w:rPr>
          <w:rFonts w:ascii="Calibri" w:hAnsi="Calibri" w:cs="Arial"/>
          <w:sz w:val="22"/>
          <w:szCs w:val="22"/>
        </w:rPr>
      </w:pPr>
    </w:p>
    <w:p w14:paraId="55A4964F" w14:textId="77777777" w:rsidR="007300EC" w:rsidRPr="001E71DF" w:rsidRDefault="007300EC" w:rsidP="00A35045">
      <w:pPr>
        <w:spacing w:line="240" w:lineRule="atLeast"/>
        <w:contextualSpacing/>
        <w:jc w:val="center"/>
        <w:rPr>
          <w:rFonts w:ascii="Calibri" w:hAnsi="Calibri" w:cs="Arial"/>
          <w:b/>
          <w:sz w:val="22"/>
          <w:szCs w:val="22"/>
        </w:rPr>
      </w:pPr>
    </w:p>
    <w:p w14:paraId="26272DA4"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7A8FD469" w14:textId="77777777" w:rsidR="006D19ED" w:rsidRPr="001E71DF" w:rsidRDefault="006D19ED" w:rsidP="006D19ED">
      <w:pPr>
        <w:spacing w:line="240" w:lineRule="atLeast"/>
        <w:ind w:left="720"/>
        <w:contextualSpacing/>
        <w:rPr>
          <w:rFonts w:ascii="Calibri" w:hAnsi="Calibri" w:cs="Arial"/>
          <w:b/>
          <w:sz w:val="22"/>
          <w:szCs w:val="22"/>
        </w:rPr>
      </w:pPr>
    </w:p>
    <w:p w14:paraId="54665623" w14:textId="766C54A6" w:rsidR="00540C79" w:rsidRDefault="007300EC"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Calibri" w:hAnsi="Calibri" w:cs="Arial"/>
          <w:sz w:val="22"/>
          <w:szCs w:val="22"/>
        </w:rPr>
        <w:t xml:space="preserve">Účelem této smlouvy je </w:t>
      </w:r>
      <w:r w:rsidR="008F44A6">
        <w:rPr>
          <w:rFonts w:ascii="Calibri" w:hAnsi="Calibri" w:cs="Arial"/>
          <w:sz w:val="22"/>
          <w:szCs w:val="22"/>
        </w:rPr>
        <w:t xml:space="preserve">zajistit </w:t>
      </w:r>
      <w:r w:rsidR="0029565E" w:rsidRPr="00B06958">
        <w:rPr>
          <w:rFonts w:ascii="Calibri" w:hAnsi="Calibri" w:cs="Arial"/>
          <w:b/>
          <w:sz w:val="22"/>
          <w:szCs w:val="22"/>
        </w:rPr>
        <w:t xml:space="preserve">provádění </w:t>
      </w:r>
      <w:r w:rsidR="00B06958" w:rsidRPr="00B06958">
        <w:rPr>
          <w:rFonts w:ascii="Calibri" w:hAnsi="Calibri" w:cs="Arial"/>
          <w:b/>
          <w:sz w:val="22"/>
          <w:szCs w:val="22"/>
        </w:rPr>
        <w:t>revizí a servisu SLP</w:t>
      </w:r>
      <w:r w:rsidR="0029565E">
        <w:rPr>
          <w:rFonts w:ascii="Calibri" w:hAnsi="Calibri" w:cs="Arial"/>
          <w:sz w:val="22"/>
          <w:szCs w:val="22"/>
        </w:rPr>
        <w:t xml:space="preserve"> </w:t>
      </w:r>
      <w:r w:rsidR="0029565E" w:rsidRPr="002E28AA">
        <w:rPr>
          <w:rFonts w:ascii="Calibri" w:hAnsi="Calibri" w:cs="Arial"/>
          <w:b/>
          <w:bCs/>
          <w:sz w:val="22"/>
          <w:szCs w:val="22"/>
        </w:rPr>
        <w:t>objekt</w:t>
      </w:r>
      <w:r w:rsidR="00253F0D" w:rsidRPr="002E28AA">
        <w:rPr>
          <w:rFonts w:ascii="Calibri" w:hAnsi="Calibri" w:cs="Arial"/>
          <w:b/>
          <w:bCs/>
          <w:sz w:val="22"/>
          <w:szCs w:val="22"/>
        </w:rPr>
        <w:t>u</w:t>
      </w:r>
      <w:r w:rsidR="002E28AA" w:rsidRPr="002E28AA">
        <w:rPr>
          <w:rFonts w:ascii="Calibri" w:hAnsi="Calibri" w:cs="Arial"/>
          <w:b/>
          <w:bCs/>
          <w:sz w:val="22"/>
          <w:szCs w:val="22"/>
        </w:rPr>
        <w:t xml:space="preserve"> SZ Kozel</w:t>
      </w:r>
      <w:r w:rsidR="008F44A6">
        <w:rPr>
          <w:rFonts w:ascii="Calibri" w:hAnsi="Calibri" w:cs="Arial"/>
          <w:sz w:val="22"/>
          <w:szCs w:val="22"/>
        </w:rPr>
        <w:t>:</w:t>
      </w:r>
    </w:p>
    <w:p w14:paraId="556D53A7" w14:textId="0E9DE6D7" w:rsidR="00540C79" w:rsidRPr="008F44A6" w:rsidRDefault="00540C79"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Theme="minorHAnsi" w:hAnsiTheme="minorHAnsi" w:cstheme="minorHAnsi"/>
          <w:sz w:val="22"/>
          <w:szCs w:val="22"/>
        </w:rPr>
        <w:t xml:space="preserve">Tato smlouva je uzavřena na základě výsledku veřejné zakázky </w:t>
      </w:r>
      <w:r w:rsidR="00A76E5E">
        <w:rPr>
          <w:rFonts w:asciiTheme="minorHAnsi" w:hAnsiTheme="minorHAnsi" w:cstheme="minorHAnsi"/>
          <w:sz w:val="22"/>
          <w:szCs w:val="22"/>
        </w:rPr>
        <w:t xml:space="preserve">malého rozsahu </w:t>
      </w:r>
      <w:r w:rsidRPr="008F44A6">
        <w:rPr>
          <w:rFonts w:asciiTheme="minorHAnsi" w:hAnsiTheme="minorHAnsi" w:cstheme="minorHAnsi"/>
          <w:sz w:val="22"/>
          <w:szCs w:val="22"/>
        </w:rPr>
        <w:t xml:space="preserve">zadávané </w:t>
      </w:r>
      <w:r w:rsidR="008367A6" w:rsidRPr="008F44A6">
        <w:rPr>
          <w:rFonts w:asciiTheme="minorHAnsi" w:hAnsiTheme="minorHAnsi" w:cstheme="minorHAnsi"/>
          <w:sz w:val="22"/>
          <w:szCs w:val="22"/>
        </w:rPr>
        <w:t>Objednatel</w:t>
      </w:r>
      <w:r w:rsidRPr="008F44A6">
        <w:rPr>
          <w:rFonts w:asciiTheme="minorHAnsi" w:hAnsiTheme="minorHAnsi" w:cstheme="minorHAnsi"/>
          <w:sz w:val="22"/>
          <w:szCs w:val="22"/>
        </w:rPr>
        <w:t xml:space="preserve">em jako zadavatelem mimo režim zákona č. 134/2016 Sb., o zadávání veřejných </w:t>
      </w:r>
      <w:r w:rsidRPr="008F44A6">
        <w:rPr>
          <w:rFonts w:asciiTheme="minorHAnsi" w:hAnsiTheme="minorHAnsi" w:cstheme="minorHAnsi"/>
          <w:sz w:val="22"/>
          <w:szCs w:val="22"/>
        </w:rPr>
        <w:lastRenderedPageBreak/>
        <w:t>zakázek, v platném a účinném znění (dále jen „</w:t>
      </w:r>
      <w:r w:rsidRPr="008F44A6">
        <w:rPr>
          <w:rFonts w:asciiTheme="minorHAnsi" w:hAnsiTheme="minorHAnsi" w:cstheme="minorHAnsi"/>
          <w:b/>
          <w:i/>
          <w:sz w:val="22"/>
          <w:szCs w:val="22"/>
        </w:rPr>
        <w:t>ZZVZ</w:t>
      </w:r>
      <w:r w:rsidRPr="008F44A6">
        <w:rPr>
          <w:rFonts w:asciiTheme="minorHAnsi" w:hAnsiTheme="minorHAnsi" w:cstheme="minorHAnsi"/>
          <w:sz w:val="22"/>
          <w:szCs w:val="22"/>
        </w:rPr>
        <w:t>“), s názvem: „</w:t>
      </w:r>
      <w:r w:rsidR="007B15D2" w:rsidRPr="007B15D2">
        <w:rPr>
          <w:rFonts w:asciiTheme="minorHAnsi" w:hAnsiTheme="minorHAnsi" w:cstheme="minorHAnsi"/>
          <w:b/>
          <w:color w:val="000000" w:themeColor="text1"/>
          <w:sz w:val="22"/>
          <w:szCs w:val="22"/>
        </w:rPr>
        <w:t>NPÚ, ÚPS v ČB – servis zabezpečovacích systémů pro objekty SZ Kozel, SZ Nebílovy, SZ Manětín, Klášter Plasy a SH Švihov</w:t>
      </w:r>
      <w:r w:rsidRPr="008F44A6">
        <w:rPr>
          <w:rFonts w:asciiTheme="minorHAnsi" w:hAnsiTheme="minorHAnsi" w:cstheme="minorHAnsi"/>
          <w:sz w:val="22"/>
          <w:szCs w:val="22"/>
        </w:rPr>
        <w:t xml:space="preserve">“, </w:t>
      </w:r>
      <w:r w:rsidR="0083472F">
        <w:rPr>
          <w:rFonts w:asciiTheme="minorHAnsi" w:hAnsiTheme="minorHAnsi" w:cstheme="minorHAnsi"/>
          <w:sz w:val="22"/>
          <w:szCs w:val="22"/>
        </w:rPr>
        <w:t xml:space="preserve">a to </w:t>
      </w:r>
      <w:r w:rsidRPr="008F44A6">
        <w:rPr>
          <w:rFonts w:asciiTheme="minorHAnsi" w:hAnsiTheme="minorHAnsi" w:cstheme="minorHAnsi"/>
          <w:sz w:val="22"/>
          <w:szCs w:val="22"/>
        </w:rPr>
        <w:t xml:space="preserve">prostřednictvím Národního elektronického nástroje pod ID: </w:t>
      </w:r>
      <w:r w:rsidR="003C5E29" w:rsidRPr="003C5E29">
        <w:rPr>
          <w:rFonts w:asciiTheme="minorHAnsi" w:hAnsiTheme="minorHAnsi" w:cstheme="minorHAnsi"/>
          <w:b/>
          <w:bCs/>
          <w:color w:val="000000" w:themeColor="text1"/>
          <w:sz w:val="22"/>
          <w:szCs w:val="22"/>
        </w:rPr>
        <w:t>N006/26/V00011989</w:t>
      </w:r>
      <w:r w:rsidR="003C5E29" w:rsidRPr="003C5E29">
        <w:rPr>
          <w:rFonts w:asciiTheme="minorHAnsi" w:hAnsiTheme="minorHAnsi" w:cstheme="minorHAnsi"/>
          <w:bCs/>
          <w:color w:val="000000" w:themeColor="text1"/>
          <w:sz w:val="22"/>
          <w:szCs w:val="22"/>
        </w:rPr>
        <w:t xml:space="preserve"> </w:t>
      </w:r>
      <w:r w:rsidRPr="008F44A6">
        <w:rPr>
          <w:rFonts w:asciiTheme="minorHAnsi" w:hAnsiTheme="minorHAnsi" w:cstheme="minorHAnsi"/>
          <w:sz w:val="22"/>
          <w:szCs w:val="22"/>
        </w:rPr>
        <w:t>(dále jen „</w:t>
      </w:r>
      <w:r w:rsidRPr="008F44A6">
        <w:rPr>
          <w:rFonts w:asciiTheme="minorHAnsi" w:hAnsiTheme="minorHAnsi" w:cstheme="minorHAnsi"/>
          <w:b/>
          <w:i/>
          <w:sz w:val="22"/>
          <w:szCs w:val="22"/>
        </w:rPr>
        <w:t>veřejná zakázka</w:t>
      </w:r>
      <w:r w:rsidRPr="008F44A6">
        <w:rPr>
          <w:rFonts w:asciiTheme="minorHAnsi" w:hAnsiTheme="minorHAnsi" w:cstheme="minorHAnsi"/>
          <w:sz w:val="22"/>
          <w:szCs w:val="22"/>
        </w:rPr>
        <w:t>“).</w:t>
      </w:r>
    </w:p>
    <w:p w14:paraId="40C0BAEF" w14:textId="77777777" w:rsidR="007300EC" w:rsidRPr="001E71DF" w:rsidRDefault="007300EC" w:rsidP="00A35045">
      <w:pPr>
        <w:spacing w:line="240" w:lineRule="atLeast"/>
        <w:contextualSpacing/>
        <w:jc w:val="both"/>
        <w:rPr>
          <w:rFonts w:ascii="Calibri" w:hAnsi="Calibri" w:cs="Arial"/>
          <w:sz w:val="22"/>
          <w:szCs w:val="22"/>
        </w:rPr>
      </w:pPr>
    </w:p>
    <w:p w14:paraId="3CD03FE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7AD4C092" w14:textId="77777777" w:rsidR="006D19ED" w:rsidRPr="001E71DF" w:rsidRDefault="006D19ED" w:rsidP="006D19ED">
      <w:pPr>
        <w:spacing w:line="240" w:lineRule="atLeast"/>
        <w:ind w:left="720"/>
        <w:contextualSpacing/>
        <w:rPr>
          <w:rFonts w:ascii="Calibri" w:hAnsi="Calibri" w:cs="Arial"/>
          <w:b/>
          <w:sz w:val="22"/>
          <w:szCs w:val="22"/>
        </w:rPr>
      </w:pPr>
    </w:p>
    <w:p w14:paraId="7ED2BF32" w14:textId="11188DE3" w:rsidR="00F91922" w:rsidRDefault="0066175F" w:rsidP="0083472F">
      <w:pPr>
        <w:numPr>
          <w:ilvl w:val="3"/>
          <w:numId w:val="1"/>
        </w:numPr>
        <w:tabs>
          <w:tab w:val="clear" w:pos="2880"/>
          <w:tab w:val="num" w:pos="567"/>
        </w:tabs>
        <w:spacing w:line="240" w:lineRule="atLeast"/>
        <w:ind w:left="567" w:hanging="567"/>
        <w:contextualSpacing/>
        <w:jc w:val="both"/>
        <w:rPr>
          <w:rFonts w:ascii="Calibri" w:hAnsi="Calibri"/>
          <w:color w:val="000000"/>
          <w:sz w:val="22"/>
          <w:szCs w:val="22"/>
        </w:rPr>
      </w:pPr>
      <w:r w:rsidRPr="0084351A">
        <w:rPr>
          <w:rFonts w:ascii="Calibri" w:eastAsia="Calibri" w:hAnsi="Calibri" w:cs="Calibri"/>
          <w:bCs/>
          <w:sz w:val="22"/>
          <w:szCs w:val="22"/>
          <w:lang w:eastAsia="x-none"/>
        </w:rPr>
        <w:t xml:space="preserve">Předmětem smlouvy je závazek Zhotovitele </w:t>
      </w:r>
      <w:r w:rsidRPr="0084351A">
        <w:rPr>
          <w:rFonts w:ascii="Calibri" w:eastAsia="Calibri" w:hAnsi="Calibri" w:cs="Calibri"/>
          <w:b/>
          <w:bCs/>
          <w:sz w:val="22"/>
          <w:szCs w:val="22"/>
          <w:lang w:eastAsia="x-none"/>
        </w:rPr>
        <w:t>provádět</w:t>
      </w:r>
      <w:r w:rsidRPr="0084351A">
        <w:rPr>
          <w:rFonts w:ascii="Calibri" w:eastAsia="Calibri" w:hAnsi="Calibri" w:cs="Calibri"/>
          <w:bCs/>
          <w:sz w:val="22"/>
          <w:szCs w:val="22"/>
          <w:lang w:eastAsia="x-none"/>
        </w:rPr>
        <w:t xml:space="preserve"> pro Objednatele dle jeho aktuálních potřeb na základě jednotlivých požadavků kontaktní osoby Objednatele </w:t>
      </w:r>
      <w:r w:rsidR="00F91922" w:rsidRPr="0084351A">
        <w:rPr>
          <w:rFonts w:ascii="Calibri" w:eastAsia="Calibri" w:hAnsi="Calibri" w:cs="Calibri"/>
          <w:b/>
          <w:bCs/>
          <w:sz w:val="22"/>
          <w:szCs w:val="22"/>
          <w:lang w:eastAsia="x-none"/>
        </w:rPr>
        <w:t xml:space="preserve">činnosti </w:t>
      </w:r>
      <w:r w:rsidR="0083472F" w:rsidRPr="0084351A">
        <w:rPr>
          <w:rFonts w:ascii="Calibri" w:eastAsia="Calibri" w:hAnsi="Calibri" w:cs="Calibri"/>
          <w:b/>
          <w:sz w:val="22"/>
          <w:szCs w:val="22"/>
        </w:rPr>
        <w:t>spočívající v</w:t>
      </w:r>
      <w:r w:rsidR="00BE67E1">
        <w:rPr>
          <w:rFonts w:ascii="Calibri" w:eastAsia="Calibri" w:hAnsi="Calibri" w:cs="Calibri"/>
          <w:b/>
          <w:sz w:val="22"/>
          <w:szCs w:val="22"/>
        </w:rPr>
        <w:t> </w:t>
      </w:r>
      <w:r w:rsidR="00BE67E1" w:rsidRPr="00BE67E1">
        <w:rPr>
          <w:rFonts w:ascii="Calibri" w:eastAsia="Calibri" w:hAnsi="Calibri" w:cs="Calibri"/>
          <w:b/>
          <w:sz w:val="22"/>
          <w:szCs w:val="22"/>
        </w:rPr>
        <w:t>servis</w:t>
      </w:r>
      <w:r w:rsidR="00BE67E1">
        <w:rPr>
          <w:rFonts w:ascii="Calibri" w:eastAsia="Calibri" w:hAnsi="Calibri" w:cs="Calibri"/>
          <w:b/>
          <w:sz w:val="22"/>
          <w:szCs w:val="22"/>
        </w:rPr>
        <w:t>u</w:t>
      </w:r>
      <w:r w:rsidR="00BE67E1" w:rsidRPr="00BE67E1">
        <w:rPr>
          <w:rFonts w:ascii="Calibri" w:eastAsia="Calibri" w:hAnsi="Calibri" w:cs="Calibri"/>
          <w:b/>
          <w:sz w:val="22"/>
          <w:szCs w:val="22"/>
        </w:rPr>
        <w:t>, údržb</w:t>
      </w:r>
      <w:r w:rsidR="00BE67E1">
        <w:rPr>
          <w:rFonts w:ascii="Calibri" w:eastAsia="Calibri" w:hAnsi="Calibri" w:cs="Calibri"/>
          <w:b/>
          <w:sz w:val="22"/>
          <w:szCs w:val="22"/>
        </w:rPr>
        <w:t>ě</w:t>
      </w:r>
      <w:r w:rsidR="00BE67E1" w:rsidRPr="00BE67E1">
        <w:rPr>
          <w:rFonts w:ascii="Calibri" w:eastAsia="Calibri" w:hAnsi="Calibri" w:cs="Calibri"/>
          <w:b/>
          <w:sz w:val="22"/>
          <w:szCs w:val="22"/>
        </w:rPr>
        <w:t xml:space="preserve"> a drobn</w:t>
      </w:r>
      <w:r w:rsidR="00BE67E1">
        <w:rPr>
          <w:rFonts w:ascii="Calibri" w:eastAsia="Calibri" w:hAnsi="Calibri" w:cs="Calibri"/>
          <w:b/>
          <w:sz w:val="22"/>
          <w:szCs w:val="22"/>
        </w:rPr>
        <w:t>ých</w:t>
      </w:r>
      <w:r w:rsidR="00BE67E1" w:rsidRPr="00BE67E1">
        <w:rPr>
          <w:rFonts w:ascii="Calibri" w:eastAsia="Calibri" w:hAnsi="Calibri" w:cs="Calibri"/>
          <w:b/>
          <w:sz w:val="22"/>
          <w:szCs w:val="22"/>
        </w:rPr>
        <w:t xml:space="preserve"> úprav</w:t>
      </w:r>
      <w:r w:rsidR="00BE67E1">
        <w:rPr>
          <w:rFonts w:ascii="Calibri" w:eastAsia="Calibri" w:hAnsi="Calibri" w:cs="Calibri"/>
          <w:b/>
          <w:sz w:val="22"/>
          <w:szCs w:val="22"/>
        </w:rPr>
        <w:t>ách</w:t>
      </w:r>
      <w:r w:rsidR="00BE67E1" w:rsidRPr="00BE67E1">
        <w:rPr>
          <w:rFonts w:ascii="Calibri" w:eastAsia="Calibri" w:hAnsi="Calibri" w:cs="Calibri"/>
          <w:b/>
          <w:sz w:val="22"/>
          <w:szCs w:val="22"/>
        </w:rPr>
        <w:t xml:space="preserve"> stávajících systémů CCTV, EPS a EZS </w:t>
      </w:r>
      <w:r w:rsidR="00BE67E1" w:rsidRPr="00BE67E1">
        <w:rPr>
          <w:rFonts w:ascii="Calibri" w:eastAsia="Calibri" w:hAnsi="Calibri" w:cs="Calibri"/>
          <w:sz w:val="22"/>
          <w:szCs w:val="22"/>
        </w:rPr>
        <w:t xml:space="preserve">přítomných </w:t>
      </w:r>
      <w:r w:rsidR="00BE67E1">
        <w:rPr>
          <w:rFonts w:ascii="Calibri" w:eastAsia="Calibri" w:hAnsi="Calibri" w:cs="Calibri"/>
          <w:sz w:val="22"/>
          <w:szCs w:val="22"/>
        </w:rPr>
        <w:t xml:space="preserve">v objektu (soupis viz </w:t>
      </w:r>
      <w:r w:rsidR="00F01F9B" w:rsidRPr="0084351A">
        <w:rPr>
          <w:rFonts w:ascii="Calibri" w:eastAsia="Calibri" w:hAnsi="Calibri" w:cs="Calibri"/>
          <w:b/>
          <w:sz w:val="22"/>
          <w:szCs w:val="22"/>
        </w:rPr>
        <w:t>P</w:t>
      </w:r>
      <w:r w:rsidR="00BE67E1">
        <w:rPr>
          <w:rFonts w:ascii="Calibri" w:eastAsia="Calibri" w:hAnsi="Calibri" w:cs="Calibri"/>
          <w:b/>
          <w:sz w:val="22"/>
          <w:szCs w:val="22"/>
        </w:rPr>
        <w:t>říloha</w:t>
      </w:r>
      <w:r w:rsidR="0083472F" w:rsidRPr="0084351A">
        <w:rPr>
          <w:rFonts w:ascii="Calibri" w:eastAsia="Calibri" w:hAnsi="Calibri" w:cs="Calibri"/>
          <w:b/>
          <w:sz w:val="22"/>
          <w:szCs w:val="22"/>
        </w:rPr>
        <w:t xml:space="preserve"> č. 1</w:t>
      </w:r>
      <w:r w:rsidR="00BE67E1">
        <w:rPr>
          <w:rFonts w:ascii="Calibri" w:hAnsi="Calibri"/>
          <w:color w:val="000000"/>
          <w:sz w:val="22"/>
          <w:szCs w:val="22"/>
        </w:rPr>
        <w:t>).</w:t>
      </w:r>
    </w:p>
    <w:p w14:paraId="7608016C" w14:textId="54570971" w:rsidR="00E30A55" w:rsidRPr="0084351A" w:rsidRDefault="00E30A55" w:rsidP="0083472F">
      <w:pPr>
        <w:numPr>
          <w:ilvl w:val="3"/>
          <w:numId w:val="1"/>
        </w:numPr>
        <w:tabs>
          <w:tab w:val="clear" w:pos="2880"/>
          <w:tab w:val="num" w:pos="567"/>
        </w:tabs>
        <w:spacing w:line="240" w:lineRule="atLeast"/>
        <w:ind w:left="567" w:hanging="567"/>
        <w:contextualSpacing/>
        <w:jc w:val="both"/>
        <w:rPr>
          <w:rFonts w:ascii="Calibri" w:hAnsi="Calibri"/>
          <w:color w:val="000000"/>
          <w:sz w:val="22"/>
          <w:szCs w:val="22"/>
        </w:rPr>
      </w:pPr>
      <w:r w:rsidRPr="00E30A55">
        <w:rPr>
          <w:rFonts w:ascii="Calibri" w:hAnsi="Calibri"/>
          <w:color w:val="000000"/>
          <w:sz w:val="22"/>
          <w:szCs w:val="22"/>
        </w:rPr>
        <w:t xml:space="preserve">Výkon zhotovitele bude spočívat </w:t>
      </w:r>
      <w:r>
        <w:rPr>
          <w:rFonts w:ascii="Calibri" w:hAnsi="Calibri"/>
          <w:color w:val="000000"/>
          <w:sz w:val="22"/>
          <w:szCs w:val="22"/>
        </w:rPr>
        <w:t xml:space="preserve">zejména </w:t>
      </w:r>
      <w:r w:rsidRPr="00E30A55">
        <w:rPr>
          <w:rFonts w:ascii="Calibri" w:hAnsi="Calibri"/>
          <w:color w:val="000000"/>
          <w:sz w:val="22"/>
          <w:szCs w:val="22"/>
        </w:rPr>
        <w:t>v zajištění veškerých údržbových a servisních úkonů k zajištění bezproblémového provozu zařízení včetně revizních kontrol vyžadovaných zvláštními právními předpisy, a to včetně případných demontáží stávajících technologií a případně dodávek a montáží dalšího zařízení.</w:t>
      </w:r>
    </w:p>
    <w:p w14:paraId="218E405E" w14:textId="3F2B5D97" w:rsidR="0093330F" w:rsidRPr="0035537E" w:rsidRDefault="0093330F" w:rsidP="00955C75">
      <w:pPr>
        <w:spacing w:line="240" w:lineRule="atLeast"/>
        <w:ind w:left="567"/>
        <w:contextualSpacing/>
        <w:jc w:val="both"/>
        <w:rPr>
          <w:rFonts w:ascii="Calibri" w:hAnsi="Calibri" w:cs="Arial"/>
          <w:sz w:val="22"/>
          <w:szCs w:val="22"/>
        </w:rPr>
      </w:pPr>
    </w:p>
    <w:p w14:paraId="2BBE07C4" w14:textId="77777777" w:rsidR="00F8243B" w:rsidRPr="00900ECE" w:rsidRDefault="00F8243B" w:rsidP="00F8243B">
      <w:pPr>
        <w:spacing w:line="240" w:lineRule="atLeast"/>
        <w:ind w:left="567"/>
        <w:contextualSpacing/>
        <w:jc w:val="both"/>
        <w:rPr>
          <w:rFonts w:ascii="Calibri" w:hAnsi="Calibri" w:cs="Arial"/>
          <w:sz w:val="22"/>
          <w:szCs w:val="22"/>
        </w:rPr>
      </w:pPr>
    </w:p>
    <w:p w14:paraId="36EAD4A9" w14:textId="77777777" w:rsidR="006A16B5" w:rsidRDefault="006A16B5" w:rsidP="006A16B5">
      <w:pPr>
        <w:widowControl w:val="0"/>
        <w:autoSpaceDE w:val="0"/>
        <w:autoSpaceDN w:val="0"/>
        <w:ind w:left="567"/>
        <w:contextualSpacing/>
        <w:jc w:val="both"/>
        <w:rPr>
          <w:rFonts w:ascii="Calibri" w:hAnsi="Calibri" w:cs="Calibri"/>
          <w:sz w:val="22"/>
          <w:szCs w:val="22"/>
        </w:rPr>
      </w:pPr>
    </w:p>
    <w:p w14:paraId="64C6E75F" w14:textId="77777777" w:rsidR="00FB0EFB" w:rsidRDefault="006A16B5" w:rsidP="006A16B5">
      <w:pPr>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4A4ED458" w14:textId="77777777" w:rsidR="00AC2E0F" w:rsidRDefault="00AC2E0F" w:rsidP="00AC2E0F">
      <w:pPr>
        <w:spacing w:line="240" w:lineRule="atLeast"/>
        <w:ind w:left="720"/>
        <w:contextualSpacing/>
        <w:rPr>
          <w:rFonts w:ascii="Calibri" w:hAnsi="Calibri" w:cs="Calibri"/>
          <w:b/>
          <w:bCs/>
          <w:spacing w:val="12"/>
          <w:sz w:val="22"/>
          <w:szCs w:val="22"/>
        </w:rPr>
      </w:pPr>
    </w:p>
    <w:p w14:paraId="7F9FD327" w14:textId="34961177"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65241BE0" w14:textId="77777777"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Zhotovitel prohlašuje, že je osobou odborně způsobilou k provádění činnosti podle této Smlouvy a disponuje dostatečným technickým, odborným a personálním zázemím pro provádění prací podle této Smlouvy.</w:t>
      </w:r>
    </w:p>
    <w:p w14:paraId="354E5497" w14:textId="77B689B2" w:rsid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 xml:space="preserve">Činnosti budou prováděny na základě požadavku Objednatele uvedeného ve </w:t>
      </w:r>
      <w:r w:rsidRPr="00955C75">
        <w:rPr>
          <w:rFonts w:ascii="Calibri" w:hAnsi="Calibri" w:cs="Calibri"/>
          <w:b/>
          <w:sz w:val="22"/>
          <w:szCs w:val="22"/>
        </w:rPr>
        <w:t>výzvě k plnění</w:t>
      </w:r>
      <w:r w:rsidRPr="00955C75">
        <w:rPr>
          <w:rFonts w:ascii="Calibri" w:hAnsi="Calibri" w:cs="Calibri"/>
          <w:sz w:val="22"/>
          <w:szCs w:val="22"/>
        </w:rPr>
        <w:t xml:space="preserve"> (dále též jako „Dílo“).</w:t>
      </w:r>
    </w:p>
    <w:p w14:paraId="30CD735E" w14:textId="3F27D480" w:rsid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ve </w:t>
      </w:r>
      <w:r>
        <w:rPr>
          <w:rFonts w:ascii="Calibri" w:hAnsi="Calibri" w:cs="Calibri"/>
          <w:sz w:val="22"/>
          <w:szCs w:val="22"/>
        </w:rPr>
        <w:t>výzvě k plnění a v této smlouvě</w:t>
      </w:r>
      <w:r w:rsidRPr="00FB0EFB">
        <w:rPr>
          <w:rFonts w:ascii="Calibri" w:hAnsi="Calibri" w:cs="Calibri"/>
          <w:sz w:val="22"/>
          <w:szCs w:val="22"/>
        </w:rPr>
        <w:t xml:space="preserve">. Zhotovitel musí přitom postupovat v souladu s touto </w:t>
      </w:r>
      <w:r>
        <w:rPr>
          <w:rFonts w:ascii="Calibri" w:hAnsi="Calibri" w:cs="Calibri"/>
          <w:sz w:val="22"/>
          <w:szCs w:val="22"/>
        </w:rPr>
        <w:t>s</w:t>
      </w:r>
      <w:r w:rsidRPr="00FB0EFB">
        <w:rPr>
          <w:rFonts w:ascii="Calibri" w:hAnsi="Calibri" w:cs="Calibri"/>
          <w:sz w:val="22"/>
          <w:szCs w:val="22"/>
        </w:rPr>
        <w:t>mlouvou a pokyny kontaktní osoby Objednatele.</w:t>
      </w:r>
    </w:p>
    <w:p w14:paraId="761005E4" w14:textId="66A7274C"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6A1DBB43" w14:textId="77777777"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11A5F919" w14:textId="633B788C"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Zjistí-li kontaktní osoba Objednatele, že Dílo není prováděno v souladu s</w:t>
      </w:r>
      <w:r>
        <w:rPr>
          <w:rFonts w:ascii="Calibri" w:hAnsi="Calibri" w:cs="Calibri"/>
          <w:sz w:val="22"/>
          <w:szCs w:val="22"/>
        </w:rPr>
        <w:t> výzvou k plnění nebo touto s</w:t>
      </w:r>
      <w:r w:rsidRPr="00FB0EFB">
        <w:rPr>
          <w:rFonts w:ascii="Calibri" w:hAnsi="Calibri" w:cs="Calibri"/>
          <w:sz w:val="22"/>
          <w:szCs w:val="22"/>
        </w:rPr>
        <w:t xml:space="preserve">mlouvou </w:t>
      </w:r>
      <w:r>
        <w:rPr>
          <w:rFonts w:ascii="Calibri" w:hAnsi="Calibri" w:cs="Calibri"/>
          <w:sz w:val="22"/>
          <w:szCs w:val="22"/>
        </w:rPr>
        <w:t>či</w:t>
      </w:r>
      <w:r w:rsidRPr="00FB0EFB">
        <w:rPr>
          <w:rFonts w:ascii="Calibri" w:hAnsi="Calibri" w:cs="Calibri"/>
          <w:sz w:val="22"/>
          <w:szCs w:val="22"/>
        </w:rPr>
        <w:t xml:space="preserve"> pokyny Objednatele, může požadovat, aby Zhotovitel na své náklady a odpovědnost provedl nápravu. Jestliže Zhotovitel nápravu v přiměřené lhůtě neprovede, jedná se o porušení </w:t>
      </w:r>
      <w:r>
        <w:rPr>
          <w:rFonts w:ascii="Calibri" w:hAnsi="Calibri" w:cs="Calibri"/>
          <w:sz w:val="22"/>
          <w:szCs w:val="22"/>
        </w:rPr>
        <w:t>s</w:t>
      </w:r>
      <w:r w:rsidRPr="00FB0EFB">
        <w:rPr>
          <w:rFonts w:ascii="Calibri" w:hAnsi="Calibri" w:cs="Calibri"/>
          <w:sz w:val="22"/>
          <w:szCs w:val="22"/>
        </w:rPr>
        <w:t>mlouvy podstatným způsobem</w:t>
      </w:r>
      <w:r>
        <w:rPr>
          <w:rFonts w:ascii="Calibri" w:hAnsi="Calibri" w:cs="Calibri"/>
          <w:sz w:val="22"/>
          <w:szCs w:val="22"/>
        </w:rPr>
        <w:t>.</w:t>
      </w:r>
    </w:p>
    <w:p w14:paraId="7B8C8A38" w14:textId="1FF0981F"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Zhotovitel prohlašuje, že Dílo provede ve shodě s touto smlouvou; tzn., že zejména Dílo bude mít veškeré vlastnosti, které si smluvní strany ujednaly, a chybí-li ujednání, takové vlastnosti, které Objednatel očekával s ohledem na povahu předmětu plnění.</w:t>
      </w:r>
    </w:p>
    <w:p w14:paraId="7DC7AD0B"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škodu vzniklou Objednateli nebo třetím osobám v souvislosti s plněním, nedodržením nebo porušením povinností podle této Smlouvy či jednotlivé výzvy. Zhotovitel se zavazuje mít po celou dobu platnosti této Smlouvy uzavřenou pojistnou smlouvu odpovědnosti za škodu pro podnikatele s výší pojistného plnění do výše 10 mil. Kč. Objednatel je oprávněn kdykoli v době platnosti této Smlouvy požádat o předložení pojistné smlouvy či dokladu o jejím uzavření a platnosti. Zhotovitel se zavazuje předložit požadovanou listinu Objednateli do 3 pracovních dnů ode dne obdržení žádosti.</w:t>
      </w:r>
    </w:p>
    <w:p w14:paraId="70467767" w14:textId="44D9CE62"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Zhotovitel bude při pohybu v areálu objektu respektovat statut kulturní památky a dodržovat ustanovení zákona č. 20/1987 Sb., o státní památkové péči, ve znění pozdějších předpisů.  Zhotovitel svojí činností nesmí poškodit ani ohrozit kulturní památku. Režim vstupu do areálu </w:t>
      </w:r>
      <w:r w:rsidRPr="00195606">
        <w:rPr>
          <w:rFonts w:ascii="Calibri" w:hAnsi="Calibri" w:cs="Calibri"/>
          <w:sz w:val="22"/>
          <w:szCs w:val="22"/>
        </w:rPr>
        <w:lastRenderedPageBreak/>
        <w:t>kulturní památky musí být předem dohodnut s</w:t>
      </w:r>
      <w:r>
        <w:rPr>
          <w:rFonts w:ascii="Calibri" w:hAnsi="Calibri" w:cs="Calibri"/>
          <w:sz w:val="22"/>
          <w:szCs w:val="22"/>
        </w:rPr>
        <w:t>e</w:t>
      </w:r>
      <w:r w:rsidRPr="00195606">
        <w:rPr>
          <w:rFonts w:ascii="Calibri" w:hAnsi="Calibri" w:cs="Calibri"/>
          <w:sz w:val="22"/>
          <w:szCs w:val="22"/>
        </w:rPr>
        <w:t> </w:t>
      </w:r>
      <w:r>
        <w:rPr>
          <w:rFonts w:ascii="Calibri" w:hAnsi="Calibri" w:cs="Calibri"/>
          <w:sz w:val="22"/>
          <w:szCs w:val="22"/>
        </w:rPr>
        <w:t>správcem</w:t>
      </w:r>
      <w:r w:rsidRPr="00195606">
        <w:rPr>
          <w:rFonts w:ascii="Calibri" w:hAnsi="Calibri" w:cs="Calibri"/>
          <w:sz w:val="22"/>
          <w:szCs w:val="22"/>
        </w:rPr>
        <w:t xml:space="preserve"> památkového objektu nebo jím pověřenou osobou. Zhotovitel se zavazuje dbát o to, aby při provádění díla nebyl narušen či ohrožen provoz památkového objektu (resp. byl narušován minimálně)</w:t>
      </w:r>
    </w:p>
    <w:p w14:paraId="5A5FA6B9"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dodržování předpisů BOZP a PO při provádění díla.</w:t>
      </w:r>
    </w:p>
    <w:p w14:paraId="228BEE3C"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se zavazuje použít pro provádění Díla pouze materiály a výrobky odpovídající kvality.</w:t>
      </w:r>
    </w:p>
    <w:p w14:paraId="6D3F4444"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F2AE80E"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upozornit Objednatele na nevhodnou povahu věcí předaných mu Objednatelem. Stejnou povinnost má Zhotovitel i tehdy, požaduje-li Objednatel, aby Dílo bylo provedeno podle pokynů, které jsou nevhodné, případně jsou v rozporu se Smlouvou, projektovou dokumentací nebo příslušnými právními předpisy.</w:t>
      </w:r>
    </w:p>
    <w:p w14:paraId="1C152499" w14:textId="4D4CB937" w:rsid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O průběhu realizace předmětu díla je Zhotovitel povinen vést zápisy do </w:t>
      </w:r>
      <w:r w:rsidR="00E30A55">
        <w:rPr>
          <w:rFonts w:ascii="Calibri" w:hAnsi="Calibri" w:cs="Calibri"/>
          <w:sz w:val="22"/>
          <w:szCs w:val="22"/>
        </w:rPr>
        <w:t>provozní knihy</w:t>
      </w:r>
      <w:r w:rsidRPr="00195606">
        <w:rPr>
          <w:rFonts w:ascii="Calibri" w:hAnsi="Calibri" w:cs="Calibri"/>
          <w:sz w:val="22"/>
          <w:szCs w:val="22"/>
        </w:rPr>
        <w:t>, kter</w:t>
      </w:r>
      <w:r w:rsidR="00E30A55">
        <w:rPr>
          <w:rFonts w:ascii="Calibri" w:hAnsi="Calibri" w:cs="Calibri"/>
          <w:sz w:val="22"/>
          <w:szCs w:val="22"/>
        </w:rPr>
        <w:t>á</w:t>
      </w:r>
      <w:r w:rsidRPr="00195606">
        <w:rPr>
          <w:rFonts w:ascii="Calibri" w:hAnsi="Calibri" w:cs="Calibri"/>
          <w:sz w:val="22"/>
          <w:szCs w:val="22"/>
        </w:rPr>
        <w:t xml:space="preserve"> je uložen</w:t>
      </w:r>
      <w:r w:rsidR="00E30A55">
        <w:rPr>
          <w:rFonts w:ascii="Calibri" w:hAnsi="Calibri" w:cs="Calibri"/>
          <w:sz w:val="22"/>
          <w:szCs w:val="22"/>
        </w:rPr>
        <w:t>a</w:t>
      </w:r>
      <w:r w:rsidRPr="00195606">
        <w:rPr>
          <w:rFonts w:ascii="Calibri" w:hAnsi="Calibri" w:cs="Calibri"/>
          <w:sz w:val="22"/>
          <w:szCs w:val="22"/>
        </w:rPr>
        <w:t xml:space="preserve"> u správce areálu. </w:t>
      </w:r>
    </w:p>
    <w:p w14:paraId="1B90593D" w14:textId="54EC51D9"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Objednatel zajistí Zhotoviteli přístup k odběrným místům el</w:t>
      </w:r>
      <w:r w:rsidR="00734EA3">
        <w:rPr>
          <w:rFonts w:ascii="Calibri" w:hAnsi="Calibri" w:cs="Calibri"/>
          <w:sz w:val="22"/>
          <w:szCs w:val="22"/>
        </w:rPr>
        <w:t>ektrické</w:t>
      </w:r>
      <w:r w:rsidRPr="00195606">
        <w:rPr>
          <w:rFonts w:ascii="Calibri" w:hAnsi="Calibri" w:cs="Calibri"/>
          <w:sz w:val="22"/>
          <w:szCs w:val="22"/>
        </w:rPr>
        <w:t xml:space="preserve"> energie a vody a jejich bezplatný odběr. </w:t>
      </w:r>
    </w:p>
    <w:p w14:paraId="18834DDC" w14:textId="77777777" w:rsidR="00E30A55" w:rsidRPr="00E30A55" w:rsidRDefault="00195606" w:rsidP="00E30A55">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Zhotovitel je povinen vyzvat Objednatele k převzetí řádně dokončeného díla nebo jeho částí nejdéle v den lhůty sjednané k jeho provedení. Toto vyzvání se děje písemně na </w:t>
      </w:r>
      <w:r w:rsidR="008803D8">
        <w:rPr>
          <w:rFonts w:ascii="Calibri" w:hAnsi="Calibri" w:cs="Calibri"/>
          <w:sz w:val="22"/>
          <w:szCs w:val="22"/>
        </w:rPr>
        <w:t>předané e-mailové kontakty</w:t>
      </w:r>
      <w:r w:rsidRPr="00195606">
        <w:rPr>
          <w:rFonts w:ascii="Calibri" w:hAnsi="Calibri" w:cs="Calibri"/>
          <w:sz w:val="22"/>
          <w:szCs w:val="22"/>
        </w:rPr>
        <w:t>.</w:t>
      </w:r>
      <w:r w:rsidR="00E30A55" w:rsidRPr="00E30A55">
        <w:rPr>
          <w:rFonts w:ascii="Arial" w:hAnsi="Arial" w:cs="Arial"/>
          <w:color w:val="000000"/>
          <w:sz w:val="18"/>
          <w:szCs w:val="18"/>
          <w:lang w:eastAsia="ar-SA"/>
        </w:rPr>
        <w:t xml:space="preserve"> </w:t>
      </w:r>
    </w:p>
    <w:p w14:paraId="67736500" w14:textId="1AACE46E" w:rsidR="00E30A55" w:rsidRPr="00E30A55" w:rsidRDefault="00E30A55" w:rsidP="00E30A55">
      <w:pPr>
        <w:widowControl w:val="0"/>
        <w:numPr>
          <w:ilvl w:val="0"/>
          <w:numId w:val="7"/>
        </w:numPr>
        <w:autoSpaceDE w:val="0"/>
        <w:autoSpaceDN w:val="0"/>
        <w:ind w:left="567" w:hanging="567"/>
        <w:contextualSpacing/>
        <w:jc w:val="both"/>
        <w:rPr>
          <w:rFonts w:ascii="Calibri" w:hAnsi="Calibri" w:cs="Calibri"/>
          <w:sz w:val="22"/>
          <w:szCs w:val="22"/>
        </w:rPr>
      </w:pPr>
      <w:r w:rsidRPr="00E30A55">
        <w:rPr>
          <w:rFonts w:ascii="Calibri" w:hAnsi="Calibri" w:cs="Calibri"/>
          <w:sz w:val="22"/>
          <w:szCs w:val="22"/>
        </w:rPr>
        <w:t xml:space="preserve">Zhotovitel před zahájením prací předá objednateli seznam pracovníků, kteří budou smluvní dílo provádět. Tento seznam bude zhotovitel průběžně aktualizovat. Zajistí, aby jeho pracovníci se pohybovali pouze v prostorách určených objednatelem. Současně zajistí, aby k provádění díla byli využíváni pouze pracovníci trestně bezúhonní s oznámením/osvědčením pro stupeň VYHRAZENÉ dle § 6 zákona č. 412/2005 Sb. </w:t>
      </w:r>
    </w:p>
    <w:p w14:paraId="50F6A3A4" w14:textId="096F7595" w:rsidR="00E30A55" w:rsidRPr="00E30A55" w:rsidRDefault="00E30A55" w:rsidP="00E30A55">
      <w:pPr>
        <w:widowControl w:val="0"/>
        <w:numPr>
          <w:ilvl w:val="0"/>
          <w:numId w:val="7"/>
        </w:numPr>
        <w:autoSpaceDE w:val="0"/>
        <w:autoSpaceDN w:val="0"/>
        <w:ind w:left="567" w:hanging="567"/>
        <w:contextualSpacing/>
        <w:jc w:val="both"/>
        <w:rPr>
          <w:rFonts w:ascii="Calibri" w:hAnsi="Calibri" w:cs="Calibri"/>
          <w:sz w:val="22"/>
          <w:szCs w:val="22"/>
        </w:rPr>
      </w:pPr>
      <w:r w:rsidRPr="00E30A55">
        <w:rPr>
          <w:rFonts w:ascii="Calibri" w:hAnsi="Calibri" w:cs="Calibri"/>
          <w:sz w:val="22"/>
          <w:szCs w:val="22"/>
        </w:rPr>
        <w:t xml:space="preserve">Veškeré informace týkající se projektové dokumentace se považují za utajované a jsou zařazené do stupně utajení </w:t>
      </w:r>
      <w:bookmarkStart w:id="0" w:name="OLE_LINK2"/>
      <w:r w:rsidRPr="00E30A55">
        <w:rPr>
          <w:rFonts w:ascii="Calibri" w:hAnsi="Calibri" w:cs="Calibri"/>
          <w:sz w:val="22"/>
          <w:szCs w:val="22"/>
        </w:rPr>
        <w:t>VYHRAZENÉ</w:t>
      </w:r>
      <w:bookmarkEnd w:id="0"/>
      <w:r w:rsidRPr="00E30A55">
        <w:rPr>
          <w:rFonts w:ascii="Calibri" w:hAnsi="Calibri" w:cs="Calibri"/>
          <w:sz w:val="22"/>
          <w:szCs w:val="22"/>
        </w:rPr>
        <w:t xml:space="preserve"> dle § 6 zákona č. 412/2005 Sb.</w:t>
      </w:r>
    </w:p>
    <w:p w14:paraId="0A1CEA60" w14:textId="2BB9D0F0" w:rsidR="00195606" w:rsidRDefault="00195606" w:rsidP="00E30A55">
      <w:pPr>
        <w:widowControl w:val="0"/>
        <w:autoSpaceDE w:val="0"/>
        <w:autoSpaceDN w:val="0"/>
        <w:ind w:left="567"/>
        <w:contextualSpacing/>
        <w:jc w:val="both"/>
        <w:rPr>
          <w:rFonts w:ascii="Calibri" w:hAnsi="Calibri" w:cs="Calibri"/>
          <w:sz w:val="22"/>
          <w:szCs w:val="22"/>
        </w:rPr>
      </w:pPr>
    </w:p>
    <w:p w14:paraId="1291545E" w14:textId="1FB97366" w:rsidR="004B3F5C" w:rsidRDefault="004B3F5C" w:rsidP="004B3F5C">
      <w:pPr>
        <w:widowControl w:val="0"/>
        <w:autoSpaceDE w:val="0"/>
        <w:autoSpaceDN w:val="0"/>
        <w:contextualSpacing/>
        <w:jc w:val="both"/>
        <w:rPr>
          <w:rFonts w:ascii="Calibri" w:hAnsi="Calibri" w:cs="Calibri"/>
          <w:sz w:val="22"/>
          <w:szCs w:val="22"/>
        </w:rPr>
      </w:pPr>
    </w:p>
    <w:p w14:paraId="288CCDCC" w14:textId="77777777" w:rsidR="004B3F5C" w:rsidRDefault="004B3F5C" w:rsidP="004B3F5C">
      <w:pPr>
        <w:widowControl w:val="0"/>
        <w:autoSpaceDE w:val="0"/>
        <w:autoSpaceDN w:val="0"/>
        <w:contextualSpacing/>
        <w:jc w:val="both"/>
        <w:rPr>
          <w:rFonts w:ascii="Calibri" w:hAnsi="Calibri" w:cs="Calibri"/>
          <w:sz w:val="22"/>
          <w:szCs w:val="22"/>
        </w:rPr>
      </w:pPr>
    </w:p>
    <w:p w14:paraId="210D5153" w14:textId="35517D8C" w:rsidR="00955C75" w:rsidRDefault="00955C75" w:rsidP="00955C75">
      <w:pPr>
        <w:widowControl w:val="0"/>
        <w:autoSpaceDE w:val="0"/>
        <w:autoSpaceDN w:val="0"/>
        <w:contextualSpacing/>
        <w:jc w:val="both"/>
        <w:rPr>
          <w:rFonts w:ascii="Calibri" w:hAnsi="Calibri" w:cs="Calibri"/>
          <w:sz w:val="22"/>
          <w:szCs w:val="22"/>
        </w:rPr>
      </w:pPr>
    </w:p>
    <w:p w14:paraId="2830ABAD" w14:textId="77777777" w:rsidR="00955C75" w:rsidRPr="00955C75" w:rsidRDefault="00955C75" w:rsidP="00955C75">
      <w:pPr>
        <w:numPr>
          <w:ilvl w:val="0"/>
          <w:numId w:val="1"/>
        </w:numPr>
        <w:spacing w:line="240" w:lineRule="atLeast"/>
        <w:contextualSpacing/>
        <w:jc w:val="center"/>
        <w:rPr>
          <w:rFonts w:ascii="Calibri" w:hAnsi="Calibri" w:cs="Arial"/>
          <w:b/>
          <w:sz w:val="22"/>
          <w:szCs w:val="22"/>
        </w:rPr>
      </w:pPr>
      <w:r w:rsidRPr="00955C75">
        <w:rPr>
          <w:rFonts w:ascii="Calibri" w:hAnsi="Calibri" w:cs="Arial"/>
          <w:b/>
          <w:sz w:val="22"/>
          <w:szCs w:val="22"/>
        </w:rPr>
        <w:t xml:space="preserve">Výzvy k plnění </w:t>
      </w:r>
    </w:p>
    <w:p w14:paraId="6E36D786" w14:textId="77777777" w:rsidR="00955C75" w:rsidRPr="00955C75" w:rsidRDefault="00955C75" w:rsidP="00955C75">
      <w:pPr>
        <w:ind w:left="1080"/>
        <w:contextualSpacing/>
        <w:rPr>
          <w:rFonts w:ascii="Calibri" w:hAnsi="Calibri" w:cs="Calibri"/>
          <w:b/>
          <w:spacing w:val="12"/>
          <w:sz w:val="22"/>
          <w:szCs w:val="22"/>
        </w:rPr>
      </w:pPr>
    </w:p>
    <w:p w14:paraId="48F71B0D" w14:textId="02600983"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 xml:space="preserve">Dílo dle této smlouvy bude realizováno na základě jednotlivých výzev k plnění (dále jen „výzva“). Osobou oprávněnou k provedení výzvy k plnění za Objednatele je </w:t>
      </w:r>
      <w:r w:rsidR="008803D8">
        <w:rPr>
          <w:rFonts w:ascii="Calibri" w:hAnsi="Calibri" w:cs="Calibri"/>
          <w:sz w:val="22"/>
          <w:szCs w:val="22"/>
        </w:rPr>
        <w:t>osoba oprávněná jednat ve věcech technických</w:t>
      </w:r>
      <w:r w:rsidRPr="00955C75">
        <w:rPr>
          <w:rFonts w:ascii="Calibri" w:hAnsi="Calibri" w:cs="Calibri"/>
          <w:sz w:val="22"/>
          <w:szCs w:val="22"/>
        </w:rPr>
        <w:t xml:space="preserve">. </w:t>
      </w:r>
    </w:p>
    <w:p w14:paraId="4AD5A6CD" w14:textId="0C07AA51"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 xml:space="preserve">Výzvy budou Zhotoviteli zasílány prostřednictvím kontaktních osob e-mailem na adresu: </w:t>
      </w:r>
      <w:r w:rsidR="00BA07F9">
        <w:rPr>
          <w:rFonts w:ascii="Calibri" w:hAnsi="Calibri" w:cs="Arial"/>
          <w:iCs/>
          <w:sz w:val="22"/>
          <w:szCs w:val="22"/>
        </w:rPr>
        <w:t>xxxxxxxx</w:t>
      </w:r>
      <w:r w:rsidR="00BA07F9">
        <w:rPr>
          <w:rFonts w:ascii="Calibri" w:hAnsi="Calibri" w:cs="Arial"/>
          <w:iCs/>
          <w:sz w:val="22"/>
          <w:szCs w:val="22"/>
        </w:rPr>
        <w:t>xxxxxxxxxxxxx</w:t>
      </w:r>
      <w:r w:rsidR="00BA07F9">
        <w:rPr>
          <w:rFonts w:ascii="Calibri" w:hAnsi="Calibri" w:cs="Arial"/>
          <w:iCs/>
          <w:sz w:val="22"/>
          <w:szCs w:val="22"/>
        </w:rPr>
        <w:t>xxxx</w:t>
      </w:r>
      <w:r w:rsidR="00756998">
        <w:rPr>
          <w:rFonts w:ascii="Calibri" w:hAnsi="Calibri" w:cs="Calibri"/>
          <w:sz w:val="22"/>
          <w:szCs w:val="22"/>
        </w:rPr>
        <w:t xml:space="preserve">. </w:t>
      </w:r>
      <w:r w:rsidRPr="00955C75">
        <w:rPr>
          <w:rFonts w:ascii="Calibri" w:hAnsi="Calibri" w:cs="Calibri"/>
          <w:sz w:val="22"/>
          <w:szCs w:val="22"/>
        </w:rPr>
        <w:t xml:space="preserve">Smluvní strany sjednaly, že výzva zaslaná prostřednictvím emailových kontaktních adres se považuje za doručenou dnem následujícím po jejím odeslání. </w:t>
      </w:r>
    </w:p>
    <w:p w14:paraId="016CE197"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Doručením výzvy Zhotoviteli je závazek Zhotovitele provést Dílo specifikované ve výzvě účinný.</w:t>
      </w:r>
    </w:p>
    <w:p w14:paraId="49170C89"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Ve výzvě Objednatel vždy uvede zejména:</w:t>
      </w:r>
    </w:p>
    <w:p w14:paraId="1448C3D5" w14:textId="378B69EA"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val="x-none" w:eastAsia="x-none"/>
        </w:rPr>
        <w:t>označení smlouvy,</w:t>
      </w:r>
    </w:p>
    <w:p w14:paraId="468D7C13"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eastAsia="x-none"/>
        </w:rPr>
        <w:t>požadavek na provedení</w:t>
      </w:r>
      <w:r w:rsidRPr="00955C75">
        <w:rPr>
          <w:rFonts w:ascii="Calibri" w:eastAsia="Calibri" w:hAnsi="Calibri" w:cs="Calibri"/>
          <w:bCs/>
          <w:sz w:val="22"/>
          <w:szCs w:val="22"/>
          <w:lang w:val="x-none" w:eastAsia="x-none"/>
        </w:rPr>
        <w:t xml:space="preserve"> Díla s uvedením jeho bližšího popisu,</w:t>
      </w:r>
    </w:p>
    <w:p w14:paraId="3CDDB97F"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val="x-none" w:eastAsia="x-none"/>
        </w:rPr>
        <w:t>je-li to nezbytné pro provedení Díla, zašle podklady k jejímu provedení</w:t>
      </w:r>
      <w:r w:rsidRPr="00955C75">
        <w:rPr>
          <w:rFonts w:ascii="Calibri" w:eastAsia="Calibri" w:hAnsi="Calibri" w:cs="Calibri"/>
          <w:bCs/>
          <w:sz w:val="22"/>
          <w:szCs w:val="22"/>
          <w:lang w:eastAsia="x-none"/>
        </w:rPr>
        <w:t>,</w:t>
      </w:r>
    </w:p>
    <w:p w14:paraId="212219C0"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eastAsia="x-none"/>
        </w:rPr>
        <w:t>požadovaný termín zahájení a dokončení Díla.</w:t>
      </w:r>
    </w:p>
    <w:p w14:paraId="0F151424" w14:textId="0A42AF03" w:rsidR="00CE7545" w:rsidRPr="00CE7545" w:rsidRDefault="00CE7545" w:rsidP="00CE7545">
      <w:pPr>
        <w:widowControl w:val="0"/>
        <w:numPr>
          <w:ilvl w:val="0"/>
          <w:numId w:val="3"/>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Objednatel je oprávněn požadovat po zhotoviteli předložení cenové kalkulace sestavené na základě požadavků uvedených ve výzvě. Zhotovitel musí při zpracování cenové kalkulace vycházet z cen uvedených v čl. VI. smlouvy. </w:t>
      </w:r>
    </w:p>
    <w:p w14:paraId="3442A1B5" w14:textId="39C52C26" w:rsid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Zhotovitel se zavazuje nejpozději do 3 pracovních dní potvrdit přijetí výzvy a navržený termín dokončení</w:t>
      </w:r>
      <w:r w:rsidR="00CE7545">
        <w:rPr>
          <w:rFonts w:ascii="Calibri" w:hAnsi="Calibri" w:cs="Calibri"/>
          <w:sz w:val="22"/>
          <w:szCs w:val="22"/>
        </w:rPr>
        <w:t>, případně nejdříve předloží cenovou kalkulaci dle předchozího odstavce</w:t>
      </w:r>
      <w:r w:rsidRPr="00955C75">
        <w:rPr>
          <w:rFonts w:ascii="Calibri" w:hAnsi="Calibri" w:cs="Calibri"/>
          <w:sz w:val="22"/>
          <w:szCs w:val="22"/>
        </w:rPr>
        <w:t xml:space="preserve">. V případě nesouhlasu s termínem dokončení je zhotovitel povinen informovat o objektivních důvodech pro změnu termínu dokončení Díla. Změna dokončení díla oproti požadavku Objednatele je </w:t>
      </w:r>
      <w:r w:rsidRPr="00955C75">
        <w:rPr>
          <w:rFonts w:ascii="Calibri" w:hAnsi="Calibri" w:cs="Calibri"/>
          <w:sz w:val="22"/>
          <w:szCs w:val="22"/>
        </w:rPr>
        <w:lastRenderedPageBreak/>
        <w:t xml:space="preserve">možná pouze po dohodě smluvních stran. </w:t>
      </w:r>
      <w:r w:rsidR="00CE7545">
        <w:rPr>
          <w:rFonts w:ascii="Calibri" w:hAnsi="Calibri" w:cs="Calibri"/>
          <w:sz w:val="22"/>
          <w:szCs w:val="22"/>
        </w:rPr>
        <w:t>V případě přeložení kalkulace Objednatel tuto buďto schválí anebo bude se zhotovitelem konzultovat jiné řešení.</w:t>
      </w:r>
    </w:p>
    <w:p w14:paraId="7B42771D"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 xml:space="preserve">Zhotovitel potvrdí akceptaci výzvy na shodnou adresu, ze které výzvu obdržel. Pokud Objednatel neobdrží v termínu 3 pracovních dnů ode dne odeslání emailu negativní vyjádření Zhotovitele, má se za to, že Zhotovitel akceptuje výzvu v plném rozsahu. </w:t>
      </w:r>
    </w:p>
    <w:p w14:paraId="25E6C787" w14:textId="77777777" w:rsidR="00955C75" w:rsidRPr="00955C75" w:rsidRDefault="00955C75" w:rsidP="00955C75">
      <w:pPr>
        <w:widowControl w:val="0"/>
        <w:numPr>
          <w:ilvl w:val="0"/>
          <w:numId w:val="3"/>
        </w:numPr>
        <w:autoSpaceDE w:val="0"/>
        <w:autoSpaceDN w:val="0"/>
        <w:ind w:left="567" w:hanging="567"/>
        <w:jc w:val="both"/>
        <w:rPr>
          <w:rFonts w:ascii="Calibri" w:hAnsi="Calibri" w:cs="Calibri"/>
          <w:sz w:val="22"/>
          <w:szCs w:val="22"/>
        </w:rPr>
      </w:pPr>
      <w:r w:rsidRPr="00955C75">
        <w:rPr>
          <w:rFonts w:ascii="Calibri" w:hAnsi="Calibri" w:cs="Calibri"/>
          <w:sz w:val="22"/>
          <w:szCs w:val="22"/>
        </w:rPr>
        <w:t>Výzvu je Objednatel oprávněn doručit Zhotoviteli kdykoli v průběhu účinnosti této smlouvy.</w:t>
      </w:r>
    </w:p>
    <w:p w14:paraId="21815DDC" w14:textId="77777777" w:rsidR="00955C75" w:rsidRPr="00955C75" w:rsidRDefault="00955C75" w:rsidP="00955C75">
      <w:pPr>
        <w:widowControl w:val="0"/>
        <w:numPr>
          <w:ilvl w:val="0"/>
          <w:numId w:val="3"/>
        </w:numPr>
        <w:autoSpaceDE w:val="0"/>
        <w:autoSpaceDN w:val="0"/>
        <w:ind w:left="567" w:hanging="567"/>
        <w:jc w:val="both"/>
        <w:rPr>
          <w:rFonts w:ascii="Calibri" w:hAnsi="Calibri" w:cs="Calibri"/>
          <w:sz w:val="22"/>
          <w:szCs w:val="22"/>
        </w:rPr>
      </w:pPr>
      <w:r w:rsidRPr="00955C75">
        <w:rPr>
          <w:rFonts w:ascii="Calibri" w:hAnsi="Calibri" w:cs="Calibri"/>
          <w:sz w:val="22"/>
          <w:szCs w:val="22"/>
        </w:rPr>
        <w:t>Smluvní strany si pro vyloučení pochybností utvrzují, že doručením výzvy není uzavřena žádná další (Dílčí) smlouva, avšak výzva je pouze pobídkou k faktickému plnění ze smlouvy</w:t>
      </w:r>
      <w:r w:rsidRPr="00955C75">
        <w:rPr>
          <w:rFonts w:ascii="Calibri" w:hAnsi="Calibri" w:cs="Arial"/>
          <w:sz w:val="22"/>
          <w:szCs w:val="22"/>
        </w:rPr>
        <w:t xml:space="preserve"> ve smyslu ust. § 1958 odst. 2 zák. č. 89/2012 Sb., občanský zákoník.</w:t>
      </w:r>
    </w:p>
    <w:p w14:paraId="124A3576" w14:textId="77777777" w:rsidR="00955C75" w:rsidRDefault="00955C75" w:rsidP="00955C75">
      <w:pPr>
        <w:widowControl w:val="0"/>
        <w:autoSpaceDE w:val="0"/>
        <w:autoSpaceDN w:val="0"/>
        <w:contextualSpacing/>
        <w:jc w:val="both"/>
        <w:rPr>
          <w:rFonts w:ascii="Calibri" w:hAnsi="Calibri" w:cs="Calibri"/>
          <w:sz w:val="22"/>
          <w:szCs w:val="22"/>
        </w:rPr>
      </w:pPr>
    </w:p>
    <w:p w14:paraId="712E8513" w14:textId="77777777" w:rsidR="00FB0EFB" w:rsidRDefault="00FB0EFB" w:rsidP="00FB0EFB">
      <w:pPr>
        <w:spacing w:line="240" w:lineRule="atLeast"/>
        <w:ind w:left="720"/>
        <w:contextualSpacing/>
        <w:rPr>
          <w:rFonts w:ascii="Calibri" w:hAnsi="Calibri" w:cs="Calibri"/>
          <w:b/>
          <w:bCs/>
          <w:spacing w:val="12"/>
          <w:sz w:val="22"/>
          <w:szCs w:val="22"/>
        </w:rPr>
      </w:pPr>
    </w:p>
    <w:p w14:paraId="21CDECB1" w14:textId="7D70F330" w:rsidR="006A16B5" w:rsidRDefault="00FB0EFB" w:rsidP="00350FBC">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Doba a místo plnění</w:t>
      </w:r>
    </w:p>
    <w:p w14:paraId="73FDF613" w14:textId="77777777" w:rsidR="006A16B5" w:rsidRDefault="006A16B5" w:rsidP="00026AF4">
      <w:pPr>
        <w:keepNext/>
        <w:ind w:left="1080"/>
        <w:contextualSpacing/>
        <w:rPr>
          <w:rFonts w:ascii="Calibri" w:hAnsi="Calibri" w:cs="Calibri"/>
          <w:b/>
          <w:bCs/>
          <w:spacing w:val="12"/>
          <w:sz w:val="22"/>
          <w:szCs w:val="22"/>
        </w:rPr>
      </w:pPr>
    </w:p>
    <w:p w14:paraId="049C9F67" w14:textId="039D3854" w:rsidR="00FB5A74" w:rsidRPr="00E915E0" w:rsidRDefault="00FB5A74"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Zhotovitel</w:t>
      </w:r>
      <w:r w:rsidRPr="00DD0054">
        <w:rPr>
          <w:rFonts w:ascii="Calibri" w:hAnsi="Calibri" w:cs="Calibri"/>
          <w:sz w:val="22"/>
          <w:szCs w:val="22"/>
        </w:rPr>
        <w:t xml:space="preserve"> </w:t>
      </w:r>
      <w:r>
        <w:rPr>
          <w:rFonts w:ascii="Calibri" w:hAnsi="Calibri" w:cs="Calibri"/>
          <w:sz w:val="22"/>
          <w:szCs w:val="22"/>
        </w:rPr>
        <w:t xml:space="preserve">dokončí a </w:t>
      </w:r>
      <w:r w:rsidRPr="00DD0054">
        <w:rPr>
          <w:rFonts w:ascii="Calibri" w:hAnsi="Calibri" w:cs="Calibri"/>
          <w:sz w:val="22"/>
          <w:szCs w:val="22"/>
        </w:rPr>
        <w:t xml:space="preserve">předá </w:t>
      </w:r>
      <w:r>
        <w:rPr>
          <w:rFonts w:ascii="Calibri" w:hAnsi="Calibri" w:cs="Calibri"/>
          <w:sz w:val="22"/>
          <w:szCs w:val="22"/>
        </w:rPr>
        <w:t>Dílo</w:t>
      </w:r>
      <w:r w:rsidRPr="00DD0054">
        <w:rPr>
          <w:rFonts w:ascii="Calibri" w:hAnsi="Calibri" w:cs="Calibri"/>
          <w:sz w:val="22"/>
          <w:szCs w:val="22"/>
        </w:rPr>
        <w:t xml:space="preserve"> </w:t>
      </w:r>
      <w:r>
        <w:rPr>
          <w:rFonts w:ascii="Calibri" w:hAnsi="Calibri" w:cs="Calibri"/>
          <w:sz w:val="22"/>
          <w:szCs w:val="22"/>
        </w:rPr>
        <w:t xml:space="preserve">Objednateli </w:t>
      </w:r>
      <w:r w:rsidR="007D0329">
        <w:rPr>
          <w:rFonts w:ascii="Calibri" w:hAnsi="Calibri" w:cs="Calibri"/>
          <w:sz w:val="22"/>
          <w:szCs w:val="22"/>
        </w:rPr>
        <w:t xml:space="preserve">vždy </w:t>
      </w:r>
      <w:r w:rsidR="0054612F">
        <w:rPr>
          <w:rFonts w:ascii="Calibri" w:hAnsi="Calibri" w:cs="Calibri"/>
          <w:sz w:val="22"/>
          <w:szCs w:val="22"/>
        </w:rPr>
        <w:t>ve sjednané lhůtě dle čl. I</w:t>
      </w:r>
      <w:r w:rsidR="008803D8">
        <w:rPr>
          <w:rFonts w:ascii="Calibri" w:hAnsi="Calibri" w:cs="Calibri"/>
          <w:sz w:val="22"/>
          <w:szCs w:val="22"/>
        </w:rPr>
        <w:t>V</w:t>
      </w:r>
      <w:r w:rsidRPr="00427E04">
        <w:rPr>
          <w:rFonts w:ascii="Calibri" w:hAnsi="Calibri" w:cs="Calibri"/>
          <w:sz w:val="22"/>
          <w:szCs w:val="22"/>
        </w:rPr>
        <w:t>.</w:t>
      </w:r>
      <w:r>
        <w:rPr>
          <w:rFonts w:ascii="Calibri" w:hAnsi="Calibri" w:cs="Calibri"/>
          <w:sz w:val="22"/>
          <w:szCs w:val="22"/>
        </w:rPr>
        <w:t xml:space="preserve"> </w:t>
      </w:r>
    </w:p>
    <w:p w14:paraId="2CAC41B6" w14:textId="2ABFADA8"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 xml:space="preserve">Dílo je provedeno, je-li předáno a </w:t>
      </w:r>
      <w:r>
        <w:rPr>
          <w:rFonts w:ascii="Calibri" w:hAnsi="Calibri" w:cs="Calibri"/>
          <w:sz w:val="22"/>
          <w:szCs w:val="22"/>
        </w:rPr>
        <w:t xml:space="preserve">dále </w:t>
      </w:r>
      <w:r w:rsidRPr="00DE13F8">
        <w:rPr>
          <w:rFonts w:ascii="Calibri" w:hAnsi="Calibri" w:cs="Calibri"/>
          <w:sz w:val="22"/>
          <w:szCs w:val="22"/>
        </w:rPr>
        <w:t>pokud:</w:t>
      </w:r>
    </w:p>
    <w:p w14:paraId="6761ABF2" w14:textId="2425EC72"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 xml:space="preserve">jsou provedeny veškeré práce na Díle </w:t>
      </w:r>
      <w:r>
        <w:rPr>
          <w:rFonts w:eastAsia="Times New Roman"/>
          <w:sz w:val="22"/>
          <w:szCs w:val="22"/>
          <w:u w:val="none"/>
          <w:lang w:val="cs-CZ" w:eastAsia="cs-CZ"/>
        </w:rPr>
        <w:t>uvedené ve výzvě k plnění a této smlouvě</w:t>
      </w:r>
      <w:r w:rsidRPr="00DE13F8">
        <w:rPr>
          <w:rFonts w:eastAsia="Times New Roman"/>
          <w:sz w:val="22"/>
          <w:szCs w:val="22"/>
          <w:u w:val="none"/>
          <w:lang w:val="cs-CZ" w:eastAsia="cs-CZ"/>
        </w:rPr>
        <w:t xml:space="preserve"> a  </w:t>
      </w:r>
    </w:p>
    <w:p w14:paraId="290E5209" w14:textId="77777777"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74A7754C" w14:textId="5D98DC05" w:rsid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bude předáno Objednateli </w:t>
      </w:r>
      <w:r w:rsidRPr="0054612F">
        <w:rPr>
          <w:rFonts w:ascii="Calibri" w:hAnsi="Calibri" w:cs="Calibri"/>
          <w:sz w:val="22"/>
          <w:szCs w:val="22"/>
        </w:rPr>
        <w:t>v místě plnění.</w:t>
      </w:r>
    </w:p>
    <w:p w14:paraId="256DE50F" w14:textId="77777777" w:rsidR="00DE13F8" w:rsidRPr="0054612F"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po předání Díla provede akceptační řízení předaného Díla, a to ve </w:t>
      </w:r>
      <w:r w:rsidRPr="0054612F">
        <w:rPr>
          <w:rFonts w:ascii="Calibri" w:hAnsi="Calibri" w:cs="Calibri"/>
          <w:sz w:val="22"/>
          <w:szCs w:val="22"/>
        </w:rPr>
        <w:t>lhůtě 5 pracovních dní od jeho předání, a poté:</w:t>
      </w:r>
    </w:p>
    <w:p w14:paraId="03F9365C"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vydá Potvrzení o převzetí, v němž bude uvedeno datum, k němuž bylo Dílo Zhotovitelem dokončeno, a veškeré případné ojedinělé nebo drobné vady a nedodělky včetně doby pro jejich odstranění;</w:t>
      </w:r>
    </w:p>
    <w:p w14:paraId="0AA72CF5"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odmítne vydání Potvrzení o převzetí; Objednatel musí do písemného záznamu uvést vady a nedodělky, pro které není možné Dílo považovat za dokončené pro účely jeho převzetí.</w:t>
      </w:r>
    </w:p>
    <w:p w14:paraId="4A747C0F" w14:textId="77777777" w:rsidR="00DE13F8" w:rsidRPr="00DE13F8" w:rsidRDefault="00DE13F8" w:rsidP="00026AF4">
      <w:pPr>
        <w:pStyle w:val="Nzev"/>
        <w:numPr>
          <w:ilvl w:val="0"/>
          <w:numId w:val="0"/>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Převzetí může být stranami potvrzeno také formou protokolu podepsaného oběma stranami.</w:t>
      </w:r>
    </w:p>
    <w:p w14:paraId="71C8291B" w14:textId="1EF68DA1" w:rsidR="00DE13F8" w:rsidRPr="0054612F" w:rsidRDefault="00AC551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54612F">
        <w:rPr>
          <w:rFonts w:ascii="Calibri" w:hAnsi="Calibri" w:cs="Calibri"/>
          <w:sz w:val="22"/>
          <w:szCs w:val="22"/>
        </w:rPr>
        <w:t>Je-li ujednáno</w:t>
      </w:r>
      <w:r w:rsidR="00A55730" w:rsidRPr="0054612F">
        <w:rPr>
          <w:rFonts w:ascii="Calibri" w:hAnsi="Calibri" w:cs="Calibri"/>
          <w:sz w:val="22"/>
          <w:szCs w:val="22"/>
        </w:rPr>
        <w:t xml:space="preserve"> nebo výzvou k plnění požadováno</w:t>
      </w:r>
      <w:r w:rsidRPr="0054612F">
        <w:rPr>
          <w:rFonts w:ascii="Calibri" w:hAnsi="Calibri" w:cs="Calibri"/>
          <w:sz w:val="22"/>
          <w:szCs w:val="22"/>
        </w:rPr>
        <w:t>, že Dílo bude prováděno dílčími částmi, pak platí, že v</w:t>
      </w:r>
      <w:r w:rsidR="00DE13F8" w:rsidRPr="0054612F">
        <w:rPr>
          <w:rFonts w:ascii="Calibri" w:hAnsi="Calibri" w:cs="Calibri"/>
          <w:sz w:val="22"/>
          <w:szCs w:val="22"/>
        </w:rPr>
        <w:t xml:space="preserve"> případě předání a převzetí </w:t>
      </w:r>
      <w:r w:rsidRPr="0054612F">
        <w:rPr>
          <w:rFonts w:ascii="Calibri" w:hAnsi="Calibri" w:cs="Calibri"/>
          <w:sz w:val="22"/>
          <w:szCs w:val="22"/>
        </w:rPr>
        <w:t>d</w:t>
      </w:r>
      <w:r w:rsidR="00DE13F8" w:rsidRPr="0054612F">
        <w:rPr>
          <w:rFonts w:ascii="Calibri" w:hAnsi="Calibri" w:cs="Calibri"/>
          <w:sz w:val="22"/>
          <w:szCs w:val="22"/>
        </w:rPr>
        <w:t>ílčí</w:t>
      </w:r>
      <w:r w:rsidRPr="0054612F">
        <w:rPr>
          <w:rFonts w:ascii="Calibri" w:hAnsi="Calibri" w:cs="Calibri"/>
          <w:sz w:val="22"/>
          <w:szCs w:val="22"/>
        </w:rPr>
        <w:t>ch</w:t>
      </w:r>
      <w:r w:rsidR="00DE13F8" w:rsidRPr="0054612F">
        <w:rPr>
          <w:rFonts w:ascii="Calibri" w:hAnsi="Calibri" w:cs="Calibri"/>
          <w:sz w:val="22"/>
          <w:szCs w:val="22"/>
        </w:rPr>
        <w:t xml:space="preserve"> část</w:t>
      </w:r>
      <w:r w:rsidRPr="0054612F">
        <w:rPr>
          <w:rFonts w:ascii="Calibri" w:hAnsi="Calibri" w:cs="Calibri"/>
          <w:sz w:val="22"/>
          <w:szCs w:val="22"/>
        </w:rPr>
        <w:t>í</w:t>
      </w:r>
      <w:r w:rsidR="00DE13F8" w:rsidRPr="0054612F">
        <w:rPr>
          <w:rFonts w:ascii="Calibri" w:hAnsi="Calibri" w:cs="Calibri"/>
          <w:sz w:val="22"/>
          <w:szCs w:val="22"/>
        </w:rPr>
        <w:t xml:space="preserve"> Díla může Objednatel postupovat obdobně dle </w:t>
      </w:r>
      <w:r w:rsidRPr="0054612F">
        <w:rPr>
          <w:rFonts w:ascii="Calibri" w:hAnsi="Calibri" w:cs="Calibri"/>
          <w:sz w:val="22"/>
          <w:szCs w:val="22"/>
        </w:rPr>
        <w:t>odst. 4 tohoto článku smlouvy a v</w:t>
      </w:r>
      <w:r w:rsidR="00DE13F8" w:rsidRPr="0054612F">
        <w:rPr>
          <w:rFonts w:ascii="Calibri" w:hAnsi="Calibri" w:cs="Calibri"/>
          <w:sz w:val="22"/>
          <w:szCs w:val="22"/>
        </w:rPr>
        <w:t xml:space="preserve">ydat Potvrzení o převzetí </w:t>
      </w:r>
      <w:r w:rsidRPr="0054612F">
        <w:rPr>
          <w:rFonts w:ascii="Calibri" w:hAnsi="Calibri" w:cs="Calibri"/>
          <w:sz w:val="22"/>
          <w:szCs w:val="22"/>
        </w:rPr>
        <w:t>d</w:t>
      </w:r>
      <w:r w:rsidR="00DE13F8" w:rsidRPr="0054612F">
        <w:rPr>
          <w:rFonts w:ascii="Calibri" w:hAnsi="Calibri" w:cs="Calibri"/>
          <w:sz w:val="22"/>
          <w:szCs w:val="22"/>
        </w:rPr>
        <w:t xml:space="preserve">ílčí části Díla nebo jeho odmítnutí. </w:t>
      </w:r>
    </w:p>
    <w:p w14:paraId="26DDF2F6" w14:textId="77777777"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3197EEAD" w14:textId="77072984" w:rsidR="00DE13F8" w:rsidRPr="001E3677"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AC5518">
        <w:rPr>
          <w:rFonts w:ascii="Calibri" w:hAnsi="Calibri" w:cs="Calibri"/>
          <w:sz w:val="22"/>
          <w:szCs w:val="22"/>
        </w:rPr>
        <w:t>Nebezpečí škody na Díle přechází na Objednatele k datu vydání Potvrzení o převzetí Díla</w:t>
      </w:r>
      <w:r w:rsidR="00195606">
        <w:rPr>
          <w:rFonts w:ascii="Calibri" w:hAnsi="Calibri" w:cs="Calibri"/>
          <w:sz w:val="22"/>
          <w:szCs w:val="22"/>
        </w:rPr>
        <w:t>.</w:t>
      </w:r>
    </w:p>
    <w:p w14:paraId="1C1ABF1E" w14:textId="64878EEE" w:rsidR="005A66EB" w:rsidRPr="00AC5518" w:rsidRDefault="008367A6"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Objednatel</w:t>
      </w:r>
      <w:r w:rsidR="005A66EB">
        <w:rPr>
          <w:rFonts w:ascii="Calibri" w:hAnsi="Calibri" w:cs="Calibri"/>
          <w:sz w:val="22"/>
          <w:szCs w:val="22"/>
        </w:rPr>
        <w:t xml:space="preserve"> má nad rámec ust. § 2605 občanského zákoníku lhůtu 7 dní</w:t>
      </w:r>
      <w:r w:rsidR="005A66EB" w:rsidRPr="00AC5518">
        <w:rPr>
          <w:rFonts w:ascii="Calibri" w:hAnsi="Calibri" w:cs="Calibri"/>
          <w:sz w:val="22"/>
          <w:szCs w:val="22"/>
        </w:rPr>
        <w:t xml:space="preserve">, po kterou může na </w:t>
      </w:r>
      <w:r w:rsidRPr="00AC5518">
        <w:rPr>
          <w:rFonts w:ascii="Calibri" w:hAnsi="Calibri" w:cs="Calibri"/>
          <w:sz w:val="22"/>
          <w:szCs w:val="22"/>
        </w:rPr>
        <w:t>Zhotovitel</w:t>
      </w:r>
      <w:r w:rsidR="005A66EB" w:rsidRPr="00AC5518">
        <w:rPr>
          <w:rFonts w:ascii="Calibri" w:hAnsi="Calibri" w:cs="Calibri"/>
          <w:sz w:val="22"/>
          <w:szCs w:val="22"/>
        </w:rPr>
        <w:t xml:space="preserve">i nad rámec zákona dále uplatňovat zjevné vady </w:t>
      </w:r>
      <w:r w:rsidRPr="00AC5518">
        <w:rPr>
          <w:rFonts w:ascii="Calibri" w:hAnsi="Calibri" w:cs="Calibri"/>
          <w:sz w:val="22"/>
          <w:szCs w:val="22"/>
        </w:rPr>
        <w:t>Díl</w:t>
      </w:r>
      <w:r w:rsidR="005A66EB" w:rsidRPr="00AC5518">
        <w:rPr>
          <w:rFonts w:ascii="Calibri" w:hAnsi="Calibri" w:cs="Calibri"/>
          <w:sz w:val="22"/>
          <w:szCs w:val="22"/>
        </w:rPr>
        <w:t>a.</w:t>
      </w:r>
    </w:p>
    <w:p w14:paraId="4CD98280" w14:textId="63F2E8EB" w:rsidR="006A16B5" w:rsidRDefault="006A16B5"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427E04">
        <w:rPr>
          <w:rFonts w:ascii="Calibri" w:hAnsi="Calibri" w:cs="Calibri"/>
          <w:sz w:val="22"/>
          <w:szCs w:val="22"/>
        </w:rPr>
        <w:t xml:space="preserve">Neoznámení vad </w:t>
      </w:r>
      <w:r>
        <w:rPr>
          <w:rFonts w:ascii="Calibri" w:hAnsi="Calibri" w:cs="Calibri"/>
          <w:sz w:val="22"/>
          <w:szCs w:val="22"/>
        </w:rPr>
        <w:t>předchozího odstavce</w:t>
      </w:r>
      <w:r w:rsidR="00272A00">
        <w:rPr>
          <w:rFonts w:ascii="Calibri" w:hAnsi="Calibri" w:cs="Calibri"/>
          <w:sz w:val="22"/>
          <w:szCs w:val="22"/>
        </w:rPr>
        <w:t xml:space="preserve"> s</w:t>
      </w:r>
      <w:r w:rsidRPr="00427E04">
        <w:rPr>
          <w:rFonts w:ascii="Calibri" w:hAnsi="Calibri" w:cs="Calibri"/>
          <w:sz w:val="22"/>
          <w:szCs w:val="22"/>
        </w:rPr>
        <w:t>mlouvy nevylučuje pozdější uplatnění práv z vadného plnění z důvodu těchto vad v záruční době, je-li sjednána.</w:t>
      </w:r>
    </w:p>
    <w:p w14:paraId="1833739D" w14:textId="336B0CCE" w:rsidR="00AC5518" w:rsidRDefault="00AC5518" w:rsidP="00026AF4">
      <w:pPr>
        <w:widowControl w:val="0"/>
        <w:autoSpaceDE w:val="0"/>
        <w:autoSpaceDN w:val="0"/>
        <w:ind w:left="567"/>
        <w:contextualSpacing/>
        <w:jc w:val="both"/>
        <w:rPr>
          <w:rFonts w:ascii="Calibri" w:hAnsi="Calibri" w:cs="Calibri"/>
          <w:sz w:val="22"/>
          <w:szCs w:val="22"/>
        </w:rPr>
      </w:pPr>
    </w:p>
    <w:p w14:paraId="2CD711E7" w14:textId="77777777" w:rsidR="004B3F5C" w:rsidRDefault="004B3F5C" w:rsidP="00026AF4">
      <w:pPr>
        <w:widowControl w:val="0"/>
        <w:autoSpaceDE w:val="0"/>
        <w:autoSpaceDN w:val="0"/>
        <w:ind w:left="567"/>
        <w:contextualSpacing/>
        <w:jc w:val="both"/>
        <w:rPr>
          <w:rFonts w:ascii="Calibri" w:hAnsi="Calibri" w:cs="Calibri"/>
          <w:sz w:val="22"/>
          <w:szCs w:val="22"/>
        </w:rPr>
      </w:pPr>
    </w:p>
    <w:p w14:paraId="770630D6" w14:textId="77777777" w:rsidR="00272A00" w:rsidRDefault="00272A00" w:rsidP="006A16B5">
      <w:pPr>
        <w:widowControl w:val="0"/>
        <w:autoSpaceDE w:val="0"/>
        <w:autoSpaceDN w:val="0"/>
        <w:ind w:left="567"/>
        <w:contextualSpacing/>
        <w:jc w:val="both"/>
        <w:rPr>
          <w:rFonts w:ascii="Calibri" w:hAnsi="Calibri" w:cs="Calibri"/>
          <w:sz w:val="22"/>
          <w:szCs w:val="22"/>
        </w:rPr>
      </w:pPr>
    </w:p>
    <w:p w14:paraId="01142AA6" w14:textId="51402DA2" w:rsidR="00272A00" w:rsidRDefault="00272A00" w:rsidP="001E38FF">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Odměna</w:t>
      </w:r>
      <w:r w:rsidRPr="00351EB9">
        <w:rPr>
          <w:rFonts w:ascii="Calibri" w:hAnsi="Calibri" w:cs="Calibri"/>
          <w:b/>
          <w:bCs/>
          <w:spacing w:val="12"/>
          <w:sz w:val="22"/>
          <w:szCs w:val="22"/>
        </w:rPr>
        <w:t xml:space="preserve"> a platební podmínky</w:t>
      </w:r>
    </w:p>
    <w:p w14:paraId="7DB4C2F8" w14:textId="77777777" w:rsidR="00272A00" w:rsidRPr="00351EB9" w:rsidRDefault="00272A00" w:rsidP="001E38FF">
      <w:pPr>
        <w:keepNext/>
        <w:ind w:left="1080"/>
        <w:contextualSpacing/>
        <w:rPr>
          <w:rFonts w:ascii="Calibri" w:hAnsi="Calibri" w:cs="Calibri"/>
          <w:b/>
          <w:bCs/>
          <w:spacing w:val="12"/>
          <w:sz w:val="22"/>
          <w:szCs w:val="22"/>
        </w:rPr>
      </w:pPr>
    </w:p>
    <w:p w14:paraId="584DDD3F" w14:textId="5EB59E2C" w:rsidR="00DD2AE2" w:rsidRPr="00DD2AE2" w:rsidRDefault="00DD2AE2" w:rsidP="00DD2AE2">
      <w:pPr>
        <w:widowControl w:val="0"/>
        <w:numPr>
          <w:ilvl w:val="0"/>
          <w:numId w:val="21"/>
        </w:numPr>
        <w:autoSpaceDE w:val="0"/>
        <w:autoSpaceDN w:val="0"/>
        <w:spacing w:line="240" w:lineRule="atLeast"/>
        <w:ind w:left="567" w:hanging="567"/>
        <w:jc w:val="both"/>
        <w:rPr>
          <w:rFonts w:ascii="Calibri" w:hAnsi="Calibri" w:cs="Calibri"/>
          <w:sz w:val="22"/>
          <w:szCs w:val="22"/>
        </w:rPr>
      </w:pPr>
      <w:r w:rsidRPr="00DD2AE2">
        <w:rPr>
          <w:rFonts w:ascii="Calibri" w:hAnsi="Calibri" w:cs="Calibri"/>
          <w:sz w:val="22"/>
          <w:szCs w:val="22"/>
        </w:rPr>
        <w:t>Maximální cena díla je závazná a je odvozena z hodinových sazeb a sazeb cestovného uvedených v tomto bodě</w:t>
      </w:r>
      <w:r w:rsidR="00255F6F">
        <w:rPr>
          <w:rFonts w:ascii="Calibri" w:hAnsi="Calibri" w:cs="Calibri"/>
          <w:sz w:val="22"/>
          <w:szCs w:val="22"/>
        </w:rPr>
        <w:t xml:space="preserve"> a případně použitého materiálu, výrobků</w:t>
      </w:r>
      <w:r w:rsidRPr="00DD2AE2">
        <w:rPr>
          <w:rFonts w:ascii="Calibri" w:hAnsi="Calibri" w:cs="Calibri"/>
          <w:sz w:val="22"/>
          <w:szCs w:val="22"/>
        </w:rPr>
        <w:t>. Maximální cena za řádně ukončené a objednateli předané dílo v rámci dílčího plnění uskutečněného na základě výzvy se sjednává jako cena nejvýše přípustná, která kryje všechny náklady, poplatky a výdaje zhotovitele díla nutné k úspěšnému splnění díla včetně pojištění z provozu činnosti po celou dobu realizace díla.</w:t>
      </w:r>
    </w:p>
    <w:p w14:paraId="499200E8"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37A9FB14" w14:textId="27BF86BB" w:rsidR="0036075D" w:rsidRDefault="00DD2AE2" w:rsidP="0036075D">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 xml:space="preserve">Sazba za práci jednoho technika provádějícího demontážní, montážní a instalační úkony a programování SW a nastavení systému v kteroukoliv dobu je stanovena na </w:t>
      </w:r>
    </w:p>
    <w:p w14:paraId="79A07CE9"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38A12D4F" w14:textId="79181CC0" w:rsidR="0036075D" w:rsidRPr="00681E6E" w:rsidRDefault="00140942" w:rsidP="0036075D">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 xml:space="preserve">500,- </w:t>
      </w:r>
      <w:r w:rsidR="00DD2AE2" w:rsidRPr="00681E6E">
        <w:rPr>
          <w:rFonts w:ascii="Calibri" w:hAnsi="Calibri" w:cs="Calibri"/>
          <w:b/>
          <w:sz w:val="22"/>
          <w:szCs w:val="22"/>
        </w:rPr>
        <w:t>Kč</w:t>
      </w:r>
      <w:r w:rsidR="000A00AF">
        <w:rPr>
          <w:rFonts w:ascii="Calibri" w:hAnsi="Calibri" w:cs="Calibri"/>
          <w:b/>
          <w:sz w:val="22"/>
          <w:szCs w:val="22"/>
        </w:rPr>
        <w:t xml:space="preserve"> bez DPH</w:t>
      </w:r>
      <w:r w:rsidR="00DD2AE2" w:rsidRPr="00681E6E">
        <w:rPr>
          <w:rFonts w:ascii="Calibri" w:hAnsi="Calibri" w:cs="Calibri"/>
          <w:b/>
          <w:sz w:val="22"/>
          <w:szCs w:val="22"/>
        </w:rPr>
        <w:t>/hod</w:t>
      </w:r>
    </w:p>
    <w:p w14:paraId="082134AF" w14:textId="3BE18709" w:rsidR="0036075D" w:rsidRPr="00681E6E" w:rsidRDefault="002209C2" w:rsidP="0036075D">
      <w:pPr>
        <w:widowControl w:val="0"/>
        <w:autoSpaceDE w:val="0"/>
        <w:autoSpaceDN w:val="0"/>
        <w:spacing w:line="240" w:lineRule="atLeast"/>
        <w:ind w:left="567"/>
        <w:jc w:val="center"/>
        <w:rPr>
          <w:rFonts w:ascii="Calibri" w:hAnsi="Calibri" w:cs="Calibri"/>
          <w:sz w:val="22"/>
          <w:szCs w:val="22"/>
        </w:rPr>
      </w:pPr>
      <w:r>
        <w:rPr>
          <w:rFonts w:ascii="Calibri" w:hAnsi="Calibri" w:cs="Calibri"/>
          <w:sz w:val="22"/>
          <w:szCs w:val="22"/>
        </w:rPr>
        <w:t xml:space="preserve"> </w:t>
      </w:r>
    </w:p>
    <w:p w14:paraId="3E2DB059" w14:textId="72A4D58B"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účtována bude vždy každá započtená půlhodina.</w:t>
      </w:r>
    </w:p>
    <w:p w14:paraId="3278F03F"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1BC3FB0F" w14:textId="647463B1" w:rsidR="0036075D"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 xml:space="preserve">Sazba cestovného je stanovena paušálně </w:t>
      </w:r>
    </w:p>
    <w:p w14:paraId="60217BC7"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62B6A2DB" w14:textId="730C1577" w:rsidR="0036075D" w:rsidRPr="00681E6E" w:rsidRDefault="00140942" w:rsidP="0036075D">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700,-</w:t>
      </w:r>
      <w:r w:rsidR="00DD2AE2" w:rsidRPr="00681E6E">
        <w:rPr>
          <w:rFonts w:ascii="Calibri" w:hAnsi="Calibri" w:cs="Calibri"/>
          <w:b/>
          <w:sz w:val="22"/>
          <w:szCs w:val="22"/>
        </w:rPr>
        <w:t xml:space="preserve"> Kč</w:t>
      </w:r>
      <w:r w:rsidR="000A00AF">
        <w:rPr>
          <w:rFonts w:ascii="Calibri" w:hAnsi="Calibri" w:cs="Calibri"/>
          <w:b/>
          <w:sz w:val="22"/>
          <w:szCs w:val="22"/>
        </w:rPr>
        <w:t xml:space="preserve"> bez DPH</w:t>
      </w:r>
    </w:p>
    <w:p w14:paraId="25EDE6EA"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79D326D6" w14:textId="1ADDB5AA"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za výjezd včetně času technika stráveného na cestě.</w:t>
      </w:r>
    </w:p>
    <w:p w14:paraId="468F059C"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3485DE26" w14:textId="77777777"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Cena revizní a běžné kontroly systémů je stanovena smluvně, a to za kompletní kontrolu u všech systémů včetně cestovného a všech vedlejších nákladů takto:</w:t>
      </w:r>
    </w:p>
    <w:p w14:paraId="41E759CA" w14:textId="31A848B2" w:rsidR="0036075D"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 xml:space="preserve">Cena periodické revize dle ČSN </w:t>
      </w:r>
      <w:r w:rsidR="00255F6F" w:rsidRPr="00681E6E">
        <w:rPr>
          <w:rFonts w:ascii="Calibri" w:hAnsi="Calibri" w:cs="Calibri"/>
          <w:sz w:val="22"/>
          <w:szCs w:val="22"/>
        </w:rPr>
        <w:t xml:space="preserve">prováděná každoročně </w:t>
      </w:r>
      <w:r w:rsidRPr="00681E6E">
        <w:rPr>
          <w:rFonts w:ascii="Calibri" w:hAnsi="Calibri" w:cs="Calibri"/>
          <w:sz w:val="22"/>
          <w:szCs w:val="22"/>
        </w:rPr>
        <w:t xml:space="preserve">činí </w:t>
      </w:r>
    </w:p>
    <w:p w14:paraId="3ACBE8C4"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32C66229" w14:textId="2CBE4DE9" w:rsidR="0036075D" w:rsidRPr="00681E6E" w:rsidRDefault="000A00AF" w:rsidP="00255F6F">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49 900,-</w:t>
      </w:r>
      <w:r w:rsidR="00DD2AE2" w:rsidRPr="00681E6E">
        <w:rPr>
          <w:rFonts w:ascii="Calibri" w:hAnsi="Calibri" w:cs="Calibri"/>
          <w:b/>
          <w:sz w:val="22"/>
          <w:szCs w:val="22"/>
        </w:rPr>
        <w:t xml:space="preserve"> Kč</w:t>
      </w:r>
      <w:r>
        <w:rPr>
          <w:rFonts w:ascii="Calibri" w:hAnsi="Calibri" w:cs="Calibri"/>
          <w:b/>
          <w:sz w:val="22"/>
          <w:szCs w:val="22"/>
        </w:rPr>
        <w:t xml:space="preserve"> bez DPH</w:t>
      </w:r>
    </w:p>
    <w:p w14:paraId="5048700E"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0EA81BC5" w14:textId="3CEFA895" w:rsidR="00DD2AE2" w:rsidRDefault="00DD2AE2" w:rsidP="0036075D">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 xml:space="preserve">a zahrnuje roční revizi EZS, EPS a CCTV a pololetní revizi EPS dle rozpisu viz </w:t>
      </w:r>
      <w:r w:rsidR="00255F6F" w:rsidRPr="00255F6F">
        <w:rPr>
          <w:rFonts w:ascii="Calibri" w:hAnsi="Calibri" w:cs="Calibri"/>
          <w:b/>
          <w:sz w:val="22"/>
          <w:szCs w:val="22"/>
        </w:rPr>
        <w:t>P</w:t>
      </w:r>
      <w:r w:rsidRPr="00255F6F">
        <w:rPr>
          <w:rFonts w:ascii="Calibri" w:hAnsi="Calibri" w:cs="Calibri"/>
          <w:b/>
          <w:sz w:val="22"/>
          <w:szCs w:val="22"/>
        </w:rPr>
        <w:t>říloha č. 2</w:t>
      </w:r>
      <w:r w:rsidRPr="00DD2AE2">
        <w:rPr>
          <w:rFonts w:ascii="Calibri" w:hAnsi="Calibri" w:cs="Calibri"/>
          <w:sz w:val="22"/>
          <w:szCs w:val="22"/>
        </w:rPr>
        <w:t xml:space="preserve"> smlouvy.</w:t>
      </w:r>
    </w:p>
    <w:p w14:paraId="1977DB91" w14:textId="77777777" w:rsidR="0036075D" w:rsidRPr="00DD2AE2" w:rsidRDefault="0036075D" w:rsidP="0036075D">
      <w:pPr>
        <w:widowControl w:val="0"/>
        <w:autoSpaceDE w:val="0"/>
        <w:autoSpaceDN w:val="0"/>
        <w:spacing w:line="240" w:lineRule="atLeast"/>
        <w:ind w:left="567"/>
        <w:jc w:val="both"/>
        <w:rPr>
          <w:rFonts w:ascii="Calibri" w:hAnsi="Calibri" w:cs="Calibri"/>
          <w:sz w:val="22"/>
          <w:szCs w:val="22"/>
        </w:rPr>
      </w:pPr>
    </w:p>
    <w:p w14:paraId="623DFE60" w14:textId="77777777" w:rsidR="00DD2AE2" w:rsidRPr="00DD2AE2" w:rsidRDefault="00DD2AE2" w:rsidP="00255F6F">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Použitý materiál bude účtován dle skutečnosti za cenu v místě obvyklou.</w:t>
      </w:r>
    </w:p>
    <w:p w14:paraId="7F549059" w14:textId="77777777" w:rsidR="00DD2AE2" w:rsidRPr="00DD2AE2" w:rsidRDefault="00DD2AE2" w:rsidP="00255F6F">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Veškeré sazby a ceny jsou v tomto článku uvedeny bez vyčíslení DPH.</w:t>
      </w:r>
    </w:p>
    <w:p w14:paraId="7F7F3D9F" w14:textId="3275C916" w:rsidR="00DD2AE2" w:rsidRDefault="00DD2AE2" w:rsidP="00DD2AE2">
      <w:pPr>
        <w:pStyle w:val="Nzev"/>
        <w:keepNext/>
        <w:numPr>
          <w:ilvl w:val="0"/>
          <w:numId w:val="0"/>
        </w:numPr>
        <w:ind w:left="567"/>
        <w:jc w:val="both"/>
        <w:rPr>
          <w:rFonts w:cs="Arial"/>
          <w:bCs/>
          <w:iCs/>
          <w:snapToGrid w:val="0"/>
          <w:sz w:val="22"/>
          <w:szCs w:val="22"/>
        </w:rPr>
      </w:pPr>
    </w:p>
    <w:p w14:paraId="56F31905" w14:textId="2A116331" w:rsidR="001E38FF" w:rsidRPr="001E38FF" w:rsidRDefault="001E38FF" w:rsidP="00255F6F">
      <w:pPr>
        <w:pStyle w:val="Nzev"/>
        <w:numPr>
          <w:ilvl w:val="0"/>
          <w:numId w:val="21"/>
        </w:numPr>
        <w:ind w:left="567" w:hanging="567"/>
        <w:jc w:val="both"/>
        <w:rPr>
          <w:sz w:val="22"/>
          <w:szCs w:val="22"/>
          <w:u w:val="none"/>
        </w:rPr>
      </w:pPr>
      <w:r w:rsidRPr="001E38FF">
        <w:rPr>
          <w:sz w:val="22"/>
          <w:szCs w:val="22"/>
          <w:u w:val="none"/>
        </w:rPr>
        <w:t>Změna smluvní odměny je možná pouze na základě písemného dodatku a v souladu s platnými právními předpisy, není-li dále stanoveno jinak.</w:t>
      </w:r>
    </w:p>
    <w:p w14:paraId="592BB42F" w14:textId="3E6E0DD7" w:rsidR="001E38FF" w:rsidRDefault="001E38FF" w:rsidP="00255F6F">
      <w:pPr>
        <w:pStyle w:val="Nzev"/>
        <w:numPr>
          <w:ilvl w:val="0"/>
          <w:numId w:val="21"/>
        </w:numPr>
        <w:ind w:left="567" w:hanging="567"/>
        <w:jc w:val="both"/>
        <w:rPr>
          <w:sz w:val="22"/>
          <w:szCs w:val="22"/>
          <w:u w:val="none"/>
        </w:rPr>
      </w:pPr>
      <w:r w:rsidRPr="001E38FF">
        <w:rPr>
          <w:sz w:val="22"/>
          <w:szCs w:val="22"/>
          <w:u w:val="none"/>
        </w:rPr>
        <w:t>Objednatel neposkytuje Zhotoviteli žádné zálohy.</w:t>
      </w:r>
    </w:p>
    <w:p w14:paraId="1F15CCE5" w14:textId="056615A2" w:rsidR="00F01F9B" w:rsidRDefault="00F01F9B" w:rsidP="00255F6F">
      <w:pPr>
        <w:pStyle w:val="Nzev"/>
        <w:numPr>
          <w:ilvl w:val="0"/>
          <w:numId w:val="21"/>
        </w:numPr>
        <w:ind w:left="567" w:hanging="567"/>
        <w:jc w:val="both"/>
        <w:rPr>
          <w:sz w:val="22"/>
          <w:szCs w:val="22"/>
          <w:u w:val="none"/>
        </w:rPr>
      </w:pPr>
      <w:r w:rsidRPr="001E38FF">
        <w:rPr>
          <w:sz w:val="22"/>
          <w:szCs w:val="22"/>
          <w:u w:val="none"/>
        </w:rPr>
        <w:t>Zhotovitel přebírá nebezpečí změny okolností.</w:t>
      </w:r>
    </w:p>
    <w:p w14:paraId="3858A777" w14:textId="3DD2208B" w:rsidR="00A871FA" w:rsidRDefault="00A871FA" w:rsidP="00255F6F">
      <w:pPr>
        <w:pStyle w:val="Nzev"/>
        <w:numPr>
          <w:ilvl w:val="0"/>
          <w:numId w:val="21"/>
        </w:numPr>
        <w:ind w:left="567" w:hanging="567"/>
        <w:jc w:val="both"/>
        <w:rPr>
          <w:sz w:val="22"/>
          <w:szCs w:val="22"/>
          <w:u w:val="none"/>
        </w:rPr>
      </w:pPr>
      <w:r w:rsidRPr="00A871FA">
        <w:rPr>
          <w:sz w:val="22"/>
          <w:szCs w:val="22"/>
          <w:u w:val="none"/>
        </w:rPr>
        <w:t xml:space="preserve">Objednatel se zavazuje zaplatit Zhotoviteli za řádně a včas provedené Dílo </w:t>
      </w:r>
      <w:r>
        <w:rPr>
          <w:sz w:val="22"/>
          <w:szCs w:val="22"/>
          <w:u w:val="none"/>
          <w:lang w:val="cs-CZ"/>
        </w:rPr>
        <w:t xml:space="preserve">nebo jeho část </w:t>
      </w:r>
      <w:r w:rsidRPr="00A871FA">
        <w:rPr>
          <w:sz w:val="22"/>
          <w:szCs w:val="22"/>
          <w:u w:val="none"/>
        </w:rPr>
        <w:t>sjednanou odměnu</w:t>
      </w:r>
      <w:r>
        <w:rPr>
          <w:sz w:val="22"/>
          <w:szCs w:val="22"/>
          <w:u w:val="none"/>
          <w:lang w:val="cs-CZ"/>
        </w:rPr>
        <w:t xml:space="preserve"> a to na základě vystavené dílčí faktury</w:t>
      </w:r>
      <w:r w:rsidRPr="00A871FA">
        <w:rPr>
          <w:sz w:val="22"/>
          <w:szCs w:val="22"/>
          <w:u w:val="none"/>
        </w:rPr>
        <w:t>.</w:t>
      </w:r>
    </w:p>
    <w:p w14:paraId="4137506F" w14:textId="1AB0C39B" w:rsidR="00A871FA" w:rsidRPr="00A871FA" w:rsidRDefault="00A871FA" w:rsidP="00255F6F">
      <w:pPr>
        <w:pStyle w:val="Nzev"/>
        <w:numPr>
          <w:ilvl w:val="0"/>
          <w:numId w:val="21"/>
        </w:numPr>
        <w:ind w:left="567" w:hanging="567"/>
        <w:jc w:val="both"/>
        <w:rPr>
          <w:sz w:val="22"/>
          <w:szCs w:val="22"/>
          <w:u w:val="none"/>
        </w:rPr>
      </w:pPr>
      <w:r w:rsidRPr="00A871FA">
        <w:rPr>
          <w:sz w:val="22"/>
          <w:szCs w:val="22"/>
          <w:u w:val="none"/>
        </w:rPr>
        <w:t xml:space="preserve">Podkladem pro vystavení příslušné faktury a pro její úhradu bude výkaz prací, </w:t>
      </w:r>
      <w:r>
        <w:rPr>
          <w:sz w:val="22"/>
          <w:szCs w:val="22"/>
          <w:u w:val="none"/>
          <w:lang w:val="cs-CZ"/>
        </w:rPr>
        <w:t>schválený</w:t>
      </w:r>
      <w:r w:rsidRPr="00A871FA">
        <w:rPr>
          <w:sz w:val="22"/>
          <w:szCs w:val="22"/>
          <w:u w:val="none"/>
        </w:rPr>
        <w:t xml:space="preserve"> oprávněným zástupcem Objedn</w:t>
      </w:r>
      <w:r>
        <w:rPr>
          <w:sz w:val="22"/>
          <w:szCs w:val="22"/>
          <w:u w:val="none"/>
        </w:rPr>
        <w:t>atele</w:t>
      </w:r>
      <w:r w:rsidRPr="00A871FA">
        <w:rPr>
          <w:sz w:val="22"/>
          <w:szCs w:val="22"/>
          <w:u w:val="none"/>
        </w:rPr>
        <w:t xml:space="preserve">. Zhotovitel předloží výkaz prací Objednateli nejdříve následující den po té, </w:t>
      </w:r>
      <w:r>
        <w:rPr>
          <w:sz w:val="22"/>
          <w:szCs w:val="22"/>
          <w:u w:val="none"/>
          <w:lang w:val="cs-CZ"/>
        </w:rPr>
        <w:t>kdy Dílo nebo jeho část dokončil</w:t>
      </w:r>
      <w:r w:rsidRPr="00A871FA">
        <w:rPr>
          <w:sz w:val="22"/>
          <w:szCs w:val="22"/>
          <w:u w:val="none"/>
        </w:rPr>
        <w:t>. Zástupce Objednatele je povinen se k výkazu prací vyjádřit (</w:t>
      </w:r>
      <w:r>
        <w:rPr>
          <w:sz w:val="22"/>
          <w:szCs w:val="22"/>
          <w:u w:val="none"/>
          <w:lang w:val="cs-CZ"/>
        </w:rPr>
        <w:t>schválit</w:t>
      </w:r>
      <w:r w:rsidRPr="00A871FA">
        <w:rPr>
          <w:sz w:val="22"/>
          <w:szCs w:val="22"/>
          <w:u w:val="none"/>
        </w:rPr>
        <w:t xml:space="preserve"> ho, nebo uvést písemně důvody odmítnutí) v termínu do </w:t>
      </w:r>
      <w:r>
        <w:rPr>
          <w:sz w:val="22"/>
          <w:szCs w:val="22"/>
          <w:u w:val="none"/>
          <w:lang w:val="cs-CZ"/>
        </w:rPr>
        <w:t>pěti</w:t>
      </w:r>
      <w:r w:rsidRPr="00A871FA">
        <w:rPr>
          <w:sz w:val="22"/>
          <w:szCs w:val="22"/>
          <w:u w:val="none"/>
        </w:rPr>
        <w:t xml:space="preserve"> pracovních dní po jeho převzetí. Po marném uplynutí této lhůty se má za to, že výkaz prací byl vystaven oprávněně a Zhotovitel má právo na vystavení příslušné dílčí faktury.</w:t>
      </w:r>
    </w:p>
    <w:p w14:paraId="688DCCF9" w14:textId="7B006F05" w:rsidR="00981361" w:rsidRPr="00A871FA" w:rsidRDefault="00981361" w:rsidP="00255F6F">
      <w:pPr>
        <w:pStyle w:val="Nzev"/>
        <w:numPr>
          <w:ilvl w:val="0"/>
          <w:numId w:val="21"/>
        </w:numPr>
        <w:ind w:left="567" w:hanging="567"/>
        <w:jc w:val="both"/>
        <w:rPr>
          <w:sz w:val="22"/>
          <w:szCs w:val="22"/>
          <w:u w:val="none"/>
          <w:lang w:val="cs-CZ"/>
        </w:rPr>
      </w:pPr>
      <w:r w:rsidRPr="00A871FA">
        <w:rPr>
          <w:sz w:val="22"/>
          <w:szCs w:val="22"/>
          <w:u w:val="none"/>
          <w:lang w:val="cs-CZ"/>
        </w:rPr>
        <w:t>Zhotovitel je oprávněn fakturovat Objednateli nejvýše jednou v </w:t>
      </w:r>
      <w:r w:rsidR="00A871FA" w:rsidRPr="00A871FA">
        <w:rPr>
          <w:sz w:val="22"/>
          <w:szCs w:val="22"/>
          <w:u w:val="none"/>
          <w:lang w:val="cs-CZ"/>
        </w:rPr>
        <w:t>měsíci</w:t>
      </w:r>
      <w:r w:rsidRPr="00A871FA">
        <w:rPr>
          <w:sz w:val="22"/>
          <w:szCs w:val="22"/>
          <w:u w:val="none"/>
          <w:lang w:val="cs-CZ"/>
        </w:rPr>
        <w:t>.</w:t>
      </w:r>
      <w:r w:rsidR="00F01F9B" w:rsidRPr="00A871FA">
        <w:rPr>
          <w:sz w:val="22"/>
          <w:szCs w:val="22"/>
          <w:u w:val="none"/>
          <w:lang w:val="cs-CZ"/>
        </w:rPr>
        <w:t xml:space="preserve"> </w:t>
      </w:r>
    </w:p>
    <w:p w14:paraId="2C749475" w14:textId="4211FA2A" w:rsidR="00887C02" w:rsidRPr="00A871FA" w:rsidRDefault="00887C02" w:rsidP="00255F6F">
      <w:pPr>
        <w:pStyle w:val="Nzev"/>
        <w:numPr>
          <w:ilvl w:val="0"/>
          <w:numId w:val="21"/>
        </w:numPr>
        <w:ind w:left="567" w:hanging="567"/>
        <w:jc w:val="both"/>
        <w:rPr>
          <w:sz w:val="22"/>
          <w:szCs w:val="22"/>
          <w:u w:val="none"/>
          <w:lang w:val="cs-CZ"/>
        </w:rPr>
      </w:pPr>
      <w:r w:rsidRPr="00A871FA">
        <w:rPr>
          <w:sz w:val="22"/>
          <w:szCs w:val="22"/>
          <w:u w:val="none"/>
          <w:lang w:val="cs-CZ"/>
        </w:rPr>
        <w:t xml:space="preserve">Faktura (daňový doklad) bude </w:t>
      </w:r>
      <w:r w:rsidRPr="00386AF8">
        <w:rPr>
          <w:b/>
          <w:sz w:val="22"/>
          <w:szCs w:val="22"/>
          <w:u w:val="none"/>
          <w:lang w:val="cs-CZ"/>
        </w:rPr>
        <w:t>splatná do 21 dnů</w:t>
      </w:r>
      <w:r w:rsidRPr="00A871FA">
        <w:rPr>
          <w:sz w:val="22"/>
          <w:szCs w:val="22"/>
          <w:u w:val="none"/>
          <w:lang w:val="cs-CZ"/>
        </w:rPr>
        <w:t xml:space="preserve"> ode dne jejího doručení Objednateli.</w:t>
      </w:r>
    </w:p>
    <w:p w14:paraId="0F701078" w14:textId="1C3C8B70"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59347567" w14:textId="2368E4D3"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Zhotovitel doručí fakturu v elektronické podobě na e-mai</w:t>
      </w:r>
      <w:r w:rsidR="00726ED5">
        <w:rPr>
          <w:sz w:val="22"/>
          <w:szCs w:val="22"/>
          <w:u w:val="none"/>
        </w:rPr>
        <w:t xml:space="preserve">lovou adresu: </w:t>
      </w:r>
      <w:r w:rsidR="00521451" w:rsidRPr="00521451">
        <w:rPr>
          <w:rFonts w:cs="Arial"/>
          <w:iCs/>
          <w:sz w:val="22"/>
          <w:szCs w:val="22"/>
          <w:u w:val="none"/>
        </w:rPr>
        <w:t>xxxxxxxxxxxx</w:t>
      </w:r>
      <w:r w:rsidR="00726ED5">
        <w:rPr>
          <w:sz w:val="22"/>
          <w:szCs w:val="22"/>
          <w:u w:val="none"/>
        </w:rPr>
        <w:t>.</w:t>
      </w:r>
    </w:p>
    <w:p w14:paraId="4C88D7E5" w14:textId="2FDB1137"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Odměna je považována za uhrazenou odepsáním příslušné částky k úhradě z účtu Objednatele ve prospěch účtu Zhotovitele uvedeného v záhlavní této smlouvy.</w:t>
      </w:r>
    </w:p>
    <w:p w14:paraId="38CF401D" w14:textId="2649771A"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lastRenderedPageBreak/>
        <w:t>Pokud Objednatel uplatní nárok na odstranění vady Díla ve lhůtě splatnosti faktury, není Objednatel povinen až do odstranění vady Díla odměnu uhradit. Okamžikem odstranění vady začne běžet nová lhůta splatnosti faktury v délce 21 dnů.</w:t>
      </w:r>
    </w:p>
    <w:p w14:paraId="01DB5CCD" w14:textId="291F8BCF"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 xml:space="preserve">Zhotovitel prohlašuje, že ke dni podpisu smlouvy není nespolehlivým plátcem DPH dle § 106 zákona č. 235/2004 Sb., o dani z přidané hodnoty, v platném znění, a není veden v registru nespolehlivých plátců DPH. </w:t>
      </w:r>
    </w:p>
    <w:p w14:paraId="5783C3CB" w14:textId="405ABAE4"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 jednorázovou smluvní pokutu ve výši částky odpovídající výši DPH připočtené ke smluvní odměně.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474971A5" w14:textId="48E2C954" w:rsidR="00627E01" w:rsidRDefault="00627E01" w:rsidP="00627E01">
      <w:pPr>
        <w:widowControl w:val="0"/>
        <w:autoSpaceDE w:val="0"/>
        <w:autoSpaceDN w:val="0"/>
        <w:spacing w:after="120" w:line="240" w:lineRule="atLeast"/>
        <w:ind w:left="567"/>
        <w:jc w:val="both"/>
        <w:rPr>
          <w:rFonts w:asciiTheme="minorHAnsi" w:hAnsiTheme="minorHAnsi" w:cstheme="minorHAnsi"/>
          <w:sz w:val="22"/>
          <w:szCs w:val="22"/>
        </w:rPr>
      </w:pPr>
    </w:p>
    <w:p w14:paraId="3F527954" w14:textId="77777777" w:rsidR="004B3F5C" w:rsidRDefault="004B3F5C" w:rsidP="00627E01">
      <w:pPr>
        <w:widowControl w:val="0"/>
        <w:autoSpaceDE w:val="0"/>
        <w:autoSpaceDN w:val="0"/>
        <w:spacing w:after="120" w:line="240" w:lineRule="atLeast"/>
        <w:ind w:left="567"/>
        <w:jc w:val="both"/>
        <w:rPr>
          <w:rFonts w:asciiTheme="minorHAnsi" w:hAnsiTheme="minorHAnsi" w:cstheme="minorHAnsi"/>
          <w:sz w:val="22"/>
          <w:szCs w:val="22"/>
        </w:rPr>
      </w:pPr>
    </w:p>
    <w:p w14:paraId="27DF9A31" w14:textId="77777777" w:rsidR="00627E01" w:rsidRPr="00627E01" w:rsidRDefault="00627E01" w:rsidP="00627E01">
      <w:pPr>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t xml:space="preserve">Vady Díla a záruka </w:t>
      </w:r>
    </w:p>
    <w:p w14:paraId="13D1F7C6" w14:textId="77777777" w:rsidR="00627E01" w:rsidRPr="00627E01" w:rsidRDefault="00627E01" w:rsidP="00627E01">
      <w:pPr>
        <w:spacing w:line="240" w:lineRule="atLeast"/>
        <w:ind w:left="720"/>
        <w:contextualSpacing/>
        <w:rPr>
          <w:rFonts w:ascii="Calibri" w:hAnsi="Calibri" w:cs="Calibri"/>
          <w:sz w:val="22"/>
          <w:szCs w:val="22"/>
        </w:rPr>
      </w:pPr>
    </w:p>
    <w:p w14:paraId="284EBA99" w14:textId="048BE066" w:rsidR="00627E01" w:rsidRPr="00627E01" w:rsidRDefault="00627E01" w:rsidP="00A110B6">
      <w:pPr>
        <w:numPr>
          <w:ilvl w:val="0"/>
          <w:numId w:val="9"/>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6F5947A9" w14:textId="1252F984"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Dílo, jeho části a výstupy Zhotovitele musí být ve stavu </w:t>
      </w:r>
      <w:r w:rsidRPr="00962138">
        <w:rPr>
          <w:sz w:val="22"/>
          <w:szCs w:val="22"/>
          <w:u w:val="none"/>
        </w:rPr>
        <w:t xml:space="preserve">požadovaném </w:t>
      </w:r>
      <w:r w:rsidR="00962138" w:rsidRPr="00962138">
        <w:rPr>
          <w:sz w:val="22"/>
          <w:szCs w:val="22"/>
          <w:u w:val="none"/>
        </w:rPr>
        <w:t>výzv</w:t>
      </w:r>
      <w:r w:rsidR="00962138">
        <w:rPr>
          <w:sz w:val="22"/>
          <w:szCs w:val="22"/>
          <w:u w:val="none"/>
          <w:lang w:val="cs-CZ"/>
        </w:rPr>
        <w:t>ou</w:t>
      </w:r>
      <w:r w:rsidR="00962138" w:rsidRPr="00962138">
        <w:rPr>
          <w:sz w:val="22"/>
          <w:szCs w:val="22"/>
          <w:u w:val="none"/>
        </w:rPr>
        <w:t xml:space="preserve"> k plnění</w:t>
      </w:r>
      <w:r w:rsidR="00962138">
        <w:rPr>
          <w:sz w:val="22"/>
          <w:szCs w:val="22"/>
          <w:u w:val="none"/>
          <w:lang w:val="cs-CZ"/>
        </w:rPr>
        <w:t xml:space="preserve"> nebo</w:t>
      </w:r>
      <w:r w:rsidR="00962138" w:rsidRPr="00627E01">
        <w:rPr>
          <w:sz w:val="22"/>
          <w:szCs w:val="22"/>
          <w:u w:val="none"/>
        </w:rPr>
        <w:t xml:space="preserve"> </w:t>
      </w:r>
      <w:r w:rsidR="00726ED5">
        <w:rPr>
          <w:sz w:val="22"/>
          <w:szCs w:val="22"/>
          <w:u w:val="none"/>
          <w:lang w:val="cs-CZ"/>
        </w:rPr>
        <w:t>smlouvou</w:t>
      </w:r>
      <w:r w:rsidRPr="00627E01">
        <w:rPr>
          <w:sz w:val="22"/>
          <w:szCs w:val="22"/>
          <w:u w:val="none"/>
        </w:rPr>
        <w:t xml:space="preserve"> do data uplynutí příslušné záruční doby. Záruční doba činí </w:t>
      </w:r>
      <w:r w:rsidR="00726ED5" w:rsidRPr="004B3F5C">
        <w:rPr>
          <w:b/>
          <w:sz w:val="22"/>
          <w:szCs w:val="22"/>
          <w:u w:val="none"/>
          <w:lang w:val="cs-CZ"/>
        </w:rPr>
        <w:t>60</w:t>
      </w:r>
      <w:r w:rsidRPr="004B3F5C">
        <w:rPr>
          <w:b/>
          <w:sz w:val="22"/>
          <w:szCs w:val="22"/>
          <w:u w:val="none"/>
        </w:rPr>
        <w:t xml:space="preserve"> měsíců</w:t>
      </w:r>
      <w:r w:rsidRPr="00627E01">
        <w:rPr>
          <w:sz w:val="22"/>
          <w:szCs w:val="22"/>
          <w:u w:val="none"/>
        </w:rPr>
        <w:t xml:space="preserve">. </w:t>
      </w:r>
    </w:p>
    <w:p w14:paraId="4F1F148E" w14:textId="5C8CEBC1" w:rsid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Počátek běhu záruční doby se počítá ode dne dokončení a předání Díla ve vztahu ke každému </w:t>
      </w:r>
      <w:r w:rsidR="00962138">
        <w:rPr>
          <w:sz w:val="22"/>
          <w:szCs w:val="22"/>
          <w:u w:val="none"/>
          <w:lang w:val="cs-CZ"/>
        </w:rPr>
        <w:t>dílčímu plnění</w:t>
      </w:r>
      <w:r w:rsidRPr="00627E01">
        <w:rPr>
          <w:sz w:val="22"/>
          <w:szCs w:val="22"/>
          <w:u w:val="none"/>
        </w:rPr>
        <w:t xml:space="preserve"> uvedené</w:t>
      </w:r>
      <w:r w:rsidR="00962138">
        <w:rPr>
          <w:sz w:val="22"/>
          <w:szCs w:val="22"/>
          <w:u w:val="none"/>
          <w:lang w:val="cs-CZ"/>
        </w:rPr>
        <w:t>m</w:t>
      </w:r>
      <w:r w:rsidRPr="00627E01">
        <w:rPr>
          <w:sz w:val="22"/>
          <w:szCs w:val="22"/>
          <w:u w:val="none"/>
        </w:rPr>
        <w:t xml:space="preserve"> v</w:t>
      </w:r>
      <w:r w:rsidR="00962138">
        <w:rPr>
          <w:sz w:val="22"/>
          <w:szCs w:val="22"/>
          <w:u w:val="none"/>
        </w:rPr>
        <w:t> </w:t>
      </w:r>
      <w:r w:rsidR="00962138">
        <w:rPr>
          <w:sz w:val="22"/>
          <w:szCs w:val="22"/>
          <w:u w:val="none"/>
          <w:lang w:val="cs-CZ"/>
        </w:rPr>
        <w:t>Protokolu o převzetí (</w:t>
      </w:r>
      <w:r w:rsidRPr="00627E01">
        <w:rPr>
          <w:sz w:val="22"/>
          <w:szCs w:val="22"/>
          <w:u w:val="none"/>
        </w:rPr>
        <w:t>předávacím protokole</w:t>
      </w:r>
      <w:r w:rsidR="00962138">
        <w:rPr>
          <w:sz w:val="22"/>
          <w:szCs w:val="22"/>
          <w:u w:val="none"/>
          <w:lang w:val="cs-CZ"/>
        </w:rPr>
        <w:t>)</w:t>
      </w:r>
      <w:r w:rsidRPr="00627E01">
        <w:rPr>
          <w:sz w:val="22"/>
          <w:szCs w:val="22"/>
          <w:u w:val="none"/>
        </w:rPr>
        <w:t xml:space="preserve">.  </w:t>
      </w:r>
    </w:p>
    <w:p w14:paraId="766476A8" w14:textId="38FF762D" w:rsidR="00627E01" w:rsidRPr="00962138" w:rsidRDefault="00627E01" w:rsidP="00A110B6">
      <w:pPr>
        <w:pStyle w:val="Nzev"/>
        <w:numPr>
          <w:ilvl w:val="0"/>
          <w:numId w:val="9"/>
        </w:numPr>
        <w:ind w:left="567" w:hanging="567"/>
        <w:jc w:val="both"/>
        <w:rPr>
          <w:sz w:val="22"/>
          <w:szCs w:val="22"/>
          <w:u w:val="none"/>
        </w:rPr>
      </w:pPr>
      <w:r w:rsidRPr="00962138">
        <w:rPr>
          <w:sz w:val="22"/>
          <w:szCs w:val="22"/>
          <w:u w:val="none"/>
        </w:rPr>
        <w:t>Jestliže se objeví vada nebo nedodělek Díla před uplynutím příslušné záruční doby, Objednatel tuto vadu Zhotoviteli bez zbytečného odkladu písemně oznámí, přičemž je oprávněn požadovat:</w:t>
      </w:r>
    </w:p>
    <w:p w14:paraId="0728FA87" w14:textId="3F27336D" w:rsidR="00627E01" w:rsidRDefault="00627E01" w:rsidP="00A110B6">
      <w:pPr>
        <w:pStyle w:val="Nzev"/>
        <w:numPr>
          <w:ilvl w:val="0"/>
          <w:numId w:val="10"/>
        </w:numPr>
        <w:ind w:left="993"/>
        <w:jc w:val="both"/>
        <w:rPr>
          <w:sz w:val="22"/>
          <w:szCs w:val="22"/>
          <w:u w:val="none"/>
        </w:rPr>
      </w:pPr>
      <w:r w:rsidRPr="00627E01">
        <w:rPr>
          <w:sz w:val="22"/>
          <w:szCs w:val="22"/>
          <w:u w:val="none"/>
        </w:rPr>
        <w:t xml:space="preserve">odstranění vady nebo nedodělků opravou plnění (odstraněním vad a nedodělků), a to ve </w:t>
      </w:r>
      <w:r w:rsidRPr="00726ED5">
        <w:rPr>
          <w:sz w:val="22"/>
          <w:szCs w:val="22"/>
          <w:u w:val="none"/>
        </w:rPr>
        <w:t xml:space="preserve">lhůtě </w:t>
      </w:r>
      <w:r w:rsidR="00726ED5" w:rsidRPr="00726ED5">
        <w:rPr>
          <w:sz w:val="22"/>
          <w:szCs w:val="22"/>
          <w:u w:val="none"/>
          <w:lang w:val="cs-CZ"/>
        </w:rPr>
        <w:t>5</w:t>
      </w:r>
      <w:r w:rsidRPr="00726ED5">
        <w:rPr>
          <w:sz w:val="22"/>
          <w:szCs w:val="22"/>
          <w:u w:val="none"/>
        </w:rPr>
        <w:t xml:space="preserve"> pracovních dnů</w:t>
      </w:r>
      <w:r w:rsidRPr="00627E01">
        <w:rPr>
          <w:sz w:val="22"/>
          <w:szCs w:val="22"/>
          <w:u w:val="none"/>
        </w:rPr>
        <w:t xml:space="preserve"> od jejich oznámení, není-li sjednáno jinak,</w:t>
      </w:r>
    </w:p>
    <w:p w14:paraId="4A1FCB4F" w14:textId="2CFDB84F" w:rsidR="00627E01" w:rsidRDefault="00627E01" w:rsidP="00A110B6">
      <w:pPr>
        <w:pStyle w:val="Nzev"/>
        <w:numPr>
          <w:ilvl w:val="0"/>
          <w:numId w:val="10"/>
        </w:numPr>
        <w:ind w:left="993"/>
        <w:jc w:val="both"/>
        <w:rPr>
          <w:sz w:val="22"/>
          <w:szCs w:val="22"/>
          <w:u w:val="none"/>
        </w:rPr>
      </w:pPr>
      <w:r w:rsidRPr="00962138">
        <w:rPr>
          <w:sz w:val="22"/>
          <w:szCs w:val="22"/>
          <w:u w:val="none"/>
        </w:rPr>
        <w:t>přiměřeno</w:t>
      </w:r>
      <w:r w:rsidR="00A56E93">
        <w:rPr>
          <w:sz w:val="22"/>
          <w:szCs w:val="22"/>
          <w:u w:val="none"/>
        </w:rPr>
        <w:t>u slevu ze smluvní odměny Díla,</w:t>
      </w:r>
    </w:p>
    <w:p w14:paraId="1AAE54F3" w14:textId="63373E55" w:rsidR="00A56E93" w:rsidRPr="00962138" w:rsidRDefault="00A56E93" w:rsidP="00A110B6">
      <w:pPr>
        <w:pStyle w:val="Nzev"/>
        <w:numPr>
          <w:ilvl w:val="0"/>
          <w:numId w:val="10"/>
        </w:numPr>
        <w:ind w:left="993"/>
        <w:jc w:val="both"/>
        <w:rPr>
          <w:sz w:val="22"/>
          <w:szCs w:val="22"/>
          <w:u w:val="none"/>
        </w:rPr>
      </w:pPr>
      <w:r w:rsidRPr="00A56E93">
        <w:rPr>
          <w:sz w:val="22"/>
          <w:szCs w:val="22"/>
          <w:u w:val="none"/>
        </w:rPr>
        <w:t>případně lze zvolit a uplatnit kombinaci těchto práv</w:t>
      </w:r>
      <w:r>
        <w:rPr>
          <w:sz w:val="22"/>
          <w:szCs w:val="22"/>
          <w:u w:val="none"/>
          <w:lang w:val="cs-CZ"/>
        </w:rPr>
        <w:t>.</w:t>
      </w:r>
    </w:p>
    <w:p w14:paraId="40C76D5E" w14:textId="2E5088D3"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3DBB768E" w14:textId="18E563FC"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V případě, že Zhotovitel neodstraní vady nebo nedodělky ve stanovené nebo sjednané době podle předchozích odstavců, může Objednatel:</w:t>
      </w:r>
    </w:p>
    <w:p w14:paraId="5BC00365" w14:textId="74A7AA58" w:rsidR="00627E01" w:rsidRPr="00627E01" w:rsidRDefault="00627E01" w:rsidP="00A110B6">
      <w:pPr>
        <w:pStyle w:val="Nzev"/>
        <w:numPr>
          <w:ilvl w:val="0"/>
          <w:numId w:val="10"/>
        </w:numPr>
        <w:ind w:left="993"/>
        <w:jc w:val="both"/>
        <w:rPr>
          <w:sz w:val="22"/>
          <w:szCs w:val="22"/>
          <w:u w:val="none"/>
        </w:rPr>
      </w:pPr>
      <w:r w:rsidRPr="00627E01">
        <w:rPr>
          <w:sz w:val="22"/>
          <w:szCs w:val="22"/>
          <w:u w:val="none"/>
        </w:rPr>
        <w:t xml:space="preserve">požadovat zaplacení smluvní </w:t>
      </w:r>
      <w:r w:rsidRPr="00726ED5">
        <w:rPr>
          <w:sz w:val="22"/>
          <w:szCs w:val="22"/>
          <w:u w:val="none"/>
        </w:rPr>
        <w:t xml:space="preserve">pokuty ve výši </w:t>
      </w:r>
      <w:r w:rsidR="00726ED5">
        <w:rPr>
          <w:b/>
          <w:sz w:val="22"/>
          <w:szCs w:val="22"/>
          <w:u w:val="none"/>
          <w:lang w:val="cs-CZ"/>
        </w:rPr>
        <w:t>4</w:t>
      </w:r>
      <w:r w:rsidRPr="00726ED5">
        <w:rPr>
          <w:b/>
          <w:sz w:val="22"/>
          <w:szCs w:val="22"/>
          <w:u w:val="none"/>
        </w:rPr>
        <w:t>00,- Kč</w:t>
      </w:r>
      <w:r w:rsidRPr="00726ED5">
        <w:rPr>
          <w:sz w:val="22"/>
          <w:szCs w:val="22"/>
          <w:u w:val="none"/>
        </w:rPr>
        <w:t xml:space="preserve"> za každý</w:t>
      </w:r>
      <w:r w:rsidRPr="00627E01">
        <w:rPr>
          <w:sz w:val="22"/>
          <w:szCs w:val="22"/>
          <w:u w:val="none"/>
        </w:rPr>
        <w:t xml:space="preserve"> den trvání prodlení,  </w:t>
      </w:r>
    </w:p>
    <w:p w14:paraId="704F236A" w14:textId="64DDFA0C" w:rsidR="00627E01" w:rsidRPr="00627E01" w:rsidRDefault="00627E01" w:rsidP="00A110B6">
      <w:pPr>
        <w:pStyle w:val="Nzev"/>
        <w:numPr>
          <w:ilvl w:val="0"/>
          <w:numId w:val="10"/>
        </w:numPr>
        <w:ind w:left="993"/>
        <w:jc w:val="both"/>
        <w:rPr>
          <w:sz w:val="22"/>
          <w:szCs w:val="22"/>
          <w:u w:val="none"/>
        </w:rPr>
      </w:pPr>
      <w:r w:rsidRPr="00627E01">
        <w:rPr>
          <w:sz w:val="22"/>
          <w:szCs w:val="22"/>
          <w:u w:val="none"/>
        </w:rPr>
        <w:t>odstranit vady svépomocí nebo prostřednictvím třetí osoby na náklady Zhotovitele a požadovat na Zhotoviteli náhradu těchto nákladů nebo</w:t>
      </w:r>
    </w:p>
    <w:p w14:paraId="7AC1F41E" w14:textId="38CE8CB4" w:rsidR="009E0A0E" w:rsidRPr="00627E01" w:rsidRDefault="00627E01" w:rsidP="00A110B6">
      <w:pPr>
        <w:pStyle w:val="Nzev"/>
        <w:numPr>
          <w:ilvl w:val="0"/>
          <w:numId w:val="10"/>
        </w:numPr>
        <w:ind w:left="993"/>
        <w:jc w:val="both"/>
        <w:rPr>
          <w:sz w:val="22"/>
          <w:szCs w:val="22"/>
          <w:u w:val="none"/>
        </w:rPr>
      </w:pPr>
      <w:r w:rsidRPr="00627E01">
        <w:rPr>
          <w:sz w:val="22"/>
          <w:szCs w:val="22"/>
          <w:u w:val="none"/>
        </w:rPr>
        <w:t>není-li vadu nebo nedodělek možné odstranit nebo či oznámí-li Zhotovitel Objednateli, že vady nebo nedodělky neodstraní, může Objednatel požadovat po Zhotoviteli slevu ze smluvní odměny Dílčího plnění nebo od Smlouvy odstoupit.</w:t>
      </w:r>
    </w:p>
    <w:p w14:paraId="47374A91" w14:textId="77777777" w:rsidR="004B3F5C" w:rsidRDefault="004B3F5C" w:rsidP="006A16B5">
      <w:pPr>
        <w:keepNext/>
        <w:spacing w:line="240" w:lineRule="atLeast"/>
        <w:contextualSpacing/>
        <w:rPr>
          <w:rFonts w:ascii="Calibri" w:hAnsi="Calibri" w:cs="Arial"/>
          <w:b/>
          <w:sz w:val="22"/>
          <w:szCs w:val="22"/>
        </w:rPr>
      </w:pPr>
    </w:p>
    <w:p w14:paraId="688B86F9" w14:textId="77777777" w:rsidR="00C23514" w:rsidRDefault="00C23514" w:rsidP="00C23514">
      <w:pPr>
        <w:pStyle w:val="Style2"/>
        <w:ind w:right="72"/>
        <w:contextualSpacing/>
        <w:jc w:val="both"/>
        <w:rPr>
          <w:rFonts w:ascii="Calibri" w:hAnsi="Calibri" w:cs="Calibri"/>
          <w:sz w:val="22"/>
          <w:szCs w:val="22"/>
        </w:rPr>
      </w:pPr>
    </w:p>
    <w:p w14:paraId="005B0989" w14:textId="77777777" w:rsidR="00C23514" w:rsidRPr="00726ED5" w:rsidRDefault="00C23514" w:rsidP="00C23514">
      <w:pPr>
        <w:numPr>
          <w:ilvl w:val="0"/>
          <w:numId w:val="1"/>
        </w:numPr>
        <w:spacing w:line="240" w:lineRule="atLeast"/>
        <w:contextualSpacing/>
        <w:jc w:val="center"/>
        <w:rPr>
          <w:rFonts w:asciiTheme="minorHAnsi" w:hAnsiTheme="minorHAnsi" w:cstheme="minorHAnsi"/>
          <w:b/>
          <w:bCs/>
          <w:sz w:val="22"/>
          <w:szCs w:val="22"/>
        </w:rPr>
      </w:pPr>
      <w:r w:rsidRPr="00726ED5">
        <w:rPr>
          <w:rFonts w:asciiTheme="minorHAnsi" w:hAnsiTheme="minorHAnsi" w:cstheme="minorHAnsi"/>
          <w:b/>
          <w:bCs/>
          <w:sz w:val="22"/>
          <w:szCs w:val="22"/>
        </w:rPr>
        <w:t>Ochrana informací a dat</w:t>
      </w:r>
    </w:p>
    <w:p w14:paraId="0920F503" w14:textId="77777777" w:rsidR="006147D2" w:rsidRPr="00726ED5" w:rsidRDefault="006147D2" w:rsidP="006147D2">
      <w:pPr>
        <w:spacing w:line="240" w:lineRule="atLeast"/>
        <w:ind w:left="720"/>
        <w:contextualSpacing/>
        <w:rPr>
          <w:rFonts w:asciiTheme="minorHAnsi" w:hAnsiTheme="minorHAnsi" w:cstheme="minorHAnsi"/>
          <w:b/>
          <w:bCs/>
          <w:sz w:val="22"/>
          <w:szCs w:val="22"/>
        </w:rPr>
      </w:pPr>
    </w:p>
    <w:p w14:paraId="3F897B60"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Smluvní strany se zavazují, že nevyužijí pro sebe a neposkytnou žádné třetí osobě (která se nebude přímo podílet na plnění povinností dle Smlouvy) důvěrné informace, které jim byly nebo budou zpřístupněny o druhé smluvní straně v souvislosti s plněním Smlouvy.</w:t>
      </w:r>
    </w:p>
    <w:p w14:paraId="184EEAF8"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lastRenderedPageBreak/>
        <w:t>Zhotovitel se zavazuje v době trvání Smlouvy i po jejím ukončení zachovávat mlčenlivost o všech skutečnostech, o kterých se dozví od Objednatele v souvislosti s plněním Smlouvy.</w:t>
      </w:r>
    </w:p>
    <w:p w14:paraId="2698ECD5"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Nedohodnou-li se smluvní strany výslovně jinak, považují se za důvěrné informace podle odst. 1 všechny informace, které jsou součástí obchodního tajemství, například popisy nebo části popisů technologických procesů a vzorců, technických vzorců a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53C27ED2"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67881727"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Zhotovitel se zavazuje, že data, která obdrží pro účely plnění povinností podle Smlouvy od Objednatele, nevyužije pro sebe ani pro třetí strany, neposkytne je ani neumožní jejich zpřístupnění třetím osobám a nebude z nich zpracovávat žádné další produkty.</w:t>
      </w:r>
    </w:p>
    <w:p w14:paraId="4FD4EC9B" w14:textId="6F71B14F" w:rsidR="000612DD" w:rsidRPr="004B3F5C" w:rsidRDefault="000612DD"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V případě porušení povinností stanovených tímto článkem smlouvy je dotčená strana oprávněna požadovat zapl</w:t>
      </w:r>
      <w:r w:rsidR="004B3F5C">
        <w:rPr>
          <w:rFonts w:ascii="Calibri" w:hAnsi="Calibri" w:cs="Arial"/>
          <w:sz w:val="22"/>
          <w:szCs w:val="22"/>
        </w:rPr>
        <w:t xml:space="preserve">acení smluvní pokuty ve výši 20 </w:t>
      </w:r>
      <w:r w:rsidRPr="00726ED5">
        <w:rPr>
          <w:rFonts w:ascii="Calibri" w:hAnsi="Calibri" w:cs="Arial"/>
          <w:sz w:val="22"/>
          <w:szCs w:val="22"/>
        </w:rPr>
        <w:t>000,- Kč za každé jednotlivé porušení.</w:t>
      </w:r>
    </w:p>
    <w:p w14:paraId="77AC271F" w14:textId="77777777" w:rsidR="004B3F5C" w:rsidRPr="00726ED5" w:rsidRDefault="004B3F5C" w:rsidP="004B3F5C">
      <w:pPr>
        <w:spacing w:line="240" w:lineRule="atLeast"/>
        <w:ind w:left="567"/>
        <w:contextualSpacing/>
        <w:jc w:val="both"/>
        <w:rPr>
          <w:b/>
          <w:sz w:val="22"/>
          <w:szCs w:val="22"/>
        </w:rPr>
      </w:pPr>
    </w:p>
    <w:p w14:paraId="4BC5DA78" w14:textId="39F82DA2" w:rsidR="00C23514" w:rsidRDefault="00C23514" w:rsidP="00C23514">
      <w:pPr>
        <w:pStyle w:val="Style2"/>
        <w:ind w:right="72"/>
        <w:contextualSpacing/>
        <w:jc w:val="both"/>
        <w:rPr>
          <w:rFonts w:ascii="Calibri" w:hAnsi="Calibri" w:cs="Calibri"/>
          <w:sz w:val="22"/>
          <w:szCs w:val="22"/>
        </w:rPr>
      </w:pPr>
    </w:p>
    <w:p w14:paraId="00FB7C2B" w14:textId="77777777" w:rsidR="004B3F5C" w:rsidRPr="00E34E63" w:rsidRDefault="004B3F5C" w:rsidP="00C23514">
      <w:pPr>
        <w:pStyle w:val="Style2"/>
        <w:ind w:right="72"/>
        <w:contextualSpacing/>
        <w:jc w:val="both"/>
        <w:rPr>
          <w:rFonts w:ascii="Calibri" w:hAnsi="Calibri" w:cs="Calibri"/>
          <w:sz w:val="22"/>
          <w:szCs w:val="22"/>
        </w:rPr>
      </w:pPr>
    </w:p>
    <w:p w14:paraId="6A2C7955" w14:textId="77777777" w:rsidR="006147D2" w:rsidRDefault="006147D2" w:rsidP="006147D2">
      <w:pPr>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4737AC76" w14:textId="77777777" w:rsidR="006147D2" w:rsidRPr="00006D67" w:rsidRDefault="006147D2" w:rsidP="006147D2">
      <w:pPr>
        <w:keepNext/>
        <w:ind w:left="1080"/>
        <w:contextualSpacing/>
        <w:rPr>
          <w:rFonts w:ascii="Calibri" w:hAnsi="Calibri" w:cs="Calibri"/>
          <w:b/>
          <w:sz w:val="22"/>
          <w:szCs w:val="22"/>
        </w:rPr>
      </w:pPr>
    </w:p>
    <w:p w14:paraId="3DE00B00" w14:textId="77777777" w:rsidR="006147D2" w:rsidRPr="002357AE" w:rsidRDefault="006147D2" w:rsidP="00A110B6">
      <w:pPr>
        <w:pStyle w:val="Style2"/>
        <w:numPr>
          <w:ilvl w:val="0"/>
          <w:numId w:val="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5712DA90" w14:textId="461BC5C2"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7441F1">
        <w:rPr>
          <w:rFonts w:ascii="Calibri" w:hAnsi="Calibri" w:cs="Calibri"/>
          <w:sz w:val="22"/>
          <w:szCs w:val="22"/>
        </w:rPr>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Zhotovitel </w:t>
      </w:r>
      <w:r w:rsidRPr="007441F1">
        <w:rPr>
          <w:rFonts w:ascii="Calibri" w:hAnsi="Calibri" w:cs="Calibri"/>
          <w:sz w:val="22"/>
          <w:szCs w:val="22"/>
        </w:rPr>
        <w:t xml:space="preserve">zavazuje </w:t>
      </w:r>
      <w:r>
        <w:rPr>
          <w:rFonts w:ascii="Calibri" w:hAnsi="Calibri" w:cs="Calibri"/>
          <w:sz w:val="22"/>
          <w:szCs w:val="22"/>
        </w:rPr>
        <w:t>Objednateli</w:t>
      </w:r>
      <w:r w:rsidRPr="007441F1">
        <w:rPr>
          <w:rFonts w:ascii="Calibri" w:hAnsi="Calibri" w:cs="Calibri"/>
          <w:sz w:val="22"/>
          <w:szCs w:val="22"/>
        </w:rPr>
        <w:t xml:space="preserve"> zaplatit za každý</w:t>
      </w:r>
      <w:r>
        <w:rPr>
          <w:rFonts w:ascii="Calibri" w:hAnsi="Calibri" w:cs="Calibri"/>
          <w:sz w:val="22"/>
          <w:szCs w:val="22"/>
        </w:rPr>
        <w:t>,</w:t>
      </w:r>
      <w:r w:rsidRPr="007441F1">
        <w:rPr>
          <w:rFonts w:ascii="Calibri" w:hAnsi="Calibri" w:cs="Calibri"/>
          <w:sz w:val="22"/>
          <w:szCs w:val="22"/>
        </w:rPr>
        <w:t xml:space="preserve"> </w:t>
      </w:r>
      <w:r>
        <w:rPr>
          <w:rFonts w:ascii="Calibri" w:hAnsi="Calibri" w:cs="Calibri"/>
          <w:sz w:val="22"/>
          <w:szCs w:val="22"/>
        </w:rPr>
        <w:t xml:space="preserve">byť </w:t>
      </w:r>
      <w:r w:rsidRPr="007441F1">
        <w:rPr>
          <w:rFonts w:ascii="Calibri" w:hAnsi="Calibri" w:cs="Calibri"/>
          <w:sz w:val="22"/>
          <w:szCs w:val="22"/>
        </w:rPr>
        <w:t>započatý den prodlení</w:t>
      </w:r>
      <w:r>
        <w:rPr>
          <w:rFonts w:ascii="Calibri" w:hAnsi="Calibri" w:cs="Calibri"/>
          <w:sz w:val="22"/>
          <w:szCs w:val="22"/>
        </w:rPr>
        <w:t>,</w:t>
      </w:r>
      <w:r w:rsidRPr="007441F1">
        <w:rPr>
          <w:rFonts w:ascii="Calibri" w:hAnsi="Calibri" w:cs="Calibri"/>
          <w:sz w:val="22"/>
          <w:szCs w:val="22"/>
        </w:rPr>
        <w:t xml:space="preserve"> smluvní pokutu </w:t>
      </w:r>
      <w:r w:rsidR="00CE7545">
        <w:rPr>
          <w:rFonts w:ascii="Calibri" w:hAnsi="Calibri" w:cs="Calibri"/>
          <w:b/>
          <w:sz w:val="22"/>
          <w:szCs w:val="22"/>
        </w:rPr>
        <w:t>600</w:t>
      </w:r>
      <w:r w:rsidR="00726ED5" w:rsidRPr="00726ED5">
        <w:rPr>
          <w:rFonts w:ascii="Calibri" w:hAnsi="Calibri" w:cs="Calibri"/>
          <w:b/>
          <w:sz w:val="22"/>
          <w:szCs w:val="22"/>
        </w:rPr>
        <w:t>,- Kč</w:t>
      </w:r>
      <w:r w:rsidRPr="00C72F99">
        <w:rPr>
          <w:rFonts w:ascii="Calibri" w:hAnsi="Calibri" w:cs="Calibri"/>
          <w:sz w:val="22"/>
          <w:szCs w:val="22"/>
        </w:rPr>
        <w:t>.</w:t>
      </w:r>
    </w:p>
    <w:p w14:paraId="09579ECE" w14:textId="6BC75724" w:rsidR="006147D2" w:rsidRPr="00C72F99" w:rsidRDefault="006147D2" w:rsidP="00A110B6">
      <w:pPr>
        <w:pStyle w:val="Style2"/>
        <w:numPr>
          <w:ilvl w:val="0"/>
          <w:numId w:val="5"/>
        </w:numPr>
        <w:ind w:left="567" w:right="72" w:hanging="567"/>
        <w:contextualSpacing/>
        <w:jc w:val="both"/>
        <w:rPr>
          <w:rFonts w:ascii="Calibri" w:hAnsi="Calibri" w:cs="Calibri"/>
          <w:sz w:val="22"/>
          <w:szCs w:val="22"/>
        </w:rPr>
      </w:pPr>
      <w:r w:rsidRPr="000E3063">
        <w:rPr>
          <w:rFonts w:ascii="Calibri" w:eastAsia="Calibri" w:hAnsi="Calibri" w:cs="Calibri"/>
          <w:bCs/>
          <w:sz w:val="22"/>
          <w:szCs w:val="22"/>
          <w:lang w:eastAsia="x-none"/>
        </w:rPr>
        <w:t xml:space="preserve">Pokud bude Zhotovitel provádět </w:t>
      </w:r>
      <w:r>
        <w:rPr>
          <w:rFonts w:ascii="Calibri" w:eastAsia="Calibri" w:hAnsi="Calibri" w:cs="Calibri"/>
          <w:bCs/>
          <w:sz w:val="22"/>
          <w:szCs w:val="22"/>
          <w:lang w:eastAsia="x-none"/>
        </w:rPr>
        <w:t>Dílo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 xml:space="preserve">nebo dílčí část Díla </w:t>
      </w:r>
      <w:r w:rsidRPr="000E3063">
        <w:rPr>
          <w:rFonts w:ascii="Calibri" w:eastAsia="Calibri" w:hAnsi="Calibri" w:cs="Calibri"/>
          <w:bCs/>
          <w:sz w:val="22"/>
          <w:szCs w:val="22"/>
          <w:lang w:eastAsia="x-none"/>
        </w:rPr>
        <w:t>v rozporu s</w:t>
      </w:r>
      <w:r>
        <w:rPr>
          <w:rFonts w:ascii="Calibri" w:eastAsia="Calibri" w:hAnsi="Calibri" w:cs="Calibri"/>
          <w:bCs/>
          <w:sz w:val="22"/>
          <w:szCs w:val="22"/>
          <w:lang w:eastAsia="x-none"/>
        </w:rPr>
        <w:t> výzvou k plnění, touto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s</w:t>
      </w:r>
      <w:r w:rsidRPr="000E3063">
        <w:rPr>
          <w:rFonts w:ascii="Calibri" w:eastAsia="Calibri" w:hAnsi="Calibri" w:cs="Calibri"/>
          <w:bCs/>
          <w:sz w:val="22"/>
          <w:szCs w:val="22"/>
          <w:lang w:eastAsia="x-none"/>
        </w:rPr>
        <w:t>mlouvou nebo v rozporu s pokyny kontaktní osoby Objednatele a nezjedná nápravu v přiměřené lhůtě (</w:t>
      </w:r>
      <w:r>
        <w:rPr>
          <w:rFonts w:ascii="Calibri" w:eastAsia="Calibri" w:hAnsi="Calibri" w:cs="Calibri"/>
          <w:bCs/>
          <w:sz w:val="22"/>
          <w:szCs w:val="22"/>
          <w:lang w:eastAsia="x-none"/>
        </w:rPr>
        <w:t xml:space="preserve">není-li stanovena lhůta jiná, pak se </w:t>
      </w:r>
      <w:r w:rsidRPr="000E3063">
        <w:rPr>
          <w:rFonts w:ascii="Calibri" w:eastAsia="Calibri" w:hAnsi="Calibri" w:cs="Calibri"/>
          <w:bCs/>
          <w:sz w:val="22"/>
          <w:szCs w:val="22"/>
          <w:lang w:eastAsia="x-none"/>
        </w:rPr>
        <w:t xml:space="preserve">za přiměřenou se považuje </w:t>
      </w:r>
      <w:r w:rsidRPr="00726ED5">
        <w:rPr>
          <w:rFonts w:ascii="Calibri" w:eastAsia="Calibri" w:hAnsi="Calibri" w:cs="Calibri"/>
          <w:bCs/>
          <w:sz w:val="22"/>
          <w:szCs w:val="22"/>
          <w:lang w:eastAsia="x-none"/>
        </w:rPr>
        <w:t>lhůta 3 pracovních dnů), ačkoliv byl Zhotovitel na toto své chování nebo porušování povin</w:t>
      </w:r>
      <w:r w:rsidRPr="000E3063">
        <w:rPr>
          <w:rFonts w:ascii="Calibri" w:eastAsia="Calibri" w:hAnsi="Calibri" w:cs="Calibri"/>
          <w:bCs/>
          <w:sz w:val="22"/>
          <w:szCs w:val="22"/>
          <w:lang w:eastAsia="x-none"/>
        </w:rPr>
        <w:t xml:space="preserve">ností Objednatelem písemně upozorněn, má Objednatel právo na zaplacení smluvní pokuty ve výši </w:t>
      </w:r>
      <w:r w:rsidR="00CE7545">
        <w:rPr>
          <w:rFonts w:ascii="Calibri" w:eastAsia="Calibri" w:hAnsi="Calibri" w:cs="Calibri"/>
          <w:bCs/>
          <w:sz w:val="22"/>
          <w:szCs w:val="22"/>
          <w:lang w:eastAsia="x-none"/>
        </w:rPr>
        <w:t>1</w:t>
      </w:r>
      <w:r w:rsidR="00726ED5" w:rsidRPr="00726ED5">
        <w:rPr>
          <w:rFonts w:ascii="Calibri" w:eastAsia="Calibri" w:hAnsi="Calibri" w:cs="Calibri"/>
          <w:bCs/>
          <w:sz w:val="22"/>
          <w:szCs w:val="22"/>
          <w:lang w:eastAsia="x-none"/>
        </w:rPr>
        <w:t> </w:t>
      </w:r>
      <w:r w:rsidRPr="00726ED5">
        <w:rPr>
          <w:rFonts w:ascii="Calibri" w:eastAsia="Calibri" w:hAnsi="Calibri" w:cs="Calibri"/>
          <w:bCs/>
          <w:sz w:val="22"/>
          <w:szCs w:val="22"/>
          <w:lang w:eastAsia="x-none"/>
        </w:rPr>
        <w:t>000,- Kč za každé</w:t>
      </w:r>
      <w:r w:rsidRPr="000E3063">
        <w:rPr>
          <w:rFonts w:ascii="Calibri" w:eastAsia="Calibri" w:hAnsi="Calibri" w:cs="Calibri"/>
          <w:bCs/>
          <w:sz w:val="22"/>
          <w:szCs w:val="22"/>
          <w:lang w:eastAsia="x-none"/>
        </w:rPr>
        <w:t xml:space="preserve"> jednotlivé porušení povinnosti</w:t>
      </w:r>
    </w:p>
    <w:p w14:paraId="01740C2C"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Při nedodržení termínu splatnosti </w:t>
      </w:r>
      <w:r>
        <w:rPr>
          <w:rFonts w:ascii="Calibri" w:hAnsi="Calibri" w:cs="Calibri"/>
          <w:sz w:val="22"/>
          <w:szCs w:val="22"/>
        </w:rPr>
        <w:t>smluvní odměny</w:t>
      </w:r>
      <w:r w:rsidRPr="0082284B">
        <w:rPr>
          <w:rFonts w:ascii="Calibri" w:hAnsi="Calibri" w:cs="Calibri"/>
          <w:sz w:val="22"/>
          <w:szCs w:val="22"/>
        </w:rPr>
        <w:t xml:space="preserve"> je </w:t>
      </w:r>
      <w:r>
        <w:rPr>
          <w:rFonts w:ascii="Calibri" w:hAnsi="Calibri" w:cs="Calibri"/>
          <w:sz w:val="22"/>
          <w:szCs w:val="22"/>
        </w:rPr>
        <w:t>Zhotovitel</w:t>
      </w:r>
      <w:r w:rsidRPr="0082284B">
        <w:rPr>
          <w:rFonts w:ascii="Calibri" w:hAnsi="Calibri" w:cs="Calibri"/>
          <w:sz w:val="22"/>
          <w:szCs w:val="22"/>
        </w:rPr>
        <w:t xml:space="preserve"> oprávněn požadovat od </w:t>
      </w:r>
      <w:r>
        <w:rPr>
          <w:rFonts w:ascii="Calibri" w:hAnsi="Calibri" w:cs="Calibri"/>
          <w:sz w:val="22"/>
          <w:szCs w:val="22"/>
        </w:rPr>
        <w:t xml:space="preserve">Objednatele úhradu úroku z prodlení v zákonné </w:t>
      </w:r>
      <w:r w:rsidRPr="0082284B">
        <w:rPr>
          <w:rFonts w:ascii="Calibri" w:hAnsi="Calibri" w:cs="Calibri"/>
          <w:sz w:val="22"/>
          <w:szCs w:val="22"/>
        </w:rPr>
        <w:t>výši.</w:t>
      </w:r>
    </w:p>
    <w:p w14:paraId="5C03A476"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Smluvní strany si ujednaly, že </w:t>
      </w:r>
      <w:r>
        <w:rPr>
          <w:rFonts w:ascii="Calibri" w:hAnsi="Calibri" w:cs="Calibri"/>
          <w:sz w:val="22"/>
          <w:szCs w:val="22"/>
        </w:rPr>
        <w:t xml:space="preserve">uhrazením smluvní pokuty není dotčeno právo na náhradu škody, a to v rozsahu, v jakém škoda přesahuje sjednanou výši smluvní pokuty. </w:t>
      </w:r>
    </w:p>
    <w:p w14:paraId="12C930B7" w14:textId="125247CD"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155810">
        <w:rPr>
          <w:rFonts w:ascii="Calibri" w:hAnsi="Calibri" w:cs="Calibri"/>
          <w:sz w:val="22"/>
          <w:szCs w:val="22"/>
        </w:rPr>
        <w:t xml:space="preserve">Smluvní </w:t>
      </w:r>
      <w:r>
        <w:rPr>
          <w:rFonts w:ascii="Calibri" w:hAnsi="Calibri" w:cs="Calibri"/>
          <w:sz w:val="22"/>
          <w:szCs w:val="22"/>
        </w:rPr>
        <w:t xml:space="preserve">pokuta </w:t>
      </w:r>
      <w:r w:rsidRPr="00155810">
        <w:rPr>
          <w:rFonts w:ascii="Calibri" w:hAnsi="Calibri" w:cs="Calibri"/>
          <w:sz w:val="22"/>
          <w:szCs w:val="22"/>
        </w:rPr>
        <w:t>je splatná do 30 kalendářních dnů od doručení výzvy smluvní straně povinné ze smluvní sankce k úhradě této smluvní sankce.</w:t>
      </w:r>
    </w:p>
    <w:p w14:paraId="4B5EA65C" w14:textId="286876B7" w:rsidR="006147D2" w:rsidRDefault="006147D2" w:rsidP="00A110B6">
      <w:pPr>
        <w:pStyle w:val="Style2"/>
        <w:numPr>
          <w:ilvl w:val="0"/>
          <w:numId w:val="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Pr>
          <w:rFonts w:ascii="Calibri" w:hAnsi="Calibri" w:cs="Calibri"/>
          <w:sz w:val="22"/>
          <w:szCs w:val="22"/>
        </w:rPr>
        <w:t>Zhotovitele</w:t>
      </w:r>
      <w:r w:rsidRPr="00155810">
        <w:rPr>
          <w:rFonts w:ascii="Calibri" w:hAnsi="Calibri" w:cs="Calibri"/>
          <w:sz w:val="22"/>
          <w:szCs w:val="22"/>
        </w:rPr>
        <w:t xml:space="preserve"> za</w:t>
      </w:r>
      <w:r>
        <w:rPr>
          <w:rFonts w:ascii="Calibri" w:hAnsi="Calibri" w:cs="Calibri"/>
          <w:sz w:val="22"/>
          <w:szCs w:val="22"/>
        </w:rPr>
        <w:t> Objednatelem</w:t>
      </w:r>
      <w:r w:rsidRPr="00155810">
        <w:rPr>
          <w:rFonts w:ascii="Calibri" w:hAnsi="Calibri" w:cs="Calibri"/>
          <w:sz w:val="22"/>
          <w:szCs w:val="22"/>
        </w:rPr>
        <w:t>.</w:t>
      </w:r>
    </w:p>
    <w:p w14:paraId="4E59AC28" w14:textId="77777777" w:rsidR="004B3F5C" w:rsidRDefault="004B3F5C" w:rsidP="00236440">
      <w:pPr>
        <w:pStyle w:val="Style2"/>
        <w:ind w:left="0" w:right="72" w:firstLine="0"/>
        <w:contextualSpacing/>
        <w:jc w:val="both"/>
        <w:rPr>
          <w:rFonts w:ascii="Calibri" w:hAnsi="Calibri" w:cs="Calibri"/>
          <w:sz w:val="22"/>
          <w:szCs w:val="22"/>
        </w:rPr>
      </w:pPr>
    </w:p>
    <w:p w14:paraId="34B1D6AE" w14:textId="77777777" w:rsidR="00F106F0" w:rsidRPr="001E71DF" w:rsidRDefault="00F106F0" w:rsidP="00A35045">
      <w:pPr>
        <w:spacing w:line="240" w:lineRule="atLeast"/>
        <w:contextualSpacing/>
        <w:jc w:val="both"/>
        <w:rPr>
          <w:rFonts w:ascii="Calibri" w:hAnsi="Calibri" w:cs="Arial"/>
          <w:sz w:val="22"/>
          <w:szCs w:val="22"/>
        </w:rPr>
      </w:pPr>
    </w:p>
    <w:p w14:paraId="564475B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Doba trvání smlouvy</w:t>
      </w:r>
    </w:p>
    <w:p w14:paraId="4EEC87C4" w14:textId="77777777" w:rsidR="006D19ED" w:rsidRPr="001E71DF" w:rsidRDefault="006D19ED" w:rsidP="006D19ED">
      <w:pPr>
        <w:spacing w:line="240" w:lineRule="atLeast"/>
        <w:ind w:left="720"/>
        <w:contextualSpacing/>
        <w:rPr>
          <w:rFonts w:ascii="Calibri" w:hAnsi="Calibri" w:cs="Arial"/>
          <w:b/>
          <w:sz w:val="22"/>
          <w:szCs w:val="22"/>
        </w:rPr>
      </w:pPr>
    </w:p>
    <w:p w14:paraId="1B643BA8" w14:textId="7FBD6BDD" w:rsidR="007300EC" w:rsidRDefault="00E71C70" w:rsidP="00E71C70">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Tato smlouva </w:t>
      </w:r>
      <w:r w:rsidR="00394894">
        <w:rPr>
          <w:rFonts w:ascii="Calibri" w:hAnsi="Calibri" w:cs="Arial"/>
          <w:sz w:val="22"/>
          <w:szCs w:val="22"/>
        </w:rPr>
        <w:t xml:space="preserve">je uzavřena na dobu </w:t>
      </w:r>
      <w:r w:rsidR="00726ED5">
        <w:rPr>
          <w:rFonts w:ascii="Calibri" w:hAnsi="Calibri" w:cs="Arial"/>
          <w:sz w:val="22"/>
          <w:szCs w:val="22"/>
        </w:rPr>
        <w:t>neurčitou</w:t>
      </w:r>
      <w:r w:rsidR="007D1DE9">
        <w:rPr>
          <w:rFonts w:ascii="Calibri" w:hAnsi="Calibri" w:cs="Arial"/>
          <w:sz w:val="22"/>
          <w:szCs w:val="22"/>
        </w:rPr>
        <w:t xml:space="preserve">. </w:t>
      </w:r>
    </w:p>
    <w:p w14:paraId="1DA0D2B6" w14:textId="40E90E1C"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Smlouva může být ukončena: </w:t>
      </w:r>
    </w:p>
    <w:p w14:paraId="3DC0470A"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písemnou dohodou smluvních stran,</w:t>
      </w:r>
    </w:p>
    <w:p w14:paraId="147229F2" w14:textId="6F661186" w:rsidR="00E34E63" w:rsidRPr="00E34E63" w:rsidRDefault="00D1316A"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Pr>
          <w:rFonts w:ascii="Calibri" w:hAnsi="Calibri" w:cs="Arial"/>
          <w:sz w:val="22"/>
          <w:szCs w:val="22"/>
        </w:rPr>
        <w:t>odstoupením od s</w:t>
      </w:r>
      <w:r w:rsidR="00E34E63" w:rsidRPr="00E34E63">
        <w:rPr>
          <w:rFonts w:ascii="Calibri" w:hAnsi="Calibri" w:cs="Arial"/>
          <w:sz w:val="22"/>
          <w:szCs w:val="22"/>
        </w:rPr>
        <w:t>mlouvy,</w:t>
      </w:r>
    </w:p>
    <w:p w14:paraId="7ABFDE2F"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výpovědí.</w:t>
      </w:r>
    </w:p>
    <w:p w14:paraId="08749F8B"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lastRenderedPageBreak/>
        <w:t xml:space="preserve">Odstoupení musí mít písemnou formu s tím, že je účinné dnem jeho doručení druhé smluvní straně. </w:t>
      </w:r>
    </w:p>
    <w:p w14:paraId="3705DC3E" w14:textId="3C1DC174" w:rsidR="00E34E63" w:rsidRDefault="00EC2AE7"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t>Smluvní strany jsou oprávněny</w:t>
      </w:r>
      <w:r w:rsidR="00E34E63" w:rsidRPr="00E34E63">
        <w:rPr>
          <w:rFonts w:ascii="Calibri" w:hAnsi="Calibri" w:cs="Arial"/>
          <w:sz w:val="22"/>
          <w:szCs w:val="22"/>
        </w:rPr>
        <w:t xml:space="preserve"> </w:t>
      </w:r>
      <w:r w:rsidR="00E6482A">
        <w:rPr>
          <w:rFonts w:ascii="Calibri" w:hAnsi="Calibri" w:cs="Arial"/>
          <w:sz w:val="22"/>
          <w:szCs w:val="22"/>
        </w:rPr>
        <w:t>s</w:t>
      </w:r>
      <w:r w:rsidR="00E34E63" w:rsidRPr="00E34E63">
        <w:rPr>
          <w:rFonts w:ascii="Calibri" w:hAnsi="Calibri" w:cs="Arial"/>
          <w:sz w:val="22"/>
          <w:szCs w:val="22"/>
        </w:rPr>
        <w:t xml:space="preserve">mlouvu písemně vypovědět bez uvedení důvodu. Výpovědní lhůta je </w:t>
      </w:r>
      <w:r w:rsidRPr="004B3F5C">
        <w:rPr>
          <w:rFonts w:ascii="Calibri" w:hAnsi="Calibri" w:cs="Arial"/>
          <w:b/>
          <w:sz w:val="22"/>
          <w:szCs w:val="22"/>
        </w:rPr>
        <w:t>2 měsíce</w:t>
      </w:r>
      <w:r w:rsidR="00E34E63" w:rsidRPr="00E34E63">
        <w:rPr>
          <w:rFonts w:ascii="Calibri" w:hAnsi="Calibri" w:cs="Arial"/>
          <w:sz w:val="22"/>
          <w:szCs w:val="22"/>
        </w:rPr>
        <w:t xml:space="preserve"> a počne běžet dnem následujícím po doručení této výpovědi druhé smluvní straně</w:t>
      </w:r>
      <w:r w:rsidR="00E6482A">
        <w:rPr>
          <w:rFonts w:ascii="Calibri" w:hAnsi="Calibri" w:cs="Arial"/>
          <w:sz w:val="22"/>
          <w:szCs w:val="22"/>
        </w:rPr>
        <w:t>.</w:t>
      </w:r>
    </w:p>
    <w:p w14:paraId="24384E00" w14:textId="77777777" w:rsidR="00EC2AE7" w:rsidRPr="00E520E5" w:rsidRDefault="00EC2AE7" w:rsidP="00236440">
      <w:pPr>
        <w:spacing w:line="240" w:lineRule="atLeast"/>
        <w:contextualSpacing/>
        <w:jc w:val="both"/>
        <w:rPr>
          <w:rFonts w:ascii="Calibri" w:hAnsi="Calibri" w:cs="Arial"/>
          <w:sz w:val="22"/>
          <w:szCs w:val="22"/>
        </w:rPr>
      </w:pPr>
    </w:p>
    <w:p w14:paraId="1F5D6C07" w14:textId="77777777" w:rsidR="007300EC" w:rsidRPr="001E71DF"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69F84BCA" w14:textId="77777777" w:rsidR="007300EC" w:rsidRPr="001E71DF" w:rsidRDefault="007300EC" w:rsidP="00A35045">
      <w:pPr>
        <w:spacing w:line="240" w:lineRule="atLeast"/>
        <w:ind w:left="1080"/>
        <w:contextualSpacing/>
        <w:jc w:val="both"/>
        <w:rPr>
          <w:rFonts w:ascii="Calibri" w:hAnsi="Calibri" w:cs="Arial"/>
          <w:sz w:val="22"/>
          <w:szCs w:val="22"/>
        </w:rPr>
      </w:pPr>
    </w:p>
    <w:p w14:paraId="758076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5C4090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14:paraId="1ACF87D5" w14:textId="3FF59132"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EC2AE7">
        <w:rPr>
          <w:rFonts w:ascii="Calibri" w:hAnsi="Calibri" w:cs="Arial"/>
          <w:sz w:val="22"/>
          <w:szCs w:val="22"/>
        </w:rPr>
        <w:t>Objednatel</w:t>
      </w:r>
      <w:r w:rsidRPr="00EC2AE7">
        <w:rPr>
          <w:rFonts w:ascii="Calibri" w:hAnsi="Calibri" w:cs="Arial"/>
          <w:sz w:val="22"/>
          <w:szCs w:val="22"/>
        </w:rPr>
        <w:t>. Smluvní strany berou na vědomí, že tato smlouva může být předmětem zveřejnění i dle jiných právních předpisů.</w:t>
      </w:r>
    </w:p>
    <w:p w14:paraId="4AD0139D" w14:textId="2FB01C51" w:rsidR="00EC2AE7" w:rsidRPr="00EC2AE7" w:rsidRDefault="00EC2AE7" w:rsidP="00EC2AE7">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Tato smlouva nabývá platnosti po podpisu smluvních stran a účinnosti po uveřejnění dle předchozího odstavce.</w:t>
      </w:r>
    </w:p>
    <w:p w14:paraId="269AB732" w14:textId="4BB7C0CE" w:rsidR="007300EC" w:rsidRPr="001E71DF"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7300EC" w:rsidRPr="001E71DF">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872B137" w14:textId="6E8A1C28" w:rsidR="007300EC"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ve smyslu zákona č. 106/1999 Sb., o svobodném přístupu k informacím, ve znění pozdějších předpisů.</w:t>
      </w:r>
    </w:p>
    <w:p w14:paraId="31DF9F63" w14:textId="037CC755" w:rsidR="007300EC" w:rsidRDefault="00B030A7"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Tato smlouva je uzavřena elektronicky s elektronickými podpisy smluvních stran.</w:t>
      </w:r>
    </w:p>
    <w:p w14:paraId="6AF25FEB" w14:textId="77777777" w:rsidR="007300EC" w:rsidRPr="00110FAD"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8" w:history="1">
        <w:r w:rsidRPr="00110FAD">
          <w:rPr>
            <w:rFonts w:ascii="Calibri" w:hAnsi="Calibri" w:cs="Arial"/>
            <w:sz w:val="22"/>
            <w:szCs w:val="22"/>
          </w:rPr>
          <w:t>www.npu.cz</w:t>
        </w:r>
      </w:hyperlink>
      <w:r w:rsidRPr="00110FAD">
        <w:rPr>
          <w:rFonts w:ascii="Calibri" w:hAnsi="Calibri" w:cs="Arial"/>
          <w:sz w:val="22"/>
          <w:szCs w:val="22"/>
        </w:rPr>
        <w:t xml:space="preserve"> v sekci „Ochrana osobních údajů“.</w:t>
      </w:r>
    </w:p>
    <w:p w14:paraId="6F56BB18" w14:textId="261C3967"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23D2E05D" w14:textId="6BF60F3F" w:rsidR="002E53BC" w:rsidRDefault="002E53BC" w:rsidP="002E53BC">
      <w:pPr>
        <w:spacing w:line="240" w:lineRule="atLeast"/>
        <w:contextualSpacing/>
        <w:jc w:val="both"/>
        <w:rPr>
          <w:rFonts w:ascii="Calibri" w:hAnsi="Calibri" w:cs="Arial"/>
          <w:sz w:val="22"/>
          <w:szCs w:val="22"/>
        </w:rPr>
      </w:pPr>
    </w:p>
    <w:p w14:paraId="6A78AFAF" w14:textId="6E80277B" w:rsidR="00B92432" w:rsidRDefault="00B92432" w:rsidP="002E53BC">
      <w:pPr>
        <w:spacing w:line="240" w:lineRule="atLeast"/>
        <w:contextualSpacing/>
        <w:jc w:val="both"/>
        <w:rPr>
          <w:rFonts w:ascii="Calibri" w:hAnsi="Calibri" w:cs="Arial"/>
          <w:sz w:val="22"/>
          <w:szCs w:val="22"/>
        </w:rPr>
      </w:pPr>
      <w:r>
        <w:rPr>
          <w:rFonts w:ascii="Calibri" w:hAnsi="Calibri" w:cs="Arial"/>
          <w:sz w:val="22"/>
          <w:szCs w:val="22"/>
        </w:rPr>
        <w:t>Nedílnou součástí smlouvy jsou</w:t>
      </w:r>
    </w:p>
    <w:p w14:paraId="79C5328F" w14:textId="77777777" w:rsidR="00B92432" w:rsidRDefault="00B92432" w:rsidP="002E53BC">
      <w:pPr>
        <w:spacing w:line="240" w:lineRule="atLeast"/>
        <w:contextualSpacing/>
        <w:jc w:val="both"/>
        <w:rPr>
          <w:rFonts w:ascii="Calibri" w:hAnsi="Calibri" w:cs="Arial"/>
          <w:sz w:val="22"/>
          <w:szCs w:val="22"/>
        </w:rPr>
      </w:pPr>
    </w:p>
    <w:p w14:paraId="08D019FC" w14:textId="0864912F" w:rsidR="00B92432" w:rsidRDefault="00B92432" w:rsidP="002E53BC">
      <w:pPr>
        <w:spacing w:line="240" w:lineRule="atLeast"/>
        <w:contextualSpacing/>
        <w:jc w:val="both"/>
        <w:rPr>
          <w:rFonts w:ascii="Calibri" w:hAnsi="Calibri" w:cs="Arial"/>
          <w:sz w:val="22"/>
          <w:szCs w:val="22"/>
        </w:rPr>
      </w:pPr>
      <w:r w:rsidRPr="00B92432">
        <w:rPr>
          <w:rFonts w:ascii="Calibri" w:hAnsi="Calibri" w:cs="Arial"/>
          <w:b/>
          <w:sz w:val="22"/>
          <w:szCs w:val="22"/>
        </w:rPr>
        <w:t>Příloha č. 1:</w:t>
      </w:r>
      <w:r>
        <w:rPr>
          <w:rFonts w:ascii="Calibri" w:hAnsi="Calibri" w:cs="Arial"/>
          <w:sz w:val="22"/>
          <w:szCs w:val="22"/>
        </w:rPr>
        <w:t xml:space="preserve"> </w:t>
      </w:r>
      <w:r w:rsidR="00CE7545">
        <w:rPr>
          <w:rFonts w:ascii="Calibri" w:hAnsi="Calibri" w:cs="Arial"/>
          <w:sz w:val="22"/>
          <w:szCs w:val="22"/>
        </w:rPr>
        <w:t>soupis prvků</w:t>
      </w:r>
    </w:p>
    <w:p w14:paraId="6486AF4B" w14:textId="37AF468F" w:rsidR="00B92432" w:rsidRDefault="00B92432" w:rsidP="002E53BC">
      <w:pPr>
        <w:spacing w:line="240" w:lineRule="atLeast"/>
        <w:contextualSpacing/>
        <w:jc w:val="both"/>
        <w:rPr>
          <w:rFonts w:ascii="Calibri" w:hAnsi="Calibri" w:cs="Arial"/>
          <w:sz w:val="22"/>
          <w:szCs w:val="22"/>
        </w:rPr>
      </w:pPr>
      <w:r w:rsidRPr="00B92432">
        <w:rPr>
          <w:rFonts w:ascii="Calibri" w:hAnsi="Calibri" w:cs="Arial"/>
          <w:b/>
          <w:sz w:val="22"/>
          <w:szCs w:val="22"/>
        </w:rPr>
        <w:t>Příloha č. 2:</w:t>
      </w:r>
      <w:r>
        <w:rPr>
          <w:rFonts w:ascii="Calibri" w:hAnsi="Calibri" w:cs="Arial"/>
          <w:sz w:val="22"/>
          <w:szCs w:val="22"/>
        </w:rPr>
        <w:t xml:space="preserve"> </w:t>
      </w:r>
      <w:r w:rsidR="00CE7545">
        <w:rPr>
          <w:rFonts w:ascii="Calibri" w:hAnsi="Calibri" w:cs="Arial"/>
          <w:sz w:val="22"/>
          <w:szCs w:val="22"/>
        </w:rPr>
        <w:t>rozpočet</w:t>
      </w:r>
    </w:p>
    <w:p w14:paraId="08788419" w14:textId="77777777" w:rsidR="002E53BC" w:rsidRPr="001E71DF" w:rsidRDefault="002E53BC" w:rsidP="002E53BC">
      <w:pPr>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75CB4E83" w14:textId="77777777" w:rsidTr="007770A1">
        <w:trPr>
          <w:jc w:val="center"/>
        </w:trPr>
        <w:tc>
          <w:tcPr>
            <w:tcW w:w="4536" w:type="dxa"/>
          </w:tcPr>
          <w:p w14:paraId="0C2F3883" w14:textId="193A1BD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V</w:t>
            </w:r>
            <w:r w:rsidR="00533A02">
              <w:rPr>
                <w:rFonts w:asciiTheme="minorHAnsi" w:hAnsiTheme="minorHAnsi" w:cstheme="minorHAnsi"/>
                <w:sz w:val="22"/>
                <w:szCs w:val="22"/>
              </w:rPr>
              <w:t> Českých Budějovicích</w:t>
            </w:r>
            <w:r w:rsidR="003143D0">
              <w:rPr>
                <w:rFonts w:asciiTheme="minorHAnsi" w:hAnsiTheme="minorHAnsi" w:cstheme="minorHAnsi"/>
                <w:sz w:val="22"/>
                <w:szCs w:val="22"/>
              </w:rPr>
              <w:t xml:space="preserve"> 3.7.2026</w:t>
            </w:r>
          </w:p>
          <w:p w14:paraId="0A97A5BA" w14:textId="4A2485C9" w:rsidR="006D19ED" w:rsidRDefault="006D19ED" w:rsidP="00E34E63">
            <w:pPr>
              <w:spacing w:after="120" w:line="240" w:lineRule="atLeast"/>
              <w:jc w:val="center"/>
              <w:rPr>
                <w:rFonts w:asciiTheme="minorHAnsi" w:hAnsiTheme="minorHAnsi" w:cstheme="minorHAnsi"/>
                <w:sz w:val="22"/>
                <w:szCs w:val="22"/>
              </w:rPr>
            </w:pPr>
          </w:p>
          <w:p w14:paraId="762D5060" w14:textId="77777777" w:rsidR="002E53BC" w:rsidRPr="002E326A" w:rsidRDefault="002E53BC" w:rsidP="00E34E63">
            <w:pPr>
              <w:spacing w:after="120" w:line="240" w:lineRule="atLeast"/>
              <w:jc w:val="center"/>
              <w:rPr>
                <w:rFonts w:asciiTheme="minorHAnsi" w:hAnsiTheme="minorHAnsi" w:cstheme="minorHAnsi"/>
                <w:sz w:val="22"/>
                <w:szCs w:val="22"/>
              </w:rPr>
            </w:pPr>
          </w:p>
          <w:p w14:paraId="76BD8385" w14:textId="77777777" w:rsidR="006D19ED" w:rsidRPr="002E326A" w:rsidRDefault="006D19ED" w:rsidP="00E34E63">
            <w:pPr>
              <w:spacing w:after="120" w:line="240" w:lineRule="atLeast"/>
              <w:jc w:val="center"/>
              <w:rPr>
                <w:rFonts w:asciiTheme="minorHAnsi" w:hAnsiTheme="minorHAnsi" w:cstheme="minorHAnsi"/>
                <w:sz w:val="22"/>
                <w:szCs w:val="22"/>
              </w:rPr>
            </w:pPr>
          </w:p>
          <w:p w14:paraId="5F6B72EF"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38253123" w14:textId="7D23A240" w:rsidR="006D19ED" w:rsidRPr="002E326A" w:rsidRDefault="00533A02" w:rsidP="00E30A55">
            <w:pPr>
              <w:spacing w:line="240" w:lineRule="atLeast"/>
              <w:jc w:val="center"/>
              <w:rPr>
                <w:rFonts w:asciiTheme="minorHAnsi" w:hAnsiTheme="minorHAnsi" w:cstheme="minorHAnsi"/>
                <w:sz w:val="22"/>
                <w:szCs w:val="22"/>
              </w:rPr>
            </w:pPr>
            <w:r>
              <w:rPr>
                <w:rFonts w:asciiTheme="minorHAnsi" w:hAnsiTheme="minorHAnsi" w:cstheme="minorHAnsi"/>
                <w:sz w:val="22"/>
                <w:szCs w:val="22"/>
              </w:rPr>
              <w:t>Mgr. Petr Pavelec, Ph.D.</w:t>
            </w:r>
          </w:p>
          <w:p w14:paraId="05DADE4A" w14:textId="5C6632B8" w:rsidR="006D19ED" w:rsidRPr="002E326A" w:rsidRDefault="00E30A55" w:rsidP="00E30A55">
            <w:pPr>
              <w:spacing w:line="240" w:lineRule="atLeast"/>
              <w:jc w:val="center"/>
              <w:rPr>
                <w:rFonts w:asciiTheme="minorHAnsi" w:hAnsiTheme="minorHAnsi" w:cstheme="minorHAnsi"/>
                <w:sz w:val="22"/>
                <w:szCs w:val="22"/>
              </w:rPr>
            </w:pPr>
            <w:r>
              <w:rPr>
                <w:rFonts w:asciiTheme="minorHAnsi" w:hAnsiTheme="minorHAnsi" w:cstheme="minorHAnsi"/>
                <w:sz w:val="22"/>
                <w:szCs w:val="22"/>
              </w:rPr>
              <w:t>ředitel</w:t>
            </w:r>
          </w:p>
        </w:tc>
        <w:tc>
          <w:tcPr>
            <w:tcW w:w="4536" w:type="dxa"/>
          </w:tcPr>
          <w:p w14:paraId="388E76CE" w14:textId="6EDBED0C"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 xml:space="preserve">V </w:t>
            </w:r>
            <w:r w:rsidR="00236440">
              <w:rPr>
                <w:rFonts w:asciiTheme="minorHAnsi" w:hAnsiTheme="minorHAnsi" w:cstheme="minorHAnsi"/>
                <w:sz w:val="22"/>
                <w:szCs w:val="22"/>
              </w:rPr>
              <w:t>Brně</w:t>
            </w:r>
            <w:r w:rsidR="003143D0">
              <w:rPr>
                <w:rFonts w:asciiTheme="minorHAnsi" w:hAnsiTheme="minorHAnsi" w:cstheme="minorHAnsi"/>
                <w:sz w:val="22"/>
                <w:szCs w:val="22"/>
              </w:rPr>
              <w:t xml:space="preserve"> 7.7.2026</w:t>
            </w:r>
            <w:r w:rsidR="002E53BC">
              <w:rPr>
                <w:rFonts w:asciiTheme="minorHAnsi" w:hAnsiTheme="minorHAnsi" w:cstheme="minorHAnsi"/>
                <w:sz w:val="22"/>
                <w:szCs w:val="22"/>
              </w:rPr>
              <w:t xml:space="preserve">   </w:t>
            </w:r>
          </w:p>
          <w:p w14:paraId="4C707FF9" w14:textId="43717A58" w:rsidR="006D19ED" w:rsidRDefault="006D19ED" w:rsidP="00E34E63">
            <w:pPr>
              <w:spacing w:after="120" w:line="240" w:lineRule="atLeast"/>
              <w:jc w:val="center"/>
              <w:rPr>
                <w:rFonts w:asciiTheme="minorHAnsi" w:hAnsiTheme="minorHAnsi" w:cstheme="minorHAnsi"/>
                <w:sz w:val="22"/>
                <w:szCs w:val="22"/>
              </w:rPr>
            </w:pPr>
          </w:p>
          <w:p w14:paraId="736F6B64" w14:textId="77777777" w:rsidR="002E53BC" w:rsidRPr="002E326A" w:rsidRDefault="002E53BC" w:rsidP="00E34E63">
            <w:pPr>
              <w:spacing w:after="120" w:line="240" w:lineRule="atLeast"/>
              <w:jc w:val="center"/>
              <w:rPr>
                <w:rFonts w:asciiTheme="minorHAnsi" w:hAnsiTheme="minorHAnsi" w:cstheme="minorHAnsi"/>
                <w:sz w:val="22"/>
                <w:szCs w:val="22"/>
              </w:rPr>
            </w:pPr>
          </w:p>
          <w:p w14:paraId="12EA43B5" w14:textId="77777777" w:rsidR="006D19ED" w:rsidRPr="002E326A" w:rsidRDefault="006D19ED" w:rsidP="00E34E63">
            <w:pPr>
              <w:spacing w:after="120" w:line="240" w:lineRule="atLeast"/>
              <w:jc w:val="center"/>
              <w:rPr>
                <w:rFonts w:asciiTheme="minorHAnsi" w:hAnsiTheme="minorHAnsi" w:cstheme="minorHAnsi"/>
                <w:sz w:val="22"/>
                <w:szCs w:val="22"/>
              </w:rPr>
            </w:pPr>
          </w:p>
          <w:p w14:paraId="40343ED6"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2F5B678B" w14:textId="6A76A8BE" w:rsidR="006D19ED" w:rsidRPr="002E326A" w:rsidRDefault="003143D0" w:rsidP="00681E6E">
            <w:pPr>
              <w:spacing w:line="240" w:lineRule="atLeast"/>
              <w:jc w:val="center"/>
              <w:rPr>
                <w:rFonts w:asciiTheme="minorHAnsi" w:hAnsiTheme="minorHAnsi" w:cstheme="minorHAnsi"/>
                <w:sz w:val="22"/>
                <w:szCs w:val="22"/>
              </w:rPr>
            </w:pPr>
            <w:r>
              <w:rPr>
                <w:rFonts w:ascii="Calibri" w:hAnsi="Calibri" w:cs="Arial"/>
                <w:iCs/>
                <w:sz w:val="22"/>
                <w:szCs w:val="22"/>
              </w:rPr>
              <w:t>xxxxxxxxxxxx</w:t>
            </w:r>
          </w:p>
          <w:p w14:paraId="60A00421" w14:textId="64C71805" w:rsidR="006D19ED" w:rsidRPr="002E326A" w:rsidRDefault="00681E6E" w:rsidP="00681E6E">
            <w:pPr>
              <w:spacing w:line="240" w:lineRule="atLeast"/>
              <w:jc w:val="center"/>
              <w:rPr>
                <w:rFonts w:asciiTheme="minorHAnsi" w:hAnsiTheme="minorHAnsi" w:cstheme="minorHAnsi"/>
                <w:sz w:val="22"/>
                <w:szCs w:val="22"/>
              </w:rPr>
            </w:pPr>
            <w:r>
              <w:rPr>
                <w:rFonts w:asciiTheme="minorHAnsi" w:hAnsiTheme="minorHAnsi" w:cstheme="minorHAnsi"/>
                <w:sz w:val="22"/>
                <w:szCs w:val="22"/>
              </w:rPr>
              <w:t>jednatel</w:t>
            </w:r>
          </w:p>
        </w:tc>
      </w:tr>
    </w:tbl>
    <w:p w14:paraId="594EEDC5" w14:textId="77777777" w:rsidR="006D19ED" w:rsidRDefault="006D19ED" w:rsidP="00EC2AE7">
      <w:pPr>
        <w:spacing w:line="240" w:lineRule="atLeast"/>
        <w:contextualSpacing/>
        <w:rPr>
          <w:rFonts w:ascii="Calibri" w:hAnsi="Calibri" w:cs="Arial"/>
          <w:color w:val="000000"/>
          <w:sz w:val="22"/>
          <w:szCs w:val="22"/>
        </w:rPr>
      </w:pPr>
    </w:p>
    <w:sectPr w:rsidR="006D19ED" w:rsidSect="00117FAC">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4C319" w14:textId="77777777" w:rsidR="00B03D93" w:rsidRDefault="00B03D93">
      <w:r>
        <w:separator/>
      </w:r>
    </w:p>
  </w:endnote>
  <w:endnote w:type="continuationSeparator" w:id="0">
    <w:p w14:paraId="2A08050D" w14:textId="77777777" w:rsidR="00B03D93" w:rsidRDefault="00B0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11056"/>
      <w:docPartObj>
        <w:docPartGallery w:val="Page Numbers (Bottom of Page)"/>
        <w:docPartUnique/>
      </w:docPartObj>
    </w:sdtPr>
    <w:sdtEndPr/>
    <w:sdtContent>
      <w:sdt>
        <w:sdtPr>
          <w:id w:val="1728636285"/>
          <w:docPartObj>
            <w:docPartGallery w:val="Page Numbers (Top of Page)"/>
            <w:docPartUnique/>
          </w:docPartObj>
        </w:sdtPr>
        <w:sdtEndPr/>
        <w:sdtContent>
          <w:p w14:paraId="4AD2B58E" w14:textId="776BACF9" w:rsidR="008803D8" w:rsidRDefault="008803D8">
            <w:pPr>
              <w:pStyle w:val="Zpat"/>
              <w:jc w:val="center"/>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681E6E">
              <w:rPr>
                <w:b/>
                <w:bCs/>
                <w:noProof/>
              </w:rPr>
              <w:t>6</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681E6E">
              <w:rPr>
                <w:b/>
                <w:bCs/>
                <w:noProof/>
              </w:rPr>
              <w:t>8</w:t>
            </w:r>
            <w:r>
              <w:rPr>
                <w:b/>
                <w:bCs/>
                <w:sz w:val="24"/>
                <w:szCs w:val="24"/>
              </w:rPr>
              <w:fldChar w:fldCharType="end"/>
            </w:r>
          </w:p>
        </w:sdtContent>
      </w:sdt>
    </w:sdtContent>
  </w:sdt>
  <w:p w14:paraId="2A896C79" w14:textId="77777777" w:rsidR="002E2D0A" w:rsidRPr="002E53BC" w:rsidRDefault="002E2D0A" w:rsidP="002E53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5A26C" w14:textId="77777777" w:rsidR="00B03D93" w:rsidRDefault="00B03D93">
      <w:r>
        <w:separator/>
      </w:r>
    </w:p>
  </w:footnote>
  <w:footnote w:type="continuationSeparator" w:id="0">
    <w:p w14:paraId="009DB7B6" w14:textId="77777777" w:rsidR="00B03D93" w:rsidRDefault="00B0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AD21" w14:textId="3BFCBDA3" w:rsidR="00EC2AE7" w:rsidRPr="0029565E" w:rsidRDefault="005B76D0" w:rsidP="00AD73C9">
    <w:pPr>
      <w:pStyle w:val="Zhlav"/>
      <w:tabs>
        <w:tab w:val="left" w:pos="1110"/>
      </w:tabs>
      <w:ind w:left="136" w:firstLine="0"/>
      <w:rPr>
        <w:lang w:val="cs-CZ"/>
      </w:rPr>
    </w:pPr>
    <w:r w:rsidRPr="00127524">
      <w:rPr>
        <w:noProof/>
        <w:lang w:val="cs-CZ"/>
      </w:rPr>
      <w:drawing>
        <wp:inline distT="0" distB="0" distL="0" distR="0" wp14:anchorId="2C326187" wp14:editId="23D44466">
          <wp:extent cx="1800225" cy="571500"/>
          <wp:effectExtent l="0" t="0" r="9525" b="0"/>
          <wp:docPr id="8668151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r>
      <w:rPr>
        <w:lang w:val="cs-CZ"/>
      </w:rPr>
      <w:tab/>
    </w:r>
    <w:r>
      <w:rPr>
        <w:lang w:val="cs-CZ"/>
      </w:rPr>
      <w:tab/>
      <w:t xml:space="preserve">                             </w:t>
    </w:r>
    <w:r>
      <w:rPr>
        <w:lang w:val="cs-CZ"/>
      </w:rPr>
      <w:tab/>
      <w:t xml:space="preserve">                                                                                            </w:t>
    </w:r>
    <w:r w:rsidR="0029565E" w:rsidRPr="00681E6E">
      <w:rPr>
        <w:lang w:val="cs-CZ"/>
      </w:rPr>
      <w:t xml:space="preserve">č. j.: </w:t>
    </w:r>
    <w:r w:rsidR="00681E6E" w:rsidRPr="00681E6E">
      <w:rPr>
        <w:lang w:val="cs-CZ"/>
      </w:rPr>
      <w:t>NPU-430/</w:t>
    </w:r>
    <w:r w:rsidR="00AD73C9">
      <w:rPr>
        <w:lang w:val="cs-CZ"/>
      </w:rPr>
      <w:t>58241/</w:t>
    </w:r>
    <w:r w:rsidR="00681E6E" w:rsidRPr="00681E6E">
      <w:rPr>
        <w:lang w:val="cs-CZ"/>
      </w:rPr>
      <w:t>202</w:t>
    </w:r>
    <w:r w:rsidR="0047038C">
      <w:rPr>
        <w:lang w:val="cs-CZ"/>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E6BE3"/>
    <w:multiLevelType w:val="hybridMultilevel"/>
    <w:tmpl w:val="14F0BAF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9646200"/>
    <w:multiLevelType w:val="hybridMultilevel"/>
    <w:tmpl w:val="1DA81314"/>
    <w:lvl w:ilvl="0" w:tplc="5966064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64C04"/>
    <w:multiLevelType w:val="hybridMultilevel"/>
    <w:tmpl w:val="85F46AC8"/>
    <w:lvl w:ilvl="0" w:tplc="8F149664">
      <w:start w:val="2"/>
      <w:numFmt w:val="decimal"/>
      <w:lvlText w:val="5.%1."/>
      <w:lvlJc w:val="left"/>
      <w:pPr>
        <w:ind w:left="720" w:hanging="360"/>
      </w:pPr>
      <w:rPr>
        <w:rFonts w:ascii="Arial" w:hAnsi="Arial" w:cs="Times New Roman" w:hint="default"/>
        <w:b/>
        <w:i w:val="0"/>
        <w:color w:val="auto"/>
        <w:sz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1AF855CA"/>
    <w:multiLevelType w:val="hybridMultilevel"/>
    <w:tmpl w:val="9440E706"/>
    <w:lvl w:ilvl="0" w:tplc="639CBE00">
      <w:start w:val="1"/>
      <w:numFmt w:val="upperRoman"/>
      <w:lvlText w:val="%1."/>
      <w:lvlJc w:val="right"/>
      <w:pPr>
        <w:tabs>
          <w:tab w:val="num" w:pos="720"/>
        </w:tabs>
        <w:ind w:left="720" w:hanging="18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start w:val="1"/>
      <w:numFmt w:val="lowerLetter"/>
      <w:lvlText w:val="%5."/>
      <w:lvlJc w:val="left"/>
      <w:pPr>
        <w:tabs>
          <w:tab w:val="num" w:pos="3600"/>
        </w:tabs>
        <w:ind w:left="3600" w:hanging="360"/>
      </w:pPr>
      <w:rPr>
        <w:rFonts w:cs="Times New Roman"/>
      </w:rPr>
    </w:lvl>
    <w:lvl w:ilvl="5" w:tplc="7644695C">
      <w:numFmt w:val="bullet"/>
      <w:lvlText w:val="-"/>
      <w:lvlJc w:val="left"/>
      <w:pPr>
        <w:ind w:left="4500" w:hanging="360"/>
      </w:pPr>
      <w:rPr>
        <w:rFonts w:ascii="Calibri" w:eastAsia="Times New Roman" w:hAnsi="Calibri" w:cs="Calibri"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7B7F75"/>
    <w:multiLevelType w:val="multilevel"/>
    <w:tmpl w:val="B2AE367C"/>
    <w:lvl w:ilvl="0">
      <w:start w:val="5"/>
      <w:numFmt w:val="decimal"/>
      <w:lvlText w:val="%1."/>
      <w:lvlJc w:val="left"/>
      <w:pPr>
        <w:ind w:left="450" w:hanging="450"/>
      </w:pPr>
      <w:rPr>
        <w:rFonts w:cs="Times New Roman" w:hint="default"/>
      </w:rPr>
    </w:lvl>
    <w:lvl w:ilvl="1">
      <w:start w:val="1"/>
      <w:numFmt w:val="decimal"/>
      <w:lvlText w:val="%1.%2."/>
      <w:lvlJc w:val="left"/>
      <w:pPr>
        <w:ind w:left="733" w:hanging="450"/>
      </w:pPr>
      <w:rPr>
        <w:rFonts w:cs="Times New Roman" w:hint="default"/>
      </w:rPr>
    </w:lvl>
    <w:lvl w:ilvl="2">
      <w:start w:val="2"/>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1"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2662FB7"/>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72EB0113"/>
    <w:multiLevelType w:val="multilevel"/>
    <w:tmpl w:val="F1362F4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77A25D44"/>
    <w:multiLevelType w:val="hybridMultilevel"/>
    <w:tmpl w:val="A142D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5"/>
  </w:num>
  <w:num w:numId="2">
    <w:abstractNumId w:val="10"/>
  </w:num>
  <w:num w:numId="3">
    <w:abstractNumId w:val="14"/>
  </w:num>
  <w:num w:numId="4">
    <w:abstractNumId w:val="4"/>
  </w:num>
  <w:num w:numId="5">
    <w:abstractNumId w:val="17"/>
  </w:num>
  <w:num w:numId="6">
    <w:abstractNumId w:val="13"/>
  </w:num>
  <w:num w:numId="7">
    <w:abstractNumId w:val="12"/>
  </w:num>
  <w:num w:numId="8">
    <w:abstractNumId w:val="8"/>
  </w:num>
  <w:num w:numId="9">
    <w:abstractNumId w:val="6"/>
  </w:num>
  <w:num w:numId="10">
    <w:abstractNumId w:val="7"/>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10"/>
  </w:num>
  <w:num w:numId="16">
    <w:abstractNumId w:val="10"/>
  </w:num>
  <w:num w:numId="17">
    <w:abstractNumId w:val="10"/>
  </w:num>
  <w:num w:numId="18">
    <w:abstractNumId w:val="15"/>
  </w:num>
  <w:num w:numId="19">
    <w:abstractNumId w:val="9"/>
  </w:num>
  <w:num w:numId="20">
    <w:abstractNumId w:val="3"/>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EC"/>
    <w:rsid w:val="0002262E"/>
    <w:rsid w:val="00026AF4"/>
    <w:rsid w:val="00027F93"/>
    <w:rsid w:val="0004268F"/>
    <w:rsid w:val="00051A99"/>
    <w:rsid w:val="000612DD"/>
    <w:rsid w:val="000A00AF"/>
    <w:rsid w:val="000C14C6"/>
    <w:rsid w:val="000C2934"/>
    <w:rsid w:val="000F0651"/>
    <w:rsid w:val="000F2F7E"/>
    <w:rsid w:val="000F3DD8"/>
    <w:rsid w:val="00112DC4"/>
    <w:rsid w:val="00113E67"/>
    <w:rsid w:val="00114B93"/>
    <w:rsid w:val="00117FAC"/>
    <w:rsid w:val="00140942"/>
    <w:rsid w:val="00142EBD"/>
    <w:rsid w:val="001666C4"/>
    <w:rsid w:val="001878BD"/>
    <w:rsid w:val="00195606"/>
    <w:rsid w:val="001A49AC"/>
    <w:rsid w:val="001A6D11"/>
    <w:rsid w:val="001C3197"/>
    <w:rsid w:val="001D29BA"/>
    <w:rsid w:val="001D4664"/>
    <w:rsid w:val="001E22A0"/>
    <w:rsid w:val="001E3677"/>
    <w:rsid w:val="001E38FF"/>
    <w:rsid w:val="001E55D0"/>
    <w:rsid w:val="001F235B"/>
    <w:rsid w:val="001F32FC"/>
    <w:rsid w:val="00203BDE"/>
    <w:rsid w:val="002209C2"/>
    <w:rsid w:val="00223EC8"/>
    <w:rsid w:val="002357AE"/>
    <w:rsid w:val="00236440"/>
    <w:rsid w:val="00241148"/>
    <w:rsid w:val="0024172C"/>
    <w:rsid w:val="0025151D"/>
    <w:rsid w:val="00253F0D"/>
    <w:rsid w:val="00255F6F"/>
    <w:rsid w:val="00272A00"/>
    <w:rsid w:val="0028542D"/>
    <w:rsid w:val="0029565E"/>
    <w:rsid w:val="002A70DE"/>
    <w:rsid w:val="002B0C9C"/>
    <w:rsid w:val="002C4133"/>
    <w:rsid w:val="002C7827"/>
    <w:rsid w:val="002E28AA"/>
    <w:rsid w:val="002E2D0A"/>
    <w:rsid w:val="002E4E4C"/>
    <w:rsid w:val="002E4F5B"/>
    <w:rsid w:val="002E53BC"/>
    <w:rsid w:val="003143D0"/>
    <w:rsid w:val="00340BE2"/>
    <w:rsid w:val="00350FBC"/>
    <w:rsid w:val="0035537E"/>
    <w:rsid w:val="0036075D"/>
    <w:rsid w:val="00361D14"/>
    <w:rsid w:val="00362DD6"/>
    <w:rsid w:val="00372947"/>
    <w:rsid w:val="00374B68"/>
    <w:rsid w:val="00386AF8"/>
    <w:rsid w:val="0039297D"/>
    <w:rsid w:val="0039396F"/>
    <w:rsid w:val="00394894"/>
    <w:rsid w:val="003C3CB1"/>
    <w:rsid w:val="003C5E29"/>
    <w:rsid w:val="003D0A69"/>
    <w:rsid w:val="003D63F5"/>
    <w:rsid w:val="003E031E"/>
    <w:rsid w:val="003F450B"/>
    <w:rsid w:val="003F4660"/>
    <w:rsid w:val="00401444"/>
    <w:rsid w:val="004020F3"/>
    <w:rsid w:val="0042156B"/>
    <w:rsid w:val="00432445"/>
    <w:rsid w:val="004339CA"/>
    <w:rsid w:val="00445A6E"/>
    <w:rsid w:val="0047038C"/>
    <w:rsid w:val="0047203C"/>
    <w:rsid w:val="00491FC2"/>
    <w:rsid w:val="00493424"/>
    <w:rsid w:val="00493C0B"/>
    <w:rsid w:val="004B2990"/>
    <w:rsid w:val="004B3F5C"/>
    <w:rsid w:val="004C0D3F"/>
    <w:rsid w:val="004C177E"/>
    <w:rsid w:val="004C5813"/>
    <w:rsid w:val="004C6A2C"/>
    <w:rsid w:val="00506DA4"/>
    <w:rsid w:val="00521451"/>
    <w:rsid w:val="005277AB"/>
    <w:rsid w:val="00533A02"/>
    <w:rsid w:val="00540C79"/>
    <w:rsid w:val="0054612F"/>
    <w:rsid w:val="00554369"/>
    <w:rsid w:val="0059217C"/>
    <w:rsid w:val="005A66EB"/>
    <w:rsid w:val="005A694D"/>
    <w:rsid w:val="005B3919"/>
    <w:rsid w:val="005B5197"/>
    <w:rsid w:val="005B7629"/>
    <w:rsid w:val="005B76D0"/>
    <w:rsid w:val="005C6171"/>
    <w:rsid w:val="005D3AA1"/>
    <w:rsid w:val="005E34BD"/>
    <w:rsid w:val="005F046E"/>
    <w:rsid w:val="006077BE"/>
    <w:rsid w:val="00612932"/>
    <w:rsid w:val="006147D2"/>
    <w:rsid w:val="006205E6"/>
    <w:rsid w:val="00621E90"/>
    <w:rsid w:val="00627E01"/>
    <w:rsid w:val="0063356D"/>
    <w:rsid w:val="00642696"/>
    <w:rsid w:val="00660A20"/>
    <w:rsid w:val="0066175F"/>
    <w:rsid w:val="00664116"/>
    <w:rsid w:val="00676131"/>
    <w:rsid w:val="00676ABF"/>
    <w:rsid w:val="00680B84"/>
    <w:rsid w:val="00681E6E"/>
    <w:rsid w:val="0069324B"/>
    <w:rsid w:val="006A16B5"/>
    <w:rsid w:val="006B0D5A"/>
    <w:rsid w:val="006D19ED"/>
    <w:rsid w:val="006D391A"/>
    <w:rsid w:val="006F1640"/>
    <w:rsid w:val="00710365"/>
    <w:rsid w:val="00714F49"/>
    <w:rsid w:val="00726ED5"/>
    <w:rsid w:val="007300EC"/>
    <w:rsid w:val="00734EA3"/>
    <w:rsid w:val="00756998"/>
    <w:rsid w:val="00772508"/>
    <w:rsid w:val="0077677B"/>
    <w:rsid w:val="007770A1"/>
    <w:rsid w:val="00780ADC"/>
    <w:rsid w:val="0078798F"/>
    <w:rsid w:val="0079709E"/>
    <w:rsid w:val="007A4169"/>
    <w:rsid w:val="007B15D2"/>
    <w:rsid w:val="007D0329"/>
    <w:rsid w:val="007D1DE9"/>
    <w:rsid w:val="007D5CC2"/>
    <w:rsid w:val="008025C3"/>
    <w:rsid w:val="00812F1D"/>
    <w:rsid w:val="00814A57"/>
    <w:rsid w:val="00815AFD"/>
    <w:rsid w:val="00823A72"/>
    <w:rsid w:val="0083472F"/>
    <w:rsid w:val="00836700"/>
    <w:rsid w:val="008367A6"/>
    <w:rsid w:val="0084351A"/>
    <w:rsid w:val="0086086C"/>
    <w:rsid w:val="00861FF9"/>
    <w:rsid w:val="00876035"/>
    <w:rsid w:val="008803D8"/>
    <w:rsid w:val="00887C02"/>
    <w:rsid w:val="008A75EB"/>
    <w:rsid w:val="008F44A6"/>
    <w:rsid w:val="00924F08"/>
    <w:rsid w:val="0092683C"/>
    <w:rsid w:val="0093330F"/>
    <w:rsid w:val="00933AAC"/>
    <w:rsid w:val="00950FCC"/>
    <w:rsid w:val="00951514"/>
    <w:rsid w:val="00955C75"/>
    <w:rsid w:val="00962138"/>
    <w:rsid w:val="009645C9"/>
    <w:rsid w:val="00981361"/>
    <w:rsid w:val="00986367"/>
    <w:rsid w:val="009E0A0E"/>
    <w:rsid w:val="009E34E7"/>
    <w:rsid w:val="009E5F6E"/>
    <w:rsid w:val="009E608C"/>
    <w:rsid w:val="009E6EFC"/>
    <w:rsid w:val="00A10C0B"/>
    <w:rsid w:val="00A110B6"/>
    <w:rsid w:val="00A261B7"/>
    <w:rsid w:val="00A35045"/>
    <w:rsid w:val="00A352BF"/>
    <w:rsid w:val="00A470EB"/>
    <w:rsid w:val="00A55730"/>
    <w:rsid w:val="00A56ABF"/>
    <w:rsid w:val="00A56E93"/>
    <w:rsid w:val="00A636C2"/>
    <w:rsid w:val="00A6640A"/>
    <w:rsid w:val="00A76E5E"/>
    <w:rsid w:val="00A81499"/>
    <w:rsid w:val="00A871FA"/>
    <w:rsid w:val="00A8721D"/>
    <w:rsid w:val="00AA2916"/>
    <w:rsid w:val="00AA53BF"/>
    <w:rsid w:val="00AA7CCF"/>
    <w:rsid w:val="00AC2E0F"/>
    <w:rsid w:val="00AC5518"/>
    <w:rsid w:val="00AD371F"/>
    <w:rsid w:val="00AD46B8"/>
    <w:rsid w:val="00AD73C9"/>
    <w:rsid w:val="00AE061B"/>
    <w:rsid w:val="00AE351E"/>
    <w:rsid w:val="00AF761E"/>
    <w:rsid w:val="00B030A7"/>
    <w:rsid w:val="00B03D93"/>
    <w:rsid w:val="00B06958"/>
    <w:rsid w:val="00B215DF"/>
    <w:rsid w:val="00B45BE3"/>
    <w:rsid w:val="00B5541A"/>
    <w:rsid w:val="00B7466D"/>
    <w:rsid w:val="00B803BE"/>
    <w:rsid w:val="00B8691B"/>
    <w:rsid w:val="00B92432"/>
    <w:rsid w:val="00B9621A"/>
    <w:rsid w:val="00BA07F9"/>
    <w:rsid w:val="00BA558A"/>
    <w:rsid w:val="00BA5F03"/>
    <w:rsid w:val="00BD25A4"/>
    <w:rsid w:val="00BE66D0"/>
    <w:rsid w:val="00BE67E1"/>
    <w:rsid w:val="00C01F4E"/>
    <w:rsid w:val="00C0257D"/>
    <w:rsid w:val="00C05006"/>
    <w:rsid w:val="00C05668"/>
    <w:rsid w:val="00C10E9C"/>
    <w:rsid w:val="00C11912"/>
    <w:rsid w:val="00C119E5"/>
    <w:rsid w:val="00C23514"/>
    <w:rsid w:val="00C241C2"/>
    <w:rsid w:val="00C26B99"/>
    <w:rsid w:val="00C6239D"/>
    <w:rsid w:val="00C904FB"/>
    <w:rsid w:val="00C95A8D"/>
    <w:rsid w:val="00CB1FF7"/>
    <w:rsid w:val="00CD02D8"/>
    <w:rsid w:val="00CD50BA"/>
    <w:rsid w:val="00CD69B3"/>
    <w:rsid w:val="00CD6A8C"/>
    <w:rsid w:val="00CE7545"/>
    <w:rsid w:val="00CF3C2B"/>
    <w:rsid w:val="00CF3E5D"/>
    <w:rsid w:val="00D07291"/>
    <w:rsid w:val="00D1316A"/>
    <w:rsid w:val="00D141D2"/>
    <w:rsid w:val="00D152FD"/>
    <w:rsid w:val="00D31D2B"/>
    <w:rsid w:val="00D43828"/>
    <w:rsid w:val="00D63DD3"/>
    <w:rsid w:val="00D66A5D"/>
    <w:rsid w:val="00D72281"/>
    <w:rsid w:val="00D72E92"/>
    <w:rsid w:val="00D80235"/>
    <w:rsid w:val="00D829B9"/>
    <w:rsid w:val="00D94C86"/>
    <w:rsid w:val="00DB1E0F"/>
    <w:rsid w:val="00DD0054"/>
    <w:rsid w:val="00DD2AE2"/>
    <w:rsid w:val="00DE08DA"/>
    <w:rsid w:val="00DE13F8"/>
    <w:rsid w:val="00DF034C"/>
    <w:rsid w:val="00DF08FB"/>
    <w:rsid w:val="00DF68ED"/>
    <w:rsid w:val="00E00D2B"/>
    <w:rsid w:val="00E17295"/>
    <w:rsid w:val="00E213B8"/>
    <w:rsid w:val="00E24458"/>
    <w:rsid w:val="00E30A55"/>
    <w:rsid w:val="00E34E63"/>
    <w:rsid w:val="00E40611"/>
    <w:rsid w:val="00E46A53"/>
    <w:rsid w:val="00E520E5"/>
    <w:rsid w:val="00E528D7"/>
    <w:rsid w:val="00E61F43"/>
    <w:rsid w:val="00E62FD6"/>
    <w:rsid w:val="00E6482A"/>
    <w:rsid w:val="00E64AB6"/>
    <w:rsid w:val="00E65139"/>
    <w:rsid w:val="00E71C70"/>
    <w:rsid w:val="00E915E0"/>
    <w:rsid w:val="00E96077"/>
    <w:rsid w:val="00EC273B"/>
    <w:rsid w:val="00EC2AE7"/>
    <w:rsid w:val="00EE2444"/>
    <w:rsid w:val="00F01F9B"/>
    <w:rsid w:val="00F106F0"/>
    <w:rsid w:val="00F51FB6"/>
    <w:rsid w:val="00F8243B"/>
    <w:rsid w:val="00F91922"/>
    <w:rsid w:val="00FA302B"/>
    <w:rsid w:val="00FA6611"/>
    <w:rsid w:val="00FB0EFB"/>
    <w:rsid w:val="00FB5A74"/>
    <w:rsid w:val="00FC1AF9"/>
    <w:rsid w:val="00FC2EEB"/>
    <w:rsid w:val="00FC437F"/>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OdstavecseseznamemChar">
    <w:name w:val="Odstavec se seznamem Char"/>
    <w:link w:val="Odstavecseseznamem"/>
    <w:uiPriority w:val="34"/>
    <w:locked/>
    <w:rsid w:val="00AA53BF"/>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4612F"/>
    <w:pPr>
      <w:jc w:val="both"/>
    </w:pPr>
    <w:rPr>
      <w:rFonts w:ascii="Arial" w:hAnsi="Arial" w:cs="Arial"/>
      <w:sz w:val="22"/>
      <w:szCs w:val="22"/>
    </w:rPr>
  </w:style>
  <w:style w:type="character" w:customStyle="1" w:styleId="ZkladntextChar">
    <w:name w:val="Základní text Char"/>
    <w:basedOn w:val="Standardnpsmoodstavce"/>
    <w:link w:val="Zkladntext"/>
    <w:semiHidden/>
    <w:rsid w:val="0054612F"/>
    <w:rPr>
      <w:rFonts w:ascii="Arial" w:eastAsia="Times New Roman" w:hAnsi="Arial" w:cs="Arial"/>
      <w:lang w:eastAsia="cs-CZ"/>
    </w:rPr>
  </w:style>
  <w:style w:type="paragraph" w:styleId="Podnadpis">
    <w:name w:val="Subtitle"/>
    <w:basedOn w:val="Normln"/>
    <w:link w:val="PodnadpisChar"/>
    <w:qFormat/>
    <w:rsid w:val="0019560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195606"/>
    <w:rPr>
      <w:rFonts w:ascii="Arial" w:eastAsia="Times New Roman" w:hAnsi="Arial" w:cs="Times New Roman"/>
      <w:b/>
      <w:snapToGrid w:val="0"/>
      <w:sz w:val="24"/>
      <w:szCs w:val="24"/>
      <w:u w:val="single"/>
      <w:lang w:val="x-none" w:eastAsia="x-none"/>
    </w:rPr>
  </w:style>
  <w:style w:type="paragraph" w:customStyle="1" w:styleId="Default">
    <w:name w:val="Default"/>
    <w:rsid w:val="001F235B"/>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75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182">
      <w:bodyDiv w:val="1"/>
      <w:marLeft w:val="0"/>
      <w:marRight w:val="0"/>
      <w:marTop w:val="0"/>
      <w:marBottom w:val="0"/>
      <w:divBdr>
        <w:top w:val="none" w:sz="0" w:space="0" w:color="auto"/>
        <w:left w:val="none" w:sz="0" w:space="0" w:color="auto"/>
        <w:bottom w:val="none" w:sz="0" w:space="0" w:color="auto"/>
        <w:right w:val="none" w:sz="0" w:space="0" w:color="auto"/>
      </w:divBdr>
    </w:div>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11406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0BB8A-B97F-4B86-B695-6E50B99B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3423</Words>
  <Characters>20199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Olga</cp:lastModifiedBy>
  <cp:revision>18</cp:revision>
  <dcterms:created xsi:type="dcterms:W3CDTF">2026-07-01T14:39:00Z</dcterms:created>
  <dcterms:modified xsi:type="dcterms:W3CDTF">2026-07-09T08:47:00Z</dcterms:modified>
</cp:coreProperties>
</file>