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D1" w:rsidRPr="003F625A" w:rsidRDefault="001C5F30" w:rsidP="00126CD1"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15C1">
        <w:rPr>
          <w:rFonts w:ascii="Times New Roman" w:hAnsi="Times New Roman" w:cs="Times New Roman"/>
          <w:sz w:val="28"/>
          <w:szCs w:val="28"/>
        </w:rPr>
        <w:t xml:space="preserve">  </w:t>
      </w:r>
      <w:r w:rsidR="00126CD1" w:rsidRPr="003F625A">
        <w:rPr>
          <w:rFonts w:ascii="Times New Roman" w:hAnsi="Times New Roman" w:cs="Times New Roman"/>
          <w:sz w:val="28"/>
          <w:szCs w:val="28"/>
        </w:rPr>
        <w:t>Kupní smlouva</w:t>
      </w:r>
    </w:p>
    <w:p w:rsidR="00126CD1" w:rsidRPr="003F625A" w:rsidRDefault="00126CD1" w:rsidP="00126CD1">
      <w:pPr>
        <w:jc w:val="both"/>
        <w:rPr>
          <w:sz w:val="22"/>
          <w:szCs w:val="22"/>
        </w:rPr>
      </w:pPr>
    </w:p>
    <w:p w:rsidR="00404201" w:rsidRPr="003F625A" w:rsidRDefault="00126CD1" w:rsidP="00404201">
      <w:pPr>
        <w:pStyle w:val="Nadpis1"/>
        <w:rPr>
          <w:rFonts w:ascii="Times New Roman" w:hAnsi="Times New Roman" w:cs="Times New Roman"/>
          <w:sz w:val="44"/>
          <w:szCs w:val="44"/>
        </w:rPr>
      </w:pPr>
      <w:r w:rsidRPr="003F625A">
        <w:rPr>
          <w:rFonts w:ascii="Times New Roman" w:hAnsi="Times New Roman" w:cs="Times New Roman"/>
          <w:sz w:val="44"/>
          <w:szCs w:val="44"/>
        </w:rPr>
        <w:t>Smluvní strany</w:t>
      </w:r>
    </w:p>
    <w:p w:rsidR="00B44041" w:rsidRPr="003F625A" w:rsidRDefault="00B44041" w:rsidP="00020CB4">
      <w:pPr>
        <w:tabs>
          <w:tab w:val="left" w:pos="284"/>
        </w:tabs>
        <w:rPr>
          <w:rFonts w:eastAsiaTheme="minorHAnsi"/>
          <w:sz w:val="22"/>
          <w:szCs w:val="22"/>
          <w:lang w:eastAsia="en-US"/>
        </w:rPr>
      </w:pPr>
      <w:r w:rsidRPr="003F625A">
        <w:rPr>
          <w:b/>
          <w:bCs/>
          <w:sz w:val="22"/>
          <w:szCs w:val="22"/>
        </w:rPr>
        <w:t>Národní zemědělské muzeum, s.p.o</w:t>
      </w:r>
    </w:p>
    <w:p w:rsidR="00126CD1" w:rsidRPr="003F625A" w:rsidRDefault="00126CD1" w:rsidP="00B44041">
      <w:r w:rsidRPr="003F625A">
        <w:rPr>
          <w:sz w:val="22"/>
          <w:szCs w:val="22"/>
        </w:rPr>
        <w:t xml:space="preserve">se sídlem: </w:t>
      </w:r>
      <w:r w:rsidR="00B44041" w:rsidRPr="003F625A">
        <w:rPr>
          <w:sz w:val="22"/>
          <w:szCs w:val="22"/>
        </w:rPr>
        <w:tab/>
      </w:r>
      <w:r w:rsidR="00B44041" w:rsidRPr="003F625A">
        <w:rPr>
          <w:sz w:val="22"/>
          <w:szCs w:val="22"/>
        </w:rPr>
        <w:tab/>
      </w:r>
      <w:r w:rsidR="00B44041" w:rsidRPr="003F625A">
        <w:rPr>
          <w:sz w:val="22"/>
          <w:szCs w:val="22"/>
        </w:rPr>
        <w:tab/>
        <w:t xml:space="preserve">Kostelní 1300/44 , 170 00  Praha 7 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3B04DA" w:rsidRPr="003F625A">
        <w:rPr>
          <w:sz w:val="22"/>
          <w:szCs w:val="22"/>
        </w:rPr>
        <w:t xml:space="preserve"> </w:t>
      </w:r>
    </w:p>
    <w:p w:rsidR="00126CD1" w:rsidRPr="003F625A" w:rsidRDefault="00126CD1" w:rsidP="00126CD1">
      <w:pPr>
        <w:tabs>
          <w:tab w:val="left" w:pos="284"/>
        </w:tabs>
        <w:rPr>
          <w:sz w:val="22"/>
          <w:szCs w:val="22"/>
        </w:rPr>
      </w:pPr>
      <w:r w:rsidRPr="003F625A">
        <w:rPr>
          <w:sz w:val="22"/>
          <w:szCs w:val="22"/>
        </w:rPr>
        <w:t xml:space="preserve">jejímž jménem jedná: 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C93EAE" w:rsidRPr="003F625A">
        <w:rPr>
          <w:sz w:val="22"/>
          <w:szCs w:val="22"/>
        </w:rPr>
        <w:t xml:space="preserve">doc. Ing. Milan Jan Půček, MBA, Ph.D. – </w:t>
      </w:r>
      <w:r w:rsidR="003F3472" w:rsidRPr="003F625A">
        <w:rPr>
          <w:sz w:val="22"/>
          <w:szCs w:val="22"/>
        </w:rPr>
        <w:t xml:space="preserve">generální </w:t>
      </w:r>
      <w:r w:rsidR="00C93EAE" w:rsidRPr="003F625A">
        <w:rPr>
          <w:sz w:val="22"/>
          <w:szCs w:val="22"/>
        </w:rPr>
        <w:t>ředitel</w:t>
      </w:r>
    </w:p>
    <w:p w:rsidR="00433CF6" w:rsidRPr="003F625A" w:rsidRDefault="00126CD1" w:rsidP="00020CB4">
      <w:pPr>
        <w:pStyle w:val="Default"/>
      </w:pPr>
      <w:r w:rsidRPr="003F625A">
        <w:rPr>
          <w:sz w:val="22"/>
          <w:szCs w:val="22"/>
        </w:rPr>
        <w:t xml:space="preserve">IČ: 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BA3239" w:rsidRPr="003F625A">
        <w:rPr>
          <w:sz w:val="22"/>
          <w:szCs w:val="22"/>
        </w:rPr>
        <w:tab/>
      </w:r>
      <w:r w:rsidR="00741CF1" w:rsidRPr="003F625A">
        <w:rPr>
          <w:rFonts w:ascii="Times New Roman" w:hAnsi="Times New Roman" w:cs="Times New Roman"/>
          <w:sz w:val="96"/>
          <w:szCs w:val="22"/>
        </w:rPr>
        <w:t xml:space="preserve"> </w:t>
      </w:r>
      <w:r w:rsidR="00F00046" w:rsidRPr="003F625A">
        <w:rPr>
          <w:rFonts w:ascii="Times New Roman" w:hAnsi="Times New Roman" w:cs="Times New Roman"/>
          <w:sz w:val="96"/>
        </w:rPr>
        <w:t xml:space="preserve"> </w:t>
      </w:r>
      <w:r w:rsidR="00B44041" w:rsidRPr="003F625A">
        <w:rPr>
          <w:rFonts w:ascii="Times New Roman" w:hAnsi="Times New Roman" w:cs="Times New Roman"/>
          <w:sz w:val="96"/>
        </w:rPr>
        <w:tab/>
      </w:r>
      <w:r w:rsidR="00B44041" w:rsidRPr="003F625A">
        <w:rPr>
          <w:rFonts w:ascii="Times New Roman" w:hAnsi="Times New Roman" w:cs="Times New Roman"/>
          <w:sz w:val="22"/>
          <w:szCs w:val="22"/>
        </w:rPr>
        <w:t xml:space="preserve">75075741  </w:t>
      </w:r>
    </w:p>
    <w:p w:rsidR="00BA3239" w:rsidRPr="003F625A" w:rsidRDefault="00126CD1" w:rsidP="00F054F2">
      <w:pPr>
        <w:pStyle w:val="Default"/>
        <w:rPr>
          <w:bCs/>
          <w:sz w:val="22"/>
        </w:rPr>
      </w:pPr>
      <w:r w:rsidRPr="003F625A">
        <w:rPr>
          <w:sz w:val="22"/>
          <w:szCs w:val="22"/>
        </w:rPr>
        <w:t xml:space="preserve">DIČ: 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BA3239" w:rsidRPr="003F625A">
        <w:rPr>
          <w:sz w:val="22"/>
          <w:szCs w:val="22"/>
        </w:rPr>
        <w:tab/>
      </w:r>
      <w:r w:rsidR="00BA3239" w:rsidRPr="003F625A">
        <w:rPr>
          <w:sz w:val="22"/>
          <w:szCs w:val="22"/>
        </w:rPr>
        <w:tab/>
      </w:r>
      <w:r w:rsidR="00F054F2" w:rsidRPr="003F625A">
        <w:rPr>
          <w:rFonts w:ascii="Times New Roman" w:hAnsi="Times New Roman" w:cs="Times New Roman"/>
          <w:sz w:val="22"/>
          <w:szCs w:val="22"/>
        </w:rPr>
        <w:t>CZ75075741</w:t>
      </w:r>
    </w:p>
    <w:p w:rsidR="00126CD1" w:rsidRPr="003F625A" w:rsidRDefault="00126CD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Bankovní spojení:</w:t>
      </w:r>
      <w:r w:rsidRPr="003F625A">
        <w:rPr>
          <w:bCs/>
          <w:sz w:val="22"/>
          <w:szCs w:val="24"/>
          <w:lang w:eastAsia="en-US"/>
        </w:rPr>
        <w:tab/>
      </w:r>
      <w:r w:rsidRPr="003F625A">
        <w:rPr>
          <w:bCs/>
          <w:sz w:val="22"/>
          <w:szCs w:val="24"/>
          <w:lang w:eastAsia="en-US"/>
        </w:rPr>
        <w:tab/>
      </w:r>
      <w:r w:rsidR="00303CF3" w:rsidRPr="00303CF3">
        <w:rPr>
          <w:bCs/>
          <w:sz w:val="22"/>
          <w:szCs w:val="24"/>
          <w:highlight w:val="black"/>
          <w:lang w:eastAsia="en-US"/>
        </w:rPr>
        <w:t>xxx</w:t>
      </w:r>
      <w:r w:rsidRPr="003F625A">
        <w:rPr>
          <w:bCs/>
          <w:sz w:val="22"/>
          <w:szCs w:val="24"/>
          <w:lang w:eastAsia="en-US"/>
        </w:rPr>
        <w:t xml:space="preserve"> </w:t>
      </w:r>
    </w:p>
    <w:p w:rsidR="00126CD1" w:rsidRPr="003F625A" w:rsidRDefault="00126CD1" w:rsidP="00126CD1">
      <w:pPr>
        <w:tabs>
          <w:tab w:val="left" w:pos="2340"/>
        </w:tabs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Číslo účtu:</w:t>
      </w:r>
      <w:r w:rsidRPr="003F625A">
        <w:rPr>
          <w:bCs/>
          <w:sz w:val="22"/>
          <w:szCs w:val="24"/>
          <w:lang w:eastAsia="en-US"/>
        </w:rPr>
        <w:tab/>
      </w:r>
      <w:r w:rsidRPr="003F625A">
        <w:rPr>
          <w:bCs/>
          <w:sz w:val="22"/>
          <w:szCs w:val="24"/>
          <w:lang w:eastAsia="en-US"/>
        </w:rPr>
        <w:tab/>
      </w:r>
      <w:r w:rsidR="00303CF3" w:rsidRPr="00303CF3">
        <w:rPr>
          <w:bCs/>
          <w:sz w:val="22"/>
          <w:szCs w:val="24"/>
          <w:highlight w:val="black"/>
          <w:lang w:eastAsia="en-US"/>
        </w:rPr>
        <w:t>xxx</w:t>
      </w:r>
      <w:r w:rsidRPr="003F625A">
        <w:rPr>
          <w:bCs/>
          <w:sz w:val="22"/>
          <w:szCs w:val="24"/>
          <w:lang w:eastAsia="en-US"/>
        </w:rPr>
        <w:t xml:space="preserve"> </w:t>
      </w:r>
    </w:p>
    <w:p w:rsidR="00126CD1" w:rsidRPr="003F625A" w:rsidRDefault="00126CD1" w:rsidP="00126CD1">
      <w:pPr>
        <w:rPr>
          <w:b/>
          <w:i/>
          <w:sz w:val="22"/>
          <w:szCs w:val="22"/>
        </w:rPr>
      </w:pPr>
      <w:r w:rsidRPr="003F625A">
        <w:rPr>
          <w:b/>
          <w:i/>
          <w:sz w:val="22"/>
          <w:szCs w:val="22"/>
        </w:rPr>
        <w:t>(dále jen “kupující”)</w:t>
      </w:r>
    </w:p>
    <w:p w:rsidR="00126CD1" w:rsidRPr="003F625A" w:rsidRDefault="00126CD1" w:rsidP="00126CD1">
      <w:pPr>
        <w:tabs>
          <w:tab w:val="left" w:pos="284"/>
        </w:tabs>
        <w:rPr>
          <w:szCs w:val="24"/>
        </w:rPr>
      </w:pPr>
      <w:r w:rsidRPr="003F625A">
        <w:rPr>
          <w:sz w:val="22"/>
          <w:szCs w:val="22"/>
        </w:rPr>
        <w:t>na straně jedné</w:t>
      </w:r>
    </w:p>
    <w:p w:rsidR="00126CD1" w:rsidRPr="003F625A" w:rsidRDefault="00126CD1" w:rsidP="00126CD1">
      <w:pPr>
        <w:tabs>
          <w:tab w:val="left" w:pos="284"/>
        </w:tabs>
        <w:rPr>
          <w:szCs w:val="24"/>
        </w:rPr>
      </w:pPr>
      <w:r w:rsidRPr="003F625A">
        <w:rPr>
          <w:szCs w:val="24"/>
        </w:rPr>
        <w:t>a</w:t>
      </w:r>
    </w:p>
    <w:p w:rsidR="00126CD1" w:rsidRPr="003F625A" w:rsidRDefault="00E30ED4" w:rsidP="00126CD1">
      <w:pPr>
        <w:rPr>
          <w:b/>
          <w:sz w:val="22"/>
          <w:szCs w:val="22"/>
        </w:rPr>
      </w:pPr>
      <w:r w:rsidRPr="003F625A">
        <w:rPr>
          <w:b/>
          <w:sz w:val="22"/>
          <w:szCs w:val="22"/>
        </w:rPr>
        <w:t>Azenet s.r.o</w:t>
      </w:r>
    </w:p>
    <w:p w:rsidR="00126CD1" w:rsidRPr="003F625A" w:rsidRDefault="00126CD1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se sídlem: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E574EB" w:rsidRPr="003F625A">
        <w:rPr>
          <w:sz w:val="22"/>
        </w:rPr>
        <w:t>Plánská 403/5, Severní Předměstí, 301 00 Plzeň</w:t>
      </w:r>
      <w:r w:rsidR="00E574EB" w:rsidRPr="003F625A">
        <w:rPr>
          <w:sz w:val="24"/>
          <w:szCs w:val="22"/>
        </w:rPr>
        <w:tab/>
      </w:r>
      <w:r w:rsidRPr="003F625A">
        <w:rPr>
          <w:sz w:val="22"/>
          <w:szCs w:val="22"/>
        </w:rPr>
        <w:tab/>
      </w:r>
    </w:p>
    <w:p w:rsidR="00126CD1" w:rsidRPr="003F625A" w:rsidRDefault="00126CD1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zastoupený/jednající: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9325E6" w:rsidRPr="003F625A">
        <w:rPr>
          <w:sz w:val="22"/>
          <w:szCs w:val="22"/>
        </w:rPr>
        <w:t>Mgr. Pavlem Skořepou</w:t>
      </w:r>
      <w:r w:rsidRPr="003F625A">
        <w:rPr>
          <w:sz w:val="22"/>
          <w:szCs w:val="22"/>
        </w:rPr>
        <w:t>, jednatelem</w:t>
      </w:r>
    </w:p>
    <w:p w:rsidR="009B1447" w:rsidRPr="003F625A" w:rsidRDefault="009B1447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zastoupený/jednající: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9325E6" w:rsidRPr="003F625A">
        <w:rPr>
          <w:sz w:val="22"/>
          <w:szCs w:val="22"/>
        </w:rPr>
        <w:t>Štěpánem Červenkou</w:t>
      </w:r>
      <w:r w:rsidRPr="003F625A">
        <w:rPr>
          <w:sz w:val="22"/>
          <w:szCs w:val="22"/>
        </w:rPr>
        <w:t>, jednatelem</w:t>
      </w:r>
    </w:p>
    <w:p w:rsidR="00FC736A" w:rsidRPr="003F625A" w:rsidRDefault="00FC736A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Kontaktní osoba</w:t>
      </w:r>
      <w:r w:rsidR="000625E2" w:rsidRPr="003F625A">
        <w:rPr>
          <w:sz w:val="22"/>
          <w:szCs w:val="22"/>
        </w:rPr>
        <w:t>:</w:t>
      </w:r>
      <w:r w:rsidRPr="003F625A">
        <w:rPr>
          <w:sz w:val="22"/>
          <w:szCs w:val="22"/>
        </w:rPr>
        <w:t xml:space="preserve"> 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  <w:t>Pavel Skořepa, mobil: 604 281 916</w:t>
      </w:r>
    </w:p>
    <w:p w:rsidR="00126CD1" w:rsidRPr="003F625A" w:rsidRDefault="00126CD1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IČ: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E30ED4" w:rsidRPr="003F625A">
        <w:rPr>
          <w:sz w:val="22"/>
          <w:szCs w:val="22"/>
        </w:rPr>
        <w:t>02562014</w:t>
      </w:r>
    </w:p>
    <w:p w:rsidR="00126CD1" w:rsidRPr="003F625A" w:rsidRDefault="00126CD1" w:rsidP="00126CD1">
      <w:pPr>
        <w:rPr>
          <w:sz w:val="22"/>
          <w:szCs w:val="22"/>
        </w:rPr>
      </w:pPr>
      <w:r w:rsidRPr="003F625A">
        <w:rPr>
          <w:sz w:val="22"/>
          <w:szCs w:val="22"/>
        </w:rPr>
        <w:t>DIČ: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  <w:t>CZ</w:t>
      </w:r>
      <w:r w:rsidR="00E30ED4" w:rsidRPr="003F625A">
        <w:rPr>
          <w:sz w:val="22"/>
          <w:szCs w:val="22"/>
        </w:rPr>
        <w:t>02562014</w:t>
      </w:r>
    </w:p>
    <w:p w:rsidR="00126CD1" w:rsidRPr="003F625A" w:rsidRDefault="00126CD1" w:rsidP="00303CF3">
      <w:pPr>
        <w:rPr>
          <w:sz w:val="22"/>
          <w:szCs w:val="22"/>
        </w:rPr>
      </w:pPr>
      <w:r w:rsidRPr="003F625A">
        <w:rPr>
          <w:sz w:val="22"/>
          <w:szCs w:val="22"/>
        </w:rPr>
        <w:t>bankov</w:t>
      </w:r>
      <w:r w:rsidR="00E30ED4" w:rsidRPr="003F625A">
        <w:rPr>
          <w:sz w:val="22"/>
          <w:szCs w:val="22"/>
        </w:rPr>
        <w:t>ní spojení:</w:t>
      </w:r>
      <w:r w:rsidR="00E30ED4" w:rsidRPr="003F625A">
        <w:rPr>
          <w:sz w:val="22"/>
          <w:szCs w:val="22"/>
        </w:rPr>
        <w:tab/>
      </w:r>
      <w:r w:rsidR="00E30ED4" w:rsidRPr="003F625A">
        <w:rPr>
          <w:sz w:val="22"/>
          <w:szCs w:val="22"/>
        </w:rPr>
        <w:tab/>
      </w:r>
      <w:r w:rsidR="00303CF3" w:rsidRPr="00303CF3">
        <w:rPr>
          <w:bCs/>
          <w:sz w:val="22"/>
          <w:szCs w:val="24"/>
          <w:highlight w:val="black"/>
          <w:lang w:eastAsia="en-US"/>
        </w:rPr>
        <w:t>xxx</w:t>
      </w:r>
    </w:p>
    <w:p w:rsidR="00303CF3" w:rsidRDefault="00126CD1" w:rsidP="00126CD1">
      <w:pPr>
        <w:rPr>
          <w:bCs/>
          <w:sz w:val="22"/>
          <w:szCs w:val="24"/>
          <w:lang w:eastAsia="en-US"/>
        </w:rPr>
      </w:pPr>
      <w:r w:rsidRPr="003F625A">
        <w:rPr>
          <w:sz w:val="22"/>
          <w:szCs w:val="22"/>
        </w:rPr>
        <w:t>číslo účtu:</w:t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Pr="003F625A">
        <w:rPr>
          <w:sz w:val="22"/>
          <w:szCs w:val="22"/>
        </w:rPr>
        <w:tab/>
      </w:r>
      <w:r w:rsidR="00303CF3" w:rsidRPr="00303CF3">
        <w:rPr>
          <w:bCs/>
          <w:sz w:val="22"/>
          <w:szCs w:val="24"/>
          <w:highlight w:val="black"/>
          <w:lang w:eastAsia="en-US"/>
        </w:rPr>
        <w:t>xxx</w:t>
      </w:r>
      <w:r w:rsidR="00303CF3" w:rsidRPr="003F625A">
        <w:rPr>
          <w:bCs/>
          <w:sz w:val="22"/>
          <w:szCs w:val="24"/>
          <w:lang w:eastAsia="en-US"/>
        </w:rPr>
        <w:t xml:space="preserve"> </w:t>
      </w:r>
    </w:p>
    <w:p w:rsidR="00126CD1" w:rsidRPr="003F625A" w:rsidRDefault="001608AC" w:rsidP="00126CD1">
      <w:pPr>
        <w:rPr>
          <w:sz w:val="22"/>
          <w:szCs w:val="22"/>
        </w:rPr>
      </w:pPr>
      <w:bookmarkStart w:id="0" w:name="_GoBack"/>
      <w:bookmarkEnd w:id="0"/>
      <w:r w:rsidRPr="003F625A">
        <w:rPr>
          <w:sz w:val="22"/>
          <w:szCs w:val="22"/>
        </w:rPr>
        <w:t>Zapsáno v OR vedená u Krajského soudu v Plzni</w:t>
      </w:r>
      <w:r w:rsidR="00126CD1" w:rsidRPr="003F625A">
        <w:rPr>
          <w:sz w:val="22"/>
          <w:szCs w:val="22"/>
        </w:rPr>
        <w:t xml:space="preserve"> oddíl C, vložka</w:t>
      </w:r>
      <w:r w:rsidRPr="003F625A">
        <w:rPr>
          <w:sz w:val="22"/>
          <w:szCs w:val="22"/>
        </w:rPr>
        <w:t xml:space="preserve"> 31315</w:t>
      </w:r>
      <w:r w:rsidR="00E30ED4" w:rsidRPr="003F625A">
        <w:rPr>
          <w:sz w:val="22"/>
          <w:szCs w:val="22"/>
        </w:rPr>
        <w:t xml:space="preserve"> </w:t>
      </w:r>
    </w:p>
    <w:p w:rsidR="00126CD1" w:rsidRPr="003F625A" w:rsidRDefault="00126CD1" w:rsidP="00126CD1">
      <w:pPr>
        <w:rPr>
          <w:szCs w:val="24"/>
        </w:rPr>
      </w:pPr>
    </w:p>
    <w:p w:rsidR="00126CD1" w:rsidRPr="003F625A" w:rsidRDefault="00126CD1" w:rsidP="00126CD1">
      <w:pPr>
        <w:rPr>
          <w:b/>
          <w:i/>
          <w:sz w:val="22"/>
          <w:szCs w:val="22"/>
        </w:rPr>
      </w:pPr>
      <w:r w:rsidRPr="003F625A">
        <w:rPr>
          <w:b/>
          <w:i/>
          <w:sz w:val="22"/>
          <w:szCs w:val="22"/>
        </w:rPr>
        <w:t>(dále jen „prodávající“)</w:t>
      </w:r>
    </w:p>
    <w:p w:rsidR="00126CD1" w:rsidRPr="003F625A" w:rsidRDefault="00126CD1" w:rsidP="00126CD1">
      <w:pPr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 xml:space="preserve">na straně druhé </w:t>
      </w:r>
    </w:p>
    <w:p w:rsidR="00126CD1" w:rsidRPr="003F625A" w:rsidRDefault="00126CD1" w:rsidP="00126CD1">
      <w:pPr>
        <w:jc w:val="both"/>
        <w:rPr>
          <w:bCs/>
          <w:sz w:val="22"/>
          <w:szCs w:val="24"/>
          <w:lang w:eastAsia="en-US"/>
        </w:rPr>
      </w:pPr>
    </w:p>
    <w:p w:rsidR="00126CD1" w:rsidRPr="003F625A" w:rsidRDefault="00126CD1" w:rsidP="00682C3A">
      <w:pPr>
        <w:pStyle w:val="Default"/>
      </w:pPr>
      <w:r w:rsidRPr="003F625A">
        <w:rPr>
          <w:rFonts w:ascii="Times New Roman" w:hAnsi="Times New Roman" w:cs="Times New Roman"/>
          <w:bCs/>
          <w:sz w:val="22"/>
        </w:rPr>
        <w:t>uzavřely</w:t>
      </w:r>
      <w:r w:rsidR="009325E6" w:rsidRPr="003F625A">
        <w:rPr>
          <w:rFonts w:ascii="Times New Roman" w:hAnsi="Times New Roman" w:cs="Times New Roman"/>
          <w:bCs/>
          <w:sz w:val="22"/>
        </w:rPr>
        <w:t xml:space="preserve"> v s</w:t>
      </w:r>
      <w:r w:rsidRPr="003F625A">
        <w:rPr>
          <w:rFonts w:ascii="Times New Roman" w:hAnsi="Times New Roman" w:cs="Times New Roman"/>
          <w:bCs/>
          <w:sz w:val="22"/>
        </w:rPr>
        <w:t xml:space="preserve">ouladu s ustanovením § 27 zákona č. </w:t>
      </w:r>
      <w:r w:rsidR="003F3472" w:rsidRPr="003F625A">
        <w:rPr>
          <w:rFonts w:ascii="Times New Roman" w:hAnsi="Times New Roman" w:cs="Times New Roman"/>
          <w:bCs/>
          <w:sz w:val="22"/>
        </w:rPr>
        <w:t>134 / 201</w:t>
      </w:r>
      <w:r w:rsidRPr="003F625A">
        <w:rPr>
          <w:rFonts w:ascii="Times New Roman" w:hAnsi="Times New Roman" w:cs="Times New Roman"/>
          <w:bCs/>
          <w:sz w:val="22"/>
        </w:rPr>
        <w:t xml:space="preserve">6 Sb., o </w:t>
      </w:r>
      <w:r w:rsidR="003F3472" w:rsidRPr="003F625A">
        <w:rPr>
          <w:rFonts w:ascii="Times New Roman" w:hAnsi="Times New Roman" w:cs="Times New Roman"/>
          <w:bCs/>
          <w:sz w:val="22"/>
        </w:rPr>
        <w:t xml:space="preserve">zadávání </w:t>
      </w:r>
      <w:r w:rsidRPr="003F625A">
        <w:rPr>
          <w:rFonts w:ascii="Times New Roman" w:hAnsi="Times New Roman" w:cs="Times New Roman"/>
          <w:bCs/>
          <w:sz w:val="22"/>
        </w:rPr>
        <w:t xml:space="preserve">veřejných </w:t>
      </w:r>
      <w:r w:rsidR="003F3472" w:rsidRPr="003F625A">
        <w:rPr>
          <w:rFonts w:ascii="Times New Roman" w:hAnsi="Times New Roman" w:cs="Times New Roman"/>
          <w:bCs/>
          <w:sz w:val="22"/>
        </w:rPr>
        <w:t>zakáze</w:t>
      </w:r>
      <w:r w:rsidRPr="003F625A">
        <w:rPr>
          <w:rFonts w:ascii="Times New Roman" w:hAnsi="Times New Roman" w:cs="Times New Roman"/>
          <w:bCs/>
          <w:sz w:val="22"/>
        </w:rPr>
        <w:t>ch, ve znění pozdějších předpisů (dále jen „Z</w:t>
      </w:r>
      <w:r w:rsidR="003F3472" w:rsidRPr="003F625A">
        <w:rPr>
          <w:rFonts w:ascii="Times New Roman" w:hAnsi="Times New Roman" w:cs="Times New Roman"/>
          <w:bCs/>
          <w:sz w:val="22"/>
        </w:rPr>
        <w:t>Z</w:t>
      </w:r>
      <w:r w:rsidRPr="003F625A">
        <w:rPr>
          <w:rFonts w:ascii="Times New Roman" w:hAnsi="Times New Roman" w:cs="Times New Roman"/>
          <w:bCs/>
          <w:sz w:val="22"/>
        </w:rPr>
        <w:t xml:space="preserve">VZ“) a § </w:t>
      </w:r>
      <w:r w:rsidR="00197AA0" w:rsidRPr="003F625A">
        <w:rPr>
          <w:rFonts w:ascii="Times New Roman" w:hAnsi="Times New Roman" w:cs="Times New Roman"/>
          <w:bCs/>
          <w:sz w:val="22"/>
        </w:rPr>
        <w:t>2</w:t>
      </w:r>
      <w:r w:rsidRPr="003F625A">
        <w:rPr>
          <w:rFonts w:ascii="Times New Roman" w:hAnsi="Times New Roman" w:cs="Times New Roman"/>
          <w:bCs/>
          <w:sz w:val="22"/>
        </w:rPr>
        <w:t>0</w:t>
      </w:r>
      <w:r w:rsidR="00197AA0" w:rsidRPr="003F625A">
        <w:rPr>
          <w:rFonts w:ascii="Times New Roman" w:hAnsi="Times New Roman" w:cs="Times New Roman"/>
          <w:bCs/>
          <w:sz w:val="22"/>
        </w:rPr>
        <w:t>7</w:t>
      </w:r>
      <w:r w:rsidRPr="003F625A">
        <w:rPr>
          <w:rFonts w:ascii="Times New Roman" w:hAnsi="Times New Roman" w:cs="Times New Roman"/>
          <w:bCs/>
          <w:sz w:val="22"/>
        </w:rPr>
        <w:t xml:space="preserve">9 a násl. zákona č. </w:t>
      </w:r>
      <w:r w:rsidR="00197AA0" w:rsidRPr="003F625A">
        <w:rPr>
          <w:rFonts w:ascii="Times New Roman" w:hAnsi="Times New Roman" w:cs="Times New Roman"/>
          <w:bCs/>
          <w:sz w:val="22"/>
        </w:rPr>
        <w:t>89</w:t>
      </w:r>
      <w:r w:rsidRPr="003F625A">
        <w:rPr>
          <w:rFonts w:ascii="Times New Roman" w:hAnsi="Times New Roman" w:cs="Times New Roman"/>
          <w:bCs/>
          <w:sz w:val="22"/>
        </w:rPr>
        <w:t>/</w:t>
      </w:r>
      <w:r w:rsidR="00197AA0" w:rsidRPr="003F625A">
        <w:rPr>
          <w:rFonts w:ascii="Times New Roman" w:hAnsi="Times New Roman" w:cs="Times New Roman"/>
          <w:bCs/>
          <w:sz w:val="22"/>
        </w:rPr>
        <w:t>20</w:t>
      </w:r>
      <w:r w:rsidRPr="003F625A">
        <w:rPr>
          <w:rFonts w:ascii="Times New Roman" w:hAnsi="Times New Roman" w:cs="Times New Roman"/>
          <w:bCs/>
          <w:sz w:val="22"/>
        </w:rPr>
        <w:t>1</w:t>
      </w:r>
      <w:r w:rsidR="00197AA0" w:rsidRPr="003F625A">
        <w:rPr>
          <w:rFonts w:ascii="Times New Roman" w:hAnsi="Times New Roman" w:cs="Times New Roman"/>
          <w:bCs/>
          <w:sz w:val="22"/>
        </w:rPr>
        <w:t>2</w:t>
      </w:r>
      <w:r w:rsidRPr="003F625A">
        <w:rPr>
          <w:rFonts w:ascii="Times New Roman" w:hAnsi="Times New Roman" w:cs="Times New Roman"/>
          <w:bCs/>
          <w:sz w:val="22"/>
        </w:rPr>
        <w:t>Sb., ob</w:t>
      </w:r>
      <w:r w:rsidR="00197AA0" w:rsidRPr="003F625A">
        <w:rPr>
          <w:rFonts w:ascii="Times New Roman" w:hAnsi="Times New Roman" w:cs="Times New Roman"/>
          <w:bCs/>
          <w:sz w:val="22"/>
        </w:rPr>
        <w:t>čanský</w:t>
      </w:r>
      <w:r w:rsidR="00E33BFE" w:rsidRPr="003F625A">
        <w:rPr>
          <w:rFonts w:ascii="Times New Roman" w:hAnsi="Times New Roman" w:cs="Times New Roman"/>
          <w:bCs/>
          <w:sz w:val="22"/>
        </w:rPr>
        <w:t xml:space="preserve"> zákoník</w:t>
      </w:r>
      <w:r w:rsidR="003F3472" w:rsidRPr="003F625A">
        <w:rPr>
          <w:rFonts w:ascii="Times New Roman" w:hAnsi="Times New Roman" w:cs="Times New Roman"/>
          <w:bCs/>
          <w:sz w:val="22"/>
        </w:rPr>
        <w:t xml:space="preserve"> (dále </w:t>
      </w:r>
      <w:r w:rsidR="007D376E" w:rsidRPr="003F625A">
        <w:rPr>
          <w:rFonts w:ascii="Times New Roman" w:hAnsi="Times New Roman" w:cs="Times New Roman"/>
          <w:bCs/>
          <w:sz w:val="22"/>
        </w:rPr>
        <w:t>též</w:t>
      </w:r>
      <w:r w:rsidR="003F3472" w:rsidRPr="003F625A">
        <w:rPr>
          <w:rFonts w:ascii="Times New Roman" w:hAnsi="Times New Roman" w:cs="Times New Roman"/>
          <w:bCs/>
          <w:sz w:val="22"/>
        </w:rPr>
        <w:t xml:space="preserve"> „NOZ“)</w:t>
      </w:r>
      <w:r w:rsidR="00E33BFE" w:rsidRPr="003F625A">
        <w:rPr>
          <w:rFonts w:ascii="Times New Roman" w:hAnsi="Times New Roman" w:cs="Times New Roman"/>
          <w:bCs/>
          <w:sz w:val="22"/>
        </w:rPr>
        <w:t xml:space="preserve">, ve </w:t>
      </w:r>
      <w:r w:rsidRPr="003F625A">
        <w:rPr>
          <w:rFonts w:ascii="Times New Roman" w:hAnsi="Times New Roman" w:cs="Times New Roman"/>
          <w:bCs/>
          <w:sz w:val="22"/>
        </w:rPr>
        <w:t>znění pozdějších předpisů tuto</w:t>
      </w:r>
    </w:p>
    <w:p w:rsidR="00126CD1" w:rsidRPr="003F625A" w:rsidRDefault="00126CD1" w:rsidP="00126CD1">
      <w:pPr>
        <w:jc w:val="both"/>
      </w:pPr>
    </w:p>
    <w:p w:rsidR="00126CD1" w:rsidRPr="003F625A" w:rsidRDefault="00126CD1" w:rsidP="00126CD1">
      <w:pPr>
        <w:rPr>
          <w:b/>
          <w:szCs w:val="24"/>
        </w:rPr>
      </w:pPr>
    </w:p>
    <w:p w:rsidR="00126CD1" w:rsidRPr="003F625A" w:rsidRDefault="00126CD1" w:rsidP="00126CD1">
      <w:pPr>
        <w:jc w:val="center"/>
        <w:rPr>
          <w:b/>
          <w:sz w:val="22"/>
          <w:szCs w:val="22"/>
        </w:rPr>
      </w:pPr>
      <w:r w:rsidRPr="003F625A">
        <w:rPr>
          <w:b/>
          <w:sz w:val="22"/>
          <w:szCs w:val="22"/>
        </w:rPr>
        <w:t>kupní smlouvu</w:t>
      </w:r>
    </w:p>
    <w:p w:rsidR="00126CD1" w:rsidRPr="003F625A" w:rsidRDefault="00126CD1" w:rsidP="00126CD1">
      <w:pPr>
        <w:jc w:val="center"/>
        <w:rPr>
          <w:szCs w:val="24"/>
        </w:rPr>
      </w:pPr>
      <w:r w:rsidRPr="003F625A">
        <w:rPr>
          <w:szCs w:val="24"/>
        </w:rPr>
        <w:t>(dále jen „Smlouva“)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Předmět smlouvy</w:t>
      </w:r>
    </w:p>
    <w:p w:rsidR="00126CD1" w:rsidRPr="003F625A" w:rsidRDefault="00126CD1" w:rsidP="00636448">
      <w:pPr>
        <w:pStyle w:val="Default"/>
        <w:rPr>
          <w:rFonts w:ascii="Calibri" w:hAnsi="Calibri" w:cs="Calibri"/>
          <w:sz w:val="22"/>
        </w:rPr>
      </w:pPr>
      <w:r w:rsidRPr="003F625A">
        <w:rPr>
          <w:rFonts w:ascii="Times New Roman" w:hAnsi="Times New Roman" w:cs="Times New Roman"/>
          <w:bCs/>
          <w:sz w:val="22"/>
        </w:rPr>
        <w:t>Před</w:t>
      </w:r>
      <w:r w:rsidR="004764BA" w:rsidRPr="003F625A">
        <w:rPr>
          <w:rFonts w:ascii="Times New Roman" w:hAnsi="Times New Roman" w:cs="Times New Roman"/>
          <w:bCs/>
          <w:sz w:val="22"/>
        </w:rPr>
        <w:t>mětem této Sml</w:t>
      </w:r>
      <w:r w:rsidR="00202B07" w:rsidRPr="003F625A">
        <w:rPr>
          <w:rFonts w:ascii="Times New Roman" w:hAnsi="Times New Roman" w:cs="Times New Roman"/>
          <w:bCs/>
          <w:sz w:val="22"/>
        </w:rPr>
        <w:t>ouvy je</w:t>
      </w:r>
      <w:r w:rsidR="002938B5" w:rsidRPr="003F625A">
        <w:rPr>
          <w:rFonts w:ascii="Times New Roman" w:hAnsi="Times New Roman" w:cs="Times New Roman"/>
          <w:bCs/>
          <w:sz w:val="22"/>
        </w:rPr>
        <w:t xml:space="preserve"> nákup </w:t>
      </w:r>
      <w:r w:rsidR="00C81B99" w:rsidRPr="003F625A">
        <w:rPr>
          <w:rFonts w:ascii="Times New Roman" w:hAnsi="Times New Roman" w:cs="Times New Roman"/>
          <w:bCs/>
          <w:sz w:val="22"/>
        </w:rPr>
        <w:t>originálních tonerů do tiskáren</w:t>
      </w:r>
      <w:r w:rsidR="00CB0EB7" w:rsidRPr="003F625A">
        <w:rPr>
          <w:rFonts w:ascii="Times New Roman" w:hAnsi="Times New Roman" w:cs="Times New Roman"/>
          <w:bCs/>
          <w:sz w:val="22"/>
        </w:rPr>
        <w:t xml:space="preserve"> </w:t>
      </w:r>
      <w:r w:rsidRPr="003F625A">
        <w:rPr>
          <w:rFonts w:ascii="Times New Roman" w:hAnsi="Times New Roman" w:cs="Times New Roman"/>
          <w:bCs/>
          <w:sz w:val="22"/>
        </w:rPr>
        <w:t>(dále také „zboží“), jehož specifikace, množství a kupní cena jsou uvedeny v  Příloze č. 1 této Smlouvy.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 xml:space="preserve">Kupní cena a platební podmínky </w:t>
      </w:r>
    </w:p>
    <w:p w:rsidR="00126CD1" w:rsidRPr="003F625A" w:rsidRDefault="00126CD1" w:rsidP="003552CA">
      <w:pPr>
        <w:jc w:val="both"/>
        <w:rPr>
          <w:rFonts w:ascii="Calibri" w:hAnsi="Calibri"/>
          <w:b/>
          <w:bCs/>
          <w:color w:val="000000"/>
        </w:rPr>
      </w:pPr>
      <w:r w:rsidRPr="003F625A">
        <w:rPr>
          <w:bCs/>
          <w:sz w:val="22"/>
          <w:szCs w:val="22"/>
          <w:lang w:eastAsia="en-US"/>
        </w:rPr>
        <w:t>Celkovou kupní cenou se rozumí cena včetně DPH. Smluvená cena bez DPH</w:t>
      </w:r>
      <w:r w:rsidR="00F1295F" w:rsidRPr="003F625A">
        <w:rPr>
          <w:bCs/>
          <w:sz w:val="22"/>
          <w:szCs w:val="22"/>
          <w:lang w:eastAsia="en-US"/>
        </w:rPr>
        <w:t xml:space="preserve"> </w:t>
      </w:r>
      <w:r w:rsidRPr="003F625A">
        <w:rPr>
          <w:bCs/>
          <w:sz w:val="22"/>
          <w:szCs w:val="22"/>
          <w:lang w:eastAsia="en-US"/>
        </w:rPr>
        <w:t>činí</w:t>
      </w:r>
      <w:r w:rsidR="005A6065" w:rsidRPr="003F625A">
        <w:rPr>
          <w:bCs/>
          <w:sz w:val="22"/>
          <w:szCs w:val="22"/>
          <w:lang w:eastAsia="en-US"/>
        </w:rPr>
        <w:t>:</w:t>
      </w:r>
      <w:r w:rsidRPr="003F625A">
        <w:rPr>
          <w:bCs/>
          <w:sz w:val="22"/>
          <w:szCs w:val="22"/>
          <w:lang w:eastAsia="en-US"/>
        </w:rPr>
        <w:t xml:space="preserve"> </w:t>
      </w:r>
      <w:r w:rsidR="00C81B99" w:rsidRPr="003F625A">
        <w:rPr>
          <w:b/>
          <w:bCs/>
          <w:color w:val="000000"/>
          <w:sz w:val="22"/>
          <w:szCs w:val="18"/>
        </w:rPr>
        <w:t>246 768</w:t>
      </w:r>
      <w:r w:rsidR="0000196D" w:rsidRPr="003F625A">
        <w:rPr>
          <w:b/>
          <w:bCs/>
          <w:color w:val="000000"/>
          <w:sz w:val="22"/>
          <w:szCs w:val="18"/>
        </w:rPr>
        <w:t>,00</w:t>
      </w:r>
      <w:r w:rsidR="008124EF" w:rsidRPr="003F625A">
        <w:rPr>
          <w:rFonts w:ascii="Calibri" w:hAnsi="Calibri"/>
          <w:b/>
          <w:bCs/>
          <w:color w:val="000000"/>
          <w:sz w:val="22"/>
          <w:szCs w:val="18"/>
        </w:rPr>
        <w:t xml:space="preserve"> </w:t>
      </w:r>
      <w:r w:rsidR="00137AFC" w:rsidRPr="003F625A">
        <w:rPr>
          <w:bCs/>
          <w:sz w:val="22"/>
          <w:szCs w:val="22"/>
          <w:lang w:eastAsia="en-US"/>
        </w:rPr>
        <w:t>Kč</w:t>
      </w:r>
      <w:r w:rsidRPr="003F625A">
        <w:rPr>
          <w:bCs/>
          <w:sz w:val="22"/>
          <w:szCs w:val="22"/>
          <w:lang w:eastAsia="en-US"/>
        </w:rPr>
        <w:t>,</w:t>
      </w:r>
      <w:r w:rsidR="00F1295F" w:rsidRPr="003F625A">
        <w:rPr>
          <w:bCs/>
          <w:sz w:val="22"/>
          <w:szCs w:val="22"/>
          <w:lang w:eastAsia="en-US"/>
        </w:rPr>
        <w:t xml:space="preserve"> </w:t>
      </w:r>
      <w:r w:rsidRPr="003F625A">
        <w:rPr>
          <w:bCs/>
          <w:sz w:val="22"/>
          <w:szCs w:val="22"/>
          <w:lang w:eastAsia="en-US"/>
        </w:rPr>
        <w:t>DPH ve výši 2</w:t>
      </w:r>
      <w:r w:rsidR="00F1295F" w:rsidRPr="003F625A">
        <w:rPr>
          <w:bCs/>
          <w:sz w:val="22"/>
          <w:szCs w:val="22"/>
          <w:lang w:eastAsia="en-US"/>
        </w:rPr>
        <w:t>1</w:t>
      </w:r>
      <w:r w:rsidRPr="003F625A">
        <w:rPr>
          <w:bCs/>
          <w:sz w:val="22"/>
          <w:szCs w:val="22"/>
          <w:lang w:eastAsia="en-US"/>
        </w:rPr>
        <w:t xml:space="preserve"> % činí</w:t>
      </w:r>
      <w:r w:rsidR="005A6065" w:rsidRPr="003F625A">
        <w:rPr>
          <w:bCs/>
          <w:sz w:val="22"/>
          <w:szCs w:val="22"/>
          <w:lang w:eastAsia="en-US"/>
        </w:rPr>
        <w:t>:</w:t>
      </w:r>
      <w:r w:rsidR="00F1295F" w:rsidRPr="003F625A">
        <w:rPr>
          <w:bCs/>
          <w:sz w:val="22"/>
          <w:szCs w:val="22"/>
          <w:lang w:eastAsia="en-US"/>
        </w:rPr>
        <w:t xml:space="preserve"> </w:t>
      </w:r>
      <w:r w:rsidR="00C81B99" w:rsidRPr="003F625A">
        <w:rPr>
          <w:b/>
          <w:bCs/>
          <w:color w:val="000000"/>
          <w:sz w:val="22"/>
          <w:szCs w:val="18"/>
        </w:rPr>
        <w:t>58 821,28</w:t>
      </w:r>
      <w:r w:rsidR="0000196D" w:rsidRPr="003F625A">
        <w:rPr>
          <w:b/>
          <w:bCs/>
          <w:color w:val="000000"/>
          <w:sz w:val="22"/>
          <w:szCs w:val="18"/>
        </w:rPr>
        <w:t xml:space="preserve"> </w:t>
      </w:r>
      <w:r w:rsidR="00F01CD8" w:rsidRPr="003F625A">
        <w:rPr>
          <w:bCs/>
          <w:sz w:val="22"/>
          <w:szCs w:val="22"/>
          <w:lang w:eastAsia="en-US"/>
        </w:rPr>
        <w:t xml:space="preserve">Kč </w:t>
      </w:r>
      <w:r w:rsidRPr="003F625A">
        <w:rPr>
          <w:bCs/>
          <w:sz w:val="22"/>
          <w:szCs w:val="22"/>
          <w:lang w:eastAsia="en-US"/>
        </w:rPr>
        <w:t>celková kupní cena s DPH činí</w:t>
      </w:r>
      <w:r w:rsidR="005A6065" w:rsidRPr="003F625A">
        <w:rPr>
          <w:bCs/>
          <w:sz w:val="22"/>
          <w:szCs w:val="22"/>
          <w:lang w:eastAsia="en-US"/>
        </w:rPr>
        <w:t>:</w:t>
      </w:r>
      <w:r w:rsidRPr="003F625A">
        <w:rPr>
          <w:bCs/>
          <w:sz w:val="22"/>
          <w:szCs w:val="22"/>
          <w:lang w:eastAsia="en-US"/>
        </w:rPr>
        <w:t xml:space="preserve"> </w:t>
      </w:r>
      <w:r w:rsidR="00C81B99" w:rsidRPr="003F625A">
        <w:rPr>
          <w:b/>
          <w:bCs/>
          <w:color w:val="000000"/>
          <w:sz w:val="22"/>
        </w:rPr>
        <w:t>298 589</w:t>
      </w:r>
      <w:r w:rsidR="0000196D" w:rsidRPr="003F625A">
        <w:rPr>
          <w:b/>
          <w:bCs/>
          <w:color w:val="000000"/>
          <w:sz w:val="22"/>
        </w:rPr>
        <w:t>,</w:t>
      </w:r>
      <w:r w:rsidR="00C81B99" w:rsidRPr="003F625A">
        <w:rPr>
          <w:b/>
          <w:bCs/>
          <w:color w:val="000000"/>
          <w:sz w:val="22"/>
        </w:rPr>
        <w:t>28</w:t>
      </w:r>
      <w:r w:rsidR="0000196D" w:rsidRPr="003F625A">
        <w:rPr>
          <w:b/>
          <w:bCs/>
          <w:color w:val="000000"/>
          <w:sz w:val="22"/>
        </w:rPr>
        <w:t xml:space="preserve"> </w:t>
      </w:r>
      <w:r w:rsidRPr="003F625A">
        <w:rPr>
          <w:bCs/>
          <w:sz w:val="22"/>
          <w:szCs w:val="22"/>
          <w:lang w:eastAsia="en-US"/>
        </w:rPr>
        <w:t xml:space="preserve">Kč </w:t>
      </w:r>
    </w:p>
    <w:p w:rsidR="00126CD1" w:rsidRPr="003F625A" w:rsidRDefault="00126CD1" w:rsidP="00126CD1">
      <w:pPr>
        <w:ind w:left="-6"/>
        <w:jc w:val="both"/>
        <w:rPr>
          <w:bCs/>
          <w:sz w:val="22"/>
          <w:szCs w:val="24"/>
          <w:lang w:eastAsia="en-US"/>
        </w:rPr>
      </w:pPr>
    </w:p>
    <w:p w:rsidR="00126CD1" w:rsidRPr="003F625A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Smluvená kupní cena je nepřekročitelná a obsahuje veškeré náklady spojené s dodávkou zboží (tj. dopravu, balné apod.). Změna výše ceny je přípustná pouze v případě změny zákonné sazby DPH. V takovém případě bude prodávající fakturovat DPH v sazbě platné v den zdanitelného plnění a tato změna smluvené kupní ceny nebude smluvními stranami považována za podstatnou změnu Smlouvy.</w:t>
      </w:r>
    </w:p>
    <w:p w:rsidR="00126CD1" w:rsidRPr="003F625A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Úhrada ceny zboží bude provedena po jeho převzetí kupujícím, a to na základě daňového dokladu / faktury vystaveného prodávajícím.</w:t>
      </w:r>
    </w:p>
    <w:p w:rsidR="00126CD1" w:rsidRPr="003F625A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lastRenderedPageBreak/>
        <w:t xml:space="preserve">Splatnost daňového dokladu / faktury činí </w:t>
      </w:r>
      <w:r w:rsidR="00B44041" w:rsidRPr="003F625A">
        <w:rPr>
          <w:bCs/>
          <w:sz w:val="22"/>
          <w:szCs w:val="24"/>
          <w:lang w:eastAsia="en-US"/>
        </w:rPr>
        <w:t>30</w:t>
      </w:r>
      <w:r w:rsidRPr="003F625A">
        <w:rPr>
          <w:bCs/>
          <w:sz w:val="22"/>
          <w:szCs w:val="24"/>
          <w:lang w:eastAsia="en-US"/>
        </w:rPr>
        <w:t xml:space="preserve"> dnů od jejího doručení kupujícímu. </w:t>
      </w:r>
      <w:r w:rsidRPr="003F625A">
        <w:rPr>
          <w:bCs/>
          <w:sz w:val="22"/>
          <w:szCs w:val="24"/>
          <w:lang w:eastAsia="en-US"/>
        </w:rPr>
        <w:br/>
        <w:t>Za den splnění platební povinnosti se považuje den odepsání částky kupní ceny z účtu kupujícího ve prospěch prodávajícího.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  <w:bCs/>
          <w:szCs w:val="24"/>
        </w:rPr>
      </w:pPr>
      <w:r w:rsidRPr="003F625A">
        <w:rPr>
          <w:rFonts w:ascii="Times New Roman" w:hAnsi="Times New Roman" w:cs="Times New Roman"/>
          <w:bCs/>
          <w:szCs w:val="24"/>
        </w:rPr>
        <w:t xml:space="preserve">Daňový doklad (faktura) bude obsahovat všechny údaje týkající se daňového dokladu </w:t>
      </w:r>
      <w:r w:rsidRPr="003F625A">
        <w:rPr>
          <w:rFonts w:ascii="Times New Roman" w:hAnsi="Times New Roman" w:cs="Times New Roman"/>
          <w:bCs/>
          <w:szCs w:val="24"/>
        </w:rPr>
        <w:br/>
        <w:t xml:space="preserve">dle § 28 odst. 2 zákona č. 235/2004 Sb., o dani z přidané hodnoty, vše ve znění pozdějších předpisů. </w:t>
      </w:r>
    </w:p>
    <w:p w:rsidR="00126CD1" w:rsidRPr="003F625A" w:rsidRDefault="00126CD1" w:rsidP="00126CD1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  tím, že vrácením tohoto dokladu přestává běžet původní lhůta splatnosti a nová lhůta stanovená v bodě 2. 4. tohoto článku Smlouvy počne plynout ode dne doručení nového daňového dokladu / faktury kupujícímu.</w:t>
      </w:r>
    </w:p>
    <w:p w:rsidR="00A2142D" w:rsidRPr="003F625A" w:rsidRDefault="00A419E4" w:rsidP="00A2142D">
      <w:pPr>
        <w:numPr>
          <w:ilvl w:val="1"/>
          <w:numId w:val="1"/>
        </w:numPr>
        <w:spacing w:after="120"/>
        <w:ind w:left="426" w:hanging="431"/>
        <w:jc w:val="both"/>
        <w:rPr>
          <w:bCs/>
          <w:sz w:val="22"/>
          <w:szCs w:val="24"/>
          <w:lang w:eastAsia="en-US"/>
        </w:rPr>
      </w:pPr>
      <w:r w:rsidRPr="003F625A">
        <w:rPr>
          <w:bCs/>
          <w:sz w:val="22"/>
          <w:szCs w:val="24"/>
          <w:lang w:eastAsia="en-US"/>
        </w:rPr>
        <w:t>Dodávka bude rozepsána na dvě faktury a to zvlášť pro dvě sady</w:t>
      </w:r>
      <w:r w:rsidR="00A2142D" w:rsidRPr="003F625A">
        <w:rPr>
          <w:bCs/>
          <w:sz w:val="22"/>
          <w:szCs w:val="24"/>
          <w:lang w:eastAsia="en-US"/>
        </w:rPr>
        <w:t xml:space="preserve"> náplní pro Canon IPF 9400 dle poptávky. </w:t>
      </w:r>
      <w:r w:rsidR="00A2142D" w:rsidRPr="003F625A">
        <w:rPr>
          <w:bCs/>
          <w:sz w:val="22"/>
          <w:szCs w:val="22"/>
          <w:lang w:eastAsia="en-US"/>
        </w:rPr>
        <w:t xml:space="preserve">Smluvená cena </w:t>
      </w:r>
      <w:r w:rsidR="002F3625" w:rsidRPr="003F625A">
        <w:rPr>
          <w:bCs/>
          <w:sz w:val="22"/>
          <w:szCs w:val="22"/>
          <w:lang w:eastAsia="en-US"/>
        </w:rPr>
        <w:t>té</w:t>
      </w:r>
      <w:r w:rsidR="00A2142D" w:rsidRPr="003F625A">
        <w:rPr>
          <w:bCs/>
          <w:sz w:val="22"/>
          <w:szCs w:val="22"/>
          <w:lang w:eastAsia="en-US"/>
        </w:rPr>
        <w:t xml:space="preserve">to části bez DPH činí: </w:t>
      </w:r>
      <w:r w:rsidR="00A2142D" w:rsidRPr="003F625A">
        <w:rPr>
          <w:b/>
          <w:bCs/>
          <w:color w:val="000000"/>
          <w:sz w:val="22"/>
          <w:szCs w:val="18"/>
        </w:rPr>
        <w:t>120 244,00</w:t>
      </w:r>
      <w:r w:rsidR="00A2142D" w:rsidRPr="003F625A">
        <w:rPr>
          <w:rFonts w:ascii="Calibri" w:hAnsi="Calibri"/>
          <w:b/>
          <w:bCs/>
          <w:color w:val="000000"/>
          <w:sz w:val="22"/>
          <w:szCs w:val="18"/>
        </w:rPr>
        <w:t xml:space="preserve"> </w:t>
      </w:r>
      <w:r w:rsidR="00A2142D" w:rsidRPr="003F625A">
        <w:rPr>
          <w:bCs/>
          <w:sz w:val="22"/>
          <w:szCs w:val="22"/>
          <w:lang w:eastAsia="en-US"/>
        </w:rPr>
        <w:t xml:space="preserve">Kč, DPH ve výši 21 % činí: </w:t>
      </w:r>
      <w:r w:rsidR="00A2142D" w:rsidRPr="003F625A">
        <w:rPr>
          <w:b/>
          <w:bCs/>
          <w:color w:val="000000"/>
          <w:sz w:val="22"/>
          <w:szCs w:val="18"/>
        </w:rPr>
        <w:t xml:space="preserve">25 251,24 </w:t>
      </w:r>
      <w:r w:rsidR="00A2142D" w:rsidRPr="003F625A">
        <w:rPr>
          <w:bCs/>
          <w:sz w:val="22"/>
          <w:szCs w:val="22"/>
          <w:lang w:eastAsia="en-US"/>
        </w:rPr>
        <w:t xml:space="preserve">Kč celková kupní cena s DPH činí: </w:t>
      </w:r>
      <w:r w:rsidR="00A2142D" w:rsidRPr="003F625A">
        <w:rPr>
          <w:b/>
          <w:bCs/>
          <w:color w:val="000000"/>
          <w:sz w:val="22"/>
        </w:rPr>
        <w:t xml:space="preserve">145 495,24 </w:t>
      </w:r>
      <w:r w:rsidR="00A2142D" w:rsidRPr="003F625A">
        <w:rPr>
          <w:bCs/>
          <w:sz w:val="22"/>
          <w:szCs w:val="22"/>
          <w:lang w:eastAsia="en-US"/>
        </w:rPr>
        <w:t>Kč</w:t>
      </w:r>
      <w:r w:rsidR="00A2142D" w:rsidRPr="003F625A">
        <w:rPr>
          <w:bCs/>
          <w:sz w:val="22"/>
          <w:szCs w:val="24"/>
          <w:lang w:eastAsia="en-US"/>
        </w:rPr>
        <w:t xml:space="preserve">. </w:t>
      </w:r>
      <w:r w:rsidR="00A2142D" w:rsidRPr="003F625A">
        <w:rPr>
          <w:bCs/>
          <w:sz w:val="22"/>
          <w:szCs w:val="22"/>
          <w:lang w:eastAsia="en-US"/>
        </w:rPr>
        <w:t>Smluvená</w:t>
      </w:r>
      <w:r w:rsidR="00A2142D" w:rsidRPr="003F625A">
        <w:rPr>
          <w:bCs/>
          <w:sz w:val="22"/>
          <w:szCs w:val="24"/>
          <w:lang w:eastAsia="en-US"/>
        </w:rPr>
        <w:t xml:space="preserve"> cena ostatní části dodávky</w:t>
      </w:r>
      <w:r w:rsidR="00A2142D" w:rsidRPr="003F625A">
        <w:rPr>
          <w:bCs/>
          <w:sz w:val="22"/>
          <w:szCs w:val="22"/>
          <w:lang w:eastAsia="en-US"/>
        </w:rPr>
        <w:t xml:space="preserve"> bez DPH činí: </w:t>
      </w:r>
      <w:r w:rsidR="00A2142D" w:rsidRPr="003F625A">
        <w:rPr>
          <w:b/>
          <w:bCs/>
          <w:color w:val="000000"/>
          <w:sz w:val="22"/>
          <w:szCs w:val="18"/>
        </w:rPr>
        <w:t>126 524,00</w:t>
      </w:r>
      <w:r w:rsidR="00A2142D" w:rsidRPr="003F625A">
        <w:rPr>
          <w:rFonts w:ascii="Calibri" w:hAnsi="Calibri"/>
          <w:b/>
          <w:bCs/>
          <w:color w:val="000000"/>
          <w:sz w:val="22"/>
          <w:szCs w:val="18"/>
        </w:rPr>
        <w:t xml:space="preserve"> </w:t>
      </w:r>
      <w:r w:rsidR="00A2142D" w:rsidRPr="003F625A">
        <w:rPr>
          <w:bCs/>
          <w:sz w:val="22"/>
          <w:szCs w:val="22"/>
          <w:lang w:eastAsia="en-US"/>
        </w:rPr>
        <w:t xml:space="preserve">Kč, DPH ve výši 21 % činí: </w:t>
      </w:r>
      <w:r w:rsidR="00A2142D" w:rsidRPr="003F625A">
        <w:rPr>
          <w:b/>
          <w:bCs/>
          <w:color w:val="000000"/>
          <w:sz w:val="22"/>
          <w:szCs w:val="18"/>
        </w:rPr>
        <w:t xml:space="preserve">26 570,04 </w:t>
      </w:r>
      <w:r w:rsidR="00A2142D" w:rsidRPr="003F625A">
        <w:rPr>
          <w:bCs/>
          <w:sz w:val="22"/>
          <w:szCs w:val="22"/>
          <w:lang w:eastAsia="en-US"/>
        </w:rPr>
        <w:t xml:space="preserve">Kč celková kupní cena s DPH činí: </w:t>
      </w:r>
      <w:r w:rsidR="00A2142D" w:rsidRPr="003F625A">
        <w:rPr>
          <w:b/>
          <w:bCs/>
          <w:color w:val="000000"/>
          <w:sz w:val="22"/>
        </w:rPr>
        <w:t xml:space="preserve">153 094,04 </w:t>
      </w:r>
      <w:r w:rsidR="00A2142D" w:rsidRPr="003F625A">
        <w:rPr>
          <w:bCs/>
          <w:sz w:val="22"/>
          <w:szCs w:val="22"/>
          <w:lang w:eastAsia="en-US"/>
        </w:rPr>
        <w:t>Kč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Termín a místo dodání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Prodávající se zavazuje dodat zboží ve stanovené specifikaci a množství, uvedené v Příloze č. 1, do místa určení – tj. na adresu kupujícího.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Převzetí zboží musí být potvrzeno podpisem oprávněné osoby kupujícího na dodacím listu. Podpisem dodacího listu přechází na kupujícího vlastnické právo ke zboží.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 xml:space="preserve">Odpovědnost za vady a záruka 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Kupující není povinen převzít zboží, pokud dodávka obsahuje vady, a to zejména:</w:t>
      </w:r>
    </w:p>
    <w:p w:rsidR="00126CD1" w:rsidRPr="003F625A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zboží neodpovídá specifikaci uvedené v Příloze č. 1 </w:t>
      </w:r>
    </w:p>
    <w:p w:rsidR="00126CD1" w:rsidRPr="003F625A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zboží je poškozeno,</w:t>
      </w:r>
    </w:p>
    <w:p w:rsidR="00126CD1" w:rsidRPr="003F625A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jsou porušeny obaly zboží,</w:t>
      </w:r>
    </w:p>
    <w:p w:rsidR="00126CD1" w:rsidRPr="003F625A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počet kusů zboží neodpovídá dodacímu listu,</w:t>
      </w:r>
    </w:p>
    <w:p w:rsidR="00126CD1" w:rsidRPr="003F625A" w:rsidRDefault="00126CD1" w:rsidP="00126CD1">
      <w:pPr>
        <w:pStyle w:val="Odstavecseseznamem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kupní cena zboží neodpovídá kupní ceně zboží uvedené Příloze č. 1 pro jednotlivá místa určení.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V případě, že zboží má vady, smluvní strany vyhotoví a podepíší protokol o vadách, který je přílohou dodacího listu. Protokol o vadách bude obsahovat soupis veškerých vad zboží zjištěných kupujícím při převzetí zboží. Vadné zboží kupující nepřevezme a částka určená na daňovém dokladu / faktuře se sníží o cenu vadného zboží. Prodávající </w:t>
      </w:r>
      <w:r w:rsidRPr="003F625A">
        <w:rPr>
          <w:rFonts w:ascii="Times New Roman" w:hAnsi="Times New Roman" w:cs="Times New Roman"/>
        </w:rPr>
        <w:br/>
        <w:t xml:space="preserve">má povinnost do 5 dnů dodat zboží bezvadné v množství, jakosti, druhu, provedení </w:t>
      </w:r>
      <w:r w:rsidRPr="003F625A">
        <w:rPr>
          <w:rFonts w:ascii="Times New Roman" w:hAnsi="Times New Roman" w:cs="Times New Roman"/>
        </w:rPr>
        <w:br/>
        <w:t xml:space="preserve">a obalu nahrazující vadné zboží s novou fakturou. 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Prodávající poskytuje záruku za </w:t>
      </w:r>
      <w:r w:rsidR="00F56E0F" w:rsidRPr="003F625A">
        <w:rPr>
          <w:rFonts w:ascii="Times New Roman" w:hAnsi="Times New Roman" w:cs="Times New Roman"/>
        </w:rPr>
        <w:t xml:space="preserve">jakost dodaného zboží po dobu </w:t>
      </w:r>
      <w:r w:rsidR="00DE0935" w:rsidRPr="003F625A">
        <w:rPr>
          <w:rFonts w:ascii="Times New Roman" w:hAnsi="Times New Roman" w:cs="Times New Roman"/>
        </w:rPr>
        <w:t>24</w:t>
      </w:r>
      <w:r w:rsidR="006D74E7" w:rsidRPr="003F625A">
        <w:rPr>
          <w:rFonts w:ascii="Times New Roman" w:hAnsi="Times New Roman" w:cs="Times New Roman"/>
        </w:rPr>
        <w:t xml:space="preserve"> měsíců</w:t>
      </w:r>
      <w:r w:rsidR="003F3472" w:rsidRPr="003F625A">
        <w:rPr>
          <w:rFonts w:ascii="Times New Roman" w:hAnsi="Times New Roman" w:cs="Times New Roman"/>
        </w:rPr>
        <w:t xml:space="preserve"> (</w:t>
      </w:r>
      <w:r w:rsidR="003F3472" w:rsidRPr="003F625A">
        <w:rPr>
          <w:rFonts w:ascii="Times New Roman" w:hAnsi="Times New Roman" w:cs="Times New Roman"/>
          <w:bCs/>
        </w:rPr>
        <w:t>§ 2113 NOZ</w:t>
      </w:r>
      <w:r w:rsidR="003F3472" w:rsidRPr="003F625A">
        <w:rPr>
          <w:rFonts w:ascii="Times New Roman" w:hAnsi="Times New Roman" w:cs="Times New Roman"/>
        </w:rPr>
        <w:t>)</w:t>
      </w:r>
      <w:r w:rsidRPr="003F625A">
        <w:rPr>
          <w:rFonts w:ascii="Times New Roman" w:hAnsi="Times New Roman" w:cs="Times New Roman"/>
        </w:rPr>
        <w:t xml:space="preserve">. Záruka </w:t>
      </w:r>
      <w:r w:rsidRPr="003F625A">
        <w:rPr>
          <w:rFonts w:ascii="Times New Roman" w:hAnsi="Times New Roman" w:cs="Times New Roman"/>
        </w:rPr>
        <w:br/>
        <w:t xml:space="preserve">za jakost počíná běžet od předání bezvadného zboží kupujícímu. 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Kupující je povinen reklamovat zjištěné vady zboží písemně u prodávajícího, </w:t>
      </w:r>
      <w:r w:rsidRPr="003F625A">
        <w:rPr>
          <w:rFonts w:ascii="Times New Roman" w:hAnsi="Times New Roman" w:cs="Times New Roman"/>
        </w:rPr>
        <w:br/>
        <w:t xml:space="preserve">a to bez zbytečného odkladu poté, co je zjistil. Uplatněním reklamace se staví záruční lhůta na reklamované zboží či jeho část. 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Prodávající je povinen se k písemné reklamaci kupujícího vyjádřit v termínu do 5 dnů ode dne, kdy mu byla doručena písemně sdělit, zda reklamaci uznává. V případě oprávněné reklamace je prodávající povinen provést výměnu vadného zboží v termínu </w:t>
      </w:r>
      <w:r w:rsidRPr="003F625A">
        <w:rPr>
          <w:rFonts w:ascii="Times New Roman" w:hAnsi="Times New Roman" w:cs="Times New Roman"/>
        </w:rPr>
        <w:br/>
        <w:t xml:space="preserve">do 10 dnů od převzetí reklamace. 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lastRenderedPageBreak/>
        <w:t xml:space="preserve">U reklamovaného zboží, u kterého byla reklamace uznána a které bylo vyměněno </w:t>
      </w:r>
      <w:r w:rsidRPr="003F625A">
        <w:rPr>
          <w:rFonts w:ascii="Times New Roman" w:hAnsi="Times New Roman" w:cs="Times New Roman"/>
        </w:rPr>
        <w:br/>
        <w:t>za bezvadné, běží nová záruční lhůta ode dne předání kupujícímu.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Prodávající prohlašuje, že zboží není zatíženo právy třetích osob.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Zveřejňování informací</w:t>
      </w:r>
    </w:p>
    <w:p w:rsidR="00126CD1" w:rsidRPr="003F625A" w:rsidRDefault="00126CD1" w:rsidP="00126CD1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Prodávající souhlasí se zveřejněním této Smlouvy, včetně příloh a dodatků ke Smlouvě </w:t>
      </w:r>
      <w:r w:rsidRPr="003F625A">
        <w:rPr>
          <w:rFonts w:ascii="Times New Roman" w:hAnsi="Times New Roman" w:cs="Times New Roman"/>
        </w:rPr>
        <w:br/>
        <w:t>na internetových stránkách kupujícího na dobu neurčitou.</w:t>
      </w:r>
      <w:r w:rsidR="00F054F2" w:rsidRPr="003F625A">
        <w:rPr>
          <w:rFonts w:ascii="Times New Roman" w:hAnsi="Times New Roman" w:cs="Times New Roman"/>
        </w:rPr>
        <w:t xml:space="preserve"> Prodávající tímto bere na vědomí, že kupující tuto smlouvu v souladu se zákonem č. 340/2015 Sb. uveřejní v registru smluv.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Sankční ujednání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V případě, že prodávající bude v prodlení s výměnou vadného zboží v termínu stanoveném v čl.4 bod 4.5. této Smlouvy, je prodávající povinen zaplatit kupujícímu </w:t>
      </w:r>
      <w:r w:rsidRPr="003F625A">
        <w:rPr>
          <w:rFonts w:ascii="Times New Roman" w:hAnsi="Times New Roman" w:cs="Times New Roman"/>
        </w:rPr>
        <w:br/>
        <w:t xml:space="preserve">za každý započatý den prodlení smluvní pokutu ve výši </w:t>
      </w:r>
      <w:r w:rsidRPr="003F625A">
        <w:rPr>
          <w:rFonts w:ascii="Times New Roman" w:hAnsi="Times New Roman" w:cs="Times New Roman"/>
          <w:szCs w:val="24"/>
        </w:rPr>
        <w:t xml:space="preserve">0,05 % z fakturované částky </w:t>
      </w:r>
      <w:r w:rsidRPr="003F625A">
        <w:rPr>
          <w:rFonts w:ascii="Times New Roman" w:hAnsi="Times New Roman" w:cs="Times New Roman"/>
          <w:szCs w:val="24"/>
        </w:rPr>
        <w:br/>
        <w:t>za každý den prodlení.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  <w:szCs w:val="24"/>
        </w:rPr>
        <w:t xml:space="preserve">V případě, že kupující bude v prodlení se zaplacením faktury prodávajícímu, je kupující povinen zaplatit prodávajícímu smluvní pokutu ve výši 0,05 % z fakturované částky </w:t>
      </w:r>
      <w:r w:rsidRPr="003F625A">
        <w:rPr>
          <w:rFonts w:ascii="Times New Roman" w:hAnsi="Times New Roman" w:cs="Times New Roman"/>
          <w:szCs w:val="24"/>
        </w:rPr>
        <w:br/>
        <w:t>za každý den prodlení.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Odstoupení od Smlouvy</w:t>
      </w:r>
    </w:p>
    <w:p w:rsidR="00126CD1" w:rsidRPr="003F625A" w:rsidRDefault="00126CD1" w:rsidP="009C2C78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Kupující je oprávněn od této Smlouvy odstoupit z důvodů jejího podstatného </w:t>
      </w:r>
      <w:r w:rsidR="009C2C78" w:rsidRPr="003F625A">
        <w:rPr>
          <w:rFonts w:ascii="Times New Roman" w:hAnsi="Times New Roman" w:cs="Times New Roman"/>
        </w:rPr>
        <w:t xml:space="preserve">porušení, </w:t>
      </w:r>
      <w:r w:rsidR="009C2C78" w:rsidRPr="003F625A">
        <w:rPr>
          <w:rFonts w:ascii="Times New Roman" w:hAnsi="Times New Roman" w:cs="Times New Roman"/>
        </w:rPr>
        <w:br/>
        <w:t xml:space="preserve">za které se považuje především to, že </w:t>
      </w:r>
      <w:r w:rsidRPr="003F625A">
        <w:rPr>
          <w:rFonts w:ascii="Times New Roman" w:hAnsi="Times New Roman" w:cs="Times New Roman"/>
        </w:rPr>
        <w:t>Prodávající nesplnil termín dodávky</w:t>
      </w:r>
      <w:r w:rsidR="009C2C78" w:rsidRPr="003F625A">
        <w:rPr>
          <w:rFonts w:ascii="Times New Roman" w:hAnsi="Times New Roman" w:cs="Times New Roman"/>
        </w:rPr>
        <w:t>.</w:t>
      </w:r>
    </w:p>
    <w:p w:rsidR="009C2C78" w:rsidRPr="003F625A" w:rsidRDefault="009C2C78" w:rsidP="009C2C78">
      <w:pPr>
        <w:jc w:val="both"/>
        <w:rPr>
          <w:sz w:val="22"/>
          <w:szCs w:val="22"/>
          <w:lang w:eastAsia="en-US"/>
        </w:rPr>
      </w:pP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Odstoupení od Smlouvy musí být písemné, jinak je neplatné. Odstoupení je účinné </w:t>
      </w:r>
      <w:r w:rsidRPr="003F625A">
        <w:rPr>
          <w:rFonts w:ascii="Times New Roman" w:hAnsi="Times New Roman" w:cs="Times New Roman"/>
        </w:rPr>
        <w:br/>
        <w:t xml:space="preserve">ode dne, kdy bude doručeno druhé smluvní straně. V pochybnostech se má za to, </w:t>
      </w:r>
      <w:r w:rsidRPr="003F625A">
        <w:rPr>
          <w:rFonts w:ascii="Times New Roman" w:hAnsi="Times New Roman" w:cs="Times New Roman"/>
        </w:rPr>
        <w:br/>
        <w:t>že odstoupení bylo doručeno 5 dnem od jeho odeslání v poštovní zásilce s doručenkou.</w:t>
      </w:r>
    </w:p>
    <w:p w:rsidR="00126CD1" w:rsidRPr="003F625A" w:rsidRDefault="00126CD1" w:rsidP="00126CD1">
      <w:pPr>
        <w:pStyle w:val="Nadpis1"/>
        <w:numPr>
          <w:ilvl w:val="0"/>
          <w:numId w:val="1"/>
        </w:numPr>
        <w:spacing w:before="360" w:after="120"/>
        <w:rPr>
          <w:rFonts w:ascii="Times New Roman" w:hAnsi="Times New Roman" w:cs="Times New Roman"/>
          <w:sz w:val="32"/>
          <w:szCs w:val="32"/>
        </w:rPr>
      </w:pPr>
      <w:r w:rsidRPr="003F625A">
        <w:rPr>
          <w:rFonts w:ascii="Times New Roman" w:hAnsi="Times New Roman" w:cs="Times New Roman"/>
          <w:sz w:val="32"/>
          <w:szCs w:val="32"/>
        </w:rPr>
        <w:t>Závěrečná ustanovení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Smlouva nabývá platnosti dnem uzavření smlouvy, tj. dnem podpisu </w:t>
      </w:r>
      <w:r w:rsidRPr="003F625A">
        <w:rPr>
          <w:rFonts w:ascii="Times New Roman" w:hAnsi="Times New Roman" w:cs="Times New Roman"/>
        </w:rPr>
        <w:br/>
        <w:t>oběma smluvními stranami</w:t>
      </w:r>
      <w:r w:rsidR="00F054F2" w:rsidRPr="003F625A">
        <w:rPr>
          <w:rFonts w:ascii="Times New Roman" w:hAnsi="Times New Roman" w:cs="Times New Roman"/>
        </w:rPr>
        <w:t xml:space="preserve"> a účinnosti dnem zveřejnění v registru smluv</w:t>
      </w:r>
      <w:r w:rsidRPr="003F625A">
        <w:rPr>
          <w:rFonts w:ascii="Times New Roman" w:hAnsi="Times New Roman" w:cs="Times New Roman"/>
        </w:rPr>
        <w:t>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25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 xml:space="preserve">Všechny právní vztahy, které vzniknou při realizaci závazků vyplývajících </w:t>
      </w:r>
      <w:r w:rsidRPr="003F625A">
        <w:rPr>
          <w:rFonts w:ascii="Times New Roman" w:hAnsi="Times New Roman" w:cs="Times New Roman"/>
        </w:rPr>
        <w:br/>
        <w:t>z této smlouvy, se řídí právním řádem České republiky.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Tuto smlouvu lze měnit pouze písemnými dodatky číslovanými ve vzestupné řadě, podepsanými osobami oprávněnými jednat za smluvní strany.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jc w:val="both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Smluvní strany tímto prohlašují a potvrzují, že tato smlouva byla uzavřena (podepsána) na základě vzájemné dohody a to svobodně, vážně a určitě, nikoliv v tísni ani za nápadně nevýhodných podmínek a na důkaz toho smluvní strany připojují své podpisy.</w:t>
      </w:r>
    </w:p>
    <w:p w:rsidR="00126CD1" w:rsidRPr="003F625A" w:rsidRDefault="00126CD1" w:rsidP="00126CD1">
      <w:pPr>
        <w:pStyle w:val="Odstavecseseznamem"/>
        <w:numPr>
          <w:ilvl w:val="1"/>
          <w:numId w:val="1"/>
        </w:numPr>
        <w:spacing w:after="120" w:line="240" w:lineRule="auto"/>
        <w:ind w:left="426" w:hanging="431"/>
        <w:rPr>
          <w:rFonts w:ascii="Times New Roman" w:hAnsi="Times New Roman" w:cs="Times New Roman"/>
        </w:rPr>
      </w:pPr>
      <w:r w:rsidRPr="003F625A">
        <w:rPr>
          <w:rFonts w:ascii="Times New Roman" w:hAnsi="Times New Roman" w:cs="Times New Roman"/>
        </w:rPr>
        <w:t>Smlouva je vyhotovena ve 4 stejnopisech, z nichž 2 obdrží prodávající a 2 kupující.</w:t>
      </w:r>
    </w:p>
    <w:p w:rsidR="00FF0FC3" w:rsidRPr="003F625A" w:rsidRDefault="00FF0FC3">
      <w:pPr>
        <w:spacing w:after="200" w:line="276" w:lineRule="auto"/>
        <w:rPr>
          <w:snapToGrid w:val="0"/>
          <w:szCs w:val="24"/>
        </w:rPr>
      </w:pPr>
      <w:r w:rsidRPr="003F625A">
        <w:rPr>
          <w:snapToGrid w:val="0"/>
          <w:szCs w:val="24"/>
        </w:rPr>
        <w:br w:type="page"/>
      </w:r>
    </w:p>
    <w:p w:rsidR="00126CD1" w:rsidRPr="003F625A" w:rsidRDefault="00126CD1" w:rsidP="00126CD1">
      <w:pPr>
        <w:spacing w:before="120"/>
        <w:rPr>
          <w:snapToGrid w:val="0"/>
          <w:szCs w:val="24"/>
        </w:rPr>
      </w:pPr>
      <w:r w:rsidRPr="003F625A">
        <w:rPr>
          <w:snapToGrid w:val="0"/>
          <w:szCs w:val="24"/>
        </w:rPr>
        <w:lastRenderedPageBreak/>
        <w:t xml:space="preserve">V   </w:t>
      </w:r>
      <w:r w:rsidR="00D05CA9" w:rsidRPr="003F625A">
        <w:rPr>
          <w:snapToGrid w:val="0"/>
          <w:szCs w:val="24"/>
        </w:rPr>
        <w:t>Praze</w:t>
      </w:r>
      <w:r w:rsidRPr="003F625A">
        <w:rPr>
          <w:snapToGrid w:val="0"/>
          <w:szCs w:val="24"/>
        </w:rPr>
        <w:t xml:space="preserve">      dne     …..</w:t>
      </w:r>
      <w:r w:rsidRPr="003F625A">
        <w:rPr>
          <w:snapToGrid w:val="0"/>
          <w:szCs w:val="24"/>
        </w:rPr>
        <w:tab/>
      </w:r>
      <w:r w:rsidRPr="003F625A">
        <w:rPr>
          <w:snapToGrid w:val="0"/>
          <w:szCs w:val="24"/>
        </w:rPr>
        <w:tab/>
      </w:r>
      <w:r w:rsidRPr="003F625A">
        <w:rPr>
          <w:snapToGrid w:val="0"/>
          <w:szCs w:val="24"/>
        </w:rPr>
        <w:tab/>
      </w:r>
      <w:r w:rsidRPr="003F625A">
        <w:rPr>
          <w:snapToGrid w:val="0"/>
          <w:szCs w:val="24"/>
        </w:rPr>
        <w:tab/>
      </w:r>
      <w:r w:rsidRPr="003F625A">
        <w:rPr>
          <w:snapToGrid w:val="0"/>
          <w:szCs w:val="24"/>
        </w:rPr>
        <w:tab/>
        <w:t>V </w:t>
      </w:r>
      <w:r w:rsidR="00A8575A" w:rsidRPr="003F625A">
        <w:rPr>
          <w:snapToGrid w:val="0"/>
          <w:szCs w:val="24"/>
        </w:rPr>
        <w:t>P</w:t>
      </w:r>
      <w:r w:rsidR="009325E6" w:rsidRPr="003F625A">
        <w:rPr>
          <w:snapToGrid w:val="0"/>
          <w:szCs w:val="24"/>
        </w:rPr>
        <w:t>lzni</w:t>
      </w:r>
      <w:r w:rsidR="008D0F81" w:rsidRPr="003F625A">
        <w:rPr>
          <w:snapToGrid w:val="0"/>
          <w:szCs w:val="24"/>
        </w:rPr>
        <w:t xml:space="preserve">         dne</w:t>
      </w:r>
      <w:r w:rsidR="009325E6" w:rsidRPr="003F625A">
        <w:rPr>
          <w:snapToGrid w:val="0"/>
          <w:szCs w:val="24"/>
        </w:rPr>
        <w:t xml:space="preserve">  ………</w:t>
      </w:r>
      <w:r w:rsidR="008D0F81" w:rsidRPr="003F625A">
        <w:rPr>
          <w:snapToGrid w:val="0"/>
          <w:szCs w:val="24"/>
        </w:rPr>
        <w:t xml:space="preserve"> </w:t>
      </w:r>
    </w:p>
    <w:p w:rsidR="00FF0FC3" w:rsidRPr="003F625A" w:rsidRDefault="00FF0FC3" w:rsidP="00126CD1">
      <w:pPr>
        <w:spacing w:before="120"/>
        <w:rPr>
          <w:snapToGrid w:val="0"/>
          <w:szCs w:val="24"/>
        </w:rPr>
        <w:sectPr w:rsidR="00FF0FC3" w:rsidRPr="003F625A" w:rsidSect="00FF0F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0FC3" w:rsidRPr="003F625A" w:rsidRDefault="00FF0FC3" w:rsidP="00FF0FC3">
      <w:pPr>
        <w:spacing w:before="120"/>
        <w:rPr>
          <w:snapToGrid w:val="0"/>
          <w:szCs w:val="24"/>
        </w:rPr>
      </w:pPr>
    </w:p>
    <w:p w:rsidR="00FF0FC3" w:rsidRPr="003F625A" w:rsidRDefault="00FF0FC3" w:rsidP="00FF0FC3">
      <w:pPr>
        <w:spacing w:before="120"/>
        <w:rPr>
          <w:snapToGrid w:val="0"/>
          <w:szCs w:val="24"/>
        </w:rPr>
      </w:pPr>
    </w:p>
    <w:p w:rsidR="00FF0FC3" w:rsidRPr="003F625A" w:rsidRDefault="00FF0FC3" w:rsidP="00FF0FC3">
      <w:pPr>
        <w:spacing w:before="120"/>
        <w:rPr>
          <w:snapToGrid w:val="0"/>
          <w:szCs w:val="24"/>
        </w:rPr>
        <w:sectPr w:rsidR="00FF0FC3" w:rsidRPr="003F625A" w:rsidSect="00FF0F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376E" w:rsidRPr="003F625A" w:rsidRDefault="00FF0FC3" w:rsidP="007D376E">
      <w:pPr>
        <w:rPr>
          <w:snapToGrid w:val="0"/>
          <w:szCs w:val="24"/>
        </w:rPr>
      </w:pPr>
      <w:r w:rsidRPr="003F625A">
        <w:rPr>
          <w:snapToGrid w:val="0"/>
          <w:szCs w:val="24"/>
        </w:rPr>
        <w:lastRenderedPageBreak/>
        <w:t xml:space="preserve">Za kupujícího </w:t>
      </w:r>
      <w:r w:rsidR="00126CD1" w:rsidRPr="003F625A">
        <w:rPr>
          <w:snapToGrid w:val="0"/>
          <w:szCs w:val="24"/>
        </w:rPr>
        <w:t>:</w:t>
      </w:r>
    </w:p>
    <w:p w:rsidR="007D376E" w:rsidRPr="003F625A" w:rsidRDefault="007D376E" w:rsidP="007D376E">
      <w:pPr>
        <w:rPr>
          <w:snapToGrid w:val="0"/>
          <w:szCs w:val="24"/>
        </w:rPr>
      </w:pPr>
    </w:p>
    <w:p w:rsidR="007D376E" w:rsidRPr="003F625A" w:rsidRDefault="007D376E" w:rsidP="007D376E">
      <w:pPr>
        <w:rPr>
          <w:snapToGrid w:val="0"/>
          <w:szCs w:val="24"/>
        </w:rPr>
      </w:pPr>
    </w:p>
    <w:p w:rsidR="007D376E" w:rsidRPr="003F625A" w:rsidRDefault="007D376E" w:rsidP="007D376E">
      <w:pPr>
        <w:rPr>
          <w:snapToGrid w:val="0"/>
          <w:szCs w:val="24"/>
        </w:rPr>
      </w:pPr>
    </w:p>
    <w:p w:rsidR="007D376E" w:rsidRPr="003F625A" w:rsidRDefault="007D376E" w:rsidP="007D376E">
      <w:pPr>
        <w:rPr>
          <w:snapToGrid w:val="0"/>
          <w:szCs w:val="24"/>
        </w:rPr>
      </w:pPr>
    </w:p>
    <w:p w:rsidR="00FF0FC3" w:rsidRPr="003F625A" w:rsidRDefault="00FF0FC3" w:rsidP="007D376E">
      <w:pPr>
        <w:rPr>
          <w:snapToGrid w:val="0"/>
          <w:szCs w:val="24"/>
        </w:rPr>
      </w:pPr>
      <w:r w:rsidRPr="003F625A">
        <w:rPr>
          <w:snapToGrid w:val="0"/>
          <w:szCs w:val="24"/>
        </w:rPr>
        <w:t xml:space="preserve">doc. Ing. Milan Jan Půček, MBA, Ph.D. </w:t>
      </w:r>
    </w:p>
    <w:p w:rsidR="00FF0FC3" w:rsidRPr="003F625A" w:rsidRDefault="00FF0FC3" w:rsidP="00FF0FC3">
      <w:pPr>
        <w:ind w:firstLine="708"/>
        <w:rPr>
          <w:snapToGrid w:val="0"/>
          <w:szCs w:val="24"/>
        </w:rPr>
      </w:pPr>
      <w:r w:rsidRPr="003F625A">
        <w:rPr>
          <w:snapToGrid w:val="0"/>
          <w:szCs w:val="24"/>
        </w:rPr>
        <w:t>generální ředitel</w:t>
      </w:r>
    </w:p>
    <w:p w:rsidR="00FF0FC3" w:rsidRPr="003F625A" w:rsidRDefault="00FF0FC3" w:rsidP="00FF0FC3">
      <w:pPr>
        <w:rPr>
          <w:snapToGrid w:val="0"/>
          <w:szCs w:val="24"/>
        </w:rPr>
      </w:pPr>
      <w:r w:rsidRPr="003F625A">
        <w:rPr>
          <w:snapToGrid w:val="0"/>
          <w:szCs w:val="24"/>
        </w:rPr>
        <w:lastRenderedPageBreak/>
        <w:t>Za prodávajícího :</w:t>
      </w:r>
    </w:p>
    <w:p w:rsidR="007D376E" w:rsidRPr="003F625A" w:rsidRDefault="007D376E" w:rsidP="00FF0FC3">
      <w:pPr>
        <w:rPr>
          <w:snapToGrid w:val="0"/>
          <w:szCs w:val="24"/>
        </w:rPr>
      </w:pPr>
    </w:p>
    <w:p w:rsidR="007D376E" w:rsidRPr="003F625A" w:rsidRDefault="007D376E" w:rsidP="00FF0FC3">
      <w:pPr>
        <w:rPr>
          <w:snapToGrid w:val="0"/>
          <w:szCs w:val="24"/>
        </w:rPr>
      </w:pPr>
    </w:p>
    <w:p w:rsidR="007D376E" w:rsidRPr="003F625A" w:rsidRDefault="007D376E" w:rsidP="00FF0FC3">
      <w:pPr>
        <w:rPr>
          <w:snapToGrid w:val="0"/>
          <w:szCs w:val="24"/>
        </w:rPr>
      </w:pPr>
    </w:p>
    <w:p w:rsidR="007D376E" w:rsidRPr="003F625A" w:rsidRDefault="007D376E" w:rsidP="00FF0FC3">
      <w:pPr>
        <w:rPr>
          <w:snapToGrid w:val="0"/>
          <w:szCs w:val="24"/>
        </w:rPr>
      </w:pPr>
    </w:p>
    <w:p w:rsidR="00126CD1" w:rsidRPr="003F625A" w:rsidRDefault="00CB0EB7" w:rsidP="00FF0FC3">
      <w:pPr>
        <w:rPr>
          <w:snapToGrid w:val="0"/>
          <w:szCs w:val="24"/>
        </w:rPr>
      </w:pPr>
      <w:r w:rsidRPr="003F625A">
        <w:rPr>
          <w:snapToGrid w:val="0"/>
          <w:szCs w:val="24"/>
        </w:rPr>
        <w:t>Mgr. Pavel Skořepa</w:t>
      </w:r>
      <w:r w:rsidR="00CE4C92" w:rsidRPr="003F625A">
        <w:rPr>
          <w:snapToGrid w:val="0"/>
          <w:szCs w:val="24"/>
        </w:rPr>
        <w:t xml:space="preserve"> a Štěpán Červenka</w:t>
      </w:r>
    </w:p>
    <w:p w:rsidR="00FF0FC3" w:rsidRDefault="0070368C">
      <w:pPr>
        <w:rPr>
          <w:snapToGrid w:val="0"/>
          <w:szCs w:val="24"/>
        </w:rPr>
        <w:sectPr w:rsidR="00FF0FC3" w:rsidSect="00FF0FC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F625A">
        <w:rPr>
          <w:snapToGrid w:val="0"/>
          <w:szCs w:val="24"/>
        </w:rPr>
        <w:t xml:space="preserve">       </w:t>
      </w:r>
      <w:r w:rsidRPr="003F625A">
        <w:rPr>
          <w:snapToGrid w:val="0"/>
          <w:szCs w:val="24"/>
        </w:rPr>
        <w:tab/>
      </w:r>
      <w:r w:rsidR="00126CD1" w:rsidRPr="003F625A">
        <w:rPr>
          <w:snapToGrid w:val="0"/>
          <w:szCs w:val="24"/>
        </w:rPr>
        <w:t>jednatel</w:t>
      </w:r>
    </w:p>
    <w:p w:rsidR="00FF0FC3" w:rsidRDefault="00FF0FC3">
      <w:pPr>
        <w:rPr>
          <w:snapToGrid w:val="0"/>
          <w:szCs w:val="24"/>
        </w:rPr>
        <w:sectPr w:rsidR="00FF0FC3" w:rsidSect="00FF0F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7BA8" w:rsidRPr="00CB0EB7" w:rsidRDefault="00CA7BA8" w:rsidP="007D376E">
      <w:pPr>
        <w:jc w:val="right"/>
        <w:rPr>
          <w:snapToGrid w:val="0"/>
          <w:szCs w:val="24"/>
        </w:rPr>
      </w:pPr>
    </w:p>
    <w:sectPr w:rsidR="00CA7BA8" w:rsidRPr="00CB0EB7" w:rsidSect="00FF0FC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2E" w:rsidRDefault="0029122E" w:rsidP="0003549C">
      <w:r>
        <w:separator/>
      </w:r>
    </w:p>
  </w:endnote>
  <w:endnote w:type="continuationSeparator" w:id="0">
    <w:p w:rsidR="0029122E" w:rsidRDefault="0029122E" w:rsidP="000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2E" w:rsidRDefault="0029122E" w:rsidP="0003549C">
      <w:r>
        <w:separator/>
      </w:r>
    </w:p>
  </w:footnote>
  <w:footnote w:type="continuationSeparator" w:id="0">
    <w:p w:rsidR="0029122E" w:rsidRDefault="0029122E" w:rsidP="0003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3DC"/>
    <w:multiLevelType w:val="hybridMultilevel"/>
    <w:tmpl w:val="BA5836C2"/>
    <w:lvl w:ilvl="0" w:tplc="C82CE1F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D30757F"/>
    <w:multiLevelType w:val="multilevel"/>
    <w:tmpl w:val="CB54E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8D1FCE"/>
    <w:multiLevelType w:val="hybridMultilevel"/>
    <w:tmpl w:val="D2CC54A6"/>
    <w:lvl w:ilvl="0" w:tplc="BB8444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D1"/>
    <w:rsid w:val="0000196D"/>
    <w:rsid w:val="000177F4"/>
    <w:rsid w:val="00020CB4"/>
    <w:rsid w:val="00022BDC"/>
    <w:rsid w:val="000241E2"/>
    <w:rsid w:val="000323FA"/>
    <w:rsid w:val="0003549C"/>
    <w:rsid w:val="0004070D"/>
    <w:rsid w:val="0004689D"/>
    <w:rsid w:val="00050BA9"/>
    <w:rsid w:val="000625E2"/>
    <w:rsid w:val="00064A23"/>
    <w:rsid w:val="000661AF"/>
    <w:rsid w:val="0007277B"/>
    <w:rsid w:val="00081721"/>
    <w:rsid w:val="0009350B"/>
    <w:rsid w:val="00094CFA"/>
    <w:rsid w:val="0009608B"/>
    <w:rsid w:val="00096A35"/>
    <w:rsid w:val="000977AB"/>
    <w:rsid w:val="000A1839"/>
    <w:rsid w:val="000B0C5D"/>
    <w:rsid w:val="000C3A94"/>
    <w:rsid w:val="000C4184"/>
    <w:rsid w:val="000C56B7"/>
    <w:rsid w:val="000C629C"/>
    <w:rsid w:val="000D4C77"/>
    <w:rsid w:val="000D64A5"/>
    <w:rsid w:val="000F40E5"/>
    <w:rsid w:val="00111E82"/>
    <w:rsid w:val="001143B0"/>
    <w:rsid w:val="001159D7"/>
    <w:rsid w:val="00126CD1"/>
    <w:rsid w:val="00127B66"/>
    <w:rsid w:val="001361E4"/>
    <w:rsid w:val="00137AFC"/>
    <w:rsid w:val="00145C6F"/>
    <w:rsid w:val="00147E0F"/>
    <w:rsid w:val="001500C3"/>
    <w:rsid w:val="00157142"/>
    <w:rsid w:val="00157428"/>
    <w:rsid w:val="00160735"/>
    <w:rsid w:val="001608AC"/>
    <w:rsid w:val="00163B68"/>
    <w:rsid w:val="00171D6D"/>
    <w:rsid w:val="0017205F"/>
    <w:rsid w:val="00174F7E"/>
    <w:rsid w:val="001913E8"/>
    <w:rsid w:val="001966C5"/>
    <w:rsid w:val="00197AA0"/>
    <w:rsid w:val="001B2FB5"/>
    <w:rsid w:val="001B56DA"/>
    <w:rsid w:val="001C1D37"/>
    <w:rsid w:val="001C4ED5"/>
    <w:rsid w:val="001C5C42"/>
    <w:rsid w:val="001C5F30"/>
    <w:rsid w:val="001D0A54"/>
    <w:rsid w:val="001E7F20"/>
    <w:rsid w:val="001F0116"/>
    <w:rsid w:val="001F21FC"/>
    <w:rsid w:val="00202B07"/>
    <w:rsid w:val="00222E76"/>
    <w:rsid w:val="0023586E"/>
    <w:rsid w:val="0023693E"/>
    <w:rsid w:val="00241DF4"/>
    <w:rsid w:val="00244B28"/>
    <w:rsid w:val="00253371"/>
    <w:rsid w:val="00257A33"/>
    <w:rsid w:val="00282DD5"/>
    <w:rsid w:val="002839AE"/>
    <w:rsid w:val="0029098F"/>
    <w:rsid w:val="0029122E"/>
    <w:rsid w:val="002938B5"/>
    <w:rsid w:val="002B084D"/>
    <w:rsid w:val="002B6DE1"/>
    <w:rsid w:val="002D1B2A"/>
    <w:rsid w:val="002F3625"/>
    <w:rsid w:val="002F47A5"/>
    <w:rsid w:val="00300396"/>
    <w:rsid w:val="00301B4F"/>
    <w:rsid w:val="00303CF3"/>
    <w:rsid w:val="00332506"/>
    <w:rsid w:val="0033444E"/>
    <w:rsid w:val="00335A87"/>
    <w:rsid w:val="00336A73"/>
    <w:rsid w:val="003552CA"/>
    <w:rsid w:val="00356DD5"/>
    <w:rsid w:val="00386E3B"/>
    <w:rsid w:val="00392100"/>
    <w:rsid w:val="0039212F"/>
    <w:rsid w:val="003A0777"/>
    <w:rsid w:val="003B04DA"/>
    <w:rsid w:val="003C586B"/>
    <w:rsid w:val="003E18BA"/>
    <w:rsid w:val="003E407A"/>
    <w:rsid w:val="003F3472"/>
    <w:rsid w:val="003F625A"/>
    <w:rsid w:val="003F6B0C"/>
    <w:rsid w:val="00404201"/>
    <w:rsid w:val="004214BC"/>
    <w:rsid w:val="00430E00"/>
    <w:rsid w:val="00433CF6"/>
    <w:rsid w:val="004471C3"/>
    <w:rsid w:val="004578C4"/>
    <w:rsid w:val="00460EAB"/>
    <w:rsid w:val="004764BA"/>
    <w:rsid w:val="004928D5"/>
    <w:rsid w:val="00492FBA"/>
    <w:rsid w:val="004954A0"/>
    <w:rsid w:val="004B7258"/>
    <w:rsid w:val="004B78F0"/>
    <w:rsid w:val="004C72B6"/>
    <w:rsid w:val="004D6F33"/>
    <w:rsid w:val="004E07B5"/>
    <w:rsid w:val="004F5A2A"/>
    <w:rsid w:val="00501A5B"/>
    <w:rsid w:val="005046D6"/>
    <w:rsid w:val="00506355"/>
    <w:rsid w:val="005070E7"/>
    <w:rsid w:val="00530BD1"/>
    <w:rsid w:val="00533D6F"/>
    <w:rsid w:val="0054059E"/>
    <w:rsid w:val="005578A6"/>
    <w:rsid w:val="0057285A"/>
    <w:rsid w:val="0058216C"/>
    <w:rsid w:val="00591A2A"/>
    <w:rsid w:val="005A116C"/>
    <w:rsid w:val="005A1C0F"/>
    <w:rsid w:val="005A2B7F"/>
    <w:rsid w:val="005A6065"/>
    <w:rsid w:val="005B5ABB"/>
    <w:rsid w:val="005D7604"/>
    <w:rsid w:val="005E1D1F"/>
    <w:rsid w:val="005E291C"/>
    <w:rsid w:val="005E510C"/>
    <w:rsid w:val="005F775D"/>
    <w:rsid w:val="006019C9"/>
    <w:rsid w:val="00636448"/>
    <w:rsid w:val="00642056"/>
    <w:rsid w:val="006456C2"/>
    <w:rsid w:val="006538DB"/>
    <w:rsid w:val="00660EDD"/>
    <w:rsid w:val="006656A1"/>
    <w:rsid w:val="00674D79"/>
    <w:rsid w:val="00682C3A"/>
    <w:rsid w:val="0068351B"/>
    <w:rsid w:val="00685FD2"/>
    <w:rsid w:val="006913C0"/>
    <w:rsid w:val="0069371C"/>
    <w:rsid w:val="00694342"/>
    <w:rsid w:val="006946DF"/>
    <w:rsid w:val="006B4745"/>
    <w:rsid w:val="006B5467"/>
    <w:rsid w:val="006D74E7"/>
    <w:rsid w:val="006E1F12"/>
    <w:rsid w:val="006E4B2F"/>
    <w:rsid w:val="006F41D4"/>
    <w:rsid w:val="00701797"/>
    <w:rsid w:val="0070368C"/>
    <w:rsid w:val="00722418"/>
    <w:rsid w:val="007224F8"/>
    <w:rsid w:val="00726AC4"/>
    <w:rsid w:val="00727B2A"/>
    <w:rsid w:val="0073622F"/>
    <w:rsid w:val="0074140C"/>
    <w:rsid w:val="00741CF1"/>
    <w:rsid w:val="00742B5A"/>
    <w:rsid w:val="00745D9A"/>
    <w:rsid w:val="0075026C"/>
    <w:rsid w:val="00753FFB"/>
    <w:rsid w:val="00757A7F"/>
    <w:rsid w:val="00761022"/>
    <w:rsid w:val="00763C3A"/>
    <w:rsid w:val="007710AB"/>
    <w:rsid w:val="00776742"/>
    <w:rsid w:val="007816A5"/>
    <w:rsid w:val="0079180C"/>
    <w:rsid w:val="00791E85"/>
    <w:rsid w:val="007C5269"/>
    <w:rsid w:val="007D3268"/>
    <w:rsid w:val="007D376E"/>
    <w:rsid w:val="007D3B88"/>
    <w:rsid w:val="007D4837"/>
    <w:rsid w:val="007D6427"/>
    <w:rsid w:val="007D79FA"/>
    <w:rsid w:val="008124EF"/>
    <w:rsid w:val="00812CD3"/>
    <w:rsid w:val="00814771"/>
    <w:rsid w:val="00820A20"/>
    <w:rsid w:val="00826D74"/>
    <w:rsid w:val="00831B94"/>
    <w:rsid w:val="00841270"/>
    <w:rsid w:val="00841E5B"/>
    <w:rsid w:val="00852310"/>
    <w:rsid w:val="008524B1"/>
    <w:rsid w:val="008565D5"/>
    <w:rsid w:val="00861B03"/>
    <w:rsid w:val="00867D7B"/>
    <w:rsid w:val="00883852"/>
    <w:rsid w:val="008839FE"/>
    <w:rsid w:val="0089176C"/>
    <w:rsid w:val="00894D90"/>
    <w:rsid w:val="0089692A"/>
    <w:rsid w:val="008B20DB"/>
    <w:rsid w:val="008B6AFF"/>
    <w:rsid w:val="008D0F81"/>
    <w:rsid w:val="008D16C8"/>
    <w:rsid w:val="008E4BE2"/>
    <w:rsid w:val="008F3C6A"/>
    <w:rsid w:val="008F41C1"/>
    <w:rsid w:val="00900C04"/>
    <w:rsid w:val="00911C01"/>
    <w:rsid w:val="00924A60"/>
    <w:rsid w:val="009325E6"/>
    <w:rsid w:val="00937C05"/>
    <w:rsid w:val="0095291F"/>
    <w:rsid w:val="0095296F"/>
    <w:rsid w:val="00957B6E"/>
    <w:rsid w:val="009719FA"/>
    <w:rsid w:val="009776B6"/>
    <w:rsid w:val="0099156E"/>
    <w:rsid w:val="009950AD"/>
    <w:rsid w:val="009A480E"/>
    <w:rsid w:val="009A4E7A"/>
    <w:rsid w:val="009B0E06"/>
    <w:rsid w:val="009B1447"/>
    <w:rsid w:val="009B557F"/>
    <w:rsid w:val="009B607F"/>
    <w:rsid w:val="009B7C1F"/>
    <w:rsid w:val="009C2C78"/>
    <w:rsid w:val="009D7131"/>
    <w:rsid w:val="009F05DF"/>
    <w:rsid w:val="009F2A62"/>
    <w:rsid w:val="009F2F15"/>
    <w:rsid w:val="009F58D4"/>
    <w:rsid w:val="00A035B7"/>
    <w:rsid w:val="00A04754"/>
    <w:rsid w:val="00A20179"/>
    <w:rsid w:val="00A2142D"/>
    <w:rsid w:val="00A21D55"/>
    <w:rsid w:val="00A23404"/>
    <w:rsid w:val="00A36C01"/>
    <w:rsid w:val="00A419E4"/>
    <w:rsid w:val="00A45C36"/>
    <w:rsid w:val="00A501C4"/>
    <w:rsid w:val="00A5290B"/>
    <w:rsid w:val="00A628B1"/>
    <w:rsid w:val="00A76406"/>
    <w:rsid w:val="00A81B10"/>
    <w:rsid w:val="00A81E80"/>
    <w:rsid w:val="00A8575A"/>
    <w:rsid w:val="00A973E7"/>
    <w:rsid w:val="00AB7D53"/>
    <w:rsid w:val="00AC30D9"/>
    <w:rsid w:val="00AC3EE7"/>
    <w:rsid w:val="00AD130E"/>
    <w:rsid w:val="00AD3E5D"/>
    <w:rsid w:val="00AD6A1B"/>
    <w:rsid w:val="00AE283F"/>
    <w:rsid w:val="00AE3A55"/>
    <w:rsid w:val="00B1228C"/>
    <w:rsid w:val="00B156CC"/>
    <w:rsid w:val="00B36E86"/>
    <w:rsid w:val="00B42E6A"/>
    <w:rsid w:val="00B44041"/>
    <w:rsid w:val="00B44877"/>
    <w:rsid w:val="00B46056"/>
    <w:rsid w:val="00B47C59"/>
    <w:rsid w:val="00B63DF3"/>
    <w:rsid w:val="00B709F2"/>
    <w:rsid w:val="00B73C2E"/>
    <w:rsid w:val="00B97D07"/>
    <w:rsid w:val="00BA3239"/>
    <w:rsid w:val="00BA61EA"/>
    <w:rsid w:val="00BB1183"/>
    <w:rsid w:val="00BB1F5F"/>
    <w:rsid w:val="00BB6CA4"/>
    <w:rsid w:val="00BC1EC9"/>
    <w:rsid w:val="00BD1E5B"/>
    <w:rsid w:val="00BD369E"/>
    <w:rsid w:val="00BF3AD0"/>
    <w:rsid w:val="00C00570"/>
    <w:rsid w:val="00C06D3B"/>
    <w:rsid w:val="00C1436C"/>
    <w:rsid w:val="00C222F2"/>
    <w:rsid w:val="00C81B99"/>
    <w:rsid w:val="00C93EAE"/>
    <w:rsid w:val="00C96E25"/>
    <w:rsid w:val="00CA2659"/>
    <w:rsid w:val="00CA7BA8"/>
    <w:rsid w:val="00CB0EB7"/>
    <w:rsid w:val="00CB612E"/>
    <w:rsid w:val="00CD263D"/>
    <w:rsid w:val="00CD34E0"/>
    <w:rsid w:val="00CE4C92"/>
    <w:rsid w:val="00D046B9"/>
    <w:rsid w:val="00D05CA9"/>
    <w:rsid w:val="00D265A6"/>
    <w:rsid w:val="00D31869"/>
    <w:rsid w:val="00D32F01"/>
    <w:rsid w:val="00D37C61"/>
    <w:rsid w:val="00D40472"/>
    <w:rsid w:val="00D41D50"/>
    <w:rsid w:val="00D41E45"/>
    <w:rsid w:val="00D46105"/>
    <w:rsid w:val="00D51226"/>
    <w:rsid w:val="00D5531C"/>
    <w:rsid w:val="00D5551F"/>
    <w:rsid w:val="00D6178F"/>
    <w:rsid w:val="00D75ED0"/>
    <w:rsid w:val="00D8431B"/>
    <w:rsid w:val="00D851A3"/>
    <w:rsid w:val="00D85D90"/>
    <w:rsid w:val="00D87751"/>
    <w:rsid w:val="00D92097"/>
    <w:rsid w:val="00DA2787"/>
    <w:rsid w:val="00DC18DD"/>
    <w:rsid w:val="00DC1F8F"/>
    <w:rsid w:val="00DC3759"/>
    <w:rsid w:val="00DC5D24"/>
    <w:rsid w:val="00DD15D8"/>
    <w:rsid w:val="00DD4313"/>
    <w:rsid w:val="00DE0935"/>
    <w:rsid w:val="00DE4324"/>
    <w:rsid w:val="00DE76E9"/>
    <w:rsid w:val="00DF629B"/>
    <w:rsid w:val="00DF67DF"/>
    <w:rsid w:val="00E05D24"/>
    <w:rsid w:val="00E10C17"/>
    <w:rsid w:val="00E207A8"/>
    <w:rsid w:val="00E2276F"/>
    <w:rsid w:val="00E30ED4"/>
    <w:rsid w:val="00E33BFE"/>
    <w:rsid w:val="00E342B3"/>
    <w:rsid w:val="00E50092"/>
    <w:rsid w:val="00E574EB"/>
    <w:rsid w:val="00E76CD2"/>
    <w:rsid w:val="00E817FA"/>
    <w:rsid w:val="00E858CE"/>
    <w:rsid w:val="00E86E4F"/>
    <w:rsid w:val="00E918A9"/>
    <w:rsid w:val="00E94CE2"/>
    <w:rsid w:val="00EA1F63"/>
    <w:rsid w:val="00EB6D34"/>
    <w:rsid w:val="00ED1E7F"/>
    <w:rsid w:val="00EF5371"/>
    <w:rsid w:val="00F00046"/>
    <w:rsid w:val="00F01CD8"/>
    <w:rsid w:val="00F0466C"/>
    <w:rsid w:val="00F054F2"/>
    <w:rsid w:val="00F07A24"/>
    <w:rsid w:val="00F1295F"/>
    <w:rsid w:val="00F332BE"/>
    <w:rsid w:val="00F47AB4"/>
    <w:rsid w:val="00F56E0F"/>
    <w:rsid w:val="00F66A35"/>
    <w:rsid w:val="00F76710"/>
    <w:rsid w:val="00F80F29"/>
    <w:rsid w:val="00F843E8"/>
    <w:rsid w:val="00F87148"/>
    <w:rsid w:val="00F92298"/>
    <w:rsid w:val="00F93672"/>
    <w:rsid w:val="00FA01A4"/>
    <w:rsid w:val="00FA0FD9"/>
    <w:rsid w:val="00FA1152"/>
    <w:rsid w:val="00FA2E85"/>
    <w:rsid w:val="00FA388F"/>
    <w:rsid w:val="00FA663C"/>
    <w:rsid w:val="00FA7C44"/>
    <w:rsid w:val="00FB2964"/>
    <w:rsid w:val="00FC0948"/>
    <w:rsid w:val="00FC15C1"/>
    <w:rsid w:val="00FC736A"/>
    <w:rsid w:val="00FE209F"/>
    <w:rsid w:val="00FF0FC3"/>
    <w:rsid w:val="00FF75F9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269"/>
  <w15:docId w15:val="{5D3A4BA1-6EB6-4CDA-9AE1-F948F97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6CD1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6CD1"/>
    <w:rPr>
      <w:rFonts w:ascii="Arial" w:eastAsia="Times New Roman" w:hAnsi="Arial" w:cs="Arial"/>
      <w:b/>
      <w:bCs/>
      <w:sz w:val="72"/>
      <w:szCs w:val="20"/>
      <w:lang w:eastAsia="cs-CZ"/>
    </w:rPr>
  </w:style>
  <w:style w:type="paragraph" w:styleId="Odstavecseseznamem">
    <w:name w:val="List Paragraph"/>
    <w:basedOn w:val="Normln"/>
    <w:qFormat/>
    <w:rsid w:val="00126C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rzistetableoutputtext">
    <w:name w:val="trzistetableoutputtext"/>
    <w:basedOn w:val="Standardnpsmoodstavce"/>
    <w:rsid w:val="00BA3239"/>
  </w:style>
  <w:style w:type="paragraph" w:customStyle="1" w:styleId="Default">
    <w:name w:val="Default"/>
    <w:rsid w:val="00202B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35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4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5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4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A7BA8"/>
  </w:style>
  <w:style w:type="character" w:styleId="Hypertextovodkaz">
    <w:name w:val="Hyperlink"/>
    <w:basedOn w:val="Standardnpsmoodstavce"/>
    <w:uiPriority w:val="99"/>
    <w:semiHidden/>
    <w:unhideWhenUsed/>
    <w:rsid w:val="00D5122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4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47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Heřmanová Pavla</cp:lastModifiedBy>
  <cp:revision>3</cp:revision>
  <cp:lastPrinted>2017-10-03T16:13:00Z</cp:lastPrinted>
  <dcterms:created xsi:type="dcterms:W3CDTF">2017-10-05T14:28:00Z</dcterms:created>
  <dcterms:modified xsi:type="dcterms:W3CDTF">2017-10-05T14:29:00Z</dcterms:modified>
</cp:coreProperties>
</file>