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5E63" w14:textId="77777777" w:rsidR="00716378" w:rsidRDefault="00EA398C">
      <w:pPr>
        <w:spacing w:line="360" w:lineRule="exact"/>
      </w:pPr>
      <w:permStart w:id="907367227" w:edGrp="everyone"/>
      <w:r>
        <w:rPr>
          <w:noProof/>
        </w:rPr>
        <w:drawing>
          <wp:anchor distT="0" distB="0" distL="0" distR="0" simplePos="0" relativeHeight="62914690" behindDoc="1" locked="0" layoutInCell="1" allowOverlap="1" wp14:anchorId="7ABDC285" wp14:editId="5CDC5350">
            <wp:simplePos x="0" y="0"/>
            <wp:positionH relativeFrom="page">
              <wp:posOffset>538480</wp:posOffset>
            </wp:positionH>
            <wp:positionV relativeFrom="margin">
              <wp:posOffset>0</wp:posOffset>
            </wp:positionV>
            <wp:extent cx="6485890" cy="11645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8589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907367227"/>
    </w:p>
    <w:p w14:paraId="178EF6B3" w14:textId="77777777" w:rsidR="00716378" w:rsidRDefault="00716378">
      <w:pPr>
        <w:spacing w:line="360" w:lineRule="exact"/>
      </w:pPr>
    </w:p>
    <w:p w14:paraId="629AF8BB" w14:textId="77777777" w:rsidR="00716378" w:rsidRDefault="00716378">
      <w:pPr>
        <w:spacing w:line="360" w:lineRule="exact"/>
      </w:pPr>
    </w:p>
    <w:p w14:paraId="6E45179D" w14:textId="77777777" w:rsidR="00716378" w:rsidRDefault="00716378">
      <w:pPr>
        <w:spacing w:line="360" w:lineRule="exact"/>
      </w:pPr>
    </w:p>
    <w:p w14:paraId="6BA7E1A3" w14:textId="77777777" w:rsidR="00716378" w:rsidRDefault="00716378">
      <w:pPr>
        <w:spacing w:after="393" w:line="1" w:lineRule="exact"/>
      </w:pPr>
    </w:p>
    <w:p w14:paraId="228810F2" w14:textId="77777777" w:rsidR="00716378" w:rsidRDefault="00716378">
      <w:pPr>
        <w:spacing w:line="1" w:lineRule="exact"/>
        <w:sectPr w:rsidR="00716378">
          <w:pgSz w:w="11900" w:h="16840"/>
          <w:pgMar w:top="510" w:right="843" w:bottom="886" w:left="800" w:header="82" w:footer="458" w:gutter="0"/>
          <w:pgNumType w:start="1"/>
          <w:cols w:space="720"/>
          <w:noEndnote/>
          <w:docGrid w:linePitch="360"/>
        </w:sectPr>
      </w:pPr>
    </w:p>
    <w:p w14:paraId="58FEC896" w14:textId="77777777" w:rsidR="00716378" w:rsidRDefault="00EA398C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0B750C97" wp14:editId="2470BF3E">
            <wp:simplePos x="0" y="0"/>
            <wp:positionH relativeFrom="page">
              <wp:posOffset>538480</wp:posOffset>
            </wp:positionH>
            <wp:positionV relativeFrom="paragraph">
              <wp:posOffset>372110</wp:posOffset>
            </wp:positionV>
            <wp:extent cx="2005330" cy="162179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0533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5829379" behindDoc="0" locked="0" layoutInCell="1" allowOverlap="1" wp14:anchorId="146584D1" wp14:editId="15A510DB">
            <wp:simplePos x="0" y="0"/>
            <wp:positionH relativeFrom="page">
              <wp:posOffset>632460</wp:posOffset>
            </wp:positionH>
            <wp:positionV relativeFrom="paragraph">
              <wp:posOffset>2216150</wp:posOffset>
            </wp:positionV>
            <wp:extent cx="1908175" cy="143256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0817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1746250" distL="175260" distR="114300" simplePos="0" relativeHeight="125829380" behindDoc="0" locked="0" layoutInCell="1" allowOverlap="1" wp14:anchorId="78846D9C" wp14:editId="0B6DE187">
                <wp:simplePos x="0" y="0"/>
                <wp:positionH relativeFrom="page">
                  <wp:posOffset>6667500</wp:posOffset>
                </wp:positionH>
                <wp:positionV relativeFrom="paragraph">
                  <wp:posOffset>572770</wp:posOffset>
                </wp:positionV>
                <wp:extent cx="267970" cy="14033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2E6E23" w14:textId="77777777" w:rsidR="00716378" w:rsidRDefault="00EA398C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4 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525.pt;margin-top:45.100000000000001pt;width:21.100000000000001pt;height:11.050000000000001pt;z-index:-125829373;mso-wrap-distance-left:13.800000000000001pt;mso-wrap-distance-right:9.pt;mso-wrap-distance-bottom:137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46250" distB="0" distL="114300" distR="114300" simplePos="0" relativeHeight="125829382" behindDoc="0" locked="0" layoutInCell="1" allowOverlap="1" wp14:anchorId="1171A23B" wp14:editId="4F696F06">
                <wp:simplePos x="0" y="0"/>
                <wp:positionH relativeFrom="page">
                  <wp:posOffset>6606540</wp:posOffset>
                </wp:positionH>
                <wp:positionV relativeFrom="paragraph">
                  <wp:posOffset>2319020</wp:posOffset>
                </wp:positionV>
                <wp:extent cx="328930" cy="14033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3D79CF" w14:textId="77777777" w:rsidR="00716378" w:rsidRDefault="00EA398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20 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20.20000000000005pt;margin-top:182.59999999999999pt;width:25.899999999999999pt;height:11.050000000000001pt;z-index:-125829371;mso-wrap-distance-left:9.pt;mso-wrap-distance-top:137.5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16216EE" w14:textId="77777777" w:rsidR="00716378" w:rsidRDefault="00EA398C">
      <w:pPr>
        <w:pStyle w:val="Nadpis10"/>
        <w:keepNext/>
        <w:keepLines/>
        <w:shd w:val="clear" w:color="auto" w:fill="auto"/>
        <w:spacing w:after="420"/>
        <w:ind w:hanging="3200"/>
      </w:pPr>
      <w:bookmarkStart w:id="0" w:name="bookmark0"/>
      <w:bookmarkStart w:id="1" w:name="bookmark1"/>
      <w:r>
        <w:rPr>
          <w:u w:val="none"/>
        </w:rPr>
        <w:t>Seznam položek ve vašem poptávkovém listu</w:t>
      </w:r>
      <w:bookmarkEnd w:id="0"/>
      <w:bookmarkEnd w:id="1"/>
    </w:p>
    <w:p w14:paraId="6B168CA3" w14:textId="77777777" w:rsidR="00716378" w:rsidRDefault="00EA398C">
      <w:pPr>
        <w:pStyle w:val="Nadpis10"/>
        <w:keepNext/>
        <w:keepLines/>
        <w:shd w:val="clear" w:color="auto" w:fill="auto"/>
        <w:tabs>
          <w:tab w:val="left" w:pos="4471"/>
        </w:tabs>
        <w:ind w:firstLine="240"/>
        <w:rPr>
          <w:sz w:val="16"/>
          <w:szCs w:val="16"/>
        </w:rPr>
      </w:pPr>
      <w:bookmarkStart w:id="2" w:name="bookmark2"/>
      <w:bookmarkStart w:id="3" w:name="bookmark3"/>
      <w:proofErr w:type="spellStart"/>
      <w:r>
        <w:t>CellClean</w:t>
      </w:r>
      <w:proofErr w:type="spellEnd"/>
      <w:r>
        <w:t xml:space="preserve"> (50 </w:t>
      </w:r>
      <w:proofErr w:type="spellStart"/>
      <w:r>
        <w:t>mL</w:t>
      </w:r>
      <w:proofErr w:type="spellEnd"/>
      <w:r>
        <w:t>)</w:t>
      </w:r>
      <w:r>
        <w:rPr>
          <w:u w:val="none"/>
        </w:rPr>
        <w:tab/>
      </w:r>
      <w:r>
        <w:rPr>
          <w:rFonts w:ascii="Arial" w:eastAsia="Arial" w:hAnsi="Arial" w:cs="Arial"/>
          <w:b w:val="0"/>
          <w:bCs w:val="0"/>
          <w:color w:val="000000"/>
          <w:sz w:val="16"/>
          <w:szCs w:val="16"/>
          <w:u w:val="none"/>
        </w:rPr>
        <w:t>Objednací číslo</w:t>
      </w:r>
      <w:bookmarkEnd w:id="2"/>
      <w:bookmarkEnd w:id="3"/>
    </w:p>
    <w:p w14:paraId="5B1E43CC" w14:textId="77777777" w:rsidR="00716378" w:rsidRDefault="00EA398C">
      <w:pPr>
        <w:pStyle w:val="Zkladntext1"/>
        <w:shd w:val="clear" w:color="auto" w:fill="auto"/>
        <w:tabs>
          <w:tab w:val="left" w:pos="4471"/>
        </w:tabs>
        <w:ind w:firstLine="240"/>
      </w:pPr>
      <w:proofErr w:type="spellStart"/>
      <w:r>
        <w:rPr>
          <w:b/>
          <w:bCs/>
        </w:rPr>
        <w:t>CellClean</w:t>
      </w:r>
      <w:proofErr w:type="spellEnd"/>
      <w:r>
        <w:rPr>
          <w:b/>
          <w:bCs/>
        </w:rPr>
        <w:t xml:space="preserve"> 50ml</w:t>
      </w:r>
      <w:r>
        <w:rPr>
          <w:b/>
          <w:bCs/>
        </w:rPr>
        <w:tab/>
        <w:t>83401621</w:t>
      </w:r>
    </w:p>
    <w:p w14:paraId="331BC93E" w14:textId="77777777" w:rsidR="00716378" w:rsidRDefault="00EA398C">
      <w:pPr>
        <w:pStyle w:val="Zkladntext1"/>
        <w:shd w:val="clear" w:color="auto" w:fill="auto"/>
        <w:ind w:left="240"/>
      </w:pPr>
      <w:r>
        <w:t xml:space="preserve">Čisticí prostředek pro analyzátory krevního obrazu, </w:t>
      </w:r>
      <w:proofErr w:type="spellStart"/>
      <w:r>
        <w:t>koagulometry</w:t>
      </w:r>
      <w:proofErr w:type="spellEnd"/>
      <w:r>
        <w:t xml:space="preserve"> a nátěrové a barvicí</w:t>
      </w:r>
    </w:p>
    <w:p w14:paraId="4C042B16" w14:textId="77777777" w:rsidR="00716378" w:rsidRDefault="00EA398C">
      <w:pPr>
        <w:pStyle w:val="Zkladntext1"/>
        <w:shd w:val="clear" w:color="auto" w:fill="auto"/>
        <w:spacing w:after="1680"/>
        <w:ind w:firstLine="240"/>
      </w:pPr>
      <w:r>
        <w:t>automaty</w:t>
      </w:r>
    </w:p>
    <w:p w14:paraId="56F5C37B" w14:textId="77777777" w:rsidR="00716378" w:rsidRDefault="00EA398C">
      <w:pPr>
        <w:pStyle w:val="Nadpis10"/>
        <w:keepNext/>
        <w:keepLines/>
        <w:shd w:val="clear" w:color="auto" w:fill="auto"/>
        <w:tabs>
          <w:tab w:val="left" w:pos="4471"/>
        </w:tabs>
        <w:ind w:firstLine="240"/>
        <w:rPr>
          <w:sz w:val="16"/>
          <w:szCs w:val="16"/>
        </w:rPr>
      </w:pPr>
      <w:bookmarkStart w:id="4" w:name="bookmark4"/>
      <w:bookmarkStart w:id="5" w:name="bookmark5"/>
      <w:proofErr w:type="spellStart"/>
      <w:r>
        <w:t>CellPack</w:t>
      </w:r>
      <w:proofErr w:type="spellEnd"/>
      <w:r>
        <w:t xml:space="preserve"> DCL (20 L)</w:t>
      </w:r>
      <w:r>
        <w:rPr>
          <w:u w:val="none"/>
        </w:rPr>
        <w:tab/>
      </w:r>
      <w:r>
        <w:rPr>
          <w:rFonts w:ascii="Arial" w:eastAsia="Arial" w:hAnsi="Arial" w:cs="Arial"/>
          <w:b w:val="0"/>
          <w:bCs w:val="0"/>
          <w:color w:val="000000"/>
          <w:sz w:val="16"/>
          <w:szCs w:val="16"/>
          <w:u w:val="none"/>
        </w:rPr>
        <w:t>Objednací číslo</w:t>
      </w:r>
      <w:bookmarkEnd w:id="4"/>
      <w:bookmarkEnd w:id="5"/>
    </w:p>
    <w:p w14:paraId="2D593361" w14:textId="77777777" w:rsidR="00716378" w:rsidRDefault="00EA398C">
      <w:pPr>
        <w:pStyle w:val="Zkladntext1"/>
        <w:shd w:val="clear" w:color="auto" w:fill="auto"/>
        <w:tabs>
          <w:tab w:val="left" w:pos="4471"/>
        </w:tabs>
        <w:ind w:firstLine="240"/>
      </w:pPr>
      <w:proofErr w:type="spellStart"/>
      <w:r>
        <w:rPr>
          <w:b/>
          <w:bCs/>
        </w:rPr>
        <w:t>CellPack</w:t>
      </w:r>
      <w:proofErr w:type="spellEnd"/>
      <w:r>
        <w:rPr>
          <w:b/>
          <w:bCs/>
        </w:rPr>
        <w:t xml:space="preserve"> DCL (20 L)</w:t>
      </w:r>
      <w:r>
        <w:rPr>
          <w:b/>
          <w:bCs/>
        </w:rPr>
        <w:tab/>
        <w:t>CT661628</w:t>
      </w:r>
    </w:p>
    <w:p w14:paraId="5214E714" w14:textId="77777777" w:rsidR="00716378" w:rsidRDefault="00EA398C">
      <w:pPr>
        <w:pStyle w:val="Zkladntext1"/>
        <w:shd w:val="clear" w:color="auto" w:fill="auto"/>
        <w:ind w:left="240"/>
      </w:pPr>
      <w:proofErr w:type="spellStart"/>
      <w:r>
        <w:t>Diluční</w:t>
      </w:r>
      <w:proofErr w:type="spellEnd"/>
      <w:r>
        <w:t xml:space="preserve"> reagencie pro hematologické analyzátory řady XR, XN, XN-L, nátěrové</w:t>
      </w:r>
    </w:p>
    <w:p w14:paraId="06F1D81D" w14:textId="77777777" w:rsidR="00716378" w:rsidRDefault="00EA398C">
      <w:pPr>
        <w:pStyle w:val="Zkladntext1"/>
        <w:shd w:val="clear" w:color="auto" w:fill="auto"/>
        <w:ind w:firstLine="240"/>
        <w:sectPr w:rsidR="00716378">
          <w:type w:val="continuous"/>
          <w:pgSz w:w="11900" w:h="16840"/>
          <w:pgMar w:top="510" w:right="1400" w:bottom="886" w:left="4006" w:header="0" w:footer="3" w:gutter="0"/>
          <w:cols w:space="720"/>
          <w:noEndnote/>
          <w:docGrid w:linePitch="360"/>
        </w:sectPr>
      </w:pPr>
      <w:r>
        <w:t>automaty SP.</w:t>
      </w:r>
    </w:p>
    <w:p w14:paraId="06FC8EF4" w14:textId="77777777" w:rsidR="00716378" w:rsidRDefault="00716378">
      <w:pPr>
        <w:spacing w:before="99" w:after="99" w:line="240" w:lineRule="exact"/>
        <w:rPr>
          <w:sz w:val="19"/>
          <w:szCs w:val="19"/>
        </w:rPr>
      </w:pPr>
    </w:p>
    <w:p w14:paraId="2204E5E2" w14:textId="77777777" w:rsidR="00716378" w:rsidRDefault="00716378">
      <w:pPr>
        <w:spacing w:line="1" w:lineRule="exact"/>
        <w:sectPr w:rsidR="00716378">
          <w:type w:val="continuous"/>
          <w:pgSz w:w="11900" w:h="16840"/>
          <w:pgMar w:top="510" w:right="0" w:bottom="886" w:left="0" w:header="0" w:footer="3" w:gutter="0"/>
          <w:cols w:space="720"/>
          <w:noEndnote/>
          <w:docGrid w:linePitch="360"/>
        </w:sectPr>
      </w:pPr>
    </w:p>
    <w:p w14:paraId="30F3CE44" w14:textId="77777777" w:rsidR="00716378" w:rsidRDefault="00EA398C">
      <w:pPr>
        <w:pStyle w:val="Nadpis10"/>
        <w:keepNext/>
        <w:keepLines/>
        <w:framePr w:w="3451" w:h="893" w:wrap="none" w:vAnchor="text" w:hAnchor="page" w:x="4233" w:y="21"/>
        <w:shd w:val="clear" w:color="auto" w:fill="auto"/>
        <w:ind w:firstLine="0"/>
      </w:pPr>
      <w:bookmarkStart w:id="6" w:name="bookmark6"/>
      <w:bookmarkStart w:id="7" w:name="bookmark7"/>
      <w:proofErr w:type="spellStart"/>
      <w:r>
        <w:t>Lysercell</w:t>
      </w:r>
      <w:proofErr w:type="spellEnd"/>
      <w:r>
        <w:t xml:space="preserve"> WDF (5 L)</w:t>
      </w:r>
      <w:bookmarkEnd w:id="6"/>
      <w:bookmarkEnd w:id="7"/>
    </w:p>
    <w:p w14:paraId="143CE544" w14:textId="77777777" w:rsidR="00716378" w:rsidRDefault="00EA398C">
      <w:pPr>
        <w:pStyle w:val="Zkladntext1"/>
        <w:framePr w:w="3451" w:h="893" w:wrap="none" w:vAnchor="text" w:hAnchor="page" w:x="4233" w:y="21"/>
        <w:shd w:val="clear" w:color="auto" w:fill="auto"/>
      </w:pPr>
      <w:proofErr w:type="spellStart"/>
      <w:r>
        <w:rPr>
          <w:b/>
          <w:bCs/>
        </w:rPr>
        <w:t>Lysercell</w:t>
      </w:r>
      <w:proofErr w:type="spellEnd"/>
      <w:r>
        <w:rPr>
          <w:b/>
          <w:bCs/>
        </w:rPr>
        <w:t xml:space="preserve"> WDF 5L</w:t>
      </w:r>
    </w:p>
    <w:p w14:paraId="7F341E04" w14:textId="77777777" w:rsidR="00716378" w:rsidRDefault="00EA398C">
      <w:pPr>
        <w:pStyle w:val="Zkladntext1"/>
        <w:framePr w:w="3451" w:h="893" w:wrap="none" w:vAnchor="text" w:hAnchor="page" w:x="4233" w:y="21"/>
        <w:shd w:val="clear" w:color="auto" w:fill="auto"/>
      </w:pPr>
      <w:proofErr w:type="spellStart"/>
      <w:r>
        <w:t>Lyzační</w:t>
      </w:r>
      <w:proofErr w:type="spellEnd"/>
      <w:r>
        <w:t xml:space="preserve"> roztok pro WDF kanál analyzátorů XN a XN-L</w:t>
      </w:r>
    </w:p>
    <w:p w14:paraId="0D708820" w14:textId="77777777" w:rsidR="00716378" w:rsidRDefault="00EA398C">
      <w:pPr>
        <w:pStyle w:val="Zkladntext1"/>
        <w:framePr w:w="1286" w:h="418" w:wrap="none" w:vAnchor="text" w:hAnchor="page" w:x="8394" w:y="73"/>
        <w:shd w:val="clear" w:color="auto" w:fill="auto"/>
        <w:jc w:val="center"/>
      </w:pPr>
      <w:r>
        <w:t>Objednací číslo</w:t>
      </w:r>
    </w:p>
    <w:p w14:paraId="3122F317" w14:textId="77777777" w:rsidR="00716378" w:rsidRDefault="00EA398C">
      <w:pPr>
        <w:pStyle w:val="Zkladntext1"/>
        <w:framePr w:w="1286" w:h="418" w:wrap="none" w:vAnchor="text" w:hAnchor="page" w:x="8394" w:y="73"/>
        <w:shd w:val="clear" w:color="auto" w:fill="auto"/>
        <w:jc w:val="center"/>
      </w:pPr>
      <w:r>
        <w:rPr>
          <w:b/>
          <w:bCs/>
        </w:rPr>
        <w:t>AL337564</w:t>
      </w:r>
    </w:p>
    <w:p w14:paraId="24D48D6D" w14:textId="77777777" w:rsidR="00716378" w:rsidRDefault="00EA398C">
      <w:pPr>
        <w:pStyle w:val="Zkladntext1"/>
        <w:framePr w:w="418" w:h="221" w:wrap="none" w:vAnchor="text" w:hAnchor="page" w:x="10506" w:y="179"/>
        <w:shd w:val="clear" w:color="auto" w:fill="auto"/>
        <w:jc w:val="center"/>
      </w:pPr>
      <w:r>
        <w:t>1 ks</w:t>
      </w:r>
    </w:p>
    <w:p w14:paraId="094260CC" w14:textId="77777777" w:rsidR="00716378" w:rsidRDefault="00EA398C">
      <w:pPr>
        <w:pStyle w:val="Titulekobrzku0"/>
        <w:framePr w:w="475" w:h="245" w:wrap="none" w:vAnchor="text" w:hAnchor="page" w:x="1761" w:y="3587"/>
        <w:pBdr>
          <w:top w:val="single" w:sz="0" w:space="0" w:color="4A6B59"/>
          <w:left w:val="single" w:sz="0" w:space="0" w:color="4A6B59"/>
          <w:bottom w:val="single" w:sz="0" w:space="0" w:color="4A6B59"/>
          <w:right w:val="single" w:sz="0" w:space="0" w:color="4A6B59"/>
        </w:pBdr>
        <w:shd w:val="clear" w:color="auto" w:fill="4A6B59"/>
        <w:spacing w:line="240" w:lineRule="auto"/>
        <w:rPr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WNR</w:t>
      </w:r>
    </w:p>
    <w:p w14:paraId="52882F8D" w14:textId="77777777" w:rsidR="00716378" w:rsidRDefault="00EA398C">
      <w:pPr>
        <w:pStyle w:val="Nadpis10"/>
        <w:keepNext/>
        <w:keepLines/>
        <w:framePr w:w="3470" w:h="888" w:wrap="none" w:vAnchor="text" w:hAnchor="page" w:x="4233" w:y="2756"/>
        <w:shd w:val="clear" w:color="auto" w:fill="auto"/>
        <w:ind w:firstLine="0"/>
      </w:pPr>
      <w:bookmarkStart w:id="8" w:name="bookmark8"/>
      <w:bookmarkStart w:id="9" w:name="bookmark9"/>
      <w:proofErr w:type="spellStart"/>
      <w:r>
        <w:t>Lysercell</w:t>
      </w:r>
      <w:proofErr w:type="spellEnd"/>
      <w:r>
        <w:t xml:space="preserve"> WNR (5 L)</w:t>
      </w:r>
      <w:bookmarkEnd w:id="8"/>
      <w:bookmarkEnd w:id="9"/>
    </w:p>
    <w:p w14:paraId="4D950BF7" w14:textId="77777777" w:rsidR="00716378" w:rsidRDefault="00EA398C">
      <w:pPr>
        <w:pStyle w:val="Zkladntext1"/>
        <w:framePr w:w="3470" w:h="888" w:wrap="none" w:vAnchor="text" w:hAnchor="page" w:x="4233" w:y="2756"/>
        <w:shd w:val="clear" w:color="auto" w:fill="auto"/>
      </w:pPr>
      <w:proofErr w:type="spellStart"/>
      <w:r>
        <w:rPr>
          <w:b/>
          <w:bCs/>
        </w:rPr>
        <w:t>Lysercell</w:t>
      </w:r>
      <w:proofErr w:type="spellEnd"/>
      <w:r>
        <w:rPr>
          <w:b/>
          <w:bCs/>
        </w:rPr>
        <w:t xml:space="preserve"> WNR 5L</w:t>
      </w:r>
    </w:p>
    <w:p w14:paraId="69F8D11A" w14:textId="77777777" w:rsidR="00716378" w:rsidRDefault="00EA398C">
      <w:pPr>
        <w:pStyle w:val="Zkladntext1"/>
        <w:framePr w:w="3470" w:h="888" w:wrap="none" w:vAnchor="text" w:hAnchor="page" w:x="4233" w:y="2756"/>
        <w:shd w:val="clear" w:color="auto" w:fill="auto"/>
      </w:pPr>
      <w:proofErr w:type="spellStart"/>
      <w:r>
        <w:t>Lyzační</w:t>
      </w:r>
      <w:proofErr w:type="spellEnd"/>
      <w:r>
        <w:t xml:space="preserve"> roztok pro WNR kanál analyzátorů XR a XN</w:t>
      </w:r>
    </w:p>
    <w:p w14:paraId="097AD280" w14:textId="77777777" w:rsidR="00716378" w:rsidRDefault="00EA398C">
      <w:pPr>
        <w:pStyle w:val="Zkladntext1"/>
        <w:framePr w:w="1286" w:h="418" w:wrap="none" w:vAnchor="text" w:hAnchor="page" w:x="8394" w:y="2828"/>
        <w:shd w:val="clear" w:color="auto" w:fill="auto"/>
        <w:jc w:val="center"/>
      </w:pPr>
      <w:r>
        <w:t>Objednací číslo</w:t>
      </w:r>
    </w:p>
    <w:p w14:paraId="47EA3C3C" w14:textId="77777777" w:rsidR="00716378" w:rsidRDefault="00EA398C">
      <w:pPr>
        <w:pStyle w:val="Zkladntext1"/>
        <w:framePr w:w="1286" w:h="418" w:wrap="none" w:vAnchor="text" w:hAnchor="page" w:x="8394" w:y="2828"/>
        <w:shd w:val="clear" w:color="auto" w:fill="auto"/>
        <w:jc w:val="center"/>
      </w:pPr>
      <w:r>
        <w:rPr>
          <w:b/>
          <w:bCs/>
        </w:rPr>
        <w:t>BL121531</w:t>
      </w:r>
    </w:p>
    <w:p w14:paraId="0015AB6F" w14:textId="77777777" w:rsidR="00716378" w:rsidRDefault="00EA398C">
      <w:pPr>
        <w:pStyle w:val="Zkladntext1"/>
        <w:framePr w:w="418" w:h="221" w:wrap="none" w:vAnchor="text" w:hAnchor="page" w:x="10506" w:y="2934"/>
        <w:shd w:val="clear" w:color="auto" w:fill="auto"/>
        <w:jc w:val="center"/>
      </w:pPr>
      <w:r>
        <w:t>2 ks</w:t>
      </w:r>
    </w:p>
    <w:p w14:paraId="5A5E686F" w14:textId="77777777" w:rsidR="00716378" w:rsidRDefault="00EA398C">
      <w:pPr>
        <w:pStyle w:val="Titulekobrzku0"/>
        <w:framePr w:w="586" w:h="125" w:wrap="none" w:vAnchor="text" w:hAnchor="page" w:x="1703" w:y="3875"/>
        <w:shd w:val="clear" w:color="auto" w:fill="auto"/>
        <w:spacing w:line="240" w:lineRule="auto"/>
      </w:pPr>
      <w:proofErr w:type="spellStart"/>
      <w:r>
        <w:t>EDu.Iki</w:t>
      </w:r>
      <w:proofErr w:type="spellEnd"/>
      <w:r>
        <w:t>-Mi</w:t>
      </w:r>
    </w:p>
    <w:p w14:paraId="72D9637B" w14:textId="77777777" w:rsidR="00716378" w:rsidRDefault="00EA398C">
      <w:pPr>
        <w:pStyle w:val="Titulekobrzku0"/>
        <w:framePr w:w="586" w:h="240" w:wrap="none" w:vAnchor="text" w:hAnchor="page" w:x="1703" w:y="4086"/>
        <w:shd w:val="clear" w:color="auto" w:fill="auto"/>
        <w:spacing w:line="266" w:lineRule="auto"/>
        <w:jc w:val="right"/>
        <w:rPr>
          <w:sz w:val="9"/>
          <w:szCs w:val="9"/>
        </w:rPr>
      </w:pPr>
      <w:r>
        <w:rPr>
          <w:rFonts w:ascii="Arial" w:eastAsia="Arial" w:hAnsi="Arial" w:cs="Arial"/>
          <w:color w:val="3F3F3F"/>
          <w:sz w:val="9"/>
          <w:szCs w:val="9"/>
        </w:rPr>
        <w:t xml:space="preserve">C f </w:t>
      </w:r>
      <w:proofErr w:type="spellStart"/>
      <w:r>
        <w:rPr>
          <w:rFonts w:ascii="Arial" w:eastAsia="Arial" w:hAnsi="Arial" w:cs="Arial"/>
          <w:sz w:val="9"/>
          <w:szCs w:val="9"/>
        </w:rPr>
        <w:t>rjr</w:t>
      </w:r>
      <w:proofErr w:type="spellEnd"/>
      <w:r>
        <w:rPr>
          <w:rFonts w:ascii="Arial" w:eastAsia="Arial" w:hAnsi="Arial" w:cs="Arial"/>
          <w:sz w:val="9"/>
          <w:szCs w:val="9"/>
        </w:rPr>
        <w:t xml:space="preserve">. </w:t>
      </w:r>
      <w:r>
        <w:rPr>
          <w:rFonts w:ascii="Arial" w:eastAsia="Arial" w:hAnsi="Arial" w:cs="Arial"/>
          <w:color w:val="9C9C9C"/>
          <w:sz w:val="9"/>
          <w:szCs w:val="9"/>
        </w:rPr>
        <w:t>—■</w:t>
      </w:r>
    </w:p>
    <w:p w14:paraId="18CA6883" w14:textId="77777777" w:rsidR="00716378" w:rsidRDefault="00EA398C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1AD51EDC" wp14:editId="7D0DA40D">
            <wp:simplePos x="0" y="0"/>
            <wp:positionH relativeFrom="page">
              <wp:posOffset>629920</wp:posOffset>
            </wp:positionH>
            <wp:positionV relativeFrom="paragraph">
              <wp:posOffset>12700</wp:posOffset>
            </wp:positionV>
            <wp:extent cx="1913890" cy="143891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1389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295910" distL="12065" distR="0" simplePos="0" relativeHeight="62914692" behindDoc="1" locked="0" layoutInCell="1" allowOverlap="1" wp14:anchorId="0F5B8787" wp14:editId="456B02CF">
            <wp:simplePos x="0" y="0"/>
            <wp:positionH relativeFrom="page">
              <wp:posOffset>1129665</wp:posOffset>
            </wp:positionH>
            <wp:positionV relativeFrom="paragraph">
              <wp:posOffset>1923415</wp:posOffset>
            </wp:positionV>
            <wp:extent cx="1005840" cy="21336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0584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3557A4F4" wp14:editId="7E5FF1BD">
            <wp:simplePos x="0" y="0"/>
            <wp:positionH relativeFrom="page">
              <wp:posOffset>1449705</wp:posOffset>
            </wp:positionH>
            <wp:positionV relativeFrom="paragraph">
              <wp:posOffset>2136775</wp:posOffset>
            </wp:positionV>
            <wp:extent cx="511810" cy="62801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1181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86385" distB="0" distL="0" distR="0" simplePos="0" relativeHeight="62914694" behindDoc="1" locked="0" layoutInCell="1" allowOverlap="1" wp14:anchorId="41C9DC57" wp14:editId="7816D908">
            <wp:simplePos x="0" y="0"/>
            <wp:positionH relativeFrom="page">
              <wp:posOffset>1016635</wp:posOffset>
            </wp:positionH>
            <wp:positionV relativeFrom="paragraph">
              <wp:posOffset>2746375</wp:posOffset>
            </wp:positionV>
            <wp:extent cx="1139825" cy="35369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13982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1822C3" w14:textId="77777777" w:rsidR="00716378" w:rsidRDefault="00716378">
      <w:pPr>
        <w:spacing w:line="360" w:lineRule="exact"/>
      </w:pPr>
    </w:p>
    <w:p w14:paraId="40FA5D05" w14:textId="77777777" w:rsidR="00716378" w:rsidRDefault="00716378">
      <w:pPr>
        <w:spacing w:line="360" w:lineRule="exact"/>
      </w:pPr>
    </w:p>
    <w:p w14:paraId="5FCF5BE9" w14:textId="77777777" w:rsidR="00716378" w:rsidRDefault="00716378">
      <w:pPr>
        <w:spacing w:line="360" w:lineRule="exact"/>
      </w:pPr>
    </w:p>
    <w:p w14:paraId="3105E458" w14:textId="77777777" w:rsidR="00716378" w:rsidRDefault="00716378">
      <w:pPr>
        <w:spacing w:line="360" w:lineRule="exact"/>
      </w:pPr>
    </w:p>
    <w:p w14:paraId="4A15D09F" w14:textId="77777777" w:rsidR="00716378" w:rsidRDefault="00716378">
      <w:pPr>
        <w:spacing w:line="360" w:lineRule="exact"/>
      </w:pPr>
    </w:p>
    <w:p w14:paraId="41F136A2" w14:textId="77777777" w:rsidR="00716378" w:rsidRDefault="00716378">
      <w:pPr>
        <w:spacing w:line="360" w:lineRule="exact"/>
      </w:pPr>
    </w:p>
    <w:p w14:paraId="5DC9BAA5" w14:textId="77777777" w:rsidR="00716378" w:rsidRDefault="00716378">
      <w:pPr>
        <w:spacing w:line="360" w:lineRule="exact"/>
      </w:pPr>
    </w:p>
    <w:p w14:paraId="1F0A24F5" w14:textId="77777777" w:rsidR="00716378" w:rsidRDefault="00716378">
      <w:pPr>
        <w:spacing w:line="360" w:lineRule="exact"/>
      </w:pPr>
    </w:p>
    <w:p w14:paraId="63389CC0" w14:textId="77777777" w:rsidR="00716378" w:rsidRDefault="00716378">
      <w:pPr>
        <w:spacing w:line="360" w:lineRule="exact"/>
      </w:pPr>
    </w:p>
    <w:p w14:paraId="0DE2521C" w14:textId="77777777" w:rsidR="00716378" w:rsidRDefault="00716378">
      <w:pPr>
        <w:spacing w:line="360" w:lineRule="exact"/>
      </w:pPr>
    </w:p>
    <w:p w14:paraId="3E74C647" w14:textId="77777777" w:rsidR="00716378" w:rsidRDefault="00716378">
      <w:pPr>
        <w:spacing w:line="360" w:lineRule="exact"/>
      </w:pPr>
    </w:p>
    <w:p w14:paraId="20E75DEC" w14:textId="77777777" w:rsidR="00716378" w:rsidRDefault="00716378">
      <w:pPr>
        <w:spacing w:after="561" w:line="1" w:lineRule="exact"/>
      </w:pPr>
    </w:p>
    <w:p w14:paraId="670AEF30" w14:textId="77777777" w:rsidR="00716378" w:rsidRDefault="00716378">
      <w:pPr>
        <w:spacing w:line="1" w:lineRule="exact"/>
        <w:sectPr w:rsidR="00716378">
          <w:type w:val="continuous"/>
          <w:pgSz w:w="11900" w:h="16840"/>
          <w:pgMar w:top="510" w:right="843" w:bottom="886" w:left="800" w:header="0" w:footer="3" w:gutter="0"/>
          <w:cols w:space="720"/>
          <w:noEndnote/>
          <w:docGrid w:linePitch="360"/>
        </w:sectPr>
      </w:pPr>
    </w:p>
    <w:p w14:paraId="2986F714" w14:textId="77777777" w:rsidR="00716378" w:rsidRDefault="00716378">
      <w:pPr>
        <w:spacing w:line="200" w:lineRule="exact"/>
        <w:rPr>
          <w:sz w:val="16"/>
          <w:szCs w:val="16"/>
        </w:rPr>
      </w:pPr>
    </w:p>
    <w:p w14:paraId="39C190A9" w14:textId="77777777" w:rsidR="00716378" w:rsidRDefault="00716378">
      <w:pPr>
        <w:spacing w:line="1" w:lineRule="exact"/>
        <w:sectPr w:rsidR="00716378">
          <w:type w:val="continuous"/>
          <w:pgSz w:w="11900" w:h="16840"/>
          <w:pgMar w:top="510" w:right="0" w:bottom="886" w:left="0" w:header="0" w:footer="3" w:gutter="0"/>
          <w:cols w:space="720"/>
          <w:noEndnote/>
          <w:docGrid w:linePitch="360"/>
        </w:sectPr>
      </w:pPr>
    </w:p>
    <w:p w14:paraId="51D7676E" w14:textId="77777777" w:rsidR="00716378" w:rsidRDefault="00EA398C">
      <w:pPr>
        <w:pStyle w:val="Zkladntext1"/>
        <w:shd w:val="clear" w:color="auto" w:fill="auto"/>
        <w:spacing w:after="180" w:line="283" w:lineRule="auto"/>
      </w:pPr>
      <w:r>
        <w:t xml:space="preserve">Objednávku odešlete pomocí on-line formuláře viz tlačítko níže </w:t>
      </w:r>
      <w:r>
        <w:rPr>
          <w:b/>
          <w:bCs/>
        </w:rPr>
        <w:t xml:space="preserve">objednat položky </w:t>
      </w:r>
      <w:r>
        <w:t xml:space="preserve">Doporučujeme se </w:t>
      </w:r>
      <w:r>
        <w:rPr>
          <w:b/>
          <w:bCs/>
        </w:rPr>
        <w:t>přihlásit</w:t>
      </w:r>
      <w:r>
        <w:t xml:space="preserve">! </w:t>
      </w:r>
      <w:r>
        <w:rPr>
          <w:i/>
          <w:iCs/>
        </w:rPr>
        <w:t xml:space="preserve">(Pokud ještě nejste registrovaní, </w:t>
      </w:r>
      <w:r>
        <w:rPr>
          <w:b/>
          <w:bCs/>
          <w:i/>
          <w:iCs/>
        </w:rPr>
        <w:t xml:space="preserve">zaregistrujte </w:t>
      </w:r>
      <w:r>
        <w:rPr>
          <w:i/>
          <w:iCs/>
        </w:rPr>
        <w:t>se výše)</w:t>
      </w:r>
      <w:r>
        <w:t>.</w:t>
      </w:r>
    </w:p>
    <w:p w14:paraId="4FA7BE1A" w14:textId="77777777" w:rsidR="00716378" w:rsidRDefault="00EA398C">
      <w:pPr>
        <w:pStyle w:val="Zkladntext1"/>
        <w:shd w:val="clear" w:color="auto" w:fill="auto"/>
        <w:spacing w:after="180" w:line="276" w:lineRule="auto"/>
      </w:pPr>
      <w:r>
        <w:rPr>
          <w:b/>
          <w:bCs/>
        </w:rPr>
        <w:t xml:space="preserve">Registrovaní uživatelé </w:t>
      </w:r>
      <w:r>
        <w:t xml:space="preserve">mají tyto výhody: automatické vyplňování položek formuláře, evidenci starších objednávek, možnost </w:t>
      </w:r>
      <w:proofErr w:type="spellStart"/>
      <w:r>
        <w:t>reobjednání</w:t>
      </w:r>
      <w:proofErr w:type="spellEnd"/>
      <w:r>
        <w:t xml:space="preserve"> předchozí objednávky, </w:t>
      </w:r>
      <w:proofErr w:type="spellStart"/>
      <w:r>
        <w:t>předvyplňování</w:t>
      </w:r>
      <w:proofErr w:type="spellEnd"/>
      <w:r>
        <w:t xml:space="preserve"> dodací adresy apod.</w:t>
      </w:r>
    </w:p>
    <w:p w14:paraId="7134CECC" w14:textId="77777777" w:rsidR="00716378" w:rsidRDefault="00EA398C">
      <w:pPr>
        <w:pStyle w:val="Zkladntext1"/>
        <w:shd w:val="clear" w:color="auto" w:fill="auto"/>
        <w:spacing w:after="180" w:line="276" w:lineRule="auto"/>
      </w:pPr>
      <w:r>
        <w:rPr>
          <w:b/>
          <w:bCs/>
        </w:rPr>
        <w:t xml:space="preserve">Neregistrovaní uživatelé </w:t>
      </w:r>
      <w:r>
        <w:t xml:space="preserve">mohou objednat zboží zadáním svého zákaznického čísla, viz </w:t>
      </w:r>
      <w:r>
        <w:rPr>
          <w:b/>
          <w:bCs/>
        </w:rPr>
        <w:t>objednat položky</w:t>
      </w:r>
      <w:r>
        <w:t>, formulář pak</w:t>
      </w:r>
      <w:r>
        <w:br w:type="page"/>
      </w:r>
    </w:p>
    <w:p w14:paraId="11EE62C5" w14:textId="77777777" w:rsidR="00716378" w:rsidRDefault="00EA398C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F910989" wp14:editId="1A27898A">
            <wp:extent cx="6485890" cy="1103630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48589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FE062" w14:textId="77777777" w:rsidR="00716378" w:rsidRDefault="00716378">
      <w:pPr>
        <w:spacing w:after="219" w:line="1" w:lineRule="exact"/>
      </w:pPr>
    </w:p>
    <w:p w14:paraId="705FC7A5" w14:textId="77777777" w:rsidR="00716378" w:rsidRDefault="00EA398C">
      <w:pPr>
        <w:pStyle w:val="Zkladntext1"/>
        <w:shd w:val="clear" w:color="auto" w:fill="auto"/>
        <w:spacing w:line="283" w:lineRule="auto"/>
      </w:pPr>
      <w:r>
        <w:t xml:space="preserve">Případně </w:t>
      </w:r>
      <w:r>
        <w:rPr>
          <w:i/>
          <w:iCs/>
        </w:rPr>
        <w:t>(pokud se nechcete registrovat)</w:t>
      </w:r>
      <w:r>
        <w:t xml:space="preserve"> vytiskněte objednávku tlačítkem tisknout objednávku a zašlete ji společně s vašimi</w:t>
      </w:r>
    </w:p>
    <w:p w14:paraId="257B000D" w14:textId="7C151008" w:rsidR="00716378" w:rsidRDefault="00EA398C">
      <w:pPr>
        <w:pStyle w:val="Zkladntext1"/>
        <w:shd w:val="clear" w:color="auto" w:fill="auto"/>
        <w:spacing w:line="283" w:lineRule="auto"/>
        <w:rPr>
          <w:i/>
          <w:iCs/>
        </w:rPr>
      </w:pPr>
      <w:r>
        <w:t xml:space="preserve">údaji pro fakturaci a doručení na </w:t>
      </w:r>
      <w:hyperlink r:id="rId14" w:history="1">
        <w:r w:rsidR="00756542">
          <w:rPr>
            <w:color w:val="0000FF"/>
            <w:u w:val="single"/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, </w:t>
      </w:r>
      <w:r>
        <w:t xml:space="preserve">nebo zašlete na adresu: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CZ s.r.o., Plynárenská 499/1, 602 00 Brno, Czech Republic</w:t>
      </w:r>
    </w:p>
    <w:p w14:paraId="717339F4" w14:textId="77777777" w:rsidR="00756542" w:rsidRDefault="00756542">
      <w:pPr>
        <w:pStyle w:val="Zkladntext1"/>
        <w:shd w:val="clear" w:color="auto" w:fill="auto"/>
        <w:spacing w:line="283" w:lineRule="auto"/>
        <w:rPr>
          <w:i/>
          <w:iCs/>
        </w:rPr>
      </w:pPr>
    </w:p>
    <w:p w14:paraId="02D36487" w14:textId="77B88116" w:rsidR="00756542" w:rsidRDefault="00756542">
      <w:pPr>
        <w:pStyle w:val="Zkladntext1"/>
        <w:shd w:val="clear" w:color="auto" w:fill="auto"/>
        <w:spacing w:line="283" w:lineRule="auto"/>
        <w:rPr>
          <w:i/>
          <w:iCs/>
        </w:rPr>
      </w:pPr>
      <w:r>
        <w:rPr>
          <w:i/>
          <w:iCs/>
        </w:rPr>
        <w:t xml:space="preserve">Odběratel: </w:t>
      </w:r>
    </w:p>
    <w:p w14:paraId="5150F5B0" w14:textId="25B83A94" w:rsidR="00756542" w:rsidRDefault="00756542">
      <w:pPr>
        <w:pStyle w:val="Zkladntext1"/>
        <w:shd w:val="clear" w:color="auto" w:fill="auto"/>
        <w:spacing w:line="283" w:lineRule="auto"/>
        <w:rPr>
          <w:i/>
          <w:iCs/>
        </w:rPr>
      </w:pPr>
      <w:r>
        <w:rPr>
          <w:i/>
          <w:iCs/>
        </w:rPr>
        <w:t>Nemocnice Nové Město na Moravě, příspěvková organizace</w:t>
      </w:r>
    </w:p>
    <w:p w14:paraId="0D096765" w14:textId="6CB300E5" w:rsidR="00756542" w:rsidRDefault="00756542">
      <w:pPr>
        <w:pStyle w:val="Zkladntext1"/>
        <w:shd w:val="clear" w:color="auto" w:fill="auto"/>
        <w:spacing w:line="283" w:lineRule="auto"/>
        <w:rPr>
          <w:i/>
          <w:iCs/>
        </w:rPr>
      </w:pPr>
      <w:r>
        <w:rPr>
          <w:i/>
          <w:iCs/>
        </w:rPr>
        <w:t>Žďárská 610</w:t>
      </w:r>
    </w:p>
    <w:p w14:paraId="7E707D5E" w14:textId="0CEBB5FB" w:rsidR="00756542" w:rsidRDefault="00756542">
      <w:pPr>
        <w:pStyle w:val="Zkladntext1"/>
        <w:shd w:val="clear" w:color="auto" w:fill="auto"/>
        <w:spacing w:line="283" w:lineRule="auto"/>
        <w:rPr>
          <w:i/>
          <w:iCs/>
        </w:rPr>
      </w:pPr>
      <w:r>
        <w:rPr>
          <w:i/>
          <w:iCs/>
        </w:rPr>
        <w:t>592 31 Nové Město na Moravě</w:t>
      </w:r>
    </w:p>
    <w:p w14:paraId="2B2CF8FB" w14:textId="2392FAE5" w:rsidR="00756542" w:rsidRDefault="00756542">
      <w:pPr>
        <w:pStyle w:val="Zkladntext1"/>
        <w:shd w:val="clear" w:color="auto" w:fill="auto"/>
        <w:spacing w:line="283" w:lineRule="auto"/>
        <w:rPr>
          <w:i/>
          <w:iCs/>
        </w:rPr>
      </w:pPr>
      <w:r>
        <w:rPr>
          <w:i/>
          <w:iCs/>
        </w:rPr>
        <w:t>IČO: 00842001</w:t>
      </w:r>
    </w:p>
    <w:p w14:paraId="6E663D4C" w14:textId="77777777" w:rsidR="00756542" w:rsidRDefault="00756542">
      <w:pPr>
        <w:pStyle w:val="Zkladntext1"/>
        <w:shd w:val="clear" w:color="auto" w:fill="auto"/>
        <w:spacing w:line="283" w:lineRule="auto"/>
        <w:rPr>
          <w:i/>
          <w:iCs/>
        </w:rPr>
      </w:pPr>
    </w:p>
    <w:p w14:paraId="03D3E8EE" w14:textId="30FBC341" w:rsidR="00756542" w:rsidRDefault="00756542">
      <w:pPr>
        <w:pStyle w:val="Zkladntext1"/>
        <w:shd w:val="clear" w:color="auto" w:fill="auto"/>
        <w:spacing w:line="283" w:lineRule="auto"/>
        <w:rPr>
          <w:i/>
          <w:iCs/>
        </w:rPr>
      </w:pPr>
      <w:r>
        <w:rPr>
          <w:i/>
          <w:iCs/>
        </w:rPr>
        <w:t>Dne 08.07.2026</w:t>
      </w:r>
    </w:p>
    <w:p w14:paraId="1E91079E" w14:textId="7A99FB6C" w:rsidR="00756542" w:rsidRDefault="00756542">
      <w:pPr>
        <w:pStyle w:val="Zkladntext1"/>
        <w:shd w:val="clear" w:color="auto" w:fill="auto"/>
        <w:spacing w:line="283" w:lineRule="auto"/>
        <w:rPr>
          <w:i/>
          <w:iCs/>
        </w:rPr>
      </w:pPr>
      <w:r>
        <w:rPr>
          <w:i/>
          <w:iCs/>
        </w:rPr>
        <w:t>Objednávka č.: 32/2026/OKLT-HTO</w:t>
      </w:r>
    </w:p>
    <w:sectPr w:rsidR="00756542">
      <w:type w:val="continuous"/>
      <w:pgSz w:w="11900" w:h="16840"/>
      <w:pgMar w:top="510" w:right="840" w:bottom="886" w:left="802" w:header="82" w:footer="4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2365" w14:textId="77777777" w:rsidR="00C74187" w:rsidRDefault="00C74187">
      <w:r>
        <w:separator/>
      </w:r>
    </w:p>
  </w:endnote>
  <w:endnote w:type="continuationSeparator" w:id="0">
    <w:p w14:paraId="1C0B9698" w14:textId="77777777" w:rsidR="00C74187" w:rsidRDefault="00C7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5C94" w14:textId="77777777" w:rsidR="00C74187" w:rsidRDefault="00C74187"/>
  </w:footnote>
  <w:footnote w:type="continuationSeparator" w:id="0">
    <w:p w14:paraId="6DD98622" w14:textId="77777777" w:rsidR="00C74187" w:rsidRDefault="00C741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hCHAeP8hXpwukwxItUMJN8YMrk+9vyxYNseCGnPwMydXoZ0GnuvH1ae3sitBHkmpXZnkfTH7TyCBqmxTacvw==" w:salt="KwidRrqz/FbUaDnbhQ+ytw==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78"/>
    <w:rsid w:val="004F6264"/>
    <w:rsid w:val="00716378"/>
    <w:rsid w:val="00756542"/>
    <w:rsid w:val="00A118DA"/>
    <w:rsid w:val="00C74187"/>
    <w:rsid w:val="00DB1C9E"/>
    <w:rsid w:val="00EA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0A74"/>
  <w15:docId w15:val="{1AEFCB4D-9181-416E-8B81-27F86AFD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color w:val="2FADEB"/>
      <w:sz w:val="22"/>
      <w:szCs w:val="22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97879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20"/>
      <w:outlineLvl w:val="0"/>
    </w:pPr>
    <w:rPr>
      <w:rFonts w:ascii="Verdana" w:eastAsia="Verdana" w:hAnsi="Verdana" w:cs="Verdana"/>
      <w:b/>
      <w:bCs/>
      <w:color w:val="2FADEB"/>
      <w:sz w:val="22"/>
      <w:szCs w:val="22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color w:val="797879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objednavky@sysme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1355</Characters>
  <Application>Microsoft Office Word</Application>
  <DocSecurity>8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2026-07-08T11:39:00Z</dcterms:created>
  <dcterms:modified xsi:type="dcterms:W3CDTF">2026-07-08T11:48:00Z</dcterms:modified>
</cp:coreProperties>
</file>