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Calibri;sans-serif" w:hAnsi="Calibri;sans-serif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Tel: 569 472 563, e-mail: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righ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24. června 2026</w:t>
      </w:r>
    </w:p>
    <w:p>
      <w:pPr>
        <w:pStyle w:val="BodyText"/>
        <w:widowControl/>
        <w:bidi w:val="0"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MAPO pharma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Olomoucká 3896/114, 79601 Prostějov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0238461 AIMOVIG 140MG INJ SOL 1X1ML 20x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0238362 EMGALITY 120MG INJ SOL PERO 1X1ML 6x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0271755 OMVOH 300MG INF CNC SOL 1X15ML UC 1x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 nebo na Povinnost zveřejnění smlouvy v 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spacing w:before="0" w:after="140"/>
        <w:ind w:hanging="0" w:left="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LibreOffice/26.2.4.2$Windows_X86_64 LibreOffice_project/0229ac93fcf0d7cbc6376066c6f35021cef002dc</Application>
  <AppVersion>15.0000</AppVersion>
  <Pages>1</Pages>
  <Words>95</Words>
  <Characters>608</Characters>
  <CharactersWithSpaces>693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2026-07-01T09:15:43Z</dcterms:created>
  <dc:creator/>
  <dc:description/>
  <dc:language>cs-CZ</dc:language>
  <cp:lastModifiedBy/>
  <dcterms:modified xsi:type="dcterms:W3CDTF">2026-07-01T09:16:51Z</dcterms:modified>
  <cp:revision>1</cp:revision>
  <dc:subject/>
  <dc:title/>
</cp:coreProperties>
</file>