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F4" w:rsidRPr="00B529F2" w:rsidRDefault="0039480D" w:rsidP="00EE56F4">
      <w:pPr>
        <w:pStyle w:val="cpNzevsmlouvy"/>
        <w:spacing w:after="0"/>
      </w:pPr>
      <w:r>
        <w:t>Dodatek č. 1 k Dohodě o podmínkách podávání poštovních zásilek Balík Do ruky a Balík Na poštu</w:t>
      </w:r>
    </w:p>
    <w:p w:rsidR="0039480D" w:rsidRDefault="009A4554" w:rsidP="005442ED">
      <w:pPr>
        <w:pStyle w:val="cpNzevsmlouvy"/>
        <w:spacing w:after="240"/>
      </w:pPr>
      <w:r w:rsidRPr="00B529F2">
        <w:t xml:space="preserve">Číslo </w:t>
      </w:r>
      <w:r w:rsidR="0039480D">
        <w:t>2017/17712</w:t>
      </w:r>
    </w:p>
    <w:p w:rsidR="005442ED" w:rsidRDefault="005442ED" w:rsidP="005442ED">
      <w:pPr>
        <w:pStyle w:val="cpNzevsmlouvy"/>
        <w:spacing w:after="240"/>
      </w:pPr>
    </w:p>
    <w:tbl>
      <w:tblPr>
        <w:tblStyle w:val="Styl1"/>
        <w:tblW w:w="9849" w:type="dxa"/>
        <w:tblLook w:val="01E0" w:firstRow="1" w:lastRow="1" w:firstColumn="1" w:lastColumn="1" w:noHBand="0" w:noVBand="0"/>
      </w:tblPr>
      <w:tblGrid>
        <w:gridCol w:w="3573"/>
        <w:gridCol w:w="6276"/>
      </w:tblGrid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</w:pPr>
            <w:r w:rsidRPr="00215724">
              <w:rPr>
                <w:b/>
              </w:rPr>
              <w:t>Česká</w:t>
            </w:r>
            <w:r>
              <w:rPr>
                <w:b/>
              </w:rPr>
              <w:t xml:space="preserve"> </w:t>
            </w:r>
            <w:r w:rsidRPr="00215724">
              <w:rPr>
                <w:b/>
              </w:rPr>
              <w:t>pošta,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215724">
              <w:rPr>
                <w:b/>
              </w:rPr>
              <w:t>s.p</w:t>
            </w:r>
            <w:proofErr w:type="spellEnd"/>
            <w:r w:rsidRPr="00215724">
              <w:rPr>
                <w:b/>
              </w:rPr>
              <w:t>.</w:t>
            </w:r>
            <w:proofErr w:type="gramEnd"/>
          </w:p>
        </w:tc>
        <w:tc>
          <w:tcPr>
            <w:tcW w:w="6276" w:type="dxa"/>
          </w:tcPr>
          <w:p w:rsidR="0039480D" w:rsidRDefault="0039480D" w:rsidP="004A4A83"/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se sídlem: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Politických vězňů 909/4, 225 99 Praha 1</w:t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IČO: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47114983</w:t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DIČ: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CZ47114983</w:t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zastoupen: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zastupcecp#"/>
                    <w:format w:val="Tex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Ing. Libor Plzák</w:t>
            </w:r>
            <w:r>
              <w:fldChar w:fldCharType="end"/>
            </w:r>
            <w:r>
              <w:rPr>
                <w:lang w:eastAsia="cs-CZ"/>
              </w:rP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funkce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Obchodní ředitel</w:t>
            </w:r>
            <w:r>
              <w:fldChar w:fldCharType="end"/>
            </w:r>
            <w:r>
              <w:rPr>
                <w:lang w:eastAsia="cs-CZ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ionhlavicka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regionu firemní obchod SČ</w:t>
            </w:r>
            <w:r>
              <w:fldChar w:fldCharType="end"/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zapsán v obchodním rejstříku: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Městského soudu v Praze</w:t>
            </w:r>
            <w:r>
              <w:rPr>
                <w:rStyle w:val="platne1"/>
                <w:lang w:eastAsia="cs-CZ"/>
              </w:rPr>
              <w:t>, oddíl A, vložka 7565</w:t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bankovní spojení: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Československá obchodní banka, a.s.</w:t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bankovniucet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134204869/0300</w:t>
            </w:r>
            <w:r>
              <w:fldChar w:fldCharType="end"/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korespondenční adresa: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ulice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Jateční 436/77</w:t>
            </w:r>
            <w:r>
              <w:fldChar w:fldCharType="end"/>
            </w:r>
            <w:r>
              <w:rPr>
                <w:b/>
                <w:lang w:eastAsia="cs-CZ"/>
              </w:rP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psc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401 01</w:t>
            </w:r>
            <w:r>
              <w:fldChar w:fldCharType="end"/>
            </w:r>
            <w:r>
              <w:rPr>
                <w:b/>
                <w:lang w:eastAsia="cs-CZ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mesto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Ústí nad Labem</w:t>
            </w:r>
            <w:r>
              <w:fldChar w:fldCharType="end"/>
            </w:r>
            <w:r>
              <w:rPr>
                <w:lang w:eastAsia="cs-CZ"/>
              </w:rPr>
              <w:t xml:space="preserve"> </w:t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BIC/SWIFT: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CEKOCZPP</w:t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IBAN:</w:t>
            </w:r>
          </w:p>
        </w:tc>
        <w:tc>
          <w:tcPr>
            <w:tcW w:w="6276" w:type="dxa"/>
          </w:tcPr>
          <w:p w:rsidR="0039480D" w:rsidRPr="00555D03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#ng_regiban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CZ0303000000000134204869</w:t>
            </w:r>
            <w:r>
              <w:fldChar w:fldCharType="end"/>
            </w:r>
          </w:p>
        </w:tc>
      </w:tr>
      <w:tr w:rsidR="0039480D" w:rsidTr="004A4A83">
        <w:tc>
          <w:tcPr>
            <w:tcW w:w="3573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</w:pPr>
            <w:r>
              <w:rPr>
                <w:lang w:eastAsia="cs-CZ"/>
              </w:rPr>
              <w:t>dále jen „ČP“</w:t>
            </w:r>
          </w:p>
        </w:tc>
        <w:tc>
          <w:tcPr>
            <w:tcW w:w="6276" w:type="dxa"/>
          </w:tcPr>
          <w:p w:rsidR="0039480D" w:rsidRDefault="0039480D" w:rsidP="004A4A83"/>
        </w:tc>
      </w:tr>
    </w:tbl>
    <w:p w:rsidR="00EE56F4" w:rsidRDefault="009A4554" w:rsidP="00EE56F4">
      <w:r>
        <w:t xml:space="preserve"> a</w:t>
      </w:r>
    </w:p>
    <w:tbl>
      <w:tblPr>
        <w:tblStyle w:val="Styl1"/>
        <w:tblW w:w="9851" w:type="dxa"/>
        <w:tblLayout w:type="fixed"/>
        <w:tblLook w:val="04A0" w:firstRow="1" w:lastRow="0" w:firstColumn="1" w:lastColumn="0" w:noHBand="0" w:noVBand="1"/>
      </w:tblPr>
      <w:tblGrid>
        <w:gridCol w:w="3528"/>
        <w:gridCol w:w="6323"/>
      </w:tblGrid>
      <w:tr w:rsidR="0039480D" w:rsidTr="0039480D">
        <w:tc>
          <w:tcPr>
            <w:tcW w:w="3528" w:type="dxa"/>
          </w:tcPr>
          <w:p w:rsidR="0039480D" w:rsidRPr="004323D1" w:rsidRDefault="005806D2" w:rsidP="004A4A83">
            <w:pPr>
              <w:pStyle w:val="cpTabulkasmluvnistrany"/>
              <w:framePr w:hSpace="0" w:wrap="auto" w:vAnchor="margin" w:hAnchor="text" w:yAlign="inline"/>
              <w:spacing w:after="60"/>
              <w:rPr>
                <w:b/>
                <w:lang w:val="de-DE"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:rsidR="0039480D" w:rsidRDefault="0039480D" w:rsidP="004A4A83"/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:rsidR="0039480D" w:rsidRPr="00F43283" w:rsidRDefault="005806D2" w:rsidP="005806D2">
            <w:pPr>
              <w:pStyle w:val="cpTabulkasmluvnistrany"/>
              <w:framePr w:hSpace="0" w:wrap="auto" w:vAnchor="margin" w:hAnchor="text" w:yAlign="inline"/>
              <w:rPr>
                <w:highlight w:val="yellow"/>
                <w:lang w:val="de-DE"/>
              </w:rPr>
            </w:pPr>
            <w:r>
              <w:rPr>
                <w:highlight w:val="yellow"/>
              </w:rPr>
              <w:t>XXX</w:t>
            </w:r>
            <w:r w:rsidRPr="00F43283">
              <w:rPr>
                <w:highlight w:val="yellow"/>
                <w:lang w:val="de-DE"/>
              </w:rPr>
              <w:t xml:space="preserve"> </w:t>
            </w:r>
          </w:p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IČO:</w:t>
            </w:r>
          </w:p>
        </w:tc>
        <w:tc>
          <w:tcPr>
            <w:tcW w:w="6323" w:type="dxa"/>
          </w:tcPr>
          <w:p w:rsidR="0039480D" w:rsidRPr="00F43283" w:rsidRDefault="005806D2" w:rsidP="004A4A8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DIČ:</w:t>
            </w:r>
          </w:p>
        </w:tc>
        <w:tc>
          <w:tcPr>
            <w:tcW w:w="6323" w:type="dxa"/>
          </w:tcPr>
          <w:p w:rsidR="0039480D" w:rsidRPr="00F43283" w:rsidRDefault="005806D2" w:rsidP="004A4A8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:rsidR="0039480D" w:rsidRPr="00F43283" w:rsidRDefault="005806D2" w:rsidP="004A4A83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:rsidR="0039480D" w:rsidRPr="00F43283" w:rsidRDefault="005806D2" w:rsidP="004A4A8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9480D" w:rsidRPr="00F43283" w:rsidTr="0039480D">
        <w:trPr>
          <w:trHeight w:val="283"/>
        </w:trPr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:rsidR="0039480D" w:rsidRPr="00F43283" w:rsidRDefault="005806D2" w:rsidP="004A4A83">
            <w:pPr>
              <w:pStyle w:val="Textkomente"/>
              <w:rPr>
                <w:bCs/>
                <w:sz w:val="22"/>
                <w:szCs w:val="22"/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65DE7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:rsidR="0039480D" w:rsidRPr="00F43283" w:rsidRDefault="005806D2" w:rsidP="004A4A8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  <w:r w:rsidR="0039480D" w:rsidRPr="00CA09A3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="0039480D" w:rsidRPr="00CA09A3">
              <w:rPr>
                <w:highlight w:val="yellow"/>
              </w:rPr>
              <w:instrText xml:space="preserve"> FORMTEXT </w:instrText>
            </w:r>
            <w:r w:rsidR="008801D7">
              <w:rPr>
                <w:highlight w:val="yellow"/>
              </w:rPr>
            </w:r>
            <w:r w:rsidR="008801D7">
              <w:rPr>
                <w:highlight w:val="yellow"/>
              </w:rPr>
              <w:fldChar w:fldCharType="separate"/>
            </w:r>
            <w:r w:rsidR="0039480D" w:rsidRPr="00CA09A3">
              <w:rPr>
                <w:highlight w:val="yellow"/>
              </w:rPr>
              <w:fldChar w:fldCharType="end"/>
            </w:r>
          </w:p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:rsidR="0039480D" w:rsidRPr="00F43283" w:rsidRDefault="005806D2" w:rsidP="005806D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  <w:r w:rsidRPr="00F43283">
              <w:rPr>
                <w:highlight w:val="yellow"/>
              </w:rPr>
              <w:t xml:space="preserve"> </w:t>
            </w:r>
          </w:p>
        </w:tc>
      </w:tr>
      <w:tr w:rsidR="0039480D" w:rsidRPr="00F43283" w:rsidTr="0039480D">
        <w:tc>
          <w:tcPr>
            <w:tcW w:w="3528" w:type="dxa"/>
          </w:tcPr>
          <w:p w:rsidR="0039480D" w:rsidRPr="00BA1B78" w:rsidRDefault="0039480D" w:rsidP="004A4A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přidělené ID CČK složky:</w:t>
            </w:r>
          </w:p>
        </w:tc>
        <w:tc>
          <w:tcPr>
            <w:tcW w:w="6323" w:type="dxa"/>
          </w:tcPr>
          <w:p w:rsidR="0039480D" w:rsidRPr="00F43283" w:rsidRDefault="005806D2" w:rsidP="004A4A8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9480D" w:rsidRPr="0048620D" w:rsidTr="0039480D">
        <w:tc>
          <w:tcPr>
            <w:tcW w:w="3528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</w:pPr>
            <w:r>
              <w:rPr>
                <w:lang w:eastAsia="cs-CZ"/>
              </w:rPr>
              <w:t>přidělené technologické číslo:</w:t>
            </w:r>
          </w:p>
        </w:tc>
        <w:tc>
          <w:tcPr>
            <w:tcW w:w="6323" w:type="dxa"/>
          </w:tcPr>
          <w:p w:rsidR="0039480D" w:rsidRPr="0048620D" w:rsidRDefault="005806D2" w:rsidP="004A4A83">
            <w:pPr>
              <w:pStyle w:val="cpTabulkasmluvnistrany"/>
              <w:framePr w:hSpace="0" w:wrap="auto" w:vAnchor="margin" w:hAnchor="text" w:yAlign="inline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XXX</w:t>
            </w:r>
            <w:r w:rsidR="0039480D" w:rsidRPr="0048620D">
              <w:rPr>
                <w:b/>
                <w:highlight w:val="yellow"/>
              </w:rPr>
              <w:t xml:space="preserve">   </w:t>
            </w:r>
          </w:p>
        </w:tc>
      </w:tr>
      <w:tr w:rsidR="0039480D" w:rsidTr="0039480D">
        <w:tc>
          <w:tcPr>
            <w:tcW w:w="3528" w:type="dxa"/>
          </w:tcPr>
          <w:p w:rsidR="0039480D" w:rsidRPr="00215724" w:rsidRDefault="0039480D" w:rsidP="004A4A83">
            <w:pPr>
              <w:pStyle w:val="cpTabulkasmluvnistrany"/>
              <w:framePr w:hSpace="0" w:wrap="auto" w:vAnchor="margin" w:hAnchor="text" w:yAlign="inline"/>
            </w:pPr>
            <w:r w:rsidRPr="00215724">
              <w:t>dále</w:t>
            </w:r>
            <w:r>
              <w:t xml:space="preserve"> </w:t>
            </w:r>
            <w:r w:rsidRPr="00215724">
              <w:t>jen</w:t>
            </w:r>
            <w:r>
              <w:t xml:space="preserve"> </w:t>
            </w:r>
            <w:r w:rsidRPr="00215724">
              <w:t>„</w:t>
            </w:r>
            <w:r>
              <w:t>Odesilatel</w:t>
            </w:r>
            <w:r w:rsidRPr="00215724">
              <w:t>“</w:t>
            </w:r>
          </w:p>
        </w:tc>
        <w:tc>
          <w:tcPr>
            <w:tcW w:w="6323" w:type="dxa"/>
          </w:tcPr>
          <w:p w:rsidR="0039480D" w:rsidRDefault="0039480D" w:rsidP="004A4A83"/>
        </w:tc>
      </w:tr>
    </w:tbl>
    <w:p w:rsidR="00F76A09" w:rsidRPr="00553A63" w:rsidRDefault="009A4554" w:rsidP="00F76A09">
      <w:pPr>
        <w:keepNext/>
        <w:numPr>
          <w:ilvl w:val="0"/>
          <w:numId w:val="33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 xml:space="preserve">Ujednání </w:t>
      </w:r>
    </w:p>
    <w:p w:rsidR="00F76A09" w:rsidRDefault="009A4554" w:rsidP="00F76A09">
      <w:pPr>
        <w:numPr>
          <w:ilvl w:val="1"/>
          <w:numId w:val="33"/>
        </w:numPr>
        <w:spacing w:after="120"/>
        <w:ind w:left="624" w:hanging="624"/>
      </w:pPr>
      <w:r>
        <w:t xml:space="preserve">Strany Dohody se dohodly na změně obsahu Dohody o podmínkách podávání poštovních zásilek Balík Do ruky a Balík Na poštu, č. </w:t>
      </w:r>
      <w:r w:rsidR="0039480D">
        <w:rPr>
          <w:b/>
        </w:rPr>
        <w:t>2017/17712</w:t>
      </w:r>
      <w:r>
        <w:rPr>
          <w:b/>
        </w:rPr>
        <w:t xml:space="preserve"> </w:t>
      </w:r>
      <w:r>
        <w:t xml:space="preserve">ze dne </w:t>
      </w:r>
      <w:proofErr w:type="gramStart"/>
      <w:r w:rsidR="0039480D">
        <w:rPr>
          <w:b/>
        </w:rPr>
        <w:t>21.8.2017</w:t>
      </w:r>
      <w:proofErr w:type="gramEnd"/>
      <w:r>
        <w:t xml:space="preserve"> (dále jen "Dohoda"), a to následujícím způsobem:</w:t>
      </w:r>
      <w:r w:rsidRPr="00DC4B29">
        <w:rPr>
          <w:b/>
          <w:sz w:val="24"/>
        </w:rPr>
        <w:t xml:space="preserve"> </w:t>
      </w:r>
    </w:p>
    <w:p w:rsidR="00F76A09" w:rsidRDefault="009A4554" w:rsidP="00F76A09">
      <w:pPr>
        <w:numPr>
          <w:ilvl w:val="1"/>
          <w:numId w:val="33"/>
        </w:numPr>
        <w:spacing w:after="120"/>
        <w:ind w:left="624" w:hanging="624"/>
      </w:pPr>
      <w:r>
        <w:t>Strany Dohody se dohodly na úplném nahrazení stávajícího ustanovení Čl. Podání, bod, s následujícím textem:</w:t>
      </w:r>
    </w:p>
    <w:p w:rsidR="00F76A09" w:rsidRDefault="009A4554" w:rsidP="00F76A09">
      <w:pPr>
        <w:numPr>
          <w:ilvl w:val="2"/>
          <w:numId w:val="33"/>
        </w:numPr>
        <w:spacing w:after="120"/>
      </w:pPr>
      <w:r>
        <w:t>Zásilky budou podávány:</w:t>
      </w:r>
    </w:p>
    <w:p w:rsidR="000771C8" w:rsidRPr="00AB02D0" w:rsidRDefault="009A4554" w:rsidP="000771C8">
      <w:pPr>
        <w:pStyle w:val="cpodrky1"/>
        <w:numPr>
          <w:ilvl w:val="0"/>
          <w:numId w:val="0"/>
        </w:numPr>
        <w:ind w:left="1418"/>
      </w:pPr>
      <w:r>
        <w:t xml:space="preserve">výhradně u </w:t>
      </w:r>
      <w:r w:rsidR="0039480D">
        <w:t xml:space="preserve">přepážek pošty: </w:t>
      </w:r>
      <w:r w:rsidR="005806D2">
        <w:rPr>
          <w:b/>
        </w:rPr>
        <w:t>XXX</w:t>
      </w:r>
      <w:r w:rsidRPr="00AB02D0">
        <w:t xml:space="preserve"> </w:t>
      </w:r>
    </w:p>
    <w:p w:rsidR="0039480D" w:rsidRDefault="0039480D" w:rsidP="005442ED">
      <w:pPr>
        <w:pStyle w:val="cpodrky2"/>
        <w:tabs>
          <w:tab w:val="num" w:pos="1701"/>
        </w:tabs>
        <w:ind w:left="1701" w:hanging="283"/>
      </w:pPr>
      <w:r>
        <w:t>v době od 8:00 do 18:00 hod.</w:t>
      </w:r>
    </w:p>
    <w:p w:rsidR="000771C8" w:rsidRDefault="0039480D" w:rsidP="005442ED">
      <w:pPr>
        <w:pStyle w:val="cpodrky2"/>
        <w:tabs>
          <w:tab w:val="num" w:pos="1701"/>
        </w:tabs>
        <w:ind w:left="1701" w:hanging="283"/>
      </w:pPr>
      <w:r>
        <w:t xml:space="preserve">mezní doba pro podání na poště je 16:30 hod, 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  <w:r w:rsidR="009A4554">
        <w:t xml:space="preserve"> </w:t>
      </w:r>
    </w:p>
    <w:p w:rsidR="000771C8" w:rsidRPr="0078018B" w:rsidRDefault="009A4554" w:rsidP="0039480D">
      <w:pPr>
        <w:pStyle w:val="cpodrky1"/>
        <w:numPr>
          <w:ilvl w:val="0"/>
          <w:numId w:val="0"/>
        </w:numPr>
        <w:ind w:left="1440"/>
      </w:pPr>
      <w:r>
        <w:t xml:space="preserve">výhradně u </w:t>
      </w:r>
      <w:r w:rsidR="0039480D">
        <w:t xml:space="preserve">přepážek pošty: </w:t>
      </w:r>
      <w:r w:rsidR="005806D2">
        <w:rPr>
          <w:b/>
        </w:rPr>
        <w:t>XXX</w:t>
      </w:r>
      <w:r>
        <w:rPr>
          <w:rStyle w:val="Odkaznakoment"/>
        </w:rPr>
        <w:t xml:space="preserve"> </w:t>
      </w:r>
      <w:r w:rsidRPr="0078018B">
        <w:t xml:space="preserve"> </w:t>
      </w:r>
    </w:p>
    <w:p w:rsidR="000771C8" w:rsidRPr="00455DEB" w:rsidRDefault="009A4554" w:rsidP="005442ED">
      <w:pPr>
        <w:pStyle w:val="cpodrky2"/>
        <w:tabs>
          <w:tab w:val="num" w:pos="1701"/>
        </w:tabs>
        <w:ind w:left="1701" w:hanging="283"/>
      </w:pPr>
      <w:r>
        <w:t xml:space="preserve">v době </w:t>
      </w:r>
      <w:r w:rsidR="0039480D">
        <w:t>od 8:00 do 11:00 a od 13:00 do 17:00 hod.</w:t>
      </w:r>
      <w:r>
        <w:t xml:space="preserve"> </w:t>
      </w:r>
    </w:p>
    <w:p w:rsidR="0039480D" w:rsidRDefault="0039480D" w:rsidP="005442ED">
      <w:pPr>
        <w:pStyle w:val="cpodrky2"/>
        <w:tabs>
          <w:tab w:val="num" w:pos="1701"/>
        </w:tabs>
        <w:ind w:left="1701" w:hanging="283"/>
      </w:pPr>
      <w:r w:rsidRPr="0039480D">
        <w:t xml:space="preserve">mezní doba pro podání na poště je 16:30 hod, zásilky přijaté po této době jsou považovány za </w:t>
      </w:r>
      <w:proofErr w:type="gramStart"/>
      <w:r w:rsidRPr="0039480D">
        <w:t>podané</w:t>
      </w:r>
      <w:proofErr w:type="gramEnd"/>
      <w:r w:rsidRPr="0039480D">
        <w:t xml:space="preserve"> následující pracovní den</w:t>
      </w:r>
    </w:p>
    <w:p w:rsidR="0039480D" w:rsidRPr="0078018B" w:rsidRDefault="0039480D" w:rsidP="0039480D">
      <w:pPr>
        <w:pStyle w:val="cpodrky1"/>
        <w:numPr>
          <w:ilvl w:val="0"/>
          <w:numId w:val="0"/>
        </w:numPr>
        <w:ind w:left="1440"/>
      </w:pPr>
      <w:r>
        <w:t xml:space="preserve">výhradně u přepážek pošty: </w:t>
      </w:r>
      <w:r w:rsidR="005806D2">
        <w:rPr>
          <w:b/>
        </w:rPr>
        <w:t>XXX</w:t>
      </w:r>
      <w:r>
        <w:rPr>
          <w:rStyle w:val="Odkaznakoment"/>
        </w:rPr>
        <w:t xml:space="preserve"> </w:t>
      </w:r>
      <w:r w:rsidRPr="0078018B">
        <w:t xml:space="preserve"> </w:t>
      </w:r>
    </w:p>
    <w:p w:rsidR="0039480D" w:rsidRDefault="0039480D" w:rsidP="005442ED">
      <w:pPr>
        <w:pStyle w:val="cpodrky2"/>
        <w:tabs>
          <w:tab w:val="num" w:pos="1701"/>
        </w:tabs>
        <w:ind w:left="1701" w:hanging="283"/>
      </w:pPr>
      <w:r>
        <w:t xml:space="preserve">v době od 8:00 do 11:00 a od 13:15 do 16:15 hod. </w:t>
      </w:r>
    </w:p>
    <w:p w:rsidR="000771C8" w:rsidRDefault="0039480D" w:rsidP="005442ED">
      <w:pPr>
        <w:pStyle w:val="cpodrky2"/>
        <w:tabs>
          <w:tab w:val="num" w:pos="1701"/>
        </w:tabs>
        <w:ind w:left="1701" w:hanging="283"/>
      </w:pPr>
      <w:r w:rsidRPr="0039480D">
        <w:t>mezn</w:t>
      </w:r>
      <w:r>
        <w:t>í doba pro podání na poště je 15:0</w:t>
      </w:r>
      <w:r w:rsidRPr="0039480D">
        <w:t xml:space="preserve">0 hod, zásilky přijaté po této době jsou považovány za </w:t>
      </w:r>
      <w:proofErr w:type="gramStart"/>
      <w:r w:rsidRPr="0039480D">
        <w:t>podané</w:t>
      </w:r>
      <w:proofErr w:type="gramEnd"/>
      <w:r w:rsidRPr="0039480D">
        <w:t xml:space="preserve"> následující pracovní den</w:t>
      </w:r>
      <w:r w:rsidR="009A4554">
        <w:t xml:space="preserve">    </w:t>
      </w:r>
    </w:p>
    <w:p w:rsidR="0039480D" w:rsidRDefault="0039480D" w:rsidP="0039480D">
      <w:pPr>
        <w:pStyle w:val="cpodrky2"/>
        <w:numPr>
          <w:ilvl w:val="0"/>
          <w:numId w:val="0"/>
        </w:numPr>
        <w:tabs>
          <w:tab w:val="num" w:pos="1701"/>
        </w:tabs>
        <w:ind w:left="1418"/>
      </w:pPr>
      <w:r>
        <w:t xml:space="preserve">na obslužném místě Odesílatele na adrese – místě převzetí zásilek u Odesílatele (dále jen „Svoz“): </w:t>
      </w:r>
      <w:r w:rsidR="005806D2">
        <w:rPr>
          <w:b/>
        </w:rPr>
        <w:t>XXX</w:t>
      </w:r>
    </w:p>
    <w:p w:rsidR="0039480D" w:rsidRDefault="0039480D" w:rsidP="005442ED">
      <w:pPr>
        <w:pStyle w:val="cpodrky2"/>
        <w:numPr>
          <w:ilvl w:val="0"/>
          <w:numId w:val="39"/>
        </w:numPr>
        <w:tabs>
          <w:tab w:val="num" w:pos="1701"/>
        </w:tabs>
      </w:pPr>
      <w:r>
        <w:t xml:space="preserve">přidělené ID CČK složky obslužného místa </w:t>
      </w:r>
      <w:r w:rsidR="005806D2">
        <w:rPr>
          <w:b/>
        </w:rPr>
        <w:t>XXX</w:t>
      </w:r>
    </w:p>
    <w:p w:rsidR="0039480D" w:rsidRPr="005442ED" w:rsidRDefault="005806D2" w:rsidP="005442ED">
      <w:pPr>
        <w:pStyle w:val="cpodrky2"/>
        <w:numPr>
          <w:ilvl w:val="0"/>
          <w:numId w:val="39"/>
        </w:numPr>
        <w:tabs>
          <w:tab w:val="num" w:pos="1701"/>
        </w:tabs>
        <w:rPr>
          <w:b/>
        </w:rPr>
      </w:pPr>
      <w:r>
        <w:rPr>
          <w:b/>
        </w:rPr>
        <w:t>XXX</w:t>
      </w:r>
    </w:p>
    <w:p w:rsidR="0039480D" w:rsidRDefault="0039480D" w:rsidP="005442ED">
      <w:pPr>
        <w:pStyle w:val="cpodrky2"/>
        <w:numPr>
          <w:ilvl w:val="0"/>
          <w:numId w:val="39"/>
        </w:numPr>
        <w:tabs>
          <w:tab w:val="num" w:pos="1701"/>
        </w:tabs>
      </w:pPr>
      <w:r>
        <w:t xml:space="preserve">odpovědný pracovník Odesílatele </w:t>
      </w:r>
      <w:r w:rsidR="005806D2">
        <w:t>XXX</w:t>
      </w:r>
    </w:p>
    <w:p w:rsidR="005442ED" w:rsidRDefault="0039480D" w:rsidP="005442ED">
      <w:pPr>
        <w:pStyle w:val="cpodrky2"/>
        <w:numPr>
          <w:ilvl w:val="0"/>
          <w:numId w:val="39"/>
        </w:numPr>
        <w:tabs>
          <w:tab w:val="num" w:pos="1701"/>
        </w:tabs>
        <w:rPr>
          <w:rStyle w:val="Odkaznakoment"/>
          <w:sz w:val="22"/>
          <w:szCs w:val="22"/>
        </w:rPr>
      </w:pPr>
      <w:r>
        <w:t xml:space="preserve">podací poštou je pošta </w:t>
      </w:r>
      <w:r w:rsidR="005806D2">
        <w:rPr>
          <w:b/>
        </w:rPr>
        <w:t>XXX</w:t>
      </w:r>
    </w:p>
    <w:p w:rsidR="005442ED" w:rsidRDefault="005442ED" w:rsidP="005442ED">
      <w:pPr>
        <w:pStyle w:val="cpodrky2"/>
        <w:numPr>
          <w:ilvl w:val="0"/>
          <w:numId w:val="39"/>
        </w:numPr>
        <w:tabs>
          <w:tab w:val="num" w:pos="1701"/>
        </w:tabs>
        <w:ind w:left="1701" w:hanging="283"/>
      </w:pPr>
      <w:r>
        <w:rPr>
          <w:rStyle w:val="Odkaznakoment"/>
          <w:sz w:val="22"/>
          <w:szCs w:val="22"/>
        </w:rPr>
        <w:t>pokud bude Svoz prováděn nepravidelně, tj. v předem neurčených pracovních dnech a časových rozmezích, ČP zajistí Svoz zásilek na základě telefonické objednávky</w:t>
      </w:r>
    </w:p>
    <w:p w:rsidR="00A03039" w:rsidRDefault="009A4554" w:rsidP="00A03039">
      <w:pPr>
        <w:numPr>
          <w:ilvl w:val="1"/>
          <w:numId w:val="33"/>
        </w:numPr>
        <w:spacing w:after="120"/>
        <w:ind w:left="624" w:hanging="624"/>
      </w:pPr>
      <w:r>
        <w:t>Strany Dohody se dohodly na úplném nahrazení stávajícího ustanovení Čl. Podání, bod, s následujícím textem:</w:t>
      </w:r>
    </w:p>
    <w:p w:rsidR="00A03039" w:rsidRPr="005442ED" w:rsidRDefault="009A4554" w:rsidP="00A03039">
      <w:pPr>
        <w:pStyle w:val="cpodrky1"/>
        <w:ind w:left="1418" w:hanging="284"/>
        <w:rPr>
          <w:b/>
          <w:highlight w:val="lightGray"/>
        </w:rPr>
      </w:pPr>
      <w:r w:rsidRPr="005442ED">
        <w:rPr>
          <w:b/>
          <w:highlight w:val="lightGray"/>
        </w:rPr>
        <w:t xml:space="preserve">Objednávky svozu jsou přijímány pracovištěm ČP: </w:t>
      </w:r>
    </w:p>
    <w:p w:rsidR="005442ED" w:rsidRDefault="005806D2" w:rsidP="00A03039">
      <w:pPr>
        <w:spacing w:after="120"/>
        <w:ind w:left="1191"/>
        <w:rPr>
          <w:b/>
          <w:highlight w:val="lightGray"/>
        </w:rPr>
      </w:pPr>
      <w:r>
        <w:rPr>
          <w:b/>
          <w:highlight w:val="lightGray"/>
        </w:rPr>
        <w:t>XXX</w:t>
      </w:r>
    </w:p>
    <w:p w:rsidR="00A03039" w:rsidRDefault="005806D2" w:rsidP="00A03039">
      <w:pPr>
        <w:spacing w:after="120"/>
        <w:ind w:left="1191"/>
      </w:pPr>
      <w:r>
        <w:rPr>
          <w:b/>
        </w:rPr>
        <w:t>XXX</w:t>
      </w:r>
    </w:p>
    <w:p w:rsidR="005442ED" w:rsidRDefault="009A4554" w:rsidP="005442ED">
      <w:pPr>
        <w:numPr>
          <w:ilvl w:val="2"/>
          <w:numId w:val="33"/>
        </w:numPr>
        <w:spacing w:after="120"/>
      </w:pPr>
      <w:r>
        <w:t>v pracovní dny v době od 8:00 hod. do 1</w:t>
      </w:r>
      <w:r w:rsidR="005442ED">
        <w:t>5</w:t>
      </w:r>
      <w:r>
        <w:t>:00 hod., a to na následující pracovní den, pokud se strany Dohody nedohodnou jinak.</w:t>
      </w:r>
    </w:p>
    <w:p w:rsidR="005442ED" w:rsidRDefault="005442ED" w:rsidP="005442ED">
      <w:pPr>
        <w:numPr>
          <w:ilvl w:val="2"/>
          <w:numId w:val="33"/>
        </w:numPr>
        <w:spacing w:after="120"/>
      </w:pPr>
    </w:p>
    <w:p w:rsidR="0064258C" w:rsidRPr="00553A63" w:rsidRDefault="009A4554" w:rsidP="0064258C">
      <w:pPr>
        <w:keepNext/>
        <w:numPr>
          <w:ilvl w:val="0"/>
          <w:numId w:val="33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64258C" w:rsidRPr="0064258C" w:rsidRDefault="009A4554" w:rsidP="0064258C">
      <w:pPr>
        <w:numPr>
          <w:ilvl w:val="1"/>
          <w:numId w:val="33"/>
        </w:numPr>
        <w:spacing w:after="120"/>
        <w:ind w:left="624" w:hanging="624"/>
      </w:pPr>
      <w:r w:rsidRPr="0064258C">
        <w:t>Ostatní ujednání Dohody se nemění a zůstávají nadále v platnosti.</w:t>
      </w:r>
    </w:p>
    <w:p w:rsidR="0064258C" w:rsidRDefault="009A4554" w:rsidP="0064258C">
      <w:pPr>
        <w:numPr>
          <w:ilvl w:val="1"/>
          <w:numId w:val="33"/>
        </w:numPr>
        <w:spacing w:after="120"/>
        <w:ind w:left="624" w:hanging="624"/>
      </w:pPr>
      <w:r w:rsidRPr="0064258C">
        <w:t>Dodatek</w:t>
      </w:r>
      <w:r>
        <w:t xml:space="preserve"> č. </w:t>
      </w:r>
      <w:r w:rsidR="005442ED">
        <w:t>1</w:t>
      </w:r>
      <w:r>
        <w:t xml:space="preserve"> je sepsán ve dvou vyhotoveních s platností originálu, z nichž každá ze stran obdrží po jednom vyhotovení.</w:t>
      </w:r>
    </w:p>
    <w:p w:rsidR="00367F2B" w:rsidRDefault="008801D7" w:rsidP="00A773CA">
      <w:pPr>
        <w:pStyle w:val="cpodstavecslovan1"/>
        <w:numPr>
          <w:ilvl w:val="0"/>
          <w:numId w:val="0"/>
        </w:numPr>
        <w:rPr>
          <w:b/>
          <w:u w:val="single"/>
        </w:rPr>
      </w:pPr>
    </w:p>
    <w:p w:rsidR="005442ED" w:rsidRPr="004916DF" w:rsidRDefault="005442ED" w:rsidP="00A773CA">
      <w:pPr>
        <w:pStyle w:val="cpodstavecslovan1"/>
        <w:numPr>
          <w:ilvl w:val="0"/>
          <w:numId w:val="0"/>
        </w:numPr>
        <w:rPr>
          <w:b/>
          <w:u w:val="single"/>
        </w:rPr>
      </w:pP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722"/>
        <w:gridCol w:w="4722"/>
      </w:tblGrid>
      <w:tr w:rsidR="00F416E6" w:rsidTr="00C35F65">
        <w:tc>
          <w:tcPr>
            <w:tcW w:w="4615" w:type="dxa"/>
          </w:tcPr>
          <w:tbl>
            <w:tblPr>
              <w:tblStyle w:val="Styl1"/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506"/>
            </w:tblGrid>
            <w:tr w:rsidR="00F416E6" w:rsidTr="00C35F65">
              <w:trPr>
                <w:trHeight w:val="283"/>
              </w:trPr>
              <w:tc>
                <w:tcPr>
                  <w:tcW w:w="4506" w:type="dxa"/>
                  <w:hideMark/>
                </w:tcPr>
                <w:p w:rsidR="007E78BC" w:rsidRDefault="009A4554" w:rsidP="005442ED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>
                    <w:t>V</w:t>
                  </w:r>
                  <w:r w:rsidR="005442ED">
                    <w:t> </w:t>
                  </w:r>
                  <w:r w:rsidR="005442ED" w:rsidRPr="005442ED">
                    <w:t>Ústí nad Labem</w:t>
                  </w:r>
                  <w:r>
                    <w:t xml:space="preserve"> dne </w:t>
                  </w:r>
                  <w:proofErr w:type="gramStart"/>
                  <w:r w:rsidR="005442ED">
                    <w:t>30.9.2017</w:t>
                  </w:r>
                  <w:proofErr w:type="gramEnd"/>
                </w:p>
                <w:p w:rsidR="005442ED" w:rsidRDefault="005442ED" w:rsidP="005442ED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F416E6" w:rsidTr="00C35F65">
              <w:trPr>
                <w:trHeight w:val="283"/>
              </w:trPr>
              <w:tc>
                <w:tcPr>
                  <w:tcW w:w="4506" w:type="dxa"/>
                  <w:hideMark/>
                </w:tcPr>
                <w:p w:rsidR="007E78BC" w:rsidRDefault="009A4554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>
                    <w:t>za ČP:</w:t>
                  </w:r>
                </w:p>
                <w:p w:rsidR="005442ED" w:rsidRDefault="005442ED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F416E6" w:rsidTr="00C35F65">
              <w:trPr>
                <w:trHeight w:val="283"/>
              </w:trPr>
              <w:tc>
                <w:tcPr>
                  <w:tcW w:w="4506" w:type="dxa"/>
                </w:tcPr>
                <w:p w:rsidR="007E78BC" w:rsidRDefault="009A4554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>
                    <w:t>_______________________________________</w:t>
                  </w:r>
                </w:p>
              </w:tc>
            </w:tr>
            <w:tr w:rsidR="00F416E6" w:rsidTr="00C35F65">
              <w:trPr>
                <w:trHeight w:val="454"/>
              </w:trPr>
              <w:tc>
                <w:tcPr>
                  <w:tcW w:w="4506" w:type="dxa"/>
                </w:tcPr>
                <w:p w:rsidR="007E78BC" w:rsidRDefault="005442ED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>
                    <w:t>Ing. Libor Plzák</w:t>
                  </w:r>
                </w:p>
              </w:tc>
            </w:tr>
            <w:tr w:rsidR="00F416E6" w:rsidTr="00C35F65">
              <w:trPr>
                <w:trHeight w:val="414"/>
              </w:trPr>
              <w:tc>
                <w:tcPr>
                  <w:tcW w:w="4506" w:type="dxa"/>
                </w:tcPr>
                <w:tbl>
                  <w:tblPr>
                    <w:tblStyle w:val="Styl1"/>
                    <w:tblpPr w:leftFromText="181" w:rightFromText="181" w:vertAnchor="text" w:tblpY="1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4290"/>
                  </w:tblGrid>
                  <w:tr w:rsidR="00F416E6" w:rsidTr="00A148F2">
                    <w:trPr>
                      <w:trHeight w:val="414"/>
                    </w:trPr>
                    <w:tc>
                      <w:tcPr>
                        <w:tcW w:w="4535" w:type="dxa"/>
                      </w:tcPr>
                      <w:p w:rsidR="001F2074" w:rsidRDefault="005442ED" w:rsidP="005442ED">
                        <w:pPr>
                          <w:pStyle w:val="cpodstavecslovan1"/>
                          <w:numPr>
                            <w:ilvl w:val="0"/>
                            <w:numId w:val="0"/>
                          </w:numPr>
                          <w:tabs>
                            <w:tab w:val="left" w:pos="720"/>
                          </w:tabs>
                          <w:jc w:val="center"/>
                        </w:pPr>
                        <w:r>
                          <w:t>Obchodní ředitel regionu, firemní obchod SČ</w:t>
                        </w:r>
                        <w:r w:rsidR="009A4554">
                          <w:t xml:space="preserve"> </w:t>
                        </w:r>
                      </w:p>
                    </w:tc>
                  </w:tr>
                </w:tbl>
                <w:p w:rsidR="00F416E6" w:rsidRDefault="00F416E6"/>
              </w:tc>
            </w:tr>
            <w:tr w:rsidR="00F416E6" w:rsidTr="00C35F65">
              <w:trPr>
                <w:trHeight w:val="283"/>
              </w:trPr>
              <w:tc>
                <w:tcPr>
                  <w:tcW w:w="4506" w:type="dxa"/>
                </w:tcPr>
                <w:p w:rsidR="00F416E6" w:rsidRDefault="00F416E6"/>
              </w:tc>
            </w:tr>
          </w:tbl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506"/>
            </w:tblGrid>
            <w:tr w:rsidR="00F416E6" w:rsidTr="00C35F65">
              <w:trPr>
                <w:trHeight w:val="283"/>
              </w:trPr>
              <w:tc>
                <w:tcPr>
                  <w:tcW w:w="4506" w:type="dxa"/>
                  <w:hideMark/>
                </w:tcPr>
                <w:p w:rsidR="00F416E6" w:rsidRDefault="00F416E6"/>
              </w:tc>
            </w:tr>
            <w:tr w:rsidR="00F416E6" w:rsidTr="00C35F65">
              <w:trPr>
                <w:trHeight w:val="454"/>
              </w:trPr>
              <w:tc>
                <w:tcPr>
                  <w:tcW w:w="4506" w:type="dxa"/>
                </w:tcPr>
                <w:p w:rsidR="007E78BC" w:rsidRDefault="008801D7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left"/>
                  </w:pPr>
                </w:p>
              </w:tc>
            </w:tr>
            <w:tr w:rsidR="00F416E6" w:rsidTr="00C35F65">
              <w:trPr>
                <w:trHeight w:val="414"/>
              </w:trPr>
              <w:tc>
                <w:tcPr>
                  <w:tcW w:w="4506" w:type="dxa"/>
                </w:tcPr>
                <w:p w:rsidR="00F416E6" w:rsidRDefault="00F416E6"/>
              </w:tc>
            </w:tr>
            <w:tr w:rsidR="00F416E6" w:rsidTr="00C35F65">
              <w:trPr>
                <w:trHeight w:val="283"/>
              </w:trPr>
              <w:tc>
                <w:tcPr>
                  <w:tcW w:w="4506" w:type="dxa"/>
                </w:tcPr>
                <w:p w:rsidR="00F416E6" w:rsidRDefault="00F416E6"/>
              </w:tc>
            </w:tr>
          </w:tbl>
          <w:p w:rsidR="00F416E6" w:rsidRDefault="00F416E6"/>
        </w:tc>
        <w:tc>
          <w:tcPr>
            <w:tcW w:w="4615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506"/>
            </w:tblGrid>
            <w:tr w:rsidR="00F416E6" w:rsidTr="00C35F65">
              <w:trPr>
                <w:trHeight w:val="283"/>
              </w:trPr>
              <w:tc>
                <w:tcPr>
                  <w:tcW w:w="4535" w:type="dxa"/>
                </w:tcPr>
                <w:p w:rsidR="007E78BC" w:rsidRDefault="009A4554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>
                    <w:t xml:space="preserve">V </w:t>
                  </w:r>
                  <w:r>
                    <w:rPr>
                      <w:highlight w:val="green"/>
                    </w:rPr>
                    <w:t>Újezdu pod Troskami</w:t>
                  </w:r>
                  <w:r>
                    <w:t xml:space="preserve"> dne </w:t>
                  </w:r>
                  <w:proofErr w:type="gramStart"/>
                  <w:r w:rsidR="005442ED">
                    <w:t>30.9.2017</w:t>
                  </w:r>
                  <w:proofErr w:type="gramEnd"/>
                </w:p>
                <w:p w:rsidR="005442ED" w:rsidRDefault="005442ED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F416E6" w:rsidTr="00C35F65">
              <w:trPr>
                <w:trHeight w:val="283"/>
              </w:trPr>
              <w:tc>
                <w:tcPr>
                  <w:tcW w:w="4535" w:type="dxa"/>
                  <w:hideMark/>
                </w:tcPr>
                <w:p w:rsidR="007E78BC" w:rsidRDefault="009A4554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>
                    <w:t>za Objednatele:</w:t>
                  </w:r>
                </w:p>
                <w:p w:rsidR="005442ED" w:rsidRDefault="005442ED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F416E6" w:rsidTr="00C35F65">
              <w:trPr>
                <w:trHeight w:val="283"/>
              </w:trPr>
              <w:tc>
                <w:tcPr>
                  <w:tcW w:w="4535" w:type="dxa"/>
                </w:tcPr>
                <w:p w:rsidR="007E78BC" w:rsidRDefault="009A4554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>
                    <w:t>_______________________________________</w:t>
                  </w:r>
                </w:p>
              </w:tc>
            </w:tr>
            <w:tr w:rsidR="00F416E6" w:rsidTr="00C35F65">
              <w:trPr>
                <w:trHeight w:val="454"/>
              </w:trPr>
              <w:tc>
                <w:tcPr>
                  <w:tcW w:w="4535" w:type="dxa"/>
                </w:tcPr>
                <w:p w:rsidR="007E78BC" w:rsidRDefault="005806D2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>
                    <w:t>XXX</w:t>
                  </w:r>
                </w:p>
              </w:tc>
            </w:tr>
            <w:tr w:rsidR="00F416E6" w:rsidTr="00C35F65">
              <w:trPr>
                <w:trHeight w:val="413"/>
              </w:trPr>
              <w:tc>
                <w:tcPr>
                  <w:tcW w:w="4535" w:type="dxa"/>
                </w:tcPr>
                <w:p w:rsidR="007E78BC" w:rsidRDefault="005806D2" w:rsidP="00C35F65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>
                    <w:t>XXX</w:t>
                  </w:r>
                  <w:bookmarkStart w:id="0" w:name="_GoBack"/>
                  <w:bookmarkEnd w:id="0"/>
                </w:p>
              </w:tc>
            </w:tr>
            <w:tr w:rsidR="00F416E6" w:rsidTr="00C35F65">
              <w:trPr>
                <w:trHeight w:val="283"/>
              </w:trPr>
              <w:tc>
                <w:tcPr>
                  <w:tcW w:w="4535" w:type="dxa"/>
                </w:tcPr>
                <w:p w:rsidR="00F416E6" w:rsidRDefault="00F416E6"/>
              </w:tc>
            </w:tr>
          </w:tbl>
          <w:p w:rsidR="00F416E6" w:rsidRDefault="00F416E6"/>
        </w:tc>
      </w:tr>
    </w:tbl>
    <w:p w:rsidR="00F416E6" w:rsidRDefault="00F416E6">
      <w:pPr>
        <w:sectPr w:rsidR="00F416E6" w:rsidSect="00080618">
          <w:headerReference w:type="default" r:id="rId8"/>
          <w:footerReference w:type="default" r:id="rId9"/>
          <w:pgSz w:w="11906" w:h="16838" w:code="9"/>
          <w:pgMar w:top="2155" w:right="1134" w:bottom="1701" w:left="1134" w:header="567" w:footer="1418" w:gutter="0"/>
          <w:cols w:space="708"/>
          <w:docGrid w:linePitch="360"/>
        </w:sectPr>
      </w:pPr>
    </w:p>
    <w:p w:rsidR="00F416E6" w:rsidRDefault="00F416E6"/>
    <w:sectPr w:rsidR="00F416E6" w:rsidSect="000B39F4">
      <w:footerReference w:type="default" r:id="rId10"/>
      <w:pgSz w:w="11906" w:h="16838" w:code="9"/>
      <w:pgMar w:top="2155" w:right="1134" w:bottom="1701" w:left="1134" w:header="68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1D7" w:rsidRDefault="008801D7">
      <w:pPr>
        <w:spacing w:after="0" w:line="240" w:lineRule="auto"/>
      </w:pPr>
      <w:r>
        <w:separator/>
      </w:r>
    </w:p>
  </w:endnote>
  <w:endnote w:type="continuationSeparator" w:id="0">
    <w:p w:rsidR="008801D7" w:rsidRDefault="0088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09" w:rsidRDefault="009A4554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806D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F35F0">
      <w:rPr>
        <w:sz w:val="18"/>
        <w:szCs w:val="18"/>
      </w:rPr>
      <w:t>3</w:t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09" w:rsidRDefault="009A4554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806D2">
      <w:rPr>
        <w:noProof/>
        <w:sz w:val="18"/>
        <w:szCs w:val="18"/>
      </w:rPr>
      <w:t>4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5806D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3</w:t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1D7" w:rsidRDefault="008801D7">
      <w:pPr>
        <w:spacing w:after="0" w:line="240" w:lineRule="auto"/>
      </w:pPr>
      <w:r>
        <w:separator/>
      </w:r>
    </w:p>
  </w:footnote>
  <w:footnote w:type="continuationSeparator" w:id="0">
    <w:p w:rsidR="008801D7" w:rsidRDefault="0088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09" w:rsidRPr="00D559B5" w:rsidRDefault="008801D7" w:rsidP="00D559B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3" o:spid="_x0000_s3073" type="#_x0000_t32" style="position:absolute;left:0;text-align:left;margin-left:123.3pt;margin-top:5.55pt;width:0;height:36.85pt;z-index:251659264;visibility:visible;mso-wrap-style:square;mso-width-percent:0;mso-height-percent:0;mso-wrap-distance-left:9pt;mso-wrap-distance-top:0;mso-wrap-distance-right:9pt;mso-wrap-distance-bottom:0;mso-position-horizontal-relative:page;mso-width-percent:0;mso-height-percent:0;mso-width-relative:page;mso-height-relative:page" strokeweight="1pt">
          <w10:wrap anchorx="page"/>
        </v:shape>
      </w:pict>
    </w:r>
    <w:r w:rsidR="009A4554" w:rsidRPr="00B529F2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BEB462A" wp14:editId="1BEF8F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4" name="Obrázek 4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4554" w:rsidRPr="00B529F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06C7D72" wp14:editId="6D154D5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6A09" w:rsidRPr="00BB2C84" w:rsidRDefault="0039480D" w:rsidP="0039480D">
    <w:pPr>
      <w:pStyle w:val="Zhlav"/>
      <w:spacing w:before="100"/>
      <w:ind w:left="1701"/>
      <w:rPr>
        <w:rFonts w:ascii="Arial" w:hAnsi="Arial" w:cs="Arial"/>
      </w:rPr>
    </w:pPr>
    <w:r w:rsidRPr="0039480D">
      <w:rPr>
        <w:rFonts w:ascii="Arial" w:hAnsi="Arial" w:cs="Arial"/>
      </w:rPr>
      <w:t>Dodatek č. 1 k Dohodě o podmínkách podávání poštovních zásilek</w:t>
    </w:r>
    <w:r>
      <w:rPr>
        <w:rFonts w:ascii="Arial" w:hAnsi="Arial" w:cs="Arial"/>
      </w:rPr>
      <w:t xml:space="preserve"> Balík Do ruky a Balík Na poštu </w:t>
    </w:r>
    <w:r w:rsidRPr="0039480D">
      <w:rPr>
        <w:rFonts w:ascii="Arial" w:hAnsi="Arial" w:cs="Arial"/>
      </w:rPr>
      <w:t>Číslo 2017/17712</w:t>
    </w:r>
    <w:r w:rsidR="009A4554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E28AF0B" wp14:editId="39CFFC95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167F0"/>
    <w:multiLevelType w:val="multilevel"/>
    <w:tmpl w:val="4F38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1C51FD"/>
    <w:multiLevelType w:val="hybridMultilevel"/>
    <w:tmpl w:val="2CD0921E"/>
    <w:lvl w:ilvl="0" w:tplc="46081F8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DB02634C" w:tentative="1">
      <w:start w:val="1"/>
      <w:numFmt w:val="lowerLetter"/>
      <w:lvlText w:val="%2."/>
      <w:lvlJc w:val="left"/>
      <w:pPr>
        <w:ind w:left="1440" w:hanging="360"/>
      </w:pPr>
    </w:lvl>
    <w:lvl w:ilvl="2" w:tplc="F5B2468A" w:tentative="1">
      <w:start w:val="1"/>
      <w:numFmt w:val="lowerRoman"/>
      <w:lvlText w:val="%3."/>
      <w:lvlJc w:val="right"/>
      <w:pPr>
        <w:ind w:left="2160" w:hanging="180"/>
      </w:pPr>
    </w:lvl>
    <w:lvl w:ilvl="3" w:tplc="860CEEE8" w:tentative="1">
      <w:start w:val="1"/>
      <w:numFmt w:val="decimal"/>
      <w:lvlText w:val="%4."/>
      <w:lvlJc w:val="left"/>
      <w:pPr>
        <w:ind w:left="2880" w:hanging="360"/>
      </w:pPr>
    </w:lvl>
    <w:lvl w:ilvl="4" w:tplc="DC54FFE0" w:tentative="1">
      <w:start w:val="1"/>
      <w:numFmt w:val="lowerLetter"/>
      <w:lvlText w:val="%5."/>
      <w:lvlJc w:val="left"/>
      <w:pPr>
        <w:ind w:left="3600" w:hanging="360"/>
      </w:pPr>
    </w:lvl>
    <w:lvl w:ilvl="5" w:tplc="EB92CECE" w:tentative="1">
      <w:start w:val="1"/>
      <w:numFmt w:val="lowerRoman"/>
      <w:lvlText w:val="%6."/>
      <w:lvlJc w:val="right"/>
      <w:pPr>
        <w:ind w:left="4320" w:hanging="180"/>
      </w:pPr>
    </w:lvl>
    <w:lvl w:ilvl="6" w:tplc="39560A14" w:tentative="1">
      <w:start w:val="1"/>
      <w:numFmt w:val="decimal"/>
      <w:lvlText w:val="%7."/>
      <w:lvlJc w:val="left"/>
      <w:pPr>
        <w:ind w:left="5040" w:hanging="360"/>
      </w:pPr>
    </w:lvl>
    <w:lvl w:ilvl="7" w:tplc="09B26C76" w:tentative="1">
      <w:start w:val="1"/>
      <w:numFmt w:val="lowerLetter"/>
      <w:lvlText w:val="%8."/>
      <w:lvlJc w:val="left"/>
      <w:pPr>
        <w:ind w:left="5760" w:hanging="360"/>
      </w:pPr>
    </w:lvl>
    <w:lvl w:ilvl="8" w:tplc="571AF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060FE"/>
    <w:multiLevelType w:val="multilevel"/>
    <w:tmpl w:val="6FD0DFEA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b w:val="0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3">
    <w:nsid w:val="16166D22"/>
    <w:multiLevelType w:val="hybridMultilevel"/>
    <w:tmpl w:val="B2F290EA"/>
    <w:lvl w:ilvl="0" w:tplc="0908BED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5">
    <w:nsid w:val="3BAC6A82"/>
    <w:multiLevelType w:val="hybridMultilevel"/>
    <w:tmpl w:val="0762842C"/>
    <w:lvl w:ilvl="0" w:tplc="6B7620F2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44DCFB3E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11C001C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7E0AADC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7D6E78B4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2C5C438C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E17C102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CDD862A6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E54E60FE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44110E53"/>
    <w:multiLevelType w:val="hybridMultilevel"/>
    <w:tmpl w:val="A4A499CC"/>
    <w:lvl w:ilvl="0" w:tplc="7A92AF9E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F1D2AF38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874A86D6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4B348E86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23A2495C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C112841C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AD24AE3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D2B8742C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5E54427C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45E807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E77867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9">
    <w:nsid w:val="4BEB40FB"/>
    <w:multiLevelType w:val="hybridMultilevel"/>
    <w:tmpl w:val="09BCBB32"/>
    <w:lvl w:ilvl="0" w:tplc="E772B2E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47AB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DEE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81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5A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E4C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564A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8A4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F2F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6E2180"/>
    <w:multiLevelType w:val="multilevel"/>
    <w:tmpl w:val="5A7015AA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11">
    <w:nsid w:val="538D0307"/>
    <w:multiLevelType w:val="hybridMultilevel"/>
    <w:tmpl w:val="86E0D4AA"/>
    <w:lvl w:ilvl="0" w:tplc="46C098A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A2CE3BD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AA8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A5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8F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F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0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3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CE1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2D783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62E8290F"/>
    <w:multiLevelType w:val="hybridMultilevel"/>
    <w:tmpl w:val="A5289C0E"/>
    <w:lvl w:ilvl="0" w:tplc="D848C0AC">
      <w:start w:val="1"/>
      <w:numFmt w:val="decimal"/>
      <w:lvlText w:val="%1.1"/>
      <w:lvlJc w:val="left"/>
      <w:pPr>
        <w:ind w:left="1152" w:hanging="360"/>
      </w:pPr>
      <w:rPr>
        <w:rFonts w:hint="default"/>
      </w:rPr>
    </w:lvl>
    <w:lvl w:ilvl="1" w:tplc="3C46A520" w:tentative="1">
      <w:start w:val="1"/>
      <w:numFmt w:val="lowerLetter"/>
      <w:lvlText w:val="%2."/>
      <w:lvlJc w:val="left"/>
      <w:pPr>
        <w:ind w:left="1872" w:hanging="360"/>
      </w:pPr>
    </w:lvl>
    <w:lvl w:ilvl="2" w:tplc="6D7209F0" w:tentative="1">
      <w:start w:val="1"/>
      <w:numFmt w:val="lowerRoman"/>
      <w:lvlText w:val="%3."/>
      <w:lvlJc w:val="right"/>
      <w:pPr>
        <w:ind w:left="2592" w:hanging="180"/>
      </w:pPr>
    </w:lvl>
    <w:lvl w:ilvl="3" w:tplc="78EEB788" w:tentative="1">
      <w:start w:val="1"/>
      <w:numFmt w:val="decimal"/>
      <w:lvlText w:val="%4."/>
      <w:lvlJc w:val="left"/>
      <w:pPr>
        <w:ind w:left="3312" w:hanging="360"/>
      </w:pPr>
    </w:lvl>
    <w:lvl w:ilvl="4" w:tplc="66EA93C4" w:tentative="1">
      <w:start w:val="1"/>
      <w:numFmt w:val="lowerLetter"/>
      <w:lvlText w:val="%5."/>
      <w:lvlJc w:val="left"/>
      <w:pPr>
        <w:ind w:left="4032" w:hanging="360"/>
      </w:pPr>
    </w:lvl>
    <w:lvl w:ilvl="5" w:tplc="60065D1A" w:tentative="1">
      <w:start w:val="1"/>
      <w:numFmt w:val="lowerRoman"/>
      <w:lvlText w:val="%6."/>
      <w:lvlJc w:val="right"/>
      <w:pPr>
        <w:ind w:left="4752" w:hanging="180"/>
      </w:pPr>
    </w:lvl>
    <w:lvl w:ilvl="6" w:tplc="4A9E2028" w:tentative="1">
      <w:start w:val="1"/>
      <w:numFmt w:val="decimal"/>
      <w:lvlText w:val="%7."/>
      <w:lvlJc w:val="left"/>
      <w:pPr>
        <w:ind w:left="5472" w:hanging="360"/>
      </w:pPr>
    </w:lvl>
    <w:lvl w:ilvl="7" w:tplc="09EC193C" w:tentative="1">
      <w:start w:val="1"/>
      <w:numFmt w:val="lowerLetter"/>
      <w:lvlText w:val="%8."/>
      <w:lvlJc w:val="left"/>
      <w:pPr>
        <w:ind w:left="6192" w:hanging="360"/>
      </w:pPr>
    </w:lvl>
    <w:lvl w:ilvl="8" w:tplc="546ACA96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6BEA430F"/>
    <w:multiLevelType w:val="hybridMultilevel"/>
    <w:tmpl w:val="29DE9DCC"/>
    <w:lvl w:ilvl="0" w:tplc="6B4CB8A8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sz w:val="18"/>
        <w:szCs w:val="18"/>
      </w:rPr>
    </w:lvl>
    <w:lvl w:ilvl="1" w:tplc="85BA8FF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D5093B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612A3E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322672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02EBB9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436FBA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F409EE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6F6A66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CD03F7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72947964"/>
    <w:multiLevelType w:val="hybridMultilevel"/>
    <w:tmpl w:val="2C7E5C30"/>
    <w:lvl w:ilvl="0" w:tplc="4EFC8988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93386004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E66A2970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256E65B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CA8CDE56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24E02C1A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655ACAA8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372C1CF2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CC322A0A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756E614C"/>
    <w:multiLevelType w:val="multilevel"/>
    <w:tmpl w:val="FC782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9">
    <w:nsid w:val="7AA9778E"/>
    <w:multiLevelType w:val="multilevel"/>
    <w:tmpl w:val="4A9A54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DCC4D23"/>
    <w:multiLevelType w:val="hybridMultilevel"/>
    <w:tmpl w:val="0762842C"/>
    <w:lvl w:ilvl="0" w:tplc="862A79DA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45261F8E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B2AC85C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3F2DE90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CDE8D596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6880849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34564870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4394DD40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5D0E382C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21">
    <w:nsid w:val="7E862EF0"/>
    <w:multiLevelType w:val="hybridMultilevel"/>
    <w:tmpl w:val="2C7E5C30"/>
    <w:lvl w:ilvl="0" w:tplc="DF0C93E4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1C508CC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2D269814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B8ECE910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9C98DEC0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F6B4F6BE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86B8B1EE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723AB52C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C5F8355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7"/>
  </w:num>
  <w:num w:numId="5">
    <w:abstractNumId w:val="16"/>
  </w:num>
  <w:num w:numId="6">
    <w:abstractNumId w:val="20"/>
  </w:num>
  <w:num w:numId="7">
    <w:abstractNumId w:val="21"/>
  </w:num>
  <w:num w:numId="8">
    <w:abstractNumId w:val="19"/>
  </w:num>
  <w:num w:numId="9">
    <w:abstractNumId w:val="19"/>
  </w:num>
  <w:num w:numId="10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1"/>
  </w:num>
  <w:num w:numId="13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19"/>
  </w:num>
  <w:num w:numId="19">
    <w:abstractNumId w:val="11"/>
  </w:num>
  <w:num w:numId="20">
    <w:abstractNumId w:val="19"/>
  </w:num>
  <w:num w:numId="21">
    <w:abstractNumId w:val="19"/>
  </w:num>
  <w:num w:numId="22">
    <w:abstractNumId w:val="19"/>
  </w:num>
  <w:num w:numId="23">
    <w:abstractNumId w:val="19"/>
    <w:lvlOverride w:ilvl="0">
      <w:startOverride w:val="7"/>
    </w:lvlOverride>
    <w:lvlOverride w:ilvl="1">
      <w:startOverride w:val="2"/>
    </w:lvlOverride>
  </w:num>
  <w:num w:numId="2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</w:num>
  <w:num w:numId="27">
    <w:abstractNumId w:val="19"/>
  </w:num>
  <w:num w:numId="28">
    <w:abstractNumId w:val="14"/>
  </w:num>
  <w:num w:numId="29">
    <w:abstractNumId w:val="11"/>
  </w:num>
  <w:num w:numId="30">
    <w:abstractNumId w:val="6"/>
  </w:num>
  <w:num w:numId="31">
    <w:abstractNumId w:val="5"/>
  </w:num>
  <w:num w:numId="32">
    <w:abstractNumId w:val="4"/>
  </w:num>
  <w:num w:numId="33">
    <w:abstractNumId w:val="2"/>
  </w:num>
  <w:num w:numId="34">
    <w:abstractNumId w:val="8"/>
  </w:num>
  <w:num w:numId="35">
    <w:abstractNumId w:val="12"/>
  </w:num>
  <w:num w:numId="36">
    <w:abstractNumId w:val="18"/>
  </w:num>
  <w:num w:numId="37">
    <w:abstractNumId w:val="0"/>
  </w:num>
  <w:num w:numId="38">
    <w:abstractNumId w:val="1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  <o:rules v:ext="edit">
        <o:r id="V:Rule1" type="connector" idref="#Přímá spojnice se šipkou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E6"/>
    <w:rsid w:val="0039480D"/>
    <w:rsid w:val="005442ED"/>
    <w:rsid w:val="005806D2"/>
    <w:rsid w:val="008801D7"/>
    <w:rsid w:val="008A42CF"/>
    <w:rsid w:val="008F35F0"/>
    <w:rsid w:val="009A4554"/>
    <w:rsid w:val="00C2449C"/>
    <w:rsid w:val="00F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C7828AD-673B-465C-8DA3-B6DC4227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3525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A3398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A3398A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A3398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A3398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87A85"/>
    <w:pPr>
      <w:ind w:left="720"/>
      <w:contextualSpacing/>
    </w:pPr>
  </w:style>
  <w:style w:type="paragraph" w:styleId="Revize">
    <w:name w:val="Revision"/>
    <w:hidden/>
    <w:uiPriority w:val="99"/>
    <w:semiHidden/>
    <w:rsid w:val="00A3398A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C41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410B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35251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5EA0-3109-47D9-8C2B-6D19663D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1</TotalTime>
  <Pages>4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Do ruky a Balík Na poštu</vt:lpstr>
    </vt:vector>
  </TitlesOfParts>
  <Company>Česká pošta s.p.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Do ruky a Balík Na poštu</dc:title>
  <dc:creator>martinovska</dc:creator>
  <cp:lastModifiedBy>Mažáriová Kateřina Bc.</cp:lastModifiedBy>
  <cp:revision>3</cp:revision>
  <cp:lastPrinted>2016-04-04T10:40:00Z</cp:lastPrinted>
  <dcterms:created xsi:type="dcterms:W3CDTF">2017-10-05T12:14:00Z</dcterms:created>
  <dcterms:modified xsi:type="dcterms:W3CDTF">2017-10-05T12:15:00Z</dcterms:modified>
</cp:coreProperties>
</file>