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152" w:rsidRDefault="004C32A6">
      <w:pPr>
        <w:pStyle w:val="Jin0"/>
        <w:framePr w:w="3205" w:h="595" w:wrap="none" w:hAnchor="page" w:x="697" w:y="1"/>
        <w:spacing w:line="194" w:lineRule="auto"/>
        <w:ind w:firstLine="280"/>
        <w:rPr>
          <w:sz w:val="30"/>
          <w:szCs w:val="30"/>
        </w:rPr>
      </w:pPr>
      <w:r>
        <w:rPr>
          <w:rStyle w:val="Jin"/>
          <w:rFonts w:ascii="Arial" w:eastAsia="Arial" w:hAnsi="Arial" w:cs="Arial"/>
          <w:b/>
          <w:bCs/>
          <w:color w:val="DC0915"/>
          <w:sz w:val="30"/>
          <w:szCs w:val="30"/>
        </w:rPr>
        <w:t xml:space="preserve">□ </w:t>
      </w:r>
      <w:r>
        <w:rPr>
          <w:rStyle w:val="Jin"/>
          <w:rFonts w:ascii="Arial" w:eastAsia="Arial" w:hAnsi="Arial" w:cs="Arial"/>
          <w:b/>
          <w:bCs/>
          <w:sz w:val="30"/>
          <w:szCs w:val="30"/>
        </w:rPr>
        <w:t xml:space="preserve">Kroměřížské </w:t>
      </w:r>
      <w:r>
        <w:rPr>
          <w:rStyle w:val="Jin"/>
          <w:rFonts w:ascii="Arial" w:eastAsia="Arial" w:hAnsi="Arial" w:cs="Arial"/>
          <w:b/>
          <w:bCs/>
          <w:color w:val="759A55"/>
          <w:sz w:val="30"/>
          <w:szCs w:val="30"/>
        </w:rPr>
        <w:t xml:space="preserve">lid </w:t>
      </w:r>
      <w:r>
        <w:rPr>
          <w:rStyle w:val="Jin"/>
          <w:rFonts w:ascii="Arial" w:eastAsia="Arial" w:hAnsi="Arial" w:cs="Arial"/>
          <w:b/>
          <w:bCs/>
          <w:sz w:val="30"/>
          <w:szCs w:val="30"/>
        </w:rPr>
        <w:t>technické služby</w:t>
      </w:r>
    </w:p>
    <w:p w:rsidR="005D3152" w:rsidRDefault="004C32A6">
      <w:pPr>
        <w:pStyle w:val="Zkladntext20"/>
        <w:framePr w:w="3118" w:h="509" w:wrap="none" w:hAnchor="page" w:x="528" w:y="1286"/>
        <w:spacing w:line="240" w:lineRule="auto"/>
      </w:pPr>
      <w:r>
        <w:rPr>
          <w:rStyle w:val="Zkladntext2"/>
        </w:rPr>
        <w:t>Dodavatel:</w:t>
      </w:r>
    </w:p>
    <w:p w:rsidR="005D3152" w:rsidRDefault="004C32A6">
      <w:pPr>
        <w:pStyle w:val="Zkladntext20"/>
        <w:framePr w:w="3118" w:h="509" w:wrap="none" w:hAnchor="page" w:x="528" w:y="1286"/>
      </w:pPr>
      <w:r>
        <w:rPr>
          <w:rStyle w:val="Zkladntext2"/>
          <w:b/>
          <w:bCs/>
        </w:rPr>
        <w:t>Vodovody a kanalizace Kroměříž, a.s.</w:t>
      </w:r>
    </w:p>
    <w:p w:rsidR="005D3152" w:rsidRDefault="004C32A6">
      <w:pPr>
        <w:pStyle w:val="Zkladntext20"/>
        <w:framePr w:w="2981" w:h="509" w:wrap="none" w:hAnchor="page" w:x="4440" w:y="1286"/>
        <w:spacing w:line="240" w:lineRule="auto"/>
      </w:pPr>
      <w:r>
        <w:rPr>
          <w:rStyle w:val="Zkladntext2"/>
        </w:rPr>
        <w:t>Dodací adresa:</w:t>
      </w:r>
    </w:p>
    <w:p w:rsidR="005D3152" w:rsidRDefault="004C32A6">
      <w:pPr>
        <w:pStyle w:val="Zkladntext20"/>
        <w:framePr w:w="2981" w:h="509" w:wrap="none" w:hAnchor="page" w:x="4440" w:y="1286"/>
      </w:pPr>
      <w:r>
        <w:rPr>
          <w:rStyle w:val="Zkladntext2"/>
          <w:b/>
          <w:bCs/>
        </w:rPr>
        <w:t>Kroměřížské technické služby, s.r.o.</w:t>
      </w:r>
    </w:p>
    <w:p w:rsidR="005D3152" w:rsidRDefault="004C32A6">
      <w:pPr>
        <w:pStyle w:val="Zkladntext20"/>
        <w:framePr w:w="1689" w:h="505" w:wrap="none" w:hAnchor="page" w:x="535" w:y="2083"/>
      </w:pPr>
      <w:r>
        <w:rPr>
          <w:rStyle w:val="Zkladntext2"/>
        </w:rPr>
        <w:t>Kojetínská 3666/64 767 01 Kroměříž</w:t>
      </w:r>
    </w:p>
    <w:p w:rsidR="005D3152" w:rsidRDefault="004C32A6">
      <w:pPr>
        <w:pStyle w:val="Zkladntext20"/>
        <w:framePr w:w="1570" w:h="505" w:wrap="none" w:hAnchor="page" w:x="4436" w:y="2083"/>
      </w:pPr>
      <w:r>
        <w:rPr>
          <w:rStyle w:val="Zkladntext2"/>
        </w:rPr>
        <w:t>Kaplanova 2959/6 767 01 Kroměříž</w:t>
      </w:r>
    </w:p>
    <w:p w:rsidR="005D3152" w:rsidRDefault="004C32A6">
      <w:pPr>
        <w:pStyle w:val="Zkladntext1"/>
        <w:framePr w:w="2739" w:h="2223" w:wrap="none" w:hAnchor="page" w:x="8666" w:y="23"/>
        <w:spacing w:line="180" w:lineRule="auto"/>
        <w:ind w:right="160"/>
        <w:jc w:val="right"/>
      </w:pPr>
      <w:r>
        <w:rPr>
          <w:rStyle w:val="Zkladntext"/>
        </w:rPr>
        <w:t>Odběratel:</w:t>
      </w:r>
    </w:p>
    <w:p w:rsidR="005D3152" w:rsidRDefault="004C32A6">
      <w:pPr>
        <w:pStyle w:val="Zkladntext1"/>
        <w:framePr w:w="2739" w:h="2223" w:wrap="none" w:hAnchor="page" w:x="8666" w:y="23"/>
        <w:spacing w:after="280" w:line="180" w:lineRule="auto"/>
        <w:ind w:right="160"/>
        <w:jc w:val="right"/>
      </w:pPr>
      <w:r>
        <w:rPr>
          <w:rStyle w:val="Zkladntext"/>
          <w:b/>
          <w:bCs/>
        </w:rPr>
        <w:t>Kroměřížské technické služby, s.r.o.</w:t>
      </w:r>
    </w:p>
    <w:p w:rsidR="005D3152" w:rsidRDefault="004C32A6">
      <w:pPr>
        <w:pStyle w:val="Zkladntext1"/>
        <w:framePr w:w="2739" w:h="2223" w:wrap="none" w:hAnchor="page" w:x="8666" w:y="23"/>
        <w:spacing w:line="180" w:lineRule="auto"/>
        <w:jc w:val="right"/>
      </w:pPr>
      <w:r>
        <w:rPr>
          <w:rStyle w:val="Zkladntext"/>
        </w:rPr>
        <w:t>Kaplanova 2959/6</w:t>
      </w:r>
    </w:p>
    <w:p w:rsidR="005D3152" w:rsidRDefault="004C32A6">
      <w:pPr>
        <w:pStyle w:val="Zkladntext1"/>
        <w:framePr w:w="2739" w:h="2223" w:wrap="none" w:hAnchor="page" w:x="8666" w:y="23"/>
        <w:spacing w:line="180" w:lineRule="auto"/>
        <w:ind w:right="160"/>
        <w:jc w:val="right"/>
      </w:pPr>
      <w:r>
        <w:rPr>
          <w:rStyle w:val="Zkladntext"/>
        </w:rPr>
        <w:t>767 01 Kroměříž</w:t>
      </w:r>
    </w:p>
    <w:p w:rsidR="005D3152" w:rsidRDefault="004C32A6">
      <w:pPr>
        <w:pStyle w:val="Zkladntext1"/>
        <w:framePr w:w="2739" w:h="2223" w:wrap="none" w:hAnchor="page" w:x="8666" w:y="23"/>
        <w:tabs>
          <w:tab w:val="left" w:pos="1861"/>
        </w:tabs>
        <w:spacing w:line="180" w:lineRule="auto"/>
        <w:ind w:left="1240" w:right="160"/>
        <w:jc w:val="right"/>
      </w:pPr>
      <w:r>
        <w:rPr>
          <w:rStyle w:val="Zkladntext"/>
        </w:rPr>
        <w:t>Česká republika IČO:</w:t>
      </w:r>
      <w:r>
        <w:rPr>
          <w:rStyle w:val="Zkladntext"/>
        </w:rPr>
        <w:tab/>
        <w:t>26276437</w:t>
      </w:r>
    </w:p>
    <w:p w:rsidR="005D3152" w:rsidRDefault="004C32A6">
      <w:pPr>
        <w:pStyle w:val="Zkladntext1"/>
        <w:framePr w:w="2739" w:h="2223" w:wrap="none" w:hAnchor="page" w:x="8666" w:y="23"/>
        <w:spacing w:after="160" w:line="180" w:lineRule="auto"/>
        <w:ind w:right="160"/>
        <w:jc w:val="right"/>
      </w:pPr>
      <w:r>
        <w:rPr>
          <w:rStyle w:val="Zkladntext"/>
        </w:rPr>
        <w:t>DIČ: CZ26276437</w:t>
      </w:r>
    </w:p>
    <w:p w:rsidR="005D3152" w:rsidRDefault="004C32A6">
      <w:pPr>
        <w:pStyle w:val="Jin0"/>
        <w:framePr w:w="2739" w:h="2223" w:wrap="none" w:hAnchor="page" w:x="8666" w:y="23"/>
        <w:spacing w:line="226" w:lineRule="auto"/>
        <w:jc w:val="right"/>
        <w:rPr>
          <w:sz w:val="14"/>
          <w:szCs w:val="14"/>
        </w:rPr>
      </w:pPr>
      <w:r>
        <w:rPr>
          <w:rStyle w:val="Jin"/>
          <w:sz w:val="14"/>
          <w:szCs w:val="14"/>
        </w:rPr>
        <w:t>Zapsáno u KS Brno oddíl C vl. 41059 Certifike ěSč NČ N SI 9001; ěSč NČ N SI14001</w:t>
      </w:r>
    </w:p>
    <w:p w:rsidR="005D3152" w:rsidRDefault="005D3152">
      <w:pPr>
        <w:spacing w:line="360" w:lineRule="exact"/>
      </w:pPr>
    </w:p>
    <w:p w:rsidR="005D3152" w:rsidRDefault="005D3152">
      <w:pPr>
        <w:spacing w:line="360" w:lineRule="exact"/>
      </w:pPr>
    </w:p>
    <w:p w:rsidR="005D3152" w:rsidRDefault="005D3152">
      <w:pPr>
        <w:spacing w:line="360" w:lineRule="exact"/>
      </w:pPr>
    </w:p>
    <w:p w:rsidR="005D3152" w:rsidRDefault="005D3152">
      <w:pPr>
        <w:spacing w:line="360" w:lineRule="exact"/>
      </w:pPr>
    </w:p>
    <w:p w:rsidR="005D3152" w:rsidRDefault="005D3152">
      <w:pPr>
        <w:spacing w:line="360" w:lineRule="exact"/>
      </w:pPr>
    </w:p>
    <w:p w:rsidR="005D3152" w:rsidRDefault="005D3152">
      <w:pPr>
        <w:spacing w:line="360" w:lineRule="exact"/>
      </w:pPr>
    </w:p>
    <w:p w:rsidR="005D3152" w:rsidRDefault="005D3152">
      <w:pPr>
        <w:spacing w:after="427" w:line="1" w:lineRule="exact"/>
      </w:pPr>
    </w:p>
    <w:p w:rsidR="005D3152" w:rsidRDefault="005D3152">
      <w:pPr>
        <w:spacing w:line="1" w:lineRule="exact"/>
        <w:sectPr w:rsidR="005D3152">
          <w:pgSz w:w="11900" w:h="16840"/>
          <w:pgMar w:top="785" w:right="319" w:bottom="448" w:left="527" w:header="357" w:footer="20" w:gutter="0"/>
          <w:pgNumType w:start="1"/>
          <w:cols w:space="720"/>
          <w:noEndnote/>
          <w:docGrid w:linePitch="360"/>
        </w:sectPr>
      </w:pPr>
    </w:p>
    <w:p w:rsidR="005D3152" w:rsidRDefault="004C32A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343535</wp:posOffset>
                </wp:positionH>
                <wp:positionV relativeFrom="paragraph">
                  <wp:posOffset>259080</wp:posOffset>
                </wp:positionV>
                <wp:extent cx="1191895" cy="32512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895" cy="325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3152" w:rsidRDefault="004C32A6">
                            <w:pPr>
                              <w:pStyle w:val="Zkladntext20"/>
                              <w:tabs>
                                <w:tab w:val="left" w:pos="762"/>
                              </w:tabs>
                              <w:spacing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>IČO:</w:t>
                            </w:r>
                            <w:r>
                              <w:rPr>
                                <w:rStyle w:val="Zkladntext2"/>
                              </w:rPr>
                              <w:tab/>
                              <w:t>49451871</w:t>
                            </w:r>
                          </w:p>
                          <w:p w:rsidR="005D3152" w:rsidRDefault="004C32A6">
                            <w:pPr>
                              <w:pStyle w:val="Zkladntext20"/>
                              <w:tabs>
                                <w:tab w:val="left" w:pos="762"/>
                              </w:tabs>
                              <w:spacing w:line="233" w:lineRule="auto"/>
                            </w:pPr>
                            <w:r>
                              <w:rPr>
                                <w:rStyle w:val="Zkladntext2"/>
                              </w:rPr>
                              <w:t>DIČ:</w:t>
                            </w:r>
                            <w:r>
                              <w:rPr>
                                <w:rStyle w:val="Zkladntext2"/>
                              </w:rPr>
                              <w:tab/>
                              <w:t>CZ49451871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7.050000000000001pt;margin-top:20.400000000000002pt;width:93.850000000000009pt;height:25.60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76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IČO:</w:t>
                        <w:tab/>
                        <w:t>49451871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762" w:val="left"/>
                        </w:tabs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DIČ:</w:t>
                        <w:tab/>
                        <w:t>CZ49451871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D3152" w:rsidRDefault="004C32A6">
      <w:pPr>
        <w:pStyle w:val="Zkladntext1"/>
        <w:tabs>
          <w:tab w:val="left" w:pos="3180"/>
          <w:tab w:val="left" w:pos="4612"/>
        </w:tabs>
        <w:ind w:left="2060"/>
      </w:pPr>
      <w:r>
        <w:rPr>
          <w:rStyle w:val="Zkladntext"/>
        </w:rPr>
        <w:t>Číslo dokladu:</w:t>
      </w:r>
      <w:r>
        <w:rPr>
          <w:rStyle w:val="Zkladntext"/>
        </w:rPr>
        <w:tab/>
        <w:t>099 260014</w:t>
      </w:r>
      <w:r>
        <w:rPr>
          <w:rStyle w:val="Zkladntext"/>
        </w:rPr>
        <w:tab/>
        <w:t>Způsob dopravy:</w:t>
      </w:r>
    </w:p>
    <w:p w:rsidR="005D3152" w:rsidRDefault="004C32A6">
      <w:pPr>
        <w:pStyle w:val="Zkladntext1"/>
        <w:tabs>
          <w:tab w:val="left" w:pos="3180"/>
          <w:tab w:val="left" w:pos="4612"/>
          <w:tab w:val="left" w:pos="6106"/>
        </w:tabs>
        <w:ind w:left="2060"/>
      </w:pPr>
      <w:r>
        <w:rPr>
          <w:rStyle w:val="Zkladntext"/>
        </w:rPr>
        <w:t>Pro středisko:</w:t>
      </w:r>
      <w:r>
        <w:rPr>
          <w:rStyle w:val="Zkladntext"/>
        </w:rPr>
        <w:tab/>
        <w:t>099</w:t>
      </w:r>
      <w:r>
        <w:rPr>
          <w:rStyle w:val="Zkladntext"/>
        </w:rPr>
        <w:tab/>
        <w:t>Forma úhrady:</w:t>
      </w:r>
      <w:r>
        <w:rPr>
          <w:rStyle w:val="Zkladntext"/>
        </w:rPr>
        <w:tab/>
        <w:t>Platebním příkazem</w:t>
      </w:r>
    </w:p>
    <w:p w:rsidR="005D3152" w:rsidRDefault="004C32A6">
      <w:pPr>
        <w:pStyle w:val="Zkladntext1"/>
        <w:tabs>
          <w:tab w:val="left" w:pos="3180"/>
        </w:tabs>
        <w:ind w:left="2060"/>
      </w:pPr>
      <w:r>
        <w:rPr>
          <w:rStyle w:val="Zkladntext"/>
        </w:rPr>
        <w:t>Vystavil:</w:t>
      </w:r>
      <w:r>
        <w:rPr>
          <w:rStyle w:val="Zkladntext"/>
        </w:rPr>
        <w:tab/>
        <w:t>Ing. Prečanová Simona</w:t>
      </w:r>
    </w:p>
    <w:p w:rsidR="005D3152" w:rsidRDefault="004C32A6">
      <w:pPr>
        <w:pStyle w:val="Zkladntext1"/>
        <w:tabs>
          <w:tab w:val="left" w:pos="3180"/>
          <w:tab w:val="left" w:pos="6106"/>
        </w:tabs>
        <w:ind w:left="2060"/>
        <w:sectPr w:rsidR="005D3152">
          <w:type w:val="continuous"/>
          <w:pgSz w:w="11900" w:h="16840"/>
          <w:pgMar w:top="785" w:right="2051" w:bottom="448" w:left="2418" w:header="0" w:footer="3" w:gutter="0"/>
          <w:cols w:space="720"/>
          <w:noEndnote/>
          <w:docGrid w:linePitch="360"/>
        </w:sectPr>
      </w:pPr>
      <w:r>
        <w:rPr>
          <w:rStyle w:val="Zkladntext"/>
        </w:rPr>
        <w:t>E-mail:</w:t>
      </w:r>
      <w:hyperlink r:id="rId7" w:history="1">
        <w:r>
          <w:rPr>
            <w:rStyle w:val="Zkladntext"/>
          </w:rPr>
          <w:tab/>
        </w:r>
        <w:r>
          <w:rPr>
            <w:rStyle w:val="Zkladntext"/>
          </w:rPr>
          <w:t>T</w:t>
        </w:r>
      </w:hyperlink>
      <w:r>
        <w:rPr>
          <w:rStyle w:val="Zkladntext"/>
        </w:rPr>
        <w:t>elefon:</w:t>
      </w:r>
      <w:r>
        <w:rPr>
          <w:rStyle w:val="Zkladntext"/>
        </w:rPr>
        <w:tab/>
      </w:r>
      <w:bookmarkStart w:id="0" w:name="_GoBack"/>
      <w:bookmarkEnd w:id="0"/>
    </w:p>
    <w:p w:rsidR="005D3152" w:rsidRDefault="005D3152">
      <w:pPr>
        <w:spacing w:line="119" w:lineRule="exact"/>
        <w:rPr>
          <w:sz w:val="10"/>
          <w:szCs w:val="10"/>
        </w:rPr>
      </w:pPr>
    </w:p>
    <w:p w:rsidR="005D3152" w:rsidRDefault="005D3152">
      <w:pPr>
        <w:spacing w:line="1" w:lineRule="exact"/>
        <w:sectPr w:rsidR="005D3152">
          <w:type w:val="continuous"/>
          <w:pgSz w:w="11900" w:h="16840"/>
          <w:pgMar w:top="785" w:right="0" w:bottom="448" w:left="0" w:header="0" w:footer="3" w:gutter="0"/>
          <w:cols w:space="720"/>
          <w:noEndnote/>
          <w:docGrid w:linePitch="360"/>
        </w:sectPr>
      </w:pPr>
    </w:p>
    <w:p w:rsidR="005D3152" w:rsidRDefault="004C32A6">
      <w:pPr>
        <w:pStyle w:val="Jin0"/>
        <w:framePr w:w="3032" w:h="639" w:wrap="none" w:vAnchor="text" w:hAnchor="page" w:x="632" w:y="117"/>
        <w:pBdr>
          <w:top w:val="single" w:sz="0" w:space="6" w:color="0073CE"/>
          <w:left w:val="single" w:sz="0" w:space="29" w:color="0073CE"/>
          <w:bottom w:val="single" w:sz="0" w:space="14" w:color="0073CE"/>
          <w:right w:val="single" w:sz="0" w:space="29" w:color="0073CE"/>
        </w:pBdr>
        <w:shd w:val="clear" w:color="auto" w:fill="0073CE"/>
        <w:rPr>
          <w:sz w:val="52"/>
          <w:szCs w:val="52"/>
        </w:rPr>
      </w:pPr>
      <w:r>
        <w:rPr>
          <w:rStyle w:val="Jin"/>
          <w:b/>
          <w:bCs/>
          <w:color w:val="FFFFFF"/>
          <w:sz w:val="52"/>
          <w:szCs w:val="52"/>
        </w:rPr>
        <w:t>OBJEDNÁVKA</w:t>
      </w:r>
    </w:p>
    <w:p w:rsidR="005D3152" w:rsidRDefault="004C32A6">
      <w:pPr>
        <w:pStyle w:val="Jin0"/>
        <w:framePr w:w="1260" w:h="610" w:wrap="none" w:vAnchor="text" w:hAnchor="page" w:x="1430" w:y="759"/>
        <w:pBdr>
          <w:top w:val="single" w:sz="0" w:space="6" w:color="0073CE"/>
          <w:left w:val="single" w:sz="0" w:space="29" w:color="0073CE"/>
          <w:bottom w:val="single" w:sz="0" w:space="14" w:color="0073CE"/>
          <w:right w:val="single" w:sz="0" w:space="29" w:color="0073CE"/>
        </w:pBdr>
        <w:shd w:val="clear" w:color="auto" w:fill="0073CE"/>
        <w:rPr>
          <w:sz w:val="52"/>
          <w:szCs w:val="52"/>
        </w:rPr>
      </w:pPr>
      <w:r>
        <w:rPr>
          <w:rStyle w:val="Jin"/>
          <w:b/>
          <w:bCs/>
          <w:color w:val="FFFFFF"/>
          <w:sz w:val="52"/>
          <w:szCs w:val="52"/>
        </w:rPr>
        <w:t>ČÍSLO</w:t>
      </w:r>
    </w:p>
    <w:p w:rsidR="005D3152" w:rsidRDefault="004C32A6">
      <w:pPr>
        <w:pStyle w:val="Jin0"/>
        <w:framePr w:w="1931" w:h="520" w:wrap="none" w:vAnchor="text" w:hAnchor="page" w:x="1148" w:y="1373"/>
        <w:pBdr>
          <w:top w:val="single" w:sz="0" w:space="6" w:color="0073CE"/>
          <w:left w:val="single" w:sz="0" w:space="29" w:color="0073CE"/>
          <w:bottom w:val="single" w:sz="0" w:space="14" w:color="0073CE"/>
          <w:right w:val="single" w:sz="0" w:space="29" w:color="0073CE"/>
        </w:pBdr>
        <w:shd w:val="clear" w:color="auto" w:fill="0073CE"/>
        <w:rPr>
          <w:sz w:val="40"/>
          <w:szCs w:val="40"/>
        </w:rPr>
      </w:pPr>
      <w:r>
        <w:rPr>
          <w:rStyle w:val="Jin"/>
          <w:b/>
          <w:bCs/>
          <w:color w:val="FFFFFF"/>
          <w:sz w:val="40"/>
          <w:szCs w:val="40"/>
        </w:rPr>
        <w:t>099260014</w:t>
      </w:r>
    </w:p>
    <w:p w:rsidR="005D3152" w:rsidRDefault="004C32A6">
      <w:pPr>
        <w:pStyle w:val="Jin0"/>
        <w:framePr w:w="1573" w:h="242" w:wrap="none" w:vAnchor="text" w:hAnchor="page" w:x="531" w:y="2148"/>
        <w:rPr>
          <w:sz w:val="18"/>
          <w:szCs w:val="18"/>
        </w:rPr>
      </w:pPr>
      <w:r>
        <w:rPr>
          <w:rStyle w:val="Jin"/>
          <w:b/>
          <w:bCs/>
          <w:sz w:val="18"/>
          <w:szCs w:val="18"/>
        </w:rPr>
        <w:t>Objednáváme u Vás: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3"/>
        <w:gridCol w:w="2324"/>
        <w:gridCol w:w="2884"/>
      </w:tblGrid>
      <w:tr w:rsidR="005D3152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2353" w:type="dxa"/>
            <w:shd w:val="clear" w:color="auto" w:fill="0073CE"/>
            <w:vAlign w:val="center"/>
          </w:tcPr>
          <w:p w:rsidR="005D3152" w:rsidRDefault="004C32A6">
            <w:pPr>
              <w:pStyle w:val="Jin0"/>
              <w:framePr w:w="7561" w:h="2350" w:vSpace="332" w:wrap="none" w:vAnchor="text" w:hAnchor="page" w:x="3765" w:y="21"/>
              <w:pBdr>
                <w:top w:val="single" w:sz="0" w:space="0" w:color="0073CE"/>
                <w:left w:val="single" w:sz="0" w:space="0" w:color="0073CE"/>
                <w:bottom w:val="single" w:sz="0" w:space="0" w:color="0073CE"/>
                <w:right w:val="single" w:sz="0" w:space="0" w:color="0073CE"/>
              </w:pBdr>
              <w:shd w:val="clear" w:color="auto" w:fill="0073CE"/>
              <w:spacing w:after="60"/>
              <w:ind w:firstLine="360"/>
              <w:rPr>
                <w:sz w:val="24"/>
                <w:szCs w:val="24"/>
              </w:rPr>
            </w:pPr>
            <w:r>
              <w:rPr>
                <w:rStyle w:val="Jin"/>
                <w:color w:val="FFFFFF"/>
                <w:sz w:val="24"/>
                <w:szCs w:val="24"/>
              </w:rPr>
              <w:t>Datum pořízení:</w:t>
            </w:r>
          </w:p>
          <w:p w:rsidR="005D3152" w:rsidRDefault="004C32A6">
            <w:pPr>
              <w:pStyle w:val="Jin0"/>
              <w:framePr w:w="7561" w:h="2350" w:vSpace="332" w:wrap="none" w:vAnchor="text" w:hAnchor="page" w:x="3765" w:y="21"/>
              <w:pBdr>
                <w:top w:val="single" w:sz="0" w:space="0" w:color="0073CE"/>
                <w:left w:val="single" w:sz="0" w:space="0" w:color="0073CE"/>
                <w:bottom w:val="single" w:sz="0" w:space="0" w:color="0073CE"/>
                <w:right w:val="single" w:sz="0" w:space="0" w:color="0073CE"/>
              </w:pBdr>
              <w:shd w:val="clear" w:color="auto" w:fill="0073CE"/>
              <w:ind w:firstLine="360"/>
              <w:rPr>
                <w:sz w:val="28"/>
                <w:szCs w:val="28"/>
              </w:rPr>
            </w:pPr>
            <w:r>
              <w:rPr>
                <w:rStyle w:val="Jin"/>
                <w:b/>
                <w:bCs/>
                <w:color w:val="FFFFFF"/>
                <w:sz w:val="28"/>
                <w:szCs w:val="28"/>
              </w:rPr>
              <w:t>10.06.2026</w:t>
            </w:r>
          </w:p>
        </w:tc>
        <w:tc>
          <w:tcPr>
            <w:tcW w:w="2324" w:type="dxa"/>
            <w:shd w:val="clear" w:color="auto" w:fill="0073CE"/>
            <w:vAlign w:val="center"/>
          </w:tcPr>
          <w:p w:rsidR="005D3152" w:rsidRDefault="004C32A6">
            <w:pPr>
              <w:pStyle w:val="Jin0"/>
              <w:framePr w:w="7561" w:h="2350" w:vSpace="332" w:wrap="none" w:vAnchor="text" w:hAnchor="page" w:x="3765" w:y="21"/>
              <w:pBdr>
                <w:top w:val="single" w:sz="0" w:space="0" w:color="0073CE"/>
                <w:left w:val="single" w:sz="0" w:space="0" w:color="0073CE"/>
                <w:bottom w:val="single" w:sz="0" w:space="0" w:color="0073CE"/>
                <w:right w:val="single" w:sz="0" w:space="0" w:color="0073CE"/>
              </w:pBdr>
              <w:shd w:val="clear" w:color="auto" w:fill="0073CE"/>
              <w:spacing w:after="60"/>
              <w:jc w:val="center"/>
              <w:rPr>
                <w:sz w:val="24"/>
                <w:szCs w:val="24"/>
              </w:rPr>
            </w:pPr>
            <w:r>
              <w:rPr>
                <w:rStyle w:val="Jin"/>
                <w:color w:val="FFFFFF"/>
                <w:sz w:val="24"/>
                <w:szCs w:val="24"/>
              </w:rPr>
              <w:t>Středisko:</w:t>
            </w:r>
          </w:p>
          <w:p w:rsidR="005D3152" w:rsidRDefault="004C32A6">
            <w:pPr>
              <w:pStyle w:val="Jin0"/>
              <w:framePr w:w="7561" w:h="2350" w:vSpace="332" w:wrap="none" w:vAnchor="text" w:hAnchor="page" w:x="3765" w:y="21"/>
              <w:pBdr>
                <w:top w:val="single" w:sz="0" w:space="0" w:color="0073CE"/>
                <w:left w:val="single" w:sz="0" w:space="0" w:color="0073CE"/>
                <w:bottom w:val="single" w:sz="0" w:space="0" w:color="0073CE"/>
                <w:right w:val="single" w:sz="0" w:space="0" w:color="0073CE"/>
              </w:pBdr>
              <w:shd w:val="clear" w:color="auto" w:fill="0073CE"/>
              <w:ind w:firstLine="980"/>
              <w:rPr>
                <w:sz w:val="28"/>
                <w:szCs w:val="28"/>
              </w:rPr>
            </w:pPr>
            <w:r>
              <w:rPr>
                <w:rStyle w:val="Jin"/>
                <w:color w:val="FFFFFF"/>
                <w:sz w:val="28"/>
                <w:szCs w:val="28"/>
              </w:rPr>
              <w:t>099</w:t>
            </w:r>
          </w:p>
        </w:tc>
        <w:tc>
          <w:tcPr>
            <w:tcW w:w="2884" w:type="dxa"/>
            <w:shd w:val="clear" w:color="auto" w:fill="0073CE"/>
          </w:tcPr>
          <w:p w:rsidR="005D3152" w:rsidRDefault="004C32A6">
            <w:pPr>
              <w:pStyle w:val="Jin0"/>
              <w:framePr w:w="7561" w:h="2350" w:vSpace="332" w:wrap="none" w:vAnchor="text" w:hAnchor="page" w:x="3765" w:y="21"/>
              <w:pBdr>
                <w:top w:val="single" w:sz="0" w:space="0" w:color="0073CE"/>
                <w:left w:val="single" w:sz="0" w:space="0" w:color="0073CE"/>
                <w:bottom w:val="single" w:sz="0" w:space="0" w:color="0073CE"/>
                <w:right w:val="single" w:sz="0" w:space="0" w:color="0073CE"/>
              </w:pBdr>
              <w:shd w:val="clear" w:color="auto" w:fill="0073CE"/>
              <w:spacing w:before="140"/>
              <w:ind w:firstLine="280"/>
              <w:rPr>
                <w:sz w:val="24"/>
                <w:szCs w:val="24"/>
              </w:rPr>
            </w:pPr>
            <w:r>
              <w:rPr>
                <w:rStyle w:val="Jin"/>
                <w:color w:val="FFFFFF"/>
                <w:sz w:val="24"/>
                <w:szCs w:val="24"/>
              </w:rPr>
              <w:t>Vaše číslo objednávky:</w:t>
            </w:r>
          </w:p>
        </w:tc>
      </w:tr>
      <w:tr w:rsidR="005D3152">
        <w:tblPrEx>
          <w:tblCellMar>
            <w:top w:w="0" w:type="dxa"/>
            <w:bottom w:w="0" w:type="dxa"/>
          </w:tblCellMar>
        </w:tblPrEx>
        <w:trPr>
          <w:trHeight w:hRule="exact" w:val="971"/>
        </w:trPr>
        <w:tc>
          <w:tcPr>
            <w:tcW w:w="7561" w:type="dxa"/>
            <w:gridSpan w:val="3"/>
            <w:shd w:val="clear" w:color="auto" w:fill="0073CE"/>
            <w:vAlign w:val="center"/>
          </w:tcPr>
          <w:p w:rsidR="005D3152" w:rsidRDefault="004C32A6">
            <w:pPr>
              <w:pStyle w:val="Jin0"/>
              <w:framePr w:w="7561" w:h="2350" w:vSpace="332" w:wrap="none" w:vAnchor="text" w:hAnchor="page" w:x="3765" w:y="21"/>
              <w:pBdr>
                <w:top w:val="single" w:sz="0" w:space="0" w:color="0073CE"/>
                <w:left w:val="single" w:sz="0" w:space="0" w:color="0073CE"/>
                <w:bottom w:val="single" w:sz="0" w:space="0" w:color="0073CE"/>
                <w:right w:val="single" w:sz="0" w:space="0" w:color="0073CE"/>
              </w:pBdr>
              <w:shd w:val="clear" w:color="auto" w:fill="0073CE"/>
              <w:jc w:val="center"/>
              <w:rPr>
                <w:sz w:val="24"/>
                <w:szCs w:val="24"/>
              </w:rPr>
            </w:pPr>
            <w:r>
              <w:rPr>
                <w:rStyle w:val="Jin"/>
                <w:color w:val="FFFFFF"/>
                <w:sz w:val="24"/>
                <w:szCs w:val="24"/>
              </w:rPr>
              <w:t>Termín dodání:</w:t>
            </w:r>
          </w:p>
          <w:p w:rsidR="005D3152" w:rsidRDefault="004C32A6">
            <w:pPr>
              <w:pStyle w:val="Jin0"/>
              <w:framePr w:w="7561" w:h="2350" w:vSpace="332" w:wrap="none" w:vAnchor="text" w:hAnchor="page" w:x="3765" w:y="21"/>
              <w:pBdr>
                <w:top w:val="single" w:sz="0" w:space="0" w:color="0073CE"/>
                <w:left w:val="single" w:sz="0" w:space="0" w:color="0073CE"/>
                <w:bottom w:val="single" w:sz="0" w:space="0" w:color="0073CE"/>
                <w:right w:val="single" w:sz="0" w:space="0" w:color="0073CE"/>
              </w:pBdr>
              <w:shd w:val="clear" w:color="auto" w:fill="0073CE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rStyle w:val="Jin"/>
                <w:b/>
                <w:bCs/>
                <w:color w:val="FFFFFF"/>
                <w:sz w:val="28"/>
                <w:szCs w:val="28"/>
              </w:rPr>
              <w:t>31. 12. 2026</w:t>
            </w:r>
          </w:p>
        </w:tc>
      </w:tr>
      <w:tr w:rsidR="005D3152">
        <w:tblPrEx>
          <w:tblCellMar>
            <w:top w:w="0" w:type="dxa"/>
            <w:bottom w:w="0" w:type="dxa"/>
          </w:tblCellMar>
        </w:tblPrEx>
        <w:trPr>
          <w:trHeight w:hRule="exact" w:val="404"/>
        </w:trPr>
        <w:tc>
          <w:tcPr>
            <w:tcW w:w="2353" w:type="dxa"/>
            <w:shd w:val="clear" w:color="auto" w:fill="auto"/>
            <w:vAlign w:val="bottom"/>
          </w:tcPr>
          <w:p w:rsidR="005D3152" w:rsidRDefault="004C32A6">
            <w:pPr>
              <w:pStyle w:val="Jin0"/>
              <w:framePr w:w="7561" w:h="2350" w:vSpace="332" w:wrap="none" w:vAnchor="text" w:hAnchor="page" w:x="3765" w:y="21"/>
              <w:ind w:firstLine="92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Množství MJ</w:t>
            </w:r>
          </w:p>
        </w:tc>
        <w:tc>
          <w:tcPr>
            <w:tcW w:w="2324" w:type="dxa"/>
            <w:shd w:val="clear" w:color="auto" w:fill="auto"/>
            <w:vAlign w:val="bottom"/>
          </w:tcPr>
          <w:p w:rsidR="005D3152" w:rsidRDefault="004C32A6">
            <w:pPr>
              <w:pStyle w:val="Jin0"/>
              <w:framePr w:w="7561" w:h="2350" w:vSpace="332" w:wrap="none" w:vAnchor="text" w:hAnchor="page" w:x="3765" w:y="21"/>
              <w:ind w:firstLine="40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Cena</w:t>
            </w:r>
          </w:p>
        </w:tc>
        <w:tc>
          <w:tcPr>
            <w:tcW w:w="2884" w:type="dxa"/>
            <w:shd w:val="clear" w:color="auto" w:fill="auto"/>
            <w:vAlign w:val="bottom"/>
          </w:tcPr>
          <w:p w:rsidR="005D3152" w:rsidRDefault="004C32A6">
            <w:pPr>
              <w:pStyle w:val="Jin0"/>
              <w:framePr w:w="7561" w:h="2350" w:vSpace="332" w:wrap="none" w:vAnchor="text" w:hAnchor="page" w:x="3765" w:y="21"/>
              <w:jc w:val="right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Celkem</w:t>
            </w:r>
          </w:p>
        </w:tc>
      </w:tr>
    </w:tbl>
    <w:p w:rsidR="005D3152" w:rsidRDefault="005D3152">
      <w:pPr>
        <w:framePr w:w="7561" w:h="2350" w:vSpace="332" w:wrap="none" w:vAnchor="text" w:hAnchor="page" w:x="3765" w:y="21"/>
        <w:spacing w:line="1" w:lineRule="exact"/>
      </w:pPr>
    </w:p>
    <w:p w:rsidR="005D3152" w:rsidRDefault="004C32A6">
      <w:pPr>
        <w:pStyle w:val="Titulektabulky0"/>
        <w:framePr w:w="354" w:h="220" w:wrap="none" w:vAnchor="text" w:hAnchor="page" w:x="5039" w:y="2482"/>
      </w:pPr>
      <w:r>
        <w:rPr>
          <w:rStyle w:val="Titulektabulky"/>
        </w:rPr>
        <w:t>1,00</w:t>
      </w:r>
    </w:p>
    <w:p w:rsidR="005D3152" w:rsidRDefault="004C32A6">
      <w:pPr>
        <w:pStyle w:val="Titulektabulky0"/>
        <w:framePr w:w="751" w:h="220" w:wrap="none" w:vAnchor="text" w:hAnchor="page" w:x="6172" w:y="2482"/>
      </w:pPr>
      <w:r>
        <w:rPr>
          <w:rStyle w:val="Titulektabulky"/>
        </w:rPr>
        <w:t>73 188,00</w:t>
      </w:r>
    </w:p>
    <w:p w:rsidR="005D3152" w:rsidRDefault="004C32A6">
      <w:pPr>
        <w:pStyle w:val="Titulektabulky0"/>
        <w:framePr w:w="747" w:h="220" w:wrap="none" w:vAnchor="text" w:hAnchor="page" w:x="10543" w:y="2482"/>
      </w:pPr>
      <w:r>
        <w:rPr>
          <w:rStyle w:val="Titulektabulky"/>
        </w:rPr>
        <w:t>73 188,00</w:t>
      </w:r>
    </w:p>
    <w:p w:rsidR="005D3152" w:rsidRDefault="004C32A6">
      <w:pPr>
        <w:pStyle w:val="Zkladntext1"/>
        <w:framePr w:w="3999" w:h="808" w:wrap="none" w:vAnchor="text" w:hAnchor="page" w:x="607" w:y="2459"/>
      </w:pPr>
      <w:r>
        <w:rPr>
          <w:rStyle w:val="Zkladntext"/>
        </w:rPr>
        <w:t xml:space="preserve">odběry a laboratorní analýzu podzemní a povrchové vody v prostoru skládky </w:t>
      </w:r>
      <w:r>
        <w:rPr>
          <w:rStyle w:val="Zkladntext"/>
        </w:rPr>
        <w:t>TKO Vážany - Zachar, Kroměříž v rozsahu, stanoveném Rozhodnutm Krajského úřad Zlínského kraje č.j. KUZL 28694/2018 ze dne 11. 6. 2018.</w:t>
      </w:r>
    </w:p>
    <w:p w:rsidR="005D3152" w:rsidRDefault="005D3152">
      <w:pPr>
        <w:spacing w:line="360" w:lineRule="exact"/>
      </w:pPr>
    </w:p>
    <w:p w:rsidR="005D3152" w:rsidRDefault="005D3152">
      <w:pPr>
        <w:spacing w:line="360" w:lineRule="exact"/>
      </w:pPr>
    </w:p>
    <w:p w:rsidR="005D3152" w:rsidRDefault="005D3152">
      <w:pPr>
        <w:spacing w:line="360" w:lineRule="exact"/>
      </w:pPr>
    </w:p>
    <w:p w:rsidR="005D3152" w:rsidRDefault="005D3152">
      <w:pPr>
        <w:spacing w:line="360" w:lineRule="exact"/>
      </w:pPr>
    </w:p>
    <w:p w:rsidR="005D3152" w:rsidRDefault="005D3152">
      <w:pPr>
        <w:spacing w:line="360" w:lineRule="exact"/>
      </w:pPr>
    </w:p>
    <w:p w:rsidR="005D3152" w:rsidRDefault="005D3152">
      <w:pPr>
        <w:spacing w:line="360" w:lineRule="exact"/>
      </w:pPr>
    </w:p>
    <w:p w:rsidR="005D3152" w:rsidRDefault="005D3152">
      <w:pPr>
        <w:spacing w:line="360" w:lineRule="exact"/>
      </w:pPr>
    </w:p>
    <w:p w:rsidR="005D3152" w:rsidRDefault="005D3152">
      <w:pPr>
        <w:spacing w:line="360" w:lineRule="exact"/>
      </w:pPr>
    </w:p>
    <w:p w:rsidR="005D3152" w:rsidRDefault="005D3152">
      <w:pPr>
        <w:spacing w:after="385" w:line="1" w:lineRule="exact"/>
      </w:pPr>
    </w:p>
    <w:p w:rsidR="005D3152" w:rsidRDefault="005D3152">
      <w:pPr>
        <w:spacing w:line="1" w:lineRule="exact"/>
        <w:sectPr w:rsidR="005D3152">
          <w:type w:val="continuous"/>
          <w:pgSz w:w="11900" w:h="16840"/>
          <w:pgMar w:top="785" w:right="319" w:bottom="448" w:left="527" w:header="0" w:footer="3" w:gutter="0"/>
          <w:cols w:space="720"/>
          <w:noEndnote/>
          <w:docGrid w:linePitch="360"/>
        </w:sectPr>
      </w:pPr>
    </w:p>
    <w:p w:rsidR="005D3152" w:rsidRDefault="004C32A6">
      <w:pPr>
        <w:pStyle w:val="Zkladntext1"/>
      </w:pPr>
      <w:r>
        <w:rPr>
          <w:rStyle w:val="Zkladntext"/>
        </w:rPr>
        <w:t>Rozsah vzorkovaných objektů a způsob odběru vzorků:</w:t>
      </w:r>
    </w:p>
    <w:p w:rsidR="005D3152" w:rsidRDefault="004C32A6">
      <w:pPr>
        <w:pStyle w:val="Zkladntext1"/>
        <w:numPr>
          <w:ilvl w:val="0"/>
          <w:numId w:val="1"/>
        </w:numPr>
        <w:tabs>
          <w:tab w:val="left" w:pos="180"/>
        </w:tabs>
      </w:pPr>
      <w:r>
        <w:rPr>
          <w:rStyle w:val="Zkladntext"/>
        </w:rPr>
        <w:t>podzemní voda ve vrtech V1 a V2, V3</w:t>
      </w:r>
      <w:r>
        <w:rPr>
          <w:rStyle w:val="Zkladntext"/>
        </w:rPr>
        <w:t xml:space="preserve"> (2x ročně, dynamický odběr)</w:t>
      </w:r>
    </w:p>
    <w:p w:rsidR="005D3152" w:rsidRDefault="004C32A6">
      <w:pPr>
        <w:pStyle w:val="Zkladntext1"/>
        <w:numPr>
          <w:ilvl w:val="0"/>
          <w:numId w:val="1"/>
        </w:numPr>
        <w:tabs>
          <w:tab w:val="left" w:pos="180"/>
        </w:tabs>
      </w:pPr>
      <w:r>
        <w:rPr>
          <w:rStyle w:val="Zkladntext"/>
        </w:rPr>
        <w:t>skládková voda ve vrtech V2 a V5 (2x ročně, dynamický odběr)</w:t>
      </w:r>
    </w:p>
    <w:p w:rsidR="005D3152" w:rsidRDefault="004C32A6">
      <w:pPr>
        <w:pStyle w:val="Zkladntext1"/>
        <w:numPr>
          <w:ilvl w:val="0"/>
          <w:numId w:val="1"/>
        </w:numPr>
        <w:tabs>
          <w:tab w:val="left" w:pos="180"/>
        </w:tabs>
        <w:spacing w:after="180"/>
      </w:pPr>
      <w:r>
        <w:rPr>
          <w:rStyle w:val="Zkladntext"/>
        </w:rPr>
        <w:t>povrchová voda z jezera pod čelem skládky DB1 (2x ročně, odběr ve statckém stavu)</w:t>
      </w:r>
    </w:p>
    <w:p w:rsidR="005D3152" w:rsidRDefault="004C32A6">
      <w:pPr>
        <w:pStyle w:val="Zkladntext1"/>
      </w:pPr>
      <w:r>
        <w:rPr>
          <w:rStyle w:val="Zkladntext"/>
        </w:rPr>
        <w:t>Rozsah měřených a stanovovaných parametrů:</w:t>
      </w:r>
    </w:p>
    <w:p w:rsidR="005D3152" w:rsidRDefault="004C32A6">
      <w:pPr>
        <w:pStyle w:val="Zkladntext1"/>
        <w:spacing w:after="180" w:line="233" w:lineRule="auto"/>
      </w:pPr>
      <w:r>
        <w:rPr>
          <w:rStyle w:val="Zkladntext"/>
          <w:rFonts w:ascii="Times New Roman" w:eastAsia="Times New Roman" w:hAnsi="Times New Roman" w:cs="Times New Roman"/>
          <w:sz w:val="18"/>
          <w:szCs w:val="18"/>
        </w:rPr>
        <w:t xml:space="preserve">* </w:t>
      </w:r>
      <w:r>
        <w:rPr>
          <w:rStyle w:val="Zkladntext"/>
        </w:rPr>
        <w:t xml:space="preserve">NO2, NO3, SO4, NH4, -Cl, -F, CN, As, </w:t>
      </w:r>
      <w:r>
        <w:rPr>
          <w:rStyle w:val="Zkladntext"/>
        </w:rPr>
        <w:t>Cu, Ni, Pb, Na, Mg, K, Ca, P, fenoly, PAU, ClU, RU C10-C40, PAL-A, pH, CHSKCr, BSK5</w:t>
      </w:r>
    </w:p>
    <w:p w:rsidR="005D3152" w:rsidRDefault="004C32A6">
      <w:pPr>
        <w:pStyle w:val="Zkladntext1"/>
      </w:pPr>
      <w:r>
        <w:rPr>
          <w:rStyle w:val="Zkladntext"/>
        </w:rPr>
        <w:t>Objednávka a ceny jednotlivých položek vychází z Vaší cenové nabídky zaslané dne 9. 6. 2026. Tato cenová nabídka j e nedílnou nedílnou součást' objednávky.</w:t>
      </w:r>
    </w:p>
    <w:p w:rsidR="005D3152" w:rsidRDefault="004C32A6">
      <w:pPr>
        <w:pStyle w:val="Zkladntext1"/>
        <w:sectPr w:rsidR="005D3152">
          <w:type w:val="continuous"/>
          <w:pgSz w:w="11900" w:h="16840"/>
          <w:pgMar w:top="785" w:right="2051" w:bottom="448" w:left="595" w:header="0" w:footer="3" w:gutter="0"/>
          <w:cols w:space="720"/>
          <w:noEndnote/>
          <w:docGrid w:linePitch="360"/>
        </w:sectPr>
      </w:pPr>
      <w:r>
        <w:rPr>
          <w:rStyle w:val="Zkladntext"/>
        </w:rPr>
        <w:t>Podrobnost a umístění vrtů Vám byly předány emailem (závěrečná zpráva monitoringu podzemní a povrchové vody za rok 2025). Umístění jednotlivých vrtů je v příloze č. 1 této zprávy.</w:t>
      </w:r>
    </w:p>
    <w:p w:rsidR="005D3152" w:rsidRDefault="004C32A6">
      <w:pPr>
        <w:pStyle w:val="Zkladntext1"/>
        <w:framePr w:w="357" w:h="220" w:wrap="none" w:vAnchor="text" w:hAnchor="page" w:x="5035" w:y="21"/>
      </w:pPr>
      <w:r>
        <w:rPr>
          <w:rStyle w:val="Zkladntext"/>
          <w:b/>
          <w:bCs/>
        </w:rPr>
        <w:t>1,00</w:t>
      </w:r>
    </w:p>
    <w:p w:rsidR="005D3152" w:rsidRDefault="004C32A6">
      <w:pPr>
        <w:pStyle w:val="Zkladntext1"/>
        <w:framePr w:w="747" w:h="220" w:wrap="none" w:vAnchor="text" w:hAnchor="page" w:x="10543" w:y="21"/>
      </w:pPr>
      <w:r>
        <w:rPr>
          <w:rStyle w:val="Zkladntext"/>
          <w:b/>
          <w:bCs/>
        </w:rPr>
        <w:t>73 188,00</w:t>
      </w:r>
    </w:p>
    <w:p w:rsidR="005D3152" w:rsidRDefault="004C32A6">
      <w:pPr>
        <w:pStyle w:val="Jin0"/>
        <w:framePr w:w="1671" w:h="321" w:wrap="none" w:vAnchor="text" w:hAnchor="page" w:x="7782" w:y="596"/>
        <w:pBdr>
          <w:top w:val="single" w:sz="0" w:space="0" w:color="0073CE"/>
          <w:left w:val="single" w:sz="0" w:space="0" w:color="0073CE"/>
          <w:bottom w:val="single" w:sz="0" w:space="0" w:color="0073CE"/>
          <w:right w:val="single" w:sz="0" w:space="0" w:color="0073CE"/>
        </w:pBdr>
        <w:shd w:val="clear" w:color="auto" w:fill="0073CE"/>
        <w:rPr>
          <w:sz w:val="24"/>
          <w:szCs w:val="24"/>
        </w:rPr>
      </w:pPr>
      <w:r>
        <w:rPr>
          <w:rStyle w:val="Jin"/>
          <w:b/>
          <w:bCs/>
          <w:color w:val="FFFFFF"/>
          <w:sz w:val="24"/>
          <w:szCs w:val="24"/>
        </w:rPr>
        <w:t>Celkem bez DPH</w:t>
      </w:r>
    </w:p>
    <w:p w:rsidR="005D3152" w:rsidRDefault="004C32A6">
      <w:pPr>
        <w:pStyle w:val="Jin0"/>
        <w:framePr w:w="1000" w:h="321" w:wrap="none" w:vAnchor="text" w:hAnchor="page" w:x="10214" w:y="596"/>
        <w:pBdr>
          <w:top w:val="single" w:sz="0" w:space="0" w:color="0073CE"/>
          <w:left w:val="single" w:sz="0" w:space="0" w:color="0073CE"/>
          <w:bottom w:val="single" w:sz="0" w:space="0" w:color="0073CE"/>
          <w:right w:val="single" w:sz="0" w:space="0" w:color="0073CE"/>
        </w:pBdr>
        <w:shd w:val="clear" w:color="auto" w:fill="0073CE"/>
        <w:jc w:val="right"/>
        <w:rPr>
          <w:sz w:val="24"/>
          <w:szCs w:val="24"/>
        </w:rPr>
      </w:pPr>
      <w:r>
        <w:rPr>
          <w:rStyle w:val="Jin"/>
          <w:b/>
          <w:bCs/>
          <w:color w:val="FFFFFF"/>
          <w:sz w:val="24"/>
          <w:szCs w:val="24"/>
        </w:rPr>
        <w:t>73 188,00</w:t>
      </w:r>
    </w:p>
    <w:p w:rsidR="005D3152" w:rsidRDefault="005D3152">
      <w:pPr>
        <w:spacing w:line="360" w:lineRule="exact"/>
      </w:pPr>
    </w:p>
    <w:p w:rsidR="005D3152" w:rsidRDefault="005D3152">
      <w:pPr>
        <w:spacing w:after="556" w:line="1" w:lineRule="exact"/>
      </w:pPr>
    </w:p>
    <w:p w:rsidR="005D3152" w:rsidRDefault="005D3152">
      <w:pPr>
        <w:spacing w:line="1" w:lineRule="exact"/>
        <w:sectPr w:rsidR="005D3152">
          <w:type w:val="continuous"/>
          <w:pgSz w:w="11900" w:h="16840"/>
          <w:pgMar w:top="785" w:right="319" w:bottom="448" w:left="527" w:header="0" w:footer="3" w:gutter="0"/>
          <w:cols w:space="720"/>
          <w:noEndnote/>
          <w:docGrid w:linePitch="360"/>
        </w:sectPr>
      </w:pPr>
    </w:p>
    <w:p w:rsidR="005D3152" w:rsidRDefault="004C32A6">
      <w:pPr>
        <w:pStyle w:val="Zkladntext20"/>
        <w:spacing w:after="40" w:line="240" w:lineRule="auto"/>
      </w:pPr>
      <w:r>
        <w:rPr>
          <w:rStyle w:val="Zkladntext2"/>
        </w:rPr>
        <w:t>Prosíme o potvrzení objednávky.</w:t>
      </w:r>
    </w:p>
    <w:p w:rsidR="005D3152" w:rsidRDefault="004C32A6">
      <w:pPr>
        <w:pStyle w:val="Zkladntext20"/>
        <w:spacing w:after="40" w:line="240" w:lineRule="auto"/>
      </w:pPr>
      <w:r>
        <w:rPr>
          <w:rStyle w:val="Zkladntext2"/>
        </w:rPr>
        <w:t>Faktura musí mít splatnost 20 dnů.</w:t>
      </w:r>
    </w:p>
    <w:p w:rsidR="005D3152" w:rsidRDefault="004C32A6">
      <w:pPr>
        <w:pStyle w:val="Zkladntext20"/>
        <w:spacing w:line="240" w:lineRule="auto"/>
      </w:pPr>
      <w:r>
        <w:rPr>
          <w:rStyle w:val="Zkladntext2"/>
        </w:rPr>
        <w:t>Číslo objednávky uvádějte ve vystavené faktuře.</w:t>
      </w:r>
    </w:p>
    <w:p w:rsidR="005D3152" w:rsidRDefault="004C32A6">
      <w:pPr>
        <w:pStyle w:val="Zkladntext20"/>
        <w:spacing w:line="187" w:lineRule="auto"/>
        <w:sectPr w:rsidR="005D3152">
          <w:type w:val="continuous"/>
          <w:pgSz w:w="11900" w:h="16840"/>
          <w:pgMar w:top="785" w:right="318" w:bottom="448" w:left="7647" w:header="0" w:footer="3" w:gutter="0"/>
          <w:cols w:space="720"/>
          <w:noEndnote/>
          <w:docGrid w:linePitch="360"/>
        </w:sectPr>
      </w:pPr>
      <w:r>
        <w:rPr>
          <w:rStyle w:val="Zkladntext2"/>
        </w:rPr>
        <w:t>Bez této náležitost nebude faktura uUrazena.</w:t>
      </w:r>
    </w:p>
    <w:p w:rsidR="005D3152" w:rsidRDefault="005D3152">
      <w:pPr>
        <w:spacing w:line="240" w:lineRule="exact"/>
        <w:rPr>
          <w:sz w:val="19"/>
          <w:szCs w:val="19"/>
        </w:rPr>
      </w:pPr>
    </w:p>
    <w:p w:rsidR="005D3152" w:rsidRDefault="005D3152">
      <w:pPr>
        <w:spacing w:line="240" w:lineRule="exact"/>
        <w:rPr>
          <w:sz w:val="19"/>
          <w:szCs w:val="19"/>
        </w:rPr>
      </w:pPr>
    </w:p>
    <w:p w:rsidR="005D3152" w:rsidRDefault="005D3152">
      <w:pPr>
        <w:spacing w:line="240" w:lineRule="exact"/>
        <w:rPr>
          <w:sz w:val="19"/>
          <w:szCs w:val="19"/>
        </w:rPr>
      </w:pPr>
    </w:p>
    <w:p w:rsidR="005D3152" w:rsidRDefault="005D3152">
      <w:pPr>
        <w:spacing w:before="99" w:after="99" w:line="240" w:lineRule="exact"/>
        <w:rPr>
          <w:sz w:val="19"/>
          <w:szCs w:val="19"/>
        </w:rPr>
      </w:pPr>
    </w:p>
    <w:p w:rsidR="005D3152" w:rsidRDefault="005D3152">
      <w:pPr>
        <w:spacing w:line="1" w:lineRule="exact"/>
        <w:sectPr w:rsidR="005D3152">
          <w:type w:val="continuous"/>
          <w:pgSz w:w="11900" w:h="16840"/>
          <w:pgMar w:top="785" w:right="0" w:bottom="448" w:left="0" w:header="0" w:footer="3" w:gutter="0"/>
          <w:cols w:space="720"/>
          <w:noEndnote/>
          <w:docGrid w:linePitch="360"/>
        </w:sectPr>
      </w:pPr>
    </w:p>
    <w:p w:rsidR="005D3152" w:rsidRDefault="004C32A6">
      <w:pPr>
        <w:pStyle w:val="Zkladntext1"/>
        <w:framePr w:w="1801" w:h="426" w:wrap="none" w:vAnchor="text" w:hAnchor="page" w:x="622" w:y="210"/>
      </w:pPr>
      <w:r>
        <w:rPr>
          <w:rStyle w:val="Zkladntext"/>
        </w:rPr>
        <w:t>Objednávka: 09926</w:t>
      </w:r>
      <w:r>
        <w:rPr>
          <w:rStyle w:val="Zkladntext"/>
        </w:rPr>
        <w:t>0014</w:t>
      </w:r>
    </w:p>
    <w:p w:rsidR="005D3152" w:rsidRDefault="004C32A6">
      <w:pPr>
        <w:pStyle w:val="Zkladntext1"/>
        <w:framePr w:w="1801" w:h="426" w:wrap="none" w:vAnchor="text" w:hAnchor="page" w:x="622" w:y="210"/>
      </w:pPr>
      <w:r>
        <w:rPr>
          <w:rStyle w:val="Zkladntext"/>
        </w:rPr>
        <w:t>Strana: 1/1</w:t>
      </w:r>
    </w:p>
    <w:p w:rsidR="005D3152" w:rsidRDefault="004C32A6">
      <w:pPr>
        <w:pStyle w:val="Zkladntext1"/>
        <w:framePr w:w="2505" w:h="426" w:wrap="none" w:vAnchor="text" w:hAnchor="page" w:x="4700" w:y="21"/>
        <w:jc w:val="center"/>
      </w:pPr>
      <w:r>
        <w:rPr>
          <w:rStyle w:val="Zkladntext"/>
          <w:b/>
          <w:bCs/>
        </w:rPr>
        <w:t>Děkujeme Vám za spolupráci!</w:t>
      </w:r>
    </w:p>
    <w:p w:rsidR="005D3152" w:rsidRDefault="004C32A6">
      <w:pPr>
        <w:pStyle w:val="Zkladntext1"/>
        <w:framePr w:w="2505" w:h="426" w:wrap="none" w:vAnchor="text" w:hAnchor="page" w:x="4700" w:y="21"/>
        <w:jc w:val="center"/>
      </w:pPr>
      <w:r>
        <w:rPr>
          <w:rStyle w:val="Zkladntext"/>
          <w:b/>
          <w:bCs/>
        </w:rPr>
        <w:t>Zpracováno systémem Helios Inuvio</w:t>
      </w:r>
    </w:p>
    <w:p w:rsidR="005D3152" w:rsidRDefault="004C32A6">
      <w:pPr>
        <w:pStyle w:val="Jin0"/>
        <w:framePr w:w="1314" w:h="274" w:wrap="none" w:vAnchor="text" w:hAnchor="page" w:x="9586" w:y="160"/>
        <w:spacing w:line="182" w:lineRule="auto"/>
        <w:rPr>
          <w:sz w:val="11"/>
          <w:szCs w:val="11"/>
        </w:rPr>
      </w:pPr>
      <w:r>
        <w:rPr>
          <w:rStyle w:val="Jin"/>
          <w:rFonts w:ascii="Times New Roman" w:eastAsia="Times New Roman" w:hAnsi="Times New Roman" w:cs="Times New Roman"/>
          <w:sz w:val="14"/>
          <w:szCs w:val="14"/>
        </w:rPr>
        <w:t xml:space="preserve">1 </w:t>
      </w:r>
      <w:r>
        <w:rPr>
          <w:rStyle w:val="Jin"/>
          <w:rFonts w:ascii="Verdana" w:eastAsia="Verdana" w:hAnsi="Verdana" w:cs="Verdana"/>
          <w:b/>
          <w:bCs/>
          <w:sz w:val="11"/>
          <w:szCs w:val="11"/>
        </w:rPr>
        <w:t xml:space="preserve">Kroměřížské </w:t>
      </w:r>
      <w:r>
        <w:rPr>
          <w:rStyle w:val="Jin"/>
          <w:rFonts w:ascii="Verdana" w:eastAsia="Verdana" w:hAnsi="Verdana" w:cs="Verdana"/>
          <w:b/>
          <w:bCs/>
          <w:color w:val="828A70"/>
          <w:sz w:val="11"/>
          <w:szCs w:val="11"/>
        </w:rPr>
        <w:t xml:space="preserve">id </w:t>
      </w:r>
      <w:r>
        <w:rPr>
          <w:rStyle w:val="Jin"/>
          <w:rFonts w:ascii="Verdana" w:eastAsia="Verdana" w:hAnsi="Verdana" w:cs="Verdana"/>
          <w:b/>
          <w:bCs/>
          <w:sz w:val="11"/>
          <w:szCs w:val="11"/>
        </w:rPr>
        <w:t>technické služby</w:t>
      </w:r>
    </w:p>
    <w:p w:rsidR="005D3152" w:rsidRDefault="005D3152">
      <w:pPr>
        <w:spacing w:after="634" w:line="1" w:lineRule="exact"/>
      </w:pPr>
    </w:p>
    <w:p w:rsidR="005D3152" w:rsidRDefault="005D3152">
      <w:pPr>
        <w:spacing w:line="1" w:lineRule="exact"/>
      </w:pPr>
    </w:p>
    <w:sectPr w:rsidR="005D3152">
      <w:type w:val="continuous"/>
      <w:pgSz w:w="11900" w:h="16840"/>
      <w:pgMar w:top="785" w:right="319" w:bottom="448" w:left="5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2A6" w:rsidRDefault="004C32A6">
      <w:r>
        <w:separator/>
      </w:r>
    </w:p>
  </w:endnote>
  <w:endnote w:type="continuationSeparator" w:id="0">
    <w:p w:rsidR="004C32A6" w:rsidRDefault="004C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2A6" w:rsidRDefault="004C32A6"/>
  </w:footnote>
  <w:footnote w:type="continuationSeparator" w:id="0">
    <w:p w:rsidR="004C32A6" w:rsidRDefault="004C32A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F64D4"/>
    <w:multiLevelType w:val="multilevel"/>
    <w:tmpl w:val="B510AC7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152"/>
    <w:rsid w:val="004C32A6"/>
    <w:rsid w:val="005D3152"/>
    <w:rsid w:val="0090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421136-F5CC-4C82-80BD-C329B921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pacing w:line="230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sz w:val="16"/>
      <w:szCs w:val="16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canova@kmt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Šabata Ondřej Ph.D.</dc:creator>
  <cp:keywords/>
  <cp:lastModifiedBy>Ondřej Šabata</cp:lastModifiedBy>
  <cp:revision>2</cp:revision>
  <dcterms:created xsi:type="dcterms:W3CDTF">2026-07-07T12:04:00Z</dcterms:created>
  <dcterms:modified xsi:type="dcterms:W3CDTF">2026-07-07T12:05:00Z</dcterms:modified>
</cp:coreProperties>
</file>