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7734" w:rsidR="00534F9F" w:rsidP="1B14632E" w:rsidRDefault="3F49E2FF" w14:paraId="018817EC" w14:textId="2718E007">
      <w:pPr>
        <w:pBdr>
          <w:bottom w:val="single" w:color="4F81BD" w:themeColor="accent1" w:sz="8" w:space="4"/>
        </w:pBdr>
        <w:spacing w:after="300" w:line="276" w:lineRule="auto"/>
        <w:contextualSpacing/>
        <w:jc w:val="center"/>
        <w:rPr>
          <w:rFonts w:ascii="Cambria" w:hAnsi="Cambria" w:eastAsiaTheme="majorEastAsia" w:cstheme="majorBidi"/>
          <w:b/>
          <w:bCs/>
          <w:spacing w:val="5"/>
          <w:kern w:val="28"/>
          <w:sz w:val="28"/>
          <w:szCs w:val="28"/>
          <w:lang w:bidi="en-US"/>
        </w:rPr>
      </w:pPr>
      <w:r w:rsidRPr="00A67734">
        <w:rPr>
          <w:rFonts w:ascii="Cambria" w:hAnsi="Cambria" w:eastAsiaTheme="majorEastAsia" w:cstheme="majorBidi"/>
          <w:b/>
          <w:bCs/>
          <w:spacing w:val="5"/>
          <w:kern w:val="28"/>
          <w:sz w:val="28"/>
          <w:szCs w:val="28"/>
          <w:lang w:bidi="en-US"/>
        </w:rPr>
        <w:t>Smlouva o dílo</w:t>
      </w:r>
      <w:r w:rsidRPr="00A67734" w:rsidR="4F361DD0">
        <w:rPr>
          <w:rFonts w:ascii="Cambria" w:hAnsi="Cambria" w:eastAsiaTheme="majorEastAsia" w:cstheme="majorBidi"/>
          <w:b/>
          <w:bCs/>
          <w:spacing w:val="5"/>
          <w:kern w:val="28"/>
          <w:sz w:val="28"/>
          <w:szCs w:val="28"/>
          <w:lang w:bidi="en-US"/>
        </w:rPr>
        <w:t xml:space="preserve"> </w:t>
      </w:r>
      <w:r w:rsidRPr="009C118C">
        <w:rPr>
          <w:rFonts w:ascii="Calibri" w:hAnsi="Calibri" w:cs="Calibri" w:eastAsiaTheme="majorEastAsia"/>
          <w:b/>
          <w:bCs/>
          <w:spacing w:val="5"/>
          <w:kern w:val="28"/>
          <w:sz w:val="24"/>
          <w:szCs w:val="24"/>
          <w:lang w:bidi="en-US"/>
        </w:rPr>
        <w:t xml:space="preserve">č. </w:t>
      </w:r>
      <w:r w:rsidRPr="009C118C" w:rsidR="2E568782">
        <w:rPr>
          <w:rFonts w:ascii="Calibri" w:hAnsi="Calibri" w:cs="Calibri" w:eastAsiaTheme="majorEastAsia"/>
          <w:b/>
          <w:bCs/>
          <w:spacing w:val="5"/>
          <w:kern w:val="28"/>
          <w:sz w:val="24"/>
          <w:szCs w:val="24"/>
          <w:lang w:bidi="en-US"/>
        </w:rPr>
        <w:t>260736</w:t>
      </w:r>
    </w:p>
    <w:p w:rsidRPr="00714128" w:rsidR="0077347F" w:rsidP="63B1B9F0" w:rsidRDefault="002B00C0" w14:paraId="3DD3441E" w14:textId="7AC20B44">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proofErr w:type="spellStart"/>
      <w:r w:rsidRPr="00714128">
        <w:rPr>
          <w:rStyle w:val="spellingerror"/>
          <w:rFonts w:ascii="Calibri" w:hAnsi="Calibri" w:cs="Calibri"/>
          <w:sz w:val="24"/>
          <w:szCs w:val="24"/>
          <w:shd w:val="clear" w:color="auto" w:fill="FFFFFF"/>
        </w:rPr>
        <w:t>ust</w:t>
      </w:r>
      <w:proofErr w:type="spellEnd"/>
      <w:r w:rsidRPr="00714128">
        <w:rPr>
          <w:rStyle w:val="normaltextrun"/>
          <w:rFonts w:ascii="Calibri" w:hAnsi="Calibri" w:cs="Calibri"/>
          <w:sz w:val="24"/>
          <w:szCs w:val="24"/>
          <w:shd w:val="clear" w:color="auto" w:fill="FFFFFF"/>
        </w:rPr>
        <w:t>. §</w:t>
      </w:r>
      <w:r w:rsidR="00924346">
        <w:rPr>
          <w:rStyle w:val="normaltextrun"/>
          <w:rFonts w:ascii="Calibri" w:hAnsi="Calibri" w:cs="Calibri"/>
          <w:sz w:val="24"/>
          <w:szCs w:val="24"/>
          <w:shd w:val="clear" w:color="auto" w:fill="FFFFFF"/>
        </w:rPr>
        <w:t xml:space="preserve"> </w:t>
      </w:r>
      <w:r w:rsidRPr="00714128">
        <w:rPr>
          <w:rStyle w:val="normaltextrun"/>
          <w:rFonts w:ascii="Calibri" w:hAnsi="Calibri" w:cs="Calibri"/>
          <w:sz w:val="24"/>
          <w:szCs w:val="24"/>
          <w:shd w:val="clear" w:color="auto" w:fill="FFFFFF"/>
        </w:rPr>
        <w:t>2586 a násl. zákona č. 89/2012 Sb., občanského zákoníku</w:t>
      </w:r>
      <w:r w:rsidRPr="00714128" w:rsidR="0BDFC619">
        <w:rPr>
          <w:rStyle w:val="normaltextrun"/>
          <w:rFonts w:ascii="Calibri" w:hAnsi="Calibri" w:cs="Calibri"/>
          <w:sz w:val="24"/>
          <w:szCs w:val="24"/>
          <w:shd w:val="clear" w:color="auto" w:fill="FFFFFF"/>
        </w:rPr>
        <w:t>, ve znění pozdějších předpisů.</w:t>
      </w:r>
    </w:p>
    <w:p w:rsidR="0077347F" w:rsidP="00EF7631" w:rsidRDefault="0077347F" w14:paraId="3DD3441F" w14:textId="5CFF7E1A">
      <w:pPr>
        <w:spacing w:line="276" w:lineRule="auto"/>
        <w:jc w:val="both"/>
        <w:rPr>
          <w:rFonts w:ascii="Calibri" w:hAnsi="Calibri" w:eastAsia="Calibri" w:cs="Calibri"/>
          <w:sz w:val="24"/>
          <w:szCs w:val="24"/>
          <w:shd w:val="clear" w:color="auto" w:fill="FFFFFF"/>
        </w:rPr>
      </w:pPr>
    </w:p>
    <w:p w:rsidRPr="00714128" w:rsidR="00714128" w:rsidP="00EF7631" w:rsidRDefault="00714128" w14:paraId="50958356" w14:textId="77777777">
      <w:pPr>
        <w:spacing w:line="276" w:lineRule="auto"/>
        <w:jc w:val="both"/>
        <w:rPr>
          <w:rFonts w:ascii="Calibri" w:hAnsi="Calibri" w:eastAsia="Calibri" w:cs="Calibri"/>
          <w:sz w:val="24"/>
          <w:szCs w:val="24"/>
          <w:shd w:val="clear" w:color="auto" w:fill="FFFFFF"/>
        </w:rPr>
      </w:pPr>
    </w:p>
    <w:p w:rsidRPr="007D24E5" w:rsidR="000F25BC" w:rsidP="00EF7631" w:rsidRDefault="006E021F" w14:paraId="0CE52286" w14:textId="120B0CB4">
      <w:pPr>
        <w:spacing w:line="276" w:lineRule="auto"/>
        <w:jc w:val="both"/>
        <w:outlineLvl w:val="0"/>
        <w:rPr>
          <w:rFonts w:ascii="Calibri" w:hAnsi="Calibri" w:cs="Calibri"/>
          <w:b/>
          <w:bCs/>
          <w:sz w:val="24"/>
          <w:szCs w:val="24"/>
        </w:rPr>
      </w:pPr>
      <w:r w:rsidRPr="007D24E5">
        <w:rPr>
          <w:rFonts w:ascii="Calibri" w:hAnsi="Calibri" w:cs="Calibri"/>
          <w:b/>
          <w:bCs/>
          <w:sz w:val="24"/>
          <w:szCs w:val="24"/>
        </w:rPr>
        <w:t>Článek I.</w:t>
      </w:r>
    </w:p>
    <w:p w:rsidRPr="007D24E5" w:rsidR="0077347F" w:rsidP="00EF7631" w:rsidRDefault="006E021F" w14:paraId="3DD34424" w14:textId="116B56ED">
      <w:pPr>
        <w:spacing w:line="276" w:lineRule="auto"/>
        <w:jc w:val="both"/>
        <w:outlineLvl w:val="0"/>
        <w:rPr>
          <w:rFonts w:ascii="Calibri" w:hAnsi="Calibri" w:eastAsia="Calibri" w:cs="Calibri"/>
          <w:b/>
          <w:bCs/>
          <w:sz w:val="24"/>
          <w:szCs w:val="24"/>
        </w:rPr>
      </w:pPr>
      <w:r w:rsidRPr="007D24E5">
        <w:rPr>
          <w:rFonts w:ascii="Calibri" w:hAnsi="Calibri" w:cs="Calibri"/>
          <w:b/>
          <w:bCs/>
          <w:sz w:val="24"/>
          <w:szCs w:val="24"/>
        </w:rPr>
        <w:t>Smluvní strany</w:t>
      </w:r>
    </w:p>
    <w:p w:rsidRPr="00B63B5A" w:rsidR="00A00025" w:rsidP="6D194DA6" w:rsidRDefault="00A00025" w14:paraId="7E8F96B7" w14:textId="77777777">
      <w:pPr>
        <w:spacing w:line="240" w:lineRule="atLeast"/>
        <w:rPr>
          <w:rFonts w:ascii="Calibri" w:hAnsi="Calibri" w:eastAsia="Calibri" w:cs="Calibri"/>
          <w:b w:val="1"/>
          <w:bCs w:val="1"/>
          <w:sz w:val="24"/>
          <w:szCs w:val="24"/>
        </w:rPr>
      </w:pPr>
      <w:r w:rsidRPr="6D194DA6" w:rsidR="00A00025">
        <w:rPr>
          <w:rFonts w:ascii="Calibri" w:hAnsi="Calibri" w:eastAsia="Calibri" w:cs="Calibri"/>
          <w:b w:val="1"/>
          <w:bCs w:val="1"/>
          <w:sz w:val="24"/>
          <w:szCs w:val="24"/>
        </w:rPr>
        <w:t>Národní muzeum</w:t>
      </w:r>
      <w:r w:rsidRPr="6D194DA6" w:rsidR="00A00025">
        <w:rPr>
          <w:rFonts w:ascii="Calibri" w:hAnsi="Calibri" w:eastAsia="Calibri" w:cs="Calibri"/>
          <w:sz w:val="24"/>
          <w:szCs w:val="24"/>
        </w:rPr>
        <w:t xml:space="preserve"> </w:t>
      </w:r>
    </w:p>
    <w:p w:rsidRPr="00A00025" w:rsidR="00A00025" w:rsidP="00A00025" w:rsidRDefault="00A00025" w14:paraId="6595EA9B" w14:textId="77777777">
      <w:pPr>
        <w:spacing w:line="276" w:lineRule="auto"/>
        <w:jc w:val="both"/>
        <w:rPr>
          <w:rFonts w:ascii="Calibri" w:hAnsi="Calibri" w:cs="Calibri"/>
          <w:sz w:val="24"/>
          <w:szCs w:val="24"/>
        </w:rPr>
      </w:pPr>
      <w:r w:rsidRPr="00A00025">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rsidRPr="00A00025" w:rsidR="00A00025" w:rsidP="00A00025" w:rsidRDefault="00A00025" w14:paraId="43562D86" w14:textId="77777777">
      <w:pPr>
        <w:spacing w:line="240" w:lineRule="atLeast"/>
        <w:rPr>
          <w:rFonts w:ascii="Calibri" w:hAnsi="Calibri" w:cs="Calibri"/>
          <w:sz w:val="24"/>
          <w:szCs w:val="24"/>
        </w:rPr>
      </w:pPr>
      <w:r w:rsidRPr="00A00025">
        <w:rPr>
          <w:rFonts w:ascii="Calibri" w:hAnsi="Calibri" w:cs="Calibri"/>
          <w:sz w:val="24"/>
          <w:szCs w:val="24"/>
        </w:rPr>
        <w:t>se sídlem Praha 1, Nové Město, Václavské nám. 1700/68, PSČ: 110 00</w:t>
      </w:r>
    </w:p>
    <w:p w:rsidRPr="00A00025" w:rsidR="00A00025" w:rsidP="00A00025" w:rsidRDefault="00A00025" w14:paraId="5C1D5920" w14:textId="77777777">
      <w:pPr>
        <w:spacing w:line="240" w:lineRule="atLeast"/>
        <w:rPr>
          <w:rFonts w:ascii="Calibri" w:hAnsi="Calibri" w:cs="Calibri"/>
          <w:sz w:val="24"/>
          <w:szCs w:val="24"/>
        </w:rPr>
      </w:pPr>
      <w:r w:rsidRPr="00A00025">
        <w:rPr>
          <w:rFonts w:ascii="Calibri" w:hAnsi="Calibri" w:cs="Calibri"/>
          <w:sz w:val="24"/>
          <w:szCs w:val="24"/>
        </w:rPr>
        <w:t>IČ: 00023272, DIČ: CZ 00023272</w:t>
      </w:r>
    </w:p>
    <w:p w:rsidRPr="00A00025" w:rsidR="00A00025" w:rsidP="00A27E22" w:rsidRDefault="00A00025" w14:paraId="6CF10C98" w14:textId="58ED1016">
      <w:pPr>
        <w:spacing w:line="276" w:lineRule="auto"/>
        <w:jc w:val="both"/>
        <w:rPr>
          <w:rFonts w:ascii="Calibri" w:hAnsi="Calibri" w:cs="Calibri"/>
          <w:sz w:val="24"/>
          <w:szCs w:val="24"/>
        </w:rPr>
      </w:pPr>
      <w:r w:rsidRPr="00A00025">
        <w:rPr>
          <w:rFonts w:ascii="Calibri" w:hAnsi="Calibri" w:cs="Calibri"/>
          <w:sz w:val="24"/>
          <w:szCs w:val="24"/>
        </w:rPr>
        <w:t>jehož jménem jedná</w:t>
      </w:r>
      <w:r w:rsidR="00A27E22">
        <w:rPr>
          <w:rFonts w:ascii="Calibri" w:hAnsi="Calibri" w:cs="Calibri"/>
          <w:sz w:val="24"/>
          <w:szCs w:val="24"/>
        </w:rPr>
        <w:t xml:space="preserve"> Mgr. Petr Brůha, </w:t>
      </w:r>
      <w:r w:rsidRPr="007D24E5" w:rsidR="00A27E22">
        <w:rPr>
          <w:rFonts w:ascii="Calibri" w:hAnsi="Calibri" w:cs="Calibri" w:eastAsiaTheme="minorEastAsia"/>
          <w:sz w:val="24"/>
          <w:szCs w:val="24"/>
          <w:lang w:bidi="en-US"/>
        </w:rPr>
        <w:t>náměst</w:t>
      </w:r>
      <w:r w:rsidR="00A27E22">
        <w:rPr>
          <w:rFonts w:ascii="Calibri" w:hAnsi="Calibri" w:cs="Calibri" w:eastAsiaTheme="minorEastAsia"/>
          <w:sz w:val="24"/>
          <w:szCs w:val="24"/>
          <w:lang w:bidi="en-US"/>
        </w:rPr>
        <w:t>e</w:t>
      </w:r>
      <w:r w:rsidRPr="007D24E5" w:rsidR="00A27E22">
        <w:rPr>
          <w:rFonts w:ascii="Calibri" w:hAnsi="Calibri" w:cs="Calibri" w:eastAsiaTheme="minorEastAsia"/>
          <w:sz w:val="24"/>
          <w:szCs w:val="24"/>
          <w:lang w:bidi="en-US"/>
        </w:rPr>
        <w:t>k pro centrální sbírkotvornou a výstavní činnost</w:t>
      </w:r>
    </w:p>
    <w:p w:rsidRPr="00A00025" w:rsidR="00A00025" w:rsidP="00A00025" w:rsidRDefault="00A00025" w14:paraId="767D199A" w14:textId="77777777">
      <w:pPr>
        <w:spacing w:line="240" w:lineRule="atLeast"/>
        <w:rPr>
          <w:rFonts w:ascii="Calibri" w:hAnsi="Calibri" w:cs="Calibri"/>
          <w:sz w:val="24"/>
          <w:szCs w:val="24"/>
        </w:rPr>
      </w:pPr>
      <w:r w:rsidRPr="00A00025">
        <w:rPr>
          <w:rFonts w:ascii="Calibri" w:hAnsi="Calibri" w:cs="Calibri"/>
          <w:sz w:val="24"/>
          <w:szCs w:val="24"/>
        </w:rPr>
        <w:t>(dále jen objednatel)</w:t>
      </w:r>
    </w:p>
    <w:p w:rsidRPr="00A00025" w:rsidR="00A00025" w:rsidP="00A00025" w:rsidRDefault="00A00025" w14:paraId="384C28D9" w14:textId="77777777">
      <w:pPr>
        <w:jc w:val="both"/>
        <w:rPr>
          <w:rFonts w:ascii="Calibri" w:hAnsi="Calibri" w:cs="Calibri"/>
          <w:sz w:val="24"/>
          <w:szCs w:val="24"/>
        </w:rPr>
      </w:pPr>
    </w:p>
    <w:p w:rsidRPr="00A00025" w:rsidR="00A00025" w:rsidP="00A00025" w:rsidRDefault="00A00025" w14:paraId="5CC7E911" w14:textId="77777777">
      <w:pPr>
        <w:jc w:val="both"/>
        <w:rPr>
          <w:rFonts w:ascii="Calibri" w:hAnsi="Calibri" w:cs="Calibri"/>
          <w:sz w:val="24"/>
          <w:szCs w:val="24"/>
        </w:rPr>
      </w:pPr>
      <w:r w:rsidRPr="19BFB838" w:rsidR="00A00025">
        <w:rPr>
          <w:rFonts w:ascii="Calibri" w:hAnsi="Calibri" w:cs="Calibri"/>
          <w:sz w:val="24"/>
          <w:szCs w:val="24"/>
        </w:rPr>
        <w:t>a</w:t>
      </w:r>
    </w:p>
    <w:p w:rsidRPr="00A00025" w:rsidR="00A00025" w:rsidP="19BFB838" w:rsidRDefault="00A00025" w14:paraId="6EB967A6" w14:textId="01AEA5E9">
      <w:pPr>
        <w:jc w:val="both"/>
        <w:rPr>
          <w:rFonts w:ascii="Calibri" w:hAnsi="Calibri" w:cs="Calibri"/>
          <w:sz w:val="24"/>
          <w:szCs w:val="24"/>
        </w:rPr>
      </w:pPr>
    </w:p>
    <w:p w:rsidRPr="00A00025" w:rsidR="00A00025" w:rsidP="19BFB838" w:rsidRDefault="00A00025" w14:paraId="69D0693A" w14:textId="0DAD7F74">
      <w:pPr>
        <w:jc w:val="both"/>
        <w:rPr>
          <w:rFonts w:ascii="Calibri" w:hAnsi="Calibri" w:eastAsia="Calibri" w:cs="Calibri"/>
          <w:b w:val="0"/>
          <w:bCs w:val="0"/>
          <w:i w:val="0"/>
          <w:iCs w:val="0"/>
          <w:caps w:val="0"/>
          <w:smallCaps w:val="0"/>
          <w:noProof w:val="0"/>
          <w:color w:val="000000" w:themeColor="text1" w:themeTint="FF" w:themeShade="FF"/>
          <w:sz w:val="24"/>
          <w:szCs w:val="24"/>
          <w:lang w:val="cs-CZ"/>
        </w:rPr>
      </w:pPr>
      <w:r w:rsidRPr="19BFB838" w:rsidR="0206A925">
        <w:rPr>
          <w:rFonts w:ascii="Calibri" w:hAnsi="Calibri" w:eastAsia="Calibri" w:cs="Calibri"/>
          <w:b w:val="1"/>
          <w:bCs w:val="1"/>
          <w:i w:val="0"/>
          <w:iCs w:val="0"/>
          <w:caps w:val="0"/>
          <w:smallCaps w:val="0"/>
          <w:noProof w:val="0"/>
          <w:color w:val="000000" w:themeColor="text1" w:themeTint="FF" w:themeShade="FF"/>
          <w:sz w:val="24"/>
          <w:szCs w:val="24"/>
          <w:lang w:val="cs-CZ"/>
        </w:rPr>
        <w:t>Dřevocel s.r.o.</w:t>
      </w:r>
    </w:p>
    <w:p w:rsidRPr="00A00025" w:rsidR="00A00025" w:rsidP="19BFB838" w:rsidRDefault="00A00025" w14:paraId="3CC4B142" w14:textId="5D646EA4">
      <w:pPr>
        <w:jc w:val="both"/>
        <w:rPr>
          <w:rFonts w:ascii="Calibri" w:hAnsi="Calibri" w:eastAsia="Calibri" w:cs="Calibri"/>
          <w:b w:val="0"/>
          <w:bCs w:val="0"/>
          <w:i w:val="0"/>
          <w:iCs w:val="0"/>
          <w:caps w:val="0"/>
          <w:smallCaps w:val="0"/>
          <w:noProof w:val="0"/>
          <w:color w:val="000000" w:themeColor="text1" w:themeTint="FF" w:themeShade="FF"/>
          <w:sz w:val="24"/>
          <w:szCs w:val="24"/>
          <w:lang w:val="cs-CZ"/>
        </w:rPr>
      </w:pPr>
      <w:r w:rsidRPr="19BFB838" w:rsidR="0206A925">
        <w:rPr>
          <w:rFonts w:ascii="Calibri" w:hAnsi="Calibri" w:eastAsia="Calibri" w:cs="Calibri"/>
          <w:b w:val="0"/>
          <w:bCs w:val="0"/>
          <w:i w:val="0"/>
          <w:iCs w:val="0"/>
          <w:caps w:val="0"/>
          <w:smallCaps w:val="0"/>
          <w:noProof w:val="0"/>
          <w:color w:val="000000" w:themeColor="text1" w:themeTint="FF" w:themeShade="FF"/>
          <w:sz w:val="24"/>
          <w:szCs w:val="24"/>
          <w:lang w:val="cs-CZ"/>
        </w:rPr>
        <w:t>se sídlem Jednořadá 1051/53, Praha 6, 160 00</w:t>
      </w:r>
    </w:p>
    <w:p w:rsidRPr="00A00025" w:rsidR="00A00025" w:rsidP="19BFB838" w:rsidRDefault="00A00025" w14:paraId="53597D6E" w14:textId="49AC4C30">
      <w:pPr>
        <w:rPr>
          <w:rFonts w:ascii="Calibri" w:hAnsi="Calibri" w:eastAsia="Calibri" w:cs="Calibri"/>
          <w:b w:val="0"/>
          <w:bCs w:val="0"/>
          <w:i w:val="0"/>
          <w:iCs w:val="0"/>
          <w:caps w:val="0"/>
          <w:smallCaps w:val="0"/>
          <w:noProof w:val="0"/>
          <w:color w:val="000000" w:themeColor="text1" w:themeTint="FF" w:themeShade="FF"/>
          <w:sz w:val="24"/>
          <w:szCs w:val="24"/>
          <w:lang w:val="cs-CZ"/>
        </w:rPr>
      </w:pPr>
      <w:r w:rsidRPr="19BFB838" w:rsidR="0206A925">
        <w:rPr>
          <w:rFonts w:ascii="Calibri" w:hAnsi="Calibri" w:eastAsia="Calibri" w:cs="Calibri"/>
          <w:b w:val="0"/>
          <w:bCs w:val="0"/>
          <w:i w:val="0"/>
          <w:iCs w:val="0"/>
          <w:caps w:val="0"/>
          <w:smallCaps w:val="0"/>
          <w:noProof w:val="0"/>
          <w:color w:val="000000" w:themeColor="text1" w:themeTint="FF" w:themeShade="FF"/>
          <w:sz w:val="24"/>
          <w:szCs w:val="24"/>
          <w:lang w:val="cs-CZ"/>
        </w:rPr>
        <w:t>IČ: 09517987, DIČ: CZ09517987</w:t>
      </w:r>
    </w:p>
    <w:p w:rsidRPr="00A00025" w:rsidR="00A00025" w:rsidP="19BFB838" w:rsidRDefault="00A00025" w14:paraId="3B3326D9" w14:textId="3DF3DFE6">
      <w:pPr>
        <w:rPr>
          <w:rFonts w:ascii="Calibri" w:hAnsi="Calibri" w:eastAsia="Calibri" w:cs="Calibri"/>
          <w:b w:val="0"/>
          <w:bCs w:val="0"/>
          <w:i w:val="0"/>
          <w:iCs w:val="0"/>
          <w:caps w:val="0"/>
          <w:smallCaps w:val="0"/>
          <w:noProof w:val="0"/>
          <w:color w:val="000000" w:themeColor="text1" w:themeTint="FF" w:themeShade="FF"/>
          <w:sz w:val="24"/>
          <w:szCs w:val="24"/>
          <w:lang w:val="cs-CZ"/>
        </w:rPr>
      </w:pPr>
      <w:r w:rsidRPr="19BFB838" w:rsidR="0206A925">
        <w:rPr>
          <w:rFonts w:ascii="Calibri" w:hAnsi="Calibri" w:eastAsia="Calibri" w:cs="Calibri"/>
          <w:b w:val="0"/>
          <w:bCs w:val="0"/>
          <w:i w:val="0"/>
          <w:iCs w:val="0"/>
          <w:caps w:val="0"/>
          <w:smallCaps w:val="0"/>
          <w:noProof w:val="0"/>
          <w:color w:val="000000" w:themeColor="text1" w:themeTint="FF" w:themeShade="FF"/>
          <w:sz w:val="24"/>
          <w:szCs w:val="24"/>
          <w:lang w:val="cs-CZ"/>
        </w:rPr>
        <w:t>zastoupen: Janem Špinkou, jednatelem</w:t>
      </w:r>
    </w:p>
    <w:p w:rsidRPr="00A00025" w:rsidR="00A00025" w:rsidP="479BE759" w:rsidRDefault="00A00025" w14:paraId="1CE4D93C" w14:textId="791257D4">
      <w:pPr>
        <w:rPr>
          <w:rFonts w:ascii="Calibri" w:hAnsi="Calibri" w:eastAsia="Calibri" w:cs="Calibri"/>
          <w:b w:val="0"/>
          <w:bCs w:val="0"/>
          <w:i w:val="0"/>
          <w:iCs w:val="0"/>
          <w:caps w:val="0"/>
          <w:smallCaps w:val="0"/>
          <w:noProof w:val="0"/>
          <w:color w:val="000000" w:themeColor="text1" w:themeTint="FF" w:themeShade="FF"/>
          <w:sz w:val="24"/>
          <w:szCs w:val="24"/>
          <w:lang w:val="cs-CZ"/>
        </w:rPr>
      </w:pPr>
      <w:r w:rsidRPr="479BE759" w:rsidR="0206A925">
        <w:rPr>
          <w:rFonts w:ascii="Calibri" w:hAnsi="Calibri" w:eastAsia="Calibri" w:cs="Calibri"/>
          <w:b w:val="0"/>
          <w:bCs w:val="0"/>
          <w:i w:val="0"/>
          <w:iCs w:val="0"/>
          <w:caps w:val="0"/>
          <w:smallCaps w:val="0"/>
          <w:noProof w:val="0"/>
          <w:color w:val="000000" w:themeColor="text1" w:themeTint="FF" w:themeShade="FF"/>
          <w:sz w:val="24"/>
          <w:szCs w:val="24"/>
          <w:lang w:val="cs-CZ"/>
        </w:rPr>
        <w:t xml:space="preserve">číslo účtu: </w:t>
      </w:r>
      <w:r w:rsidRPr="479BE759" w:rsidR="720D2B44">
        <w:rPr>
          <w:rFonts w:ascii="Calibri" w:hAnsi="Calibri" w:eastAsia="Calibri" w:cs="Calibri"/>
          <w:b w:val="0"/>
          <w:bCs w:val="0"/>
          <w:i w:val="0"/>
          <w:iCs w:val="0"/>
          <w:caps w:val="0"/>
          <w:smallCaps w:val="0"/>
          <w:noProof w:val="0"/>
          <w:color w:val="000000" w:themeColor="text1" w:themeTint="FF" w:themeShade="FF"/>
          <w:sz w:val="24"/>
          <w:szCs w:val="24"/>
          <w:lang w:val="cs-CZ"/>
        </w:rPr>
        <w:t>XXXXXXXXXXXXXXXXXXXXXXX</w:t>
      </w:r>
    </w:p>
    <w:p w:rsidRPr="00A00025" w:rsidR="00A00025" w:rsidP="19BFB838" w:rsidRDefault="00A00025" w14:paraId="7086B9A9" w14:textId="55B2C147">
      <w:pPr>
        <w:rPr>
          <w:rFonts w:ascii="Calibri" w:hAnsi="Calibri" w:eastAsia="Calibri" w:cs="Calibri"/>
          <w:b w:val="0"/>
          <w:bCs w:val="0"/>
          <w:i w:val="0"/>
          <w:iCs w:val="0"/>
          <w:caps w:val="0"/>
          <w:smallCaps w:val="0"/>
          <w:noProof w:val="0"/>
          <w:color w:val="000000" w:themeColor="text1" w:themeTint="FF" w:themeShade="FF"/>
          <w:sz w:val="24"/>
          <w:szCs w:val="24"/>
          <w:lang w:val="cs-CZ"/>
        </w:rPr>
      </w:pPr>
      <w:r w:rsidRPr="19BFB838" w:rsidR="0206A925">
        <w:rPr>
          <w:rFonts w:ascii="Calibri" w:hAnsi="Calibri" w:eastAsia="Calibri" w:cs="Calibri"/>
          <w:b w:val="0"/>
          <w:bCs w:val="0"/>
          <w:i w:val="0"/>
          <w:iCs w:val="0"/>
          <w:caps w:val="0"/>
          <w:smallCaps w:val="0"/>
          <w:noProof w:val="0"/>
          <w:color w:val="000000" w:themeColor="text1" w:themeTint="FF" w:themeShade="FF"/>
          <w:sz w:val="24"/>
          <w:szCs w:val="24"/>
          <w:lang w:val="cs-CZ"/>
        </w:rPr>
        <w:t>(dále jen zhotovitel)</w:t>
      </w:r>
    </w:p>
    <w:p w:rsidRPr="00A00025" w:rsidR="00A00025" w:rsidP="00A00025" w:rsidRDefault="00A00025" w14:paraId="7C452204" w14:textId="3F6937AC">
      <w:pPr>
        <w:jc w:val="both"/>
        <w:rPr>
          <w:rFonts w:ascii="Calibri" w:hAnsi="Calibri" w:cs="Calibri"/>
          <w:sz w:val="24"/>
          <w:szCs w:val="24"/>
        </w:rPr>
      </w:pPr>
    </w:p>
    <w:p w:rsidRPr="007D24E5" w:rsidR="0077347F" w:rsidP="00EF7631" w:rsidRDefault="0077347F" w14:paraId="3DD34438" w14:textId="77777777">
      <w:pPr>
        <w:spacing w:line="276" w:lineRule="auto"/>
        <w:jc w:val="both"/>
        <w:rPr>
          <w:rFonts w:ascii="Calibri" w:hAnsi="Calibri" w:eastAsia="Calibri" w:cs="Calibri"/>
          <w:sz w:val="24"/>
          <w:szCs w:val="24"/>
        </w:rPr>
      </w:pPr>
    </w:p>
    <w:p w:rsidRPr="007D24E5" w:rsidR="0077347F" w:rsidP="00EF7631" w:rsidRDefault="006E021F" w14:paraId="3DD34439" w14:textId="77777777">
      <w:pPr>
        <w:pStyle w:val="Nadpis1"/>
        <w:spacing w:line="276" w:lineRule="auto"/>
        <w:jc w:val="both"/>
        <w:rPr>
          <w:rFonts w:ascii="Calibri" w:hAnsi="Calibri" w:eastAsia="Calibri" w:cs="Calibri"/>
          <w:b/>
          <w:bCs/>
          <w:sz w:val="24"/>
          <w:szCs w:val="24"/>
        </w:rPr>
      </w:pPr>
      <w:r w:rsidRPr="007D24E5">
        <w:rPr>
          <w:rFonts w:ascii="Calibri" w:hAnsi="Calibri" w:cs="Calibri"/>
          <w:b/>
          <w:bCs/>
          <w:sz w:val="24"/>
          <w:szCs w:val="24"/>
        </w:rPr>
        <w:t>Článek II.</w:t>
      </w:r>
    </w:p>
    <w:p w:rsidRPr="007D24E5" w:rsidR="0077347F" w:rsidP="00EF7631" w:rsidRDefault="006E021F" w14:paraId="3DD3443A" w14:textId="77777777">
      <w:pPr>
        <w:spacing w:after="120" w:line="276" w:lineRule="auto"/>
        <w:jc w:val="both"/>
        <w:rPr>
          <w:rFonts w:ascii="Calibri" w:hAnsi="Calibri" w:eastAsia="Calibri" w:cs="Calibri"/>
          <w:b/>
          <w:bCs/>
          <w:sz w:val="24"/>
          <w:szCs w:val="24"/>
        </w:rPr>
      </w:pPr>
      <w:r w:rsidRPr="007D24E5">
        <w:rPr>
          <w:rFonts w:ascii="Calibri" w:hAnsi="Calibri" w:cs="Calibri"/>
          <w:b/>
          <w:bCs/>
          <w:sz w:val="24"/>
          <w:szCs w:val="24"/>
        </w:rPr>
        <w:t>Předmět plnění</w:t>
      </w:r>
    </w:p>
    <w:p w:rsidRPr="007D24E5" w:rsidR="0077347F" w:rsidP="00451D0B" w:rsidRDefault="7D86558A" w14:paraId="3DD3443B" w14:textId="1996AD6E">
      <w:pPr>
        <w:pStyle w:val="Zkladntext2"/>
        <w:numPr>
          <w:ilvl w:val="0"/>
          <w:numId w:val="4"/>
        </w:numPr>
        <w:spacing w:after="120" w:line="276" w:lineRule="auto"/>
        <w:jc w:val="both"/>
        <w:rPr>
          <w:rFonts w:ascii="Calibri" w:hAnsi="Calibri" w:cs="Calibri"/>
        </w:rPr>
      </w:pPr>
      <w:r w:rsidRPr="007D24E5">
        <w:rPr>
          <w:rStyle w:val="spellingerror"/>
          <w:rFonts w:ascii="Calibri" w:hAnsi="Calibri" w:cs="Calibri"/>
        </w:rPr>
        <w:t>Zhotovitel se zavazuje provést pro objednatele</w:t>
      </w:r>
      <w:r w:rsidRPr="007D24E5" w:rsidR="0FBA6063">
        <w:rPr>
          <w:rStyle w:val="spellingerror"/>
          <w:rFonts w:ascii="Calibri" w:hAnsi="Calibri" w:cs="Calibri"/>
        </w:rPr>
        <w:t xml:space="preserve"> dílo:</w:t>
      </w:r>
      <w:r w:rsidRPr="007D24E5">
        <w:rPr>
          <w:rStyle w:val="spellingerror"/>
          <w:rFonts w:ascii="Calibri" w:hAnsi="Calibri" w:cs="Calibri"/>
        </w:rPr>
        <w:t xml:space="preserve"> </w:t>
      </w:r>
      <w:r w:rsidRPr="007D24E5" w:rsidR="41B44769">
        <w:rPr>
          <w:rStyle w:val="spellingerror"/>
          <w:rFonts w:ascii="Calibri" w:hAnsi="Calibri" w:cs="Calibri"/>
        </w:rPr>
        <w:t>„</w:t>
      </w:r>
      <w:r w:rsidRPr="007D24E5" w:rsidR="6BBE2DB2">
        <w:rPr>
          <w:rStyle w:val="spellingerror"/>
          <w:rFonts w:ascii="Calibri" w:hAnsi="Calibri" w:cs="Calibri"/>
        </w:rPr>
        <w:t>R</w:t>
      </w:r>
      <w:r w:rsidRPr="007D24E5" w:rsidR="069E6361">
        <w:rPr>
          <w:rFonts w:ascii="Calibri" w:hAnsi="Calibri" w:cs="Calibri"/>
        </w:rPr>
        <w:t xml:space="preserve">ealizace výstavy </w:t>
      </w:r>
      <w:r w:rsidRPr="007D24E5" w:rsidR="0D3CB0BB">
        <w:rPr>
          <w:rFonts w:ascii="Calibri" w:hAnsi="Calibri" w:cs="Calibri"/>
        </w:rPr>
        <w:t>Uk</w:t>
      </w:r>
      <w:r w:rsidRPr="007D24E5" w:rsidR="72F35E4D">
        <w:rPr>
          <w:rFonts w:ascii="Calibri" w:hAnsi="Calibri" w:cs="Calibri"/>
        </w:rPr>
        <w:t>r</w:t>
      </w:r>
      <w:r w:rsidRPr="007D24E5" w:rsidR="0D3CB0BB">
        <w:rPr>
          <w:rFonts w:ascii="Calibri" w:hAnsi="Calibri" w:cs="Calibri"/>
        </w:rPr>
        <w:t>ajina</w:t>
      </w:r>
      <w:r w:rsidRPr="007D24E5" w:rsidR="41B44769">
        <w:rPr>
          <w:rFonts w:ascii="Calibri" w:hAnsi="Calibri" w:cs="Calibri"/>
        </w:rPr>
        <w:t>“</w:t>
      </w:r>
      <w:r w:rsidRPr="007D24E5" w:rsidR="790362A8">
        <w:rPr>
          <w:rFonts w:ascii="Calibri" w:hAnsi="Calibri" w:cs="Calibri" w:eastAsiaTheme="minorEastAsia"/>
          <w:b/>
          <w:bCs/>
          <w:lang w:bidi="en-US"/>
        </w:rPr>
        <w:t xml:space="preserve"> </w:t>
      </w:r>
      <w:r w:rsidRPr="007D24E5" w:rsidR="790362A8">
        <w:rPr>
          <w:rFonts w:ascii="Calibri" w:hAnsi="Calibri" w:cs="Calibri" w:eastAsiaTheme="minorEastAsia"/>
          <w:lang w:bidi="en-US"/>
        </w:rPr>
        <w:t>(dále jen „výstava“</w:t>
      </w:r>
      <w:r w:rsidRPr="007D24E5" w:rsidR="0B4E8BEB">
        <w:rPr>
          <w:rFonts w:ascii="Calibri" w:hAnsi="Calibri" w:cs="Calibri" w:eastAsiaTheme="minorEastAsia"/>
          <w:lang w:bidi="en-US"/>
        </w:rPr>
        <w:t xml:space="preserve"> či „dílo“</w:t>
      </w:r>
      <w:r w:rsidRPr="007D24E5" w:rsidR="790362A8">
        <w:rPr>
          <w:rFonts w:ascii="Calibri" w:hAnsi="Calibri" w:cs="Calibri" w:eastAsiaTheme="minorEastAsia"/>
          <w:lang w:bidi="en-US"/>
        </w:rPr>
        <w:t>)</w:t>
      </w:r>
      <w:r w:rsidRPr="007D24E5" w:rsidR="0A11ABD3">
        <w:rPr>
          <w:rFonts w:ascii="Calibri" w:hAnsi="Calibri" w:cs="Calibri" w:eastAsiaTheme="minorEastAsia"/>
          <w:lang w:bidi="en-US"/>
        </w:rPr>
        <w:t>.</w:t>
      </w:r>
      <w:r w:rsidRPr="007D24E5" w:rsidR="790362A8">
        <w:rPr>
          <w:rFonts w:ascii="Calibri" w:hAnsi="Calibri" w:cs="Calibri" w:eastAsiaTheme="minorEastAsia"/>
          <w:lang w:bidi="en-US"/>
        </w:rPr>
        <w:t xml:space="preserve"> Výstava bude realizována ve</w:t>
      </w:r>
      <w:r w:rsidRPr="007D24E5" w:rsidR="2764C4A1">
        <w:rPr>
          <w:rFonts w:ascii="Calibri" w:hAnsi="Calibri" w:cs="Calibri" w:eastAsiaTheme="minorEastAsia"/>
          <w:lang w:bidi="en-US"/>
        </w:rPr>
        <w:t xml:space="preserve"> výstavních prostorách </w:t>
      </w:r>
      <w:r w:rsidRPr="007D24E5" w:rsidR="069E6361">
        <w:rPr>
          <w:rFonts w:ascii="Calibri" w:hAnsi="Calibri" w:cs="Calibri" w:eastAsiaTheme="minorEastAsia"/>
          <w:lang w:bidi="en-US"/>
        </w:rPr>
        <w:t>v</w:t>
      </w:r>
      <w:r w:rsidRPr="007D24E5" w:rsidR="705CD532">
        <w:rPr>
          <w:rFonts w:ascii="Calibri" w:hAnsi="Calibri" w:cs="Calibri" w:eastAsiaTheme="minorEastAsia"/>
          <w:lang w:bidi="en-US"/>
        </w:rPr>
        <w:t> </w:t>
      </w:r>
      <w:r w:rsidRPr="007D24E5" w:rsidR="069E6361">
        <w:rPr>
          <w:rFonts w:ascii="Calibri" w:hAnsi="Calibri" w:cs="Calibri" w:eastAsiaTheme="minorEastAsia"/>
          <w:lang w:bidi="en-US"/>
        </w:rPr>
        <w:t>N</w:t>
      </w:r>
      <w:r w:rsidRPr="007D24E5" w:rsidR="0EF69FD7">
        <w:rPr>
          <w:rFonts w:ascii="Calibri" w:hAnsi="Calibri" w:cs="Calibri" w:eastAsiaTheme="minorEastAsia"/>
          <w:lang w:bidi="en-US"/>
        </w:rPr>
        <w:t>ové budov</w:t>
      </w:r>
      <w:r w:rsidRPr="007D24E5" w:rsidR="7F29C03F">
        <w:rPr>
          <w:rFonts w:ascii="Calibri" w:hAnsi="Calibri" w:cs="Calibri" w:eastAsiaTheme="minorEastAsia"/>
          <w:lang w:bidi="en-US"/>
        </w:rPr>
        <w:t>ě</w:t>
      </w:r>
      <w:r w:rsidRPr="007D24E5" w:rsidR="0EF69FD7">
        <w:rPr>
          <w:rFonts w:ascii="Calibri" w:hAnsi="Calibri" w:cs="Calibri" w:eastAsiaTheme="minorEastAsia"/>
          <w:lang w:bidi="en-US"/>
        </w:rPr>
        <w:t xml:space="preserve"> </w:t>
      </w:r>
      <w:r w:rsidRPr="007D24E5" w:rsidR="705CD532">
        <w:rPr>
          <w:rFonts w:ascii="Calibri" w:hAnsi="Calibri" w:cs="Calibri" w:eastAsiaTheme="minorEastAsia"/>
          <w:lang w:bidi="en-US"/>
        </w:rPr>
        <w:t xml:space="preserve">Národního muzea, </w:t>
      </w:r>
      <w:r w:rsidRPr="007D24E5" w:rsidR="1AE1F6E9">
        <w:rPr>
          <w:rFonts w:ascii="Calibri" w:hAnsi="Calibri" w:cs="Calibri" w:eastAsiaTheme="minorEastAsia"/>
          <w:lang w:bidi="en-US"/>
        </w:rPr>
        <w:t>Vinohradská 52/1, Praha 1</w:t>
      </w:r>
      <w:r w:rsidRPr="007D24E5" w:rsidR="069E6361">
        <w:rPr>
          <w:rFonts w:ascii="Calibri" w:hAnsi="Calibri" w:cs="Calibri" w:eastAsiaTheme="minorEastAsia"/>
          <w:lang w:bidi="en-US"/>
        </w:rPr>
        <w:t>.</w:t>
      </w:r>
    </w:p>
    <w:p w:rsidRPr="00097BD1" w:rsidR="0077347F" w:rsidP="7461A4AC" w:rsidRDefault="058BBE6F" w14:paraId="3DD3443C" w14:textId="59FB0923">
      <w:pPr>
        <w:pStyle w:val="Zkladntext2"/>
        <w:numPr>
          <w:ilvl w:val="0"/>
          <w:numId w:val="4"/>
        </w:numPr>
        <w:spacing w:after="120" w:line="276" w:lineRule="auto"/>
        <w:jc w:val="both"/>
        <w:rPr>
          <w:rFonts w:ascii="Calibri" w:hAnsi="Calibri" w:cs="Calibri"/>
        </w:rPr>
      </w:pPr>
      <w:r w:rsidRPr="00097BD1">
        <w:rPr>
          <w:rFonts w:ascii="Calibri" w:hAnsi="Calibri" w:cs="Calibri"/>
        </w:rPr>
        <w:t>Dílo bude realizováno</w:t>
      </w:r>
      <w:r w:rsidRPr="00097BD1" w:rsidR="773D707B">
        <w:rPr>
          <w:rFonts w:ascii="Calibri" w:hAnsi="Calibri" w:cs="Calibri"/>
        </w:rPr>
        <w:t xml:space="preserve"> </w:t>
      </w:r>
      <w:r w:rsidRPr="00097BD1" w:rsidR="7D86558A">
        <w:rPr>
          <w:rFonts w:ascii="Calibri" w:hAnsi="Calibri" w:cs="Calibri"/>
        </w:rPr>
        <w:t>dle projektové dokumentace</w:t>
      </w:r>
      <w:r w:rsidRPr="00097BD1">
        <w:rPr>
          <w:rFonts w:ascii="Calibri" w:hAnsi="Calibri" w:cs="Calibri"/>
        </w:rPr>
        <w:t xml:space="preserve"> </w:t>
      </w:r>
      <w:r w:rsidRPr="00097BD1" w:rsidR="5690E81D">
        <w:rPr>
          <w:rFonts w:ascii="Calibri" w:hAnsi="Calibri" w:cs="Calibri"/>
        </w:rPr>
        <w:t>Ing. ar</w:t>
      </w:r>
      <w:r w:rsidRPr="00097BD1" w:rsidR="069E6361">
        <w:rPr>
          <w:rFonts w:ascii="Calibri" w:hAnsi="Calibri" w:cs="Calibri"/>
        </w:rPr>
        <w:t>ch.</w:t>
      </w:r>
      <w:r w:rsidRPr="00097BD1" w:rsidR="7F1DB2D4">
        <w:rPr>
          <w:rFonts w:ascii="Calibri" w:hAnsi="Calibri" w:cs="Calibri"/>
        </w:rPr>
        <w:t xml:space="preserve"> </w:t>
      </w:r>
      <w:r w:rsidRPr="00097BD1" w:rsidR="11D32D55">
        <w:rPr>
          <w:rFonts w:ascii="Calibri" w:hAnsi="Calibri" w:cs="Calibri"/>
        </w:rPr>
        <w:t>J</w:t>
      </w:r>
      <w:r w:rsidRPr="00097BD1" w:rsidR="45A9F60C">
        <w:rPr>
          <w:rFonts w:ascii="Calibri" w:hAnsi="Calibri" w:cs="Calibri"/>
        </w:rPr>
        <w:t>ana Albrechta</w:t>
      </w:r>
      <w:r w:rsidRPr="00097BD1" w:rsidR="069E6361">
        <w:rPr>
          <w:rFonts w:ascii="Calibri" w:hAnsi="Calibri" w:cs="Calibri"/>
        </w:rPr>
        <w:t xml:space="preserve"> (</w:t>
      </w:r>
      <w:r w:rsidRPr="00097BD1">
        <w:rPr>
          <w:rFonts w:ascii="Calibri" w:hAnsi="Calibri" w:cs="Calibri"/>
        </w:rPr>
        <w:t xml:space="preserve">Příloha č. </w:t>
      </w:r>
      <w:r w:rsidRPr="00097BD1" w:rsidR="2764C4A1">
        <w:rPr>
          <w:rFonts w:ascii="Calibri" w:hAnsi="Calibri" w:cs="Calibri"/>
        </w:rPr>
        <w:t xml:space="preserve">1 </w:t>
      </w:r>
      <w:r w:rsidRPr="00097BD1" w:rsidR="12CEA597">
        <w:rPr>
          <w:rFonts w:ascii="Calibri" w:hAnsi="Calibri" w:cs="Calibri"/>
        </w:rPr>
        <w:t>P</w:t>
      </w:r>
      <w:r w:rsidRPr="00097BD1" w:rsidR="526B3779">
        <w:rPr>
          <w:rFonts w:ascii="Calibri" w:hAnsi="Calibri" w:cs="Calibri"/>
        </w:rPr>
        <w:t>rojektová dokumentace</w:t>
      </w:r>
      <w:r w:rsidRPr="00097BD1">
        <w:rPr>
          <w:rFonts w:ascii="Calibri" w:hAnsi="Calibri" w:cs="Calibri"/>
        </w:rPr>
        <w:t>)</w:t>
      </w:r>
      <w:r w:rsidRPr="00097BD1" w:rsidR="0B8C1CB2">
        <w:rPr>
          <w:rFonts w:ascii="Calibri" w:hAnsi="Calibri" w:cs="Calibri"/>
        </w:rPr>
        <w:t xml:space="preserve"> a</w:t>
      </w:r>
      <w:r w:rsidRPr="00097BD1" w:rsidR="1253B4A2">
        <w:rPr>
          <w:rFonts w:ascii="Calibri" w:hAnsi="Calibri" w:cs="Calibri"/>
        </w:rPr>
        <w:t xml:space="preserve"> na základě PBŘ výstavy. </w:t>
      </w:r>
      <w:r w:rsidRPr="00097BD1" w:rsidR="7D86558A">
        <w:rPr>
          <w:rFonts w:ascii="Calibri" w:hAnsi="Calibri" w:cs="Calibri"/>
        </w:rPr>
        <w:t>Předmětná projektová dokumentace</w:t>
      </w:r>
      <w:r w:rsidRPr="00097BD1" w:rsidR="0B8C1CB2">
        <w:rPr>
          <w:rFonts w:ascii="Calibri" w:hAnsi="Calibri" w:cs="Calibri"/>
        </w:rPr>
        <w:t xml:space="preserve"> a PBŘ výstavy</w:t>
      </w:r>
      <w:r w:rsidRPr="00097BD1" w:rsidR="7D86558A">
        <w:rPr>
          <w:rFonts w:ascii="Calibri" w:hAnsi="Calibri" w:cs="Calibri"/>
        </w:rPr>
        <w:t xml:space="preserve"> byl</w:t>
      </w:r>
      <w:r w:rsidRPr="00097BD1" w:rsidR="0475F442">
        <w:rPr>
          <w:rFonts w:ascii="Calibri" w:hAnsi="Calibri" w:cs="Calibri"/>
        </w:rPr>
        <w:t>y</w:t>
      </w:r>
      <w:r w:rsidRPr="00097BD1" w:rsidR="7D86558A">
        <w:rPr>
          <w:rFonts w:ascii="Calibri" w:hAnsi="Calibri" w:cs="Calibri"/>
        </w:rPr>
        <w:t xml:space="preserve"> předán</w:t>
      </w:r>
      <w:r w:rsidRPr="00097BD1" w:rsidR="0475F442">
        <w:rPr>
          <w:rFonts w:ascii="Calibri" w:hAnsi="Calibri" w:cs="Calibri"/>
        </w:rPr>
        <w:t>y</w:t>
      </w:r>
      <w:r w:rsidRPr="00097BD1" w:rsidR="7D86558A">
        <w:rPr>
          <w:rFonts w:ascii="Calibri" w:hAnsi="Calibri" w:cs="Calibri"/>
        </w:rPr>
        <w:t xml:space="preserve"> zhotoviteli, což zhotovitel podpisem této smlouvy stvrzuje. Součástí předmětu plnění jsou veškeré stavební </w:t>
      </w:r>
      <w:r w:rsidRPr="00097BD1" w:rsidR="2764C4A1">
        <w:rPr>
          <w:rFonts w:ascii="Calibri" w:hAnsi="Calibri" w:cs="Calibri"/>
        </w:rPr>
        <w:t>přípomoci</w:t>
      </w:r>
      <w:r w:rsidRPr="00097BD1" w:rsidR="7D86558A">
        <w:rPr>
          <w:rFonts w:ascii="Calibri" w:hAnsi="Calibri" w:cs="Calibri"/>
        </w:rPr>
        <w:t xml:space="preserve"> a související stavební práce a veškerá dodavatelská inženýrská činnost</w:t>
      </w:r>
      <w:r w:rsidRPr="00097BD1" w:rsidR="34CCDB9B">
        <w:rPr>
          <w:rFonts w:ascii="Calibri" w:hAnsi="Calibri" w:cs="Calibri"/>
        </w:rPr>
        <w:t xml:space="preserve"> a tisk </w:t>
      </w:r>
      <w:r w:rsidRPr="00097BD1" w:rsidR="4ABFEE6B">
        <w:rPr>
          <w:rFonts w:ascii="Calibri" w:hAnsi="Calibri" w:cs="Calibri"/>
        </w:rPr>
        <w:t xml:space="preserve">a instalace </w:t>
      </w:r>
      <w:r w:rsidRPr="00097BD1" w:rsidR="34CCDB9B">
        <w:rPr>
          <w:rFonts w:ascii="Calibri" w:hAnsi="Calibri" w:cs="Calibri"/>
        </w:rPr>
        <w:t>výstavní grafiky</w:t>
      </w:r>
      <w:r w:rsidRPr="00097BD1" w:rsidR="7D86558A">
        <w:rPr>
          <w:rFonts w:ascii="Calibri" w:hAnsi="Calibri" w:cs="Calibri"/>
        </w:rPr>
        <w:t xml:space="preserve"> </w:t>
      </w:r>
      <w:r w:rsidRPr="00097BD1" w:rsidR="7D86558A">
        <w:rPr>
          <w:rFonts w:ascii="Calibri" w:hAnsi="Calibri" w:cs="Calibri"/>
          <w:shd w:val="clear" w:color="auto" w:fill="FFFFFF"/>
        </w:rPr>
        <w:t>v</w:t>
      </w:r>
      <w:r w:rsidRPr="00097BD1" w:rsidR="7D86558A">
        <w:rPr>
          <w:rFonts w:ascii="Calibri" w:hAnsi="Calibri" w:cs="Calibri"/>
          <w:shd w:val="clear" w:color="auto" w:fill="FFFFFF"/>
          <w:lang w:val="ar-SA"/>
        </w:rPr>
        <w:t> </w:t>
      </w:r>
      <w:r w:rsidRPr="00097BD1" w:rsidR="7D86558A">
        <w:rPr>
          <w:rFonts w:ascii="Calibri" w:hAnsi="Calibri" w:cs="Calibri"/>
          <w:shd w:val="clear" w:color="auto" w:fill="FFFFFF"/>
        </w:rPr>
        <w:t>rozsahu Cenové nabídky zhotovitele, která tvoří Přílohu č.</w:t>
      </w:r>
      <w:r w:rsidRPr="00097BD1" w:rsidR="009713B1">
        <w:rPr>
          <w:rFonts w:ascii="Calibri" w:hAnsi="Calibri" w:cs="Calibri"/>
          <w:shd w:val="clear" w:color="auto" w:fill="FFFFFF"/>
        </w:rPr>
        <w:t xml:space="preserve"> </w:t>
      </w:r>
      <w:r w:rsidRPr="00097BD1" w:rsidR="2764C4A1">
        <w:rPr>
          <w:rFonts w:ascii="Calibri" w:hAnsi="Calibri" w:cs="Calibri"/>
          <w:shd w:val="clear" w:color="auto" w:fill="FFFFFF"/>
        </w:rPr>
        <w:t>2</w:t>
      </w:r>
      <w:r w:rsidRPr="00097BD1" w:rsidR="03B4E8DD">
        <w:rPr>
          <w:rFonts w:ascii="Calibri" w:hAnsi="Calibri" w:cs="Calibri"/>
          <w:shd w:val="clear" w:color="auto" w:fill="FFFFFF"/>
        </w:rPr>
        <w:t>.</w:t>
      </w:r>
      <w:r w:rsidRPr="00097BD1" w:rsidR="0B4E8BEB">
        <w:rPr>
          <w:rFonts w:ascii="Calibri" w:hAnsi="Calibri" w:cs="Calibri"/>
          <w:shd w:val="clear" w:color="auto" w:fill="FFFFFF"/>
        </w:rPr>
        <w:t xml:space="preserve"> </w:t>
      </w:r>
      <w:r w:rsidRPr="00097BD1" w:rsidR="069E6361">
        <w:rPr>
          <w:rStyle w:val="spellingerror"/>
          <w:rFonts w:ascii="Calibri" w:hAnsi="Calibri" w:cs="Calibri"/>
        </w:rPr>
        <w:t>této smlouvy.</w:t>
      </w:r>
    </w:p>
    <w:p w:rsidRPr="007D24E5" w:rsidR="00007A75" w:rsidP="00451D0B" w:rsidRDefault="006E021F" w14:paraId="2DE14CCA" w14:textId="55EA91C7">
      <w:pPr>
        <w:pStyle w:val="Zkladntext2"/>
        <w:numPr>
          <w:ilvl w:val="0"/>
          <w:numId w:val="4"/>
        </w:numPr>
        <w:spacing w:after="120" w:line="276" w:lineRule="auto"/>
        <w:jc w:val="both"/>
        <w:rPr>
          <w:rStyle w:val="spellingerror"/>
          <w:rFonts w:ascii="Calibri" w:hAnsi="Calibri" w:cs="Calibri"/>
        </w:rPr>
      </w:pPr>
      <w:r w:rsidRPr="007D24E5">
        <w:rPr>
          <w:rStyle w:val="spellingerror"/>
          <w:rFonts w:ascii="Calibri" w:hAnsi="Calibri" w:cs="Calibri"/>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r w:rsidRPr="007D24E5" w:rsidR="00393B0A">
        <w:rPr>
          <w:rStyle w:val="spellingerror"/>
          <w:rFonts w:ascii="Calibri" w:hAnsi="Calibri" w:cs="Calibri"/>
        </w:rPr>
        <w:t xml:space="preserve"> </w:t>
      </w:r>
    </w:p>
    <w:p w:rsidRPr="007D24E5" w:rsidR="009A6747" w:rsidP="00451D0B" w:rsidRDefault="77D30437" w14:paraId="2EDD9A4D" w14:textId="69FC9E61">
      <w:pPr>
        <w:pStyle w:val="Zkladntext2"/>
        <w:numPr>
          <w:ilvl w:val="0"/>
          <w:numId w:val="4"/>
        </w:numPr>
        <w:spacing w:after="120" w:line="276" w:lineRule="auto"/>
        <w:jc w:val="both"/>
        <w:rPr>
          <w:rStyle w:val="spellingerror"/>
          <w:rFonts w:ascii="Calibri" w:hAnsi="Calibri" w:cs="Calibri"/>
        </w:rPr>
      </w:pPr>
      <w:r w:rsidRPr="007D24E5">
        <w:rPr>
          <w:rStyle w:val="spellingerror"/>
          <w:rFonts w:ascii="Calibri" w:hAnsi="Calibri" w:cs="Calibri"/>
        </w:rPr>
        <w:t>Dílo bude dále provedeno v souladu s podmínkami a vyjádřeními</w:t>
      </w:r>
      <w:r w:rsidRPr="007D24E5" w:rsidR="4AE70A0F">
        <w:rPr>
          <w:rStyle w:val="spellingerror"/>
          <w:rFonts w:ascii="Calibri" w:hAnsi="Calibri" w:cs="Calibri"/>
        </w:rPr>
        <w:t xml:space="preserve"> Ing. arch</w:t>
      </w:r>
      <w:r w:rsidRPr="007D24E5" w:rsidR="069E6361">
        <w:rPr>
          <w:rFonts w:ascii="Calibri" w:hAnsi="Calibri" w:cs="Calibri"/>
        </w:rPr>
        <w:t xml:space="preserve">. </w:t>
      </w:r>
      <w:r w:rsidRPr="007D24E5" w:rsidR="14E708B7">
        <w:rPr>
          <w:rFonts w:ascii="Calibri" w:hAnsi="Calibri" w:cs="Calibri"/>
        </w:rPr>
        <w:t>J</w:t>
      </w:r>
      <w:r w:rsidRPr="007D24E5" w:rsidR="7042208E">
        <w:rPr>
          <w:rFonts w:ascii="Calibri" w:hAnsi="Calibri" w:cs="Calibri"/>
        </w:rPr>
        <w:t>ana Albrechta</w:t>
      </w:r>
      <w:r w:rsidRPr="007D24E5">
        <w:rPr>
          <w:rStyle w:val="spellingerror"/>
          <w:rFonts w:ascii="Calibri" w:hAnsi="Calibri" w:cs="Calibri"/>
        </w:rPr>
        <w:t>, které jsou součástí předmětné projektové dokumentace.</w:t>
      </w:r>
    </w:p>
    <w:p w:rsidRPr="007D24E5" w:rsidR="008652CE" w:rsidP="7461A4AC" w:rsidRDefault="008652CE" w14:paraId="5B6041A0" w14:textId="54F60344">
      <w:pPr>
        <w:pStyle w:val="Zkladntext2"/>
        <w:numPr>
          <w:ilvl w:val="0"/>
          <w:numId w:val="4"/>
        </w:numPr>
        <w:spacing w:after="120" w:line="276" w:lineRule="auto"/>
        <w:jc w:val="both"/>
        <w:rPr>
          <w:rStyle w:val="spellingerror"/>
          <w:rFonts w:ascii="Calibri" w:hAnsi="Calibri" w:cs="Calibri"/>
          <w:strike/>
        </w:rPr>
      </w:pPr>
      <w:r w:rsidRPr="007D24E5">
        <w:rPr>
          <w:rStyle w:val="spellingerror"/>
          <w:rFonts w:ascii="Calibri" w:hAnsi="Calibri" w:cs="Calibri"/>
        </w:rPr>
        <w:t xml:space="preserve">Objednatel požaduje </w:t>
      </w:r>
      <w:r w:rsidRPr="007D24E5" w:rsidR="00635781">
        <w:rPr>
          <w:rStyle w:val="spellingerror"/>
          <w:rFonts w:ascii="Calibri" w:hAnsi="Calibri" w:cs="Calibri"/>
        </w:rPr>
        <w:t xml:space="preserve">od zhotovitele </w:t>
      </w:r>
      <w:r w:rsidRPr="007D24E5">
        <w:rPr>
          <w:rStyle w:val="spellingerror"/>
          <w:rFonts w:ascii="Calibri" w:hAnsi="Calibri" w:cs="Calibri"/>
        </w:rPr>
        <w:t>přítomnost</w:t>
      </w:r>
      <w:r w:rsidRPr="007D24E5" w:rsidR="00C442F2">
        <w:rPr>
          <w:rStyle w:val="spellingerror"/>
          <w:rFonts w:ascii="Calibri" w:hAnsi="Calibri" w:cs="Calibri"/>
        </w:rPr>
        <w:t xml:space="preserve"> osoby způsobilé k </w:t>
      </w:r>
      <w:r w:rsidRPr="007D24E5">
        <w:rPr>
          <w:rStyle w:val="spellingerror"/>
          <w:rFonts w:ascii="Calibri" w:hAnsi="Calibri" w:cs="Calibri"/>
        </w:rPr>
        <w:t>projektové</w:t>
      </w:r>
      <w:r w:rsidRPr="007D24E5" w:rsidR="00C442F2">
        <w:rPr>
          <w:rStyle w:val="spellingerror"/>
          <w:rFonts w:ascii="Calibri" w:hAnsi="Calibri" w:cs="Calibri"/>
        </w:rPr>
        <w:t>mu vedení</w:t>
      </w:r>
      <w:r w:rsidRPr="007D24E5">
        <w:rPr>
          <w:rStyle w:val="spellingerror"/>
          <w:rFonts w:ascii="Calibri" w:hAnsi="Calibri" w:cs="Calibri"/>
        </w:rPr>
        <w:t xml:space="preserve"> při realizaci díla.</w:t>
      </w:r>
      <w:r w:rsidRPr="007D24E5" w:rsidR="00C87260">
        <w:rPr>
          <w:rStyle w:val="spellingerror"/>
          <w:rFonts w:ascii="Calibri" w:hAnsi="Calibri" w:cs="Calibri"/>
        </w:rPr>
        <w:t xml:space="preserve"> </w:t>
      </w:r>
      <w:r w:rsidRPr="007D24E5" w:rsidR="00594987">
        <w:rPr>
          <w:rStyle w:val="spellingerror"/>
          <w:rFonts w:ascii="Calibri" w:hAnsi="Calibri" w:cs="Calibri"/>
        </w:rPr>
        <w:t>P</w:t>
      </w:r>
      <w:r w:rsidRPr="007D24E5" w:rsidR="00C87260">
        <w:rPr>
          <w:rStyle w:val="spellingerror"/>
          <w:rFonts w:ascii="Calibri" w:hAnsi="Calibri" w:cs="Calibri"/>
        </w:rPr>
        <w:t>o dobu plnění předmětu smlouvy</w:t>
      </w:r>
      <w:r w:rsidRPr="007D24E5" w:rsidR="00594987">
        <w:rPr>
          <w:rStyle w:val="spellingerror"/>
          <w:rFonts w:ascii="Calibri" w:hAnsi="Calibri" w:cs="Calibri"/>
        </w:rPr>
        <w:t xml:space="preserve"> </w:t>
      </w:r>
      <w:r w:rsidRPr="007D24E5" w:rsidR="00C87260">
        <w:rPr>
          <w:rStyle w:val="spellingerror"/>
          <w:rFonts w:ascii="Calibri" w:hAnsi="Calibri" w:cs="Calibri"/>
        </w:rPr>
        <w:t xml:space="preserve">bude tato osoba k dispozici objednateli ke komunikaci </w:t>
      </w:r>
      <w:r w:rsidRPr="007D24E5" w:rsidR="00594987">
        <w:rPr>
          <w:rStyle w:val="spellingerror"/>
          <w:rFonts w:ascii="Calibri" w:hAnsi="Calibri" w:cs="Calibri"/>
        </w:rPr>
        <w:t xml:space="preserve">ve věci realizace díla. </w:t>
      </w:r>
    </w:p>
    <w:p w:rsidRPr="007D24E5" w:rsidR="0077347F" w:rsidP="00451D0B" w:rsidRDefault="006E021F" w14:paraId="3DD3443E" w14:textId="415A1B46">
      <w:pPr>
        <w:pStyle w:val="Zkladntext2"/>
        <w:numPr>
          <w:ilvl w:val="0"/>
          <w:numId w:val="4"/>
        </w:numPr>
        <w:spacing w:after="120" w:line="276" w:lineRule="auto"/>
        <w:jc w:val="both"/>
        <w:rPr>
          <w:rStyle w:val="spellingerror"/>
          <w:rFonts w:ascii="Calibri" w:hAnsi="Calibri" w:cs="Calibri"/>
        </w:rPr>
      </w:pPr>
      <w:r w:rsidRPr="007D24E5">
        <w:rPr>
          <w:rStyle w:val="spellingerror"/>
          <w:rFonts w:ascii="Calibri" w:hAnsi="Calibri" w:cs="Calibri"/>
        </w:rPr>
        <w:t xml:space="preserve">Součástí </w:t>
      </w:r>
      <w:r w:rsidRPr="007D24E5" w:rsidR="00A30A92">
        <w:rPr>
          <w:rStyle w:val="spellingerror"/>
          <w:rFonts w:ascii="Calibri" w:hAnsi="Calibri" w:cs="Calibri"/>
        </w:rPr>
        <w:t>díla</w:t>
      </w:r>
      <w:r w:rsidRPr="007D24E5">
        <w:rPr>
          <w:rStyle w:val="spellingerror"/>
          <w:rFonts w:ascii="Calibri" w:hAnsi="Calibri" w:cs="Calibri"/>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r w:rsidRPr="007D24E5" w:rsidR="00CB4AF6">
        <w:rPr>
          <w:rStyle w:val="spellingerror"/>
          <w:rFonts w:ascii="Calibri" w:hAnsi="Calibri" w:cs="Calibri"/>
        </w:rPr>
        <w:t xml:space="preserve"> </w:t>
      </w:r>
    </w:p>
    <w:p w:rsidRPr="007D24E5" w:rsidR="0077347F" w:rsidP="00451D0B" w:rsidRDefault="006E021F" w14:paraId="3DD3443F" w14:textId="684FAC30">
      <w:pPr>
        <w:pStyle w:val="Zkladntext2"/>
        <w:numPr>
          <w:ilvl w:val="0"/>
          <w:numId w:val="4"/>
        </w:numPr>
        <w:spacing w:after="120" w:line="276" w:lineRule="auto"/>
        <w:jc w:val="both"/>
        <w:rPr>
          <w:rFonts w:ascii="Calibri" w:hAnsi="Calibri" w:cs="Calibri"/>
        </w:rPr>
      </w:pPr>
      <w:r w:rsidRPr="007D24E5">
        <w:rPr>
          <w:rStyle w:val="spellingerror"/>
          <w:rFonts w:ascii="Calibri" w:hAnsi="Calibri" w:cs="Calibri"/>
        </w:rPr>
        <w:t xml:space="preserve">Objednatel je oprávněn upravit </w:t>
      </w:r>
      <w:r w:rsidRPr="007D24E5" w:rsidR="00A30A92">
        <w:rPr>
          <w:rStyle w:val="spellingerror"/>
          <w:rFonts w:ascii="Calibri" w:hAnsi="Calibri" w:cs="Calibri"/>
        </w:rPr>
        <w:t>dílo</w:t>
      </w:r>
      <w:r w:rsidRPr="007D24E5">
        <w:rPr>
          <w:rStyle w:val="spellingerror"/>
          <w:rFonts w:ascii="Calibri" w:hAnsi="Calibri" w:cs="Calibri"/>
        </w:rPr>
        <w:t xml:space="preserve"> i v průběhu prací, případně omezit rozsah některých prací a dodávek, nebo jejich rozsah rozšířit a zhotovitel je povinen požadované změny akceptovat.</w:t>
      </w:r>
      <w:r w:rsidRPr="007D24E5" w:rsidR="00CB4AF6">
        <w:rPr>
          <w:rStyle w:val="spellingerror"/>
          <w:rFonts w:ascii="Calibri" w:hAnsi="Calibri" w:cs="Calibri"/>
        </w:rPr>
        <w:t xml:space="preserve"> </w:t>
      </w:r>
    </w:p>
    <w:p w:rsidRPr="007D24E5" w:rsidR="0077347F" w:rsidP="00451D0B" w:rsidRDefault="006E021F" w14:paraId="3DD34440" w14:textId="414FC9FC">
      <w:pPr>
        <w:pStyle w:val="Zkladntext2"/>
        <w:numPr>
          <w:ilvl w:val="0"/>
          <w:numId w:val="4"/>
        </w:numPr>
        <w:spacing w:after="120" w:line="276" w:lineRule="auto"/>
        <w:jc w:val="both"/>
        <w:rPr>
          <w:rFonts w:ascii="Calibri" w:hAnsi="Calibri" w:cs="Calibri"/>
        </w:rPr>
      </w:pPr>
      <w:r w:rsidRPr="007D24E5">
        <w:rPr>
          <w:rStyle w:val="spellingerror"/>
          <w:rFonts w:ascii="Calibri" w:hAnsi="Calibri" w:cs="Calibri"/>
        </w:rPr>
        <w:t xml:space="preserve">Práce a dodávky, které mění </w:t>
      </w:r>
      <w:r w:rsidRPr="007D24E5" w:rsidR="00A30A92">
        <w:rPr>
          <w:rStyle w:val="spellingerror"/>
          <w:rFonts w:ascii="Calibri" w:hAnsi="Calibri" w:cs="Calibri"/>
        </w:rPr>
        <w:t>dílo</w:t>
      </w:r>
      <w:r w:rsidRPr="007D24E5">
        <w:rPr>
          <w:rStyle w:val="spellingerror"/>
          <w:rFonts w:ascii="Calibri" w:hAnsi="Calibri" w:cs="Calibri"/>
        </w:rPr>
        <w:t xml:space="preserve">, budou věcně a cenově specifikovány a bude smluvena případná změna doby plnění, ceny a s tím související ujednání, a to formou písemného dodatku k této smlouvě. Postup ocenění víceprací bude vycházet z kalkulace v cenové </w:t>
      </w:r>
      <w:r w:rsidRPr="004E5FFD">
        <w:rPr>
          <w:rStyle w:val="spellingerror"/>
          <w:rFonts w:ascii="Calibri" w:hAnsi="Calibri" w:cs="Calibri"/>
        </w:rPr>
        <w:t xml:space="preserve">úrovni nabídkového rozpočtu. </w:t>
      </w:r>
      <w:r w:rsidRPr="004E5FFD">
        <w:rPr>
          <w:rFonts w:ascii="Calibri" w:hAnsi="Calibri" w:cs="Calibri"/>
          <w:shd w:val="clear" w:color="auto" w:fill="FFFFFF"/>
        </w:rPr>
        <w:t xml:space="preserve">(Příloha č. </w:t>
      </w:r>
      <w:r w:rsidRPr="004E5FFD" w:rsidR="006477A2">
        <w:rPr>
          <w:rFonts w:ascii="Calibri" w:hAnsi="Calibri" w:cs="Calibri"/>
          <w:shd w:val="clear" w:color="auto" w:fill="FFFFFF"/>
        </w:rPr>
        <w:t>2</w:t>
      </w:r>
      <w:r w:rsidRPr="004E5FFD">
        <w:rPr>
          <w:rFonts w:ascii="Calibri" w:hAnsi="Calibri" w:cs="Calibri"/>
          <w:shd w:val="clear" w:color="auto" w:fill="FFFFFF"/>
        </w:rPr>
        <w:t>).</w:t>
      </w:r>
      <w:r w:rsidRPr="004E5FFD" w:rsidR="00CB4AF6">
        <w:rPr>
          <w:rFonts w:ascii="Calibri" w:hAnsi="Calibri" w:cs="Calibri"/>
          <w:color w:val="FF0000"/>
          <w:shd w:val="clear" w:color="auto" w:fill="FFFFFF"/>
        </w:rPr>
        <w:t xml:space="preserve"> </w:t>
      </w:r>
      <w:r w:rsidRPr="004E5FFD" w:rsidR="000D38C7">
        <w:rPr>
          <w:rStyle w:val="spellingerror"/>
          <w:rFonts w:ascii="Calibri" w:hAnsi="Calibri" w:cs="Calibri"/>
        </w:rPr>
        <w:t>V</w:t>
      </w:r>
      <w:r w:rsidRPr="004E5FFD" w:rsidR="00CB4AF6">
        <w:rPr>
          <w:rStyle w:val="spellingerror"/>
          <w:rFonts w:ascii="Calibri" w:hAnsi="Calibri" w:cs="Calibri"/>
        </w:rPr>
        <w:t xml:space="preserve"> případě, že tato položka není </w:t>
      </w:r>
      <w:r w:rsidRPr="004E5FFD" w:rsidR="005546ED">
        <w:rPr>
          <w:rStyle w:val="spellingerror"/>
          <w:rFonts w:ascii="Calibri" w:hAnsi="Calibri" w:cs="Calibri"/>
        </w:rPr>
        <w:t>v nabídkové</w:t>
      </w:r>
      <w:r w:rsidRPr="007D24E5" w:rsidR="005546ED">
        <w:rPr>
          <w:rStyle w:val="spellingerror"/>
          <w:rFonts w:ascii="Calibri" w:hAnsi="Calibri" w:cs="Calibri"/>
        </w:rPr>
        <w:t xml:space="preserve"> rozpočtu, </w:t>
      </w:r>
      <w:r w:rsidRPr="007D24E5" w:rsidR="00CB4AF6">
        <w:rPr>
          <w:rStyle w:val="spellingerror"/>
          <w:rFonts w:ascii="Calibri" w:hAnsi="Calibri" w:cs="Calibri"/>
        </w:rPr>
        <w:t>její cena by měla odpovídat ceně průměrné</w:t>
      </w:r>
      <w:r w:rsidRPr="007D24E5" w:rsidR="00E56075">
        <w:rPr>
          <w:rStyle w:val="spellingerror"/>
          <w:rFonts w:ascii="Calibri" w:hAnsi="Calibri" w:cs="Calibri"/>
        </w:rPr>
        <w:t xml:space="preserve"> a měla by vycházet z reálných nákladů na výrobu a dodávku.</w:t>
      </w:r>
      <w:r w:rsidRPr="007D24E5" w:rsidR="00E56075">
        <w:rPr>
          <w:rFonts w:ascii="Calibri" w:hAnsi="Calibri" w:cs="Calibri"/>
          <w:color w:val="auto"/>
          <w:shd w:val="clear" w:color="auto" w:fill="FFFFFF"/>
        </w:rPr>
        <w:t xml:space="preserve"> </w:t>
      </w:r>
    </w:p>
    <w:p w:rsidRPr="007D24E5" w:rsidR="007F4FCA" w:rsidP="007F4FCA" w:rsidRDefault="200F9F2B" w14:paraId="693D2033" w14:textId="1BA15E43">
      <w:pPr>
        <w:pStyle w:val="Zkladntext2"/>
        <w:numPr>
          <w:ilvl w:val="0"/>
          <w:numId w:val="4"/>
        </w:numPr>
        <w:spacing w:after="120" w:line="276" w:lineRule="auto"/>
        <w:jc w:val="both"/>
        <w:rPr>
          <w:rFonts w:ascii="Calibri" w:hAnsi="Calibri" w:cs="Calibri"/>
        </w:rPr>
      </w:pPr>
      <w:r w:rsidRPr="007D24E5">
        <w:rPr>
          <w:rFonts w:ascii="Calibri" w:hAnsi="Calibri" w:cs="Calibri"/>
        </w:rPr>
        <w:t xml:space="preserve">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w:t>
      </w:r>
      <w:r w:rsidRPr="007D24E5">
        <w:rPr>
          <w:rFonts w:ascii="Calibri" w:hAnsi="Calibri" w:cs="Calibri" w:eastAsiaTheme="minorEastAsia"/>
          <w:lang w:bidi="en-US"/>
        </w:rPr>
        <w:t>N</w:t>
      </w:r>
      <w:r w:rsidRPr="007D24E5" w:rsidR="75E71451">
        <w:rPr>
          <w:rFonts w:ascii="Calibri" w:hAnsi="Calibri" w:cs="Calibri" w:eastAsiaTheme="minorEastAsia"/>
          <w:lang w:bidi="en-US"/>
        </w:rPr>
        <w:t>ová budova</w:t>
      </w:r>
      <w:r w:rsidRPr="007D24E5">
        <w:rPr>
          <w:rFonts w:ascii="Calibri" w:hAnsi="Calibri" w:cs="Calibri" w:eastAsiaTheme="minorEastAsia"/>
          <w:lang w:bidi="en-US"/>
        </w:rPr>
        <w:t xml:space="preserve"> Národního muzea, </w:t>
      </w:r>
      <w:r w:rsidRPr="007D24E5" w:rsidR="58B470CE">
        <w:rPr>
          <w:rFonts w:ascii="Calibri" w:hAnsi="Calibri" w:cs="Calibri" w:eastAsiaTheme="minorEastAsia"/>
          <w:lang w:bidi="en-US"/>
        </w:rPr>
        <w:t>Vinohradská 52/1, Praha 1</w:t>
      </w:r>
      <w:r w:rsidRPr="007D24E5">
        <w:rPr>
          <w:rFonts w:ascii="Calibri" w:hAnsi="Calibri" w:cs="Calibri" w:eastAsiaTheme="minorEastAsia"/>
          <w:lang w:bidi="en-US"/>
        </w:rPr>
        <w:t xml:space="preserve"> </w:t>
      </w:r>
      <w:r w:rsidRPr="007D24E5">
        <w:rPr>
          <w:rFonts w:ascii="Calibri" w:hAnsi="Calibri" w:cs="Calibri"/>
        </w:rPr>
        <w:t>je ve smyslu zák.</w:t>
      </w:r>
      <w:r w:rsidR="00CD0C7F">
        <w:rPr>
          <w:rFonts w:ascii="Calibri" w:hAnsi="Calibri" w:cs="Calibri"/>
        </w:rPr>
        <w:t xml:space="preserve"> </w:t>
      </w:r>
      <w:r w:rsidRPr="007D24E5">
        <w:rPr>
          <w:rFonts w:ascii="Calibri" w:hAnsi="Calibri" w:cs="Calibri"/>
        </w:rPr>
        <w:t>č.</w:t>
      </w:r>
      <w:r w:rsidR="00CD0C7F">
        <w:rPr>
          <w:rFonts w:ascii="Calibri" w:hAnsi="Calibri" w:cs="Calibri"/>
        </w:rPr>
        <w:t xml:space="preserve"> </w:t>
      </w:r>
      <w:r w:rsidRPr="007D24E5">
        <w:rPr>
          <w:rFonts w:ascii="Calibri" w:hAnsi="Calibri" w:cs="Calibri"/>
        </w:rPr>
        <w:t>20/1987 Sb., o státní památkové péči, v</w:t>
      </w:r>
      <w:r w:rsidR="00CD0C7F">
        <w:rPr>
          <w:rFonts w:ascii="Calibri" w:hAnsi="Calibri" w:cs="Calibri"/>
        </w:rPr>
        <w:t>e</w:t>
      </w:r>
      <w:r w:rsidRPr="007D24E5">
        <w:rPr>
          <w:rFonts w:ascii="Calibri" w:hAnsi="Calibri" w:cs="Calibri"/>
        </w:rPr>
        <w:t xml:space="preserve"> znění</w:t>
      </w:r>
      <w:r w:rsidR="00CD0C7F">
        <w:rPr>
          <w:rFonts w:ascii="Calibri" w:hAnsi="Calibri" w:cs="Calibri"/>
        </w:rPr>
        <w:t xml:space="preserve"> pozdějších předpisů</w:t>
      </w:r>
      <w:r w:rsidRPr="007D24E5">
        <w:rPr>
          <w:rFonts w:ascii="Calibri" w:hAnsi="Calibri" w:cs="Calibri"/>
        </w:rPr>
        <w:t>, nemovitou kulturní památkou. Objednatel se zavazuje poskytnout náležitou součinnost při provádění díla, řádně provedené dílo převzít a</w:t>
      </w:r>
      <w:r w:rsidR="0009610E">
        <w:rPr>
          <w:rFonts w:ascii="Calibri" w:hAnsi="Calibri" w:cs="Calibri"/>
        </w:rPr>
        <w:t xml:space="preserve"> </w:t>
      </w:r>
      <w:r w:rsidRPr="007D24E5">
        <w:rPr>
          <w:rFonts w:ascii="Calibri" w:hAnsi="Calibri" w:cs="Calibri"/>
        </w:rPr>
        <w:t>zhotoviteli uhradit smluvní cenu za podmínek a v termínu smlouvou sjednaných.</w:t>
      </w:r>
    </w:p>
    <w:p w:rsidRPr="007D24E5" w:rsidR="007F4FCA" w:rsidP="007F4FCA" w:rsidRDefault="007F4FCA" w14:paraId="027BFA47" w14:textId="7DF906AD">
      <w:pPr>
        <w:pStyle w:val="Zkladntext2"/>
        <w:numPr>
          <w:ilvl w:val="0"/>
          <w:numId w:val="4"/>
        </w:numPr>
        <w:spacing w:after="120" w:line="276" w:lineRule="auto"/>
        <w:jc w:val="both"/>
        <w:rPr>
          <w:rFonts w:ascii="Calibri" w:hAnsi="Calibri" w:cs="Calibri"/>
        </w:rPr>
      </w:pPr>
      <w:r w:rsidRPr="007D24E5">
        <w:rPr>
          <w:rFonts w:ascii="Calibri" w:hAnsi="Calibri" w:cs="Calibri"/>
        </w:rPr>
        <w:t>Zhotovitel prohlašuje, že místní podmínky na staveništi jsou mu známy, dobře je prozkoumal a že všechny práce mohou být provedeny a dokončeny způsobem a v termínech stanovených touto smlouvou.</w:t>
      </w:r>
    </w:p>
    <w:p w:rsidRPr="007D24E5" w:rsidR="00433D50" w:rsidP="007F4FCA" w:rsidRDefault="00433D50" w14:paraId="7E2AA166" w14:textId="7E0C3F4B">
      <w:pPr>
        <w:pStyle w:val="Zkladntext2"/>
        <w:numPr>
          <w:ilvl w:val="0"/>
          <w:numId w:val="4"/>
        </w:numPr>
        <w:spacing w:after="120" w:line="276" w:lineRule="auto"/>
        <w:jc w:val="both"/>
        <w:rPr>
          <w:rFonts w:ascii="Calibri" w:hAnsi="Calibri" w:cs="Calibri"/>
        </w:rPr>
      </w:pPr>
      <w:r w:rsidRPr="007D24E5">
        <w:rPr>
          <w:rFonts w:ascii="Calibri" w:hAnsi="Calibri" w:cs="Calibri"/>
        </w:rPr>
        <w:t xml:space="preserve">Zhotovitel je povinen vypracovat a předat objednateli před zahájením výroby a stavby: </w:t>
      </w:r>
      <w:r w:rsidRPr="007D24E5" w:rsidR="00DF54D2">
        <w:rPr>
          <w:rFonts w:ascii="Calibri" w:hAnsi="Calibri" w:cs="Calibri"/>
        </w:rPr>
        <w:t>č</w:t>
      </w:r>
      <w:r w:rsidRPr="007D24E5">
        <w:rPr>
          <w:rFonts w:ascii="Calibri" w:hAnsi="Calibri" w:cs="Calibri"/>
        </w:rPr>
        <w:t>asový harmonogram stavby</w:t>
      </w:r>
      <w:r w:rsidRPr="007D24E5" w:rsidR="0062766F">
        <w:rPr>
          <w:rFonts w:ascii="Calibri" w:hAnsi="Calibri" w:cs="Calibri"/>
        </w:rPr>
        <w:t xml:space="preserve"> </w:t>
      </w:r>
      <w:r w:rsidRPr="007D24E5">
        <w:rPr>
          <w:rFonts w:ascii="Calibri" w:hAnsi="Calibri" w:cs="Calibri"/>
        </w:rPr>
        <w:t>od pod</w:t>
      </w:r>
      <w:r w:rsidRPr="007D24E5" w:rsidR="00A95E69">
        <w:rPr>
          <w:rFonts w:ascii="Calibri" w:hAnsi="Calibri" w:cs="Calibri"/>
        </w:rPr>
        <w:t>pisu</w:t>
      </w:r>
      <w:r w:rsidRPr="007D24E5">
        <w:rPr>
          <w:rFonts w:ascii="Calibri" w:hAnsi="Calibri" w:cs="Calibri"/>
        </w:rPr>
        <w:t xml:space="preserve"> smlouvy</w:t>
      </w:r>
      <w:r w:rsidRPr="007D24E5" w:rsidR="00A95E69">
        <w:rPr>
          <w:rFonts w:ascii="Calibri" w:hAnsi="Calibri" w:cs="Calibri"/>
        </w:rPr>
        <w:t xml:space="preserve"> do předání hotového díla</w:t>
      </w:r>
      <w:r w:rsidRPr="007D24E5" w:rsidR="0062766F">
        <w:rPr>
          <w:rFonts w:ascii="Calibri" w:hAnsi="Calibri" w:cs="Calibri"/>
        </w:rPr>
        <w:t xml:space="preserve"> (příprava výrobní dokumentace, výroba, montáž, adjustace) a </w:t>
      </w:r>
      <w:r w:rsidRPr="007D24E5" w:rsidR="00DF54D2">
        <w:rPr>
          <w:rFonts w:ascii="Calibri" w:hAnsi="Calibri" w:cs="Calibri"/>
        </w:rPr>
        <w:t>v</w:t>
      </w:r>
      <w:r w:rsidRPr="007D24E5">
        <w:rPr>
          <w:rFonts w:ascii="Calibri" w:hAnsi="Calibri" w:cs="Calibri"/>
        </w:rPr>
        <w:t>ýrobní dokumentaci všech prvků použitých ve výstavě ke schválení objednateli</w:t>
      </w:r>
      <w:r w:rsidRPr="007D24E5" w:rsidR="0062766F">
        <w:rPr>
          <w:rFonts w:ascii="Calibri" w:hAnsi="Calibri" w:cs="Calibri"/>
        </w:rPr>
        <w:t>.</w:t>
      </w:r>
    </w:p>
    <w:p w:rsidRPr="007D24E5" w:rsidR="0077347F" w:rsidP="00451D0B" w:rsidRDefault="006E021F" w14:paraId="3DD34441" w14:textId="65B57ACB">
      <w:pPr>
        <w:pStyle w:val="Zkladntext2"/>
        <w:numPr>
          <w:ilvl w:val="0"/>
          <w:numId w:val="4"/>
        </w:numPr>
        <w:spacing w:after="120" w:line="276" w:lineRule="auto"/>
        <w:jc w:val="both"/>
        <w:rPr>
          <w:rFonts w:ascii="Calibri" w:hAnsi="Calibri" w:cs="Calibri"/>
        </w:rPr>
      </w:pPr>
      <w:r w:rsidRPr="007D24E5">
        <w:rPr>
          <w:rFonts w:ascii="Calibri" w:hAnsi="Calibri" w:cs="Calibri"/>
        </w:rPr>
        <w:t xml:space="preserve">Zhotovitel se zavazuje provést dílo v souladu s technickými a právními předpisy České republiky a dotčenými ČSN, které se stanovují tímto jako závazné, platnými v době </w:t>
      </w:r>
      <w:r w:rsidRPr="007D24E5">
        <w:rPr>
          <w:rStyle w:val="spellingerror"/>
          <w:rFonts w:ascii="Calibri" w:hAnsi="Calibri" w:cs="Calibri"/>
        </w:rPr>
        <w:t>provedení díla. Součástí předmětu plnění je předání veškerých povinných dokladů dle</w:t>
      </w:r>
      <w:r w:rsidR="006F5039">
        <w:rPr>
          <w:rStyle w:val="spellingerror"/>
          <w:rFonts w:ascii="Calibri" w:hAnsi="Calibri" w:cs="Calibri"/>
        </w:rPr>
        <w:t xml:space="preserve"> </w:t>
      </w:r>
      <w:r w:rsidRPr="007D24E5">
        <w:rPr>
          <w:rStyle w:val="spellingerror"/>
          <w:rFonts w:ascii="Calibri" w:hAnsi="Calibri" w:cs="Calibri"/>
        </w:rPr>
        <w:t>platných ČSN a dle právního řádu ČR</w:t>
      </w:r>
      <w:r w:rsidRPr="007D24E5" w:rsidR="00E26495">
        <w:rPr>
          <w:rStyle w:val="spellingerror"/>
          <w:rFonts w:ascii="Calibri" w:hAnsi="Calibri" w:cs="Calibri"/>
        </w:rPr>
        <w:t>, tzn</w:t>
      </w:r>
      <w:r w:rsidRPr="007D24E5" w:rsidR="009679AB">
        <w:rPr>
          <w:rStyle w:val="spellingerror"/>
          <w:rFonts w:ascii="Calibri" w:hAnsi="Calibri" w:cs="Calibri"/>
        </w:rPr>
        <w:t xml:space="preserve">. že </w:t>
      </w:r>
      <w:r w:rsidRPr="007D24E5" w:rsidR="006B7A91">
        <w:rPr>
          <w:rFonts w:ascii="Calibri" w:hAnsi="Calibri" w:cs="Calibri"/>
        </w:rPr>
        <w:t>zhotovitel předá objednateli technické 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rsidRPr="007D24E5" w:rsidR="00662B42" w:rsidP="00451D0B" w:rsidRDefault="00443DC5" w14:paraId="0C80E4DD" w14:textId="0AB5B673">
      <w:pPr>
        <w:pStyle w:val="Zkladntext2"/>
        <w:numPr>
          <w:ilvl w:val="0"/>
          <w:numId w:val="4"/>
        </w:numPr>
        <w:spacing w:after="120" w:line="276" w:lineRule="auto"/>
        <w:jc w:val="both"/>
        <w:rPr>
          <w:rFonts w:ascii="Calibri" w:hAnsi="Calibri" w:cs="Calibri"/>
        </w:rPr>
      </w:pPr>
      <w:r w:rsidRPr="007D24E5">
        <w:rPr>
          <w:rFonts w:ascii="Calibri" w:hAnsi="Calibri" w:cs="Calibri"/>
        </w:rPr>
        <w:t xml:space="preserve">Zhotovitel dodá po dokončení </w:t>
      </w:r>
      <w:r w:rsidRPr="007D24E5" w:rsidR="00246D02">
        <w:rPr>
          <w:rFonts w:ascii="Calibri" w:hAnsi="Calibri" w:cs="Calibri"/>
        </w:rPr>
        <w:t>díla</w:t>
      </w:r>
      <w:r w:rsidRPr="007D24E5" w:rsidR="00246D02">
        <w:rPr>
          <w:rFonts w:ascii="Calibri" w:hAnsi="Calibri" w:cs="Calibri"/>
          <w:color w:val="FF0000"/>
        </w:rPr>
        <w:t xml:space="preserve"> </w:t>
      </w:r>
      <w:r w:rsidRPr="007D24E5" w:rsidR="00793C14">
        <w:rPr>
          <w:rFonts w:ascii="Calibri" w:hAnsi="Calibri" w:cs="Calibri"/>
        </w:rPr>
        <w:t>d</w:t>
      </w:r>
      <w:r w:rsidRPr="007D24E5" w:rsidR="00662B42">
        <w:rPr>
          <w:rFonts w:ascii="Calibri" w:hAnsi="Calibri" w:cs="Calibri"/>
        </w:rPr>
        <w:t>okumentaci skutečného provedení</w:t>
      </w:r>
      <w:r w:rsidRPr="007D24E5" w:rsidR="00F02817">
        <w:rPr>
          <w:rFonts w:ascii="Calibri" w:hAnsi="Calibri" w:cs="Calibri"/>
        </w:rPr>
        <w:t xml:space="preserve"> </w:t>
      </w:r>
      <w:r w:rsidRPr="007D24E5" w:rsidR="00246D02">
        <w:rPr>
          <w:rFonts w:ascii="Calibri" w:hAnsi="Calibri" w:cs="Calibri"/>
        </w:rPr>
        <w:t>stavby</w:t>
      </w:r>
      <w:r w:rsidRPr="007D24E5" w:rsidR="0078329F">
        <w:rPr>
          <w:rFonts w:ascii="Calibri" w:hAnsi="Calibri" w:cs="Calibri"/>
        </w:rPr>
        <w:t xml:space="preserve"> </w:t>
      </w:r>
      <w:r w:rsidRPr="007D24E5" w:rsidR="00B36555">
        <w:rPr>
          <w:rFonts w:ascii="Calibri" w:hAnsi="Calibri" w:cs="Calibri"/>
        </w:rPr>
        <w:t>výstavy</w:t>
      </w:r>
      <w:r w:rsidRPr="007D24E5" w:rsidR="00662B42">
        <w:rPr>
          <w:rFonts w:ascii="Calibri" w:hAnsi="Calibri" w:cs="Calibri"/>
        </w:rPr>
        <w:t xml:space="preserve"> </w:t>
      </w:r>
      <w:r w:rsidRPr="00F619E8" w:rsidR="00662B42">
        <w:rPr>
          <w:rFonts w:ascii="Calibri" w:hAnsi="Calibri" w:cs="Calibri"/>
        </w:rPr>
        <w:t xml:space="preserve">(v případě, že se skutečné provedení liší od prováděcí dokumentace díla – Příloha č. </w:t>
      </w:r>
      <w:r w:rsidRPr="00F619E8" w:rsidR="006477A2">
        <w:rPr>
          <w:rFonts w:ascii="Calibri" w:hAnsi="Calibri" w:cs="Calibri"/>
        </w:rPr>
        <w:t>1</w:t>
      </w:r>
      <w:r w:rsidRPr="00F619E8" w:rsidR="00662B42">
        <w:rPr>
          <w:rFonts w:ascii="Calibri" w:hAnsi="Calibri" w:cs="Calibri"/>
        </w:rPr>
        <w:t>)</w:t>
      </w:r>
      <w:r w:rsidRPr="00F619E8" w:rsidR="007E722B">
        <w:rPr>
          <w:rFonts w:ascii="Calibri" w:hAnsi="Calibri" w:cs="Calibri"/>
        </w:rPr>
        <w:t xml:space="preserve"> v</w:t>
      </w:r>
      <w:r w:rsidRPr="007D24E5" w:rsidR="005F536D">
        <w:rPr>
          <w:rFonts w:ascii="Calibri" w:hAnsi="Calibri" w:cs="Calibri"/>
        </w:rPr>
        <w:t xml:space="preserve"> jednom</w:t>
      </w:r>
      <w:r w:rsidRPr="007D24E5" w:rsidR="007E722B">
        <w:rPr>
          <w:rFonts w:ascii="Calibri" w:hAnsi="Calibri" w:cs="Calibri"/>
        </w:rPr>
        <w:t xml:space="preserve"> </w:t>
      </w:r>
      <w:r w:rsidRPr="007D24E5" w:rsidR="004F7104">
        <w:rPr>
          <w:rStyle w:val="spellingerror"/>
          <w:rFonts w:ascii="Calibri" w:hAnsi="Calibri" w:cs="Calibri"/>
        </w:rPr>
        <w:t>digitálním vyhotovení</w:t>
      </w:r>
      <w:r w:rsidRPr="007D24E5" w:rsidR="00662B42">
        <w:rPr>
          <w:rFonts w:ascii="Calibri" w:hAnsi="Calibri" w:cs="Calibri"/>
        </w:rPr>
        <w:t xml:space="preserve"> (ve formátu </w:t>
      </w:r>
      <w:proofErr w:type="spellStart"/>
      <w:r w:rsidRPr="007D24E5" w:rsidR="00662B42">
        <w:rPr>
          <w:rFonts w:ascii="Calibri" w:hAnsi="Calibri" w:cs="Calibri"/>
        </w:rPr>
        <w:t>pdf</w:t>
      </w:r>
      <w:proofErr w:type="spellEnd"/>
      <w:r w:rsidRPr="007D24E5" w:rsidR="00662B42">
        <w:rPr>
          <w:rFonts w:ascii="Calibri" w:hAnsi="Calibri" w:cs="Calibri"/>
        </w:rPr>
        <w:t>).</w:t>
      </w:r>
      <w:r w:rsidRPr="007D24E5" w:rsidR="00575085">
        <w:rPr>
          <w:rFonts w:ascii="Calibri" w:hAnsi="Calibri" w:cs="Calibri"/>
        </w:rPr>
        <w:t xml:space="preserve"> </w:t>
      </w:r>
      <w:r w:rsidRPr="007D24E5" w:rsidR="00662B42">
        <w:rPr>
          <w:rFonts w:ascii="Calibri" w:hAnsi="Calibri" w:cs="Calibri"/>
        </w:rPr>
        <w:t>Dále zhotovitel předá objednateli fotodokumentaci z průběhu provádění díla</w:t>
      </w:r>
      <w:r w:rsidRPr="007D24E5" w:rsidR="000C1425">
        <w:rPr>
          <w:rFonts w:ascii="Calibri" w:hAnsi="Calibri" w:cs="Calibri"/>
        </w:rPr>
        <w:t xml:space="preserve"> ze všech fází stavby, především fotodokumentaci zakrývaných částí před zakrytím</w:t>
      </w:r>
      <w:r w:rsidRPr="007D24E5" w:rsidR="00662B42">
        <w:rPr>
          <w:rFonts w:ascii="Calibri" w:hAnsi="Calibri" w:cs="Calibri"/>
        </w:rPr>
        <w:t xml:space="preserve">, řádně datovanou a popsanou v jednom digitálním vyhotovení (ve formátu </w:t>
      </w:r>
      <w:proofErr w:type="spellStart"/>
      <w:r w:rsidRPr="007D24E5" w:rsidR="00662B42">
        <w:rPr>
          <w:rFonts w:ascii="Calibri" w:hAnsi="Calibri" w:cs="Calibri"/>
        </w:rPr>
        <w:t>jpg</w:t>
      </w:r>
      <w:proofErr w:type="spellEnd"/>
      <w:r w:rsidRPr="007D24E5" w:rsidR="00662B42">
        <w:rPr>
          <w:rFonts w:ascii="Calibri" w:hAnsi="Calibri" w:cs="Calibri"/>
        </w:rPr>
        <w:t>).</w:t>
      </w:r>
      <w:r w:rsidRPr="007D24E5" w:rsidR="00DC540B">
        <w:rPr>
          <w:rFonts w:ascii="Calibri" w:hAnsi="Calibri" w:cs="Calibri"/>
        </w:rPr>
        <w:t xml:space="preserve"> </w:t>
      </w:r>
    </w:p>
    <w:p w:rsidRPr="007D24E5" w:rsidR="0077347F" w:rsidP="00EF7631" w:rsidRDefault="0077347F" w14:paraId="3DD34445" w14:textId="77777777">
      <w:pPr>
        <w:pStyle w:val="Zkladntext2"/>
        <w:spacing w:after="120" w:line="276" w:lineRule="auto"/>
        <w:ind w:left="360"/>
        <w:jc w:val="both"/>
        <w:rPr>
          <w:rFonts w:ascii="Calibri" w:hAnsi="Calibri" w:eastAsia="Calibri" w:cs="Calibri"/>
        </w:rPr>
      </w:pPr>
    </w:p>
    <w:p w:rsidRPr="007D24E5" w:rsidR="0077347F" w:rsidP="00EF7631" w:rsidRDefault="006E021F" w14:paraId="3DD34446" w14:textId="77777777">
      <w:pPr>
        <w:pStyle w:val="Zkladntext2"/>
        <w:spacing w:after="120" w:line="276" w:lineRule="auto"/>
        <w:jc w:val="both"/>
        <w:rPr>
          <w:rFonts w:ascii="Calibri" w:hAnsi="Calibri" w:eastAsia="Calibri" w:cs="Calibri"/>
        </w:rPr>
      </w:pPr>
      <w:r w:rsidRPr="007D24E5">
        <w:rPr>
          <w:rFonts w:ascii="Calibri" w:hAnsi="Calibri" w:cs="Calibri"/>
          <w:b/>
          <w:bCs/>
        </w:rPr>
        <w:t>Článek III.</w:t>
      </w:r>
    </w:p>
    <w:p w:rsidRPr="007D24E5" w:rsidR="0077347F" w:rsidP="00EF7631" w:rsidRDefault="006E021F" w14:paraId="3DD34447" w14:textId="77777777">
      <w:pPr>
        <w:spacing w:after="120" w:line="276" w:lineRule="auto"/>
        <w:jc w:val="both"/>
        <w:rPr>
          <w:rFonts w:ascii="Calibri" w:hAnsi="Calibri" w:eastAsia="Calibri" w:cs="Calibri"/>
          <w:b/>
          <w:bCs/>
          <w:sz w:val="24"/>
          <w:szCs w:val="24"/>
        </w:rPr>
      </w:pPr>
      <w:r w:rsidRPr="007D24E5">
        <w:rPr>
          <w:rFonts w:ascii="Calibri" w:hAnsi="Calibri" w:cs="Calibri"/>
          <w:b/>
          <w:bCs/>
          <w:sz w:val="24"/>
          <w:szCs w:val="24"/>
        </w:rPr>
        <w:t>Doba plnění</w:t>
      </w:r>
    </w:p>
    <w:p w:rsidRPr="007D24E5" w:rsidR="0077347F" w:rsidP="00451D0B" w:rsidRDefault="006E021F" w14:paraId="3DD34448" w14:textId="77777777">
      <w:pPr>
        <w:pStyle w:val="Zkladntext2"/>
        <w:numPr>
          <w:ilvl w:val="0"/>
          <w:numId w:val="6"/>
        </w:numPr>
        <w:spacing w:line="276" w:lineRule="auto"/>
        <w:jc w:val="both"/>
        <w:rPr>
          <w:rFonts w:ascii="Calibri" w:hAnsi="Calibri" w:cs="Calibri"/>
        </w:rPr>
      </w:pPr>
      <w:r w:rsidRPr="007D24E5">
        <w:rPr>
          <w:rStyle w:val="spellingerror"/>
          <w:rFonts w:ascii="Calibri" w:hAnsi="Calibri" w:cs="Calibri"/>
        </w:rPr>
        <w:t>Zhotovitel se zavazuje provést dílo v rozsahu předmětu plnění dle požadavku objednatele a v souladu s podmínkami této smlouvy:</w:t>
      </w:r>
    </w:p>
    <w:p w:rsidRPr="007D24E5" w:rsidR="0077347F" w:rsidP="00EF7631" w:rsidRDefault="006E021F" w14:paraId="3DD3444A" w14:textId="51DF6B41">
      <w:pPr>
        <w:tabs>
          <w:tab w:val="left" w:pos="709"/>
          <w:tab w:val="right" w:pos="8647"/>
        </w:tabs>
        <w:spacing w:line="276" w:lineRule="auto"/>
        <w:ind w:left="285"/>
        <w:jc w:val="both"/>
        <w:rPr>
          <w:rFonts w:ascii="Calibri" w:hAnsi="Calibri" w:eastAsia="Calibri" w:cs="Calibri"/>
          <w:sz w:val="24"/>
          <w:szCs w:val="24"/>
        </w:rPr>
      </w:pPr>
      <w:r w:rsidRPr="007D24E5">
        <w:rPr>
          <w:rFonts w:ascii="Calibri" w:hAnsi="Calibri" w:cs="Calibri"/>
          <w:sz w:val="24"/>
          <w:szCs w:val="24"/>
          <w:shd w:val="clear" w:color="auto" w:fill="FFFFFF"/>
        </w:rPr>
        <w:t>* Termíny se v</w:t>
      </w:r>
      <w:r w:rsidRPr="007D24E5">
        <w:rPr>
          <w:rFonts w:ascii="Calibri" w:hAnsi="Calibri" w:cs="Calibri"/>
          <w:sz w:val="24"/>
          <w:szCs w:val="24"/>
          <w:shd w:val="clear" w:color="auto" w:fill="FFFFFF"/>
          <w:rtl/>
          <w:lang w:val="ar-SA"/>
        </w:rPr>
        <w:t> </w:t>
      </w:r>
      <w:r w:rsidRPr="007D24E5">
        <w:rPr>
          <w:rFonts w:ascii="Calibri" w:hAnsi="Calibri" w:cs="Calibri"/>
          <w:sz w:val="24"/>
          <w:szCs w:val="24"/>
          <w:shd w:val="clear" w:color="auto" w:fill="FFFFFF"/>
        </w:rPr>
        <w:t>průběhu mohou měnit.</w:t>
      </w:r>
    </w:p>
    <w:tbl>
      <w:tblPr>
        <w:tblStyle w:val="NormalTable0"/>
        <w:tblW w:w="9045"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6570"/>
        <w:gridCol w:w="2475"/>
      </w:tblGrid>
      <w:tr w:rsidRPr="007D24E5" w:rsidR="00836E31" w:rsidTr="4CB06736" w14:paraId="23A43388"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7B76E11F" w14:textId="784D4A86">
            <w:pPr>
              <w:spacing w:line="276" w:lineRule="auto"/>
              <w:jc w:val="both"/>
              <w:rPr>
                <w:rFonts w:ascii="Calibri" w:hAnsi="Calibri" w:cs="Calibri"/>
                <w:sz w:val="24"/>
                <w:szCs w:val="24"/>
              </w:rPr>
            </w:pPr>
            <w:r w:rsidRPr="007D24E5">
              <w:rPr>
                <w:rFonts w:ascii="Calibri" w:hAnsi="Calibri" w:cs="Calibri"/>
                <w:sz w:val="24"/>
                <w:szCs w:val="24"/>
              </w:rPr>
              <w:t xml:space="preserve">Předání výrobní dokumentace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1B14632E" w:rsidRDefault="7C4AC94B" w14:paraId="1AA76A42" w14:textId="0C6F715A">
            <w:pPr>
              <w:spacing w:line="276" w:lineRule="auto"/>
              <w:rPr>
                <w:rFonts w:ascii="Calibri" w:hAnsi="Calibri" w:cs="Calibri"/>
                <w:sz w:val="24"/>
                <w:szCs w:val="24"/>
              </w:rPr>
            </w:pPr>
            <w:r w:rsidRPr="007D24E5">
              <w:rPr>
                <w:rFonts w:ascii="Calibri" w:hAnsi="Calibri" w:cs="Calibri"/>
                <w:sz w:val="24"/>
                <w:szCs w:val="24"/>
              </w:rPr>
              <w:t>20. 8</w:t>
            </w:r>
            <w:r w:rsidRPr="007D24E5" w:rsidR="5982DC7F">
              <w:rPr>
                <w:rFonts w:ascii="Calibri" w:hAnsi="Calibri" w:cs="Calibri"/>
                <w:sz w:val="24"/>
                <w:szCs w:val="24"/>
              </w:rPr>
              <w:t xml:space="preserve">. </w:t>
            </w:r>
            <w:r w:rsidRPr="007D24E5" w:rsidR="54A4EE6D">
              <w:rPr>
                <w:rFonts w:ascii="Calibri" w:hAnsi="Calibri" w:cs="Calibri"/>
                <w:sz w:val="24"/>
                <w:szCs w:val="24"/>
              </w:rPr>
              <w:t>2026</w:t>
            </w:r>
          </w:p>
        </w:tc>
      </w:tr>
      <w:tr w:rsidRPr="007D24E5" w:rsidR="00836E31" w:rsidTr="4CB06736" w14:paraId="2FD71078"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30DFAFBE" w14:textId="4CA44C81">
            <w:pPr>
              <w:spacing w:line="276" w:lineRule="auto"/>
              <w:jc w:val="both"/>
              <w:rPr>
                <w:rFonts w:ascii="Calibri" w:hAnsi="Calibri" w:cs="Calibri"/>
                <w:sz w:val="24"/>
                <w:szCs w:val="24"/>
              </w:rPr>
            </w:pPr>
            <w:r w:rsidRPr="007D24E5">
              <w:rPr>
                <w:rFonts w:ascii="Calibri" w:hAnsi="Calibri" w:cs="Calibri"/>
                <w:sz w:val="24"/>
                <w:szCs w:val="24"/>
              </w:rPr>
              <w:t>Předání a převzetí výstavních sálů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1B14632E" w:rsidRDefault="365F8649" w14:paraId="1065E38B" w14:textId="5A284E2B">
            <w:pPr>
              <w:spacing w:line="276" w:lineRule="auto"/>
              <w:rPr>
                <w:rFonts w:ascii="Calibri" w:hAnsi="Calibri" w:cs="Calibri"/>
                <w:sz w:val="24"/>
                <w:szCs w:val="24"/>
              </w:rPr>
            </w:pPr>
            <w:r w:rsidRPr="007D24E5">
              <w:rPr>
                <w:rFonts w:ascii="Calibri" w:hAnsi="Calibri" w:cs="Calibri"/>
                <w:sz w:val="24"/>
                <w:szCs w:val="24"/>
              </w:rPr>
              <w:t>14</w:t>
            </w:r>
            <w:r w:rsidRPr="007D24E5" w:rsidR="4B450BB8">
              <w:rPr>
                <w:rFonts w:ascii="Calibri" w:hAnsi="Calibri" w:cs="Calibri"/>
                <w:sz w:val="24"/>
                <w:szCs w:val="24"/>
              </w:rPr>
              <w:t xml:space="preserve">. </w:t>
            </w:r>
            <w:r w:rsidRPr="007D24E5" w:rsidR="0AC0ADCB">
              <w:rPr>
                <w:rFonts w:ascii="Calibri" w:hAnsi="Calibri" w:cs="Calibri"/>
                <w:sz w:val="24"/>
                <w:szCs w:val="24"/>
              </w:rPr>
              <w:t>9</w:t>
            </w:r>
            <w:r w:rsidRPr="007D24E5" w:rsidR="4B450BB8">
              <w:rPr>
                <w:rFonts w:ascii="Calibri" w:hAnsi="Calibri" w:cs="Calibri"/>
                <w:sz w:val="24"/>
                <w:szCs w:val="24"/>
              </w:rPr>
              <w:t xml:space="preserve">. </w:t>
            </w:r>
            <w:r w:rsidRPr="007D24E5" w:rsidR="5DF5E6E1">
              <w:rPr>
                <w:rFonts w:ascii="Calibri" w:hAnsi="Calibri" w:cs="Calibri"/>
                <w:sz w:val="24"/>
                <w:szCs w:val="24"/>
              </w:rPr>
              <w:t>2026</w:t>
            </w:r>
          </w:p>
        </w:tc>
      </w:tr>
      <w:tr w:rsidRPr="007D24E5" w:rsidR="00836E31" w:rsidTr="4CB06736" w14:paraId="5257B79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225D2254" w14:textId="0695C10D">
            <w:pPr>
              <w:spacing w:line="276" w:lineRule="auto"/>
              <w:jc w:val="both"/>
              <w:rPr>
                <w:rFonts w:ascii="Calibri" w:hAnsi="Calibri" w:cs="Calibri"/>
                <w:sz w:val="24"/>
                <w:szCs w:val="24"/>
              </w:rPr>
            </w:pPr>
            <w:r w:rsidRPr="007D24E5">
              <w:rPr>
                <w:rFonts w:ascii="Calibri" w:hAnsi="Calibri" w:cs="Calibri"/>
                <w:sz w:val="24"/>
                <w:szCs w:val="24"/>
              </w:rPr>
              <w:t>Zahájení stavby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1B14632E" w:rsidRDefault="6943AD9D" w14:paraId="69FAB752" w14:textId="0BFD19C9">
            <w:pPr>
              <w:spacing w:line="276" w:lineRule="auto"/>
              <w:rPr>
                <w:rFonts w:ascii="Calibri" w:hAnsi="Calibri" w:cs="Calibri"/>
                <w:sz w:val="24"/>
                <w:szCs w:val="24"/>
              </w:rPr>
            </w:pPr>
            <w:r w:rsidRPr="007D24E5">
              <w:rPr>
                <w:rFonts w:ascii="Calibri" w:hAnsi="Calibri" w:cs="Calibri"/>
                <w:sz w:val="24"/>
                <w:szCs w:val="24"/>
              </w:rPr>
              <w:t>14</w:t>
            </w:r>
            <w:r w:rsidRPr="007D24E5" w:rsidR="2543D259">
              <w:rPr>
                <w:rFonts w:ascii="Calibri" w:hAnsi="Calibri" w:cs="Calibri"/>
                <w:sz w:val="24"/>
                <w:szCs w:val="24"/>
              </w:rPr>
              <w:t xml:space="preserve">. </w:t>
            </w:r>
            <w:r w:rsidRPr="007D24E5" w:rsidR="1C6B0E6A">
              <w:rPr>
                <w:rFonts w:ascii="Calibri" w:hAnsi="Calibri" w:cs="Calibri"/>
                <w:sz w:val="24"/>
                <w:szCs w:val="24"/>
              </w:rPr>
              <w:t>9</w:t>
            </w:r>
            <w:r w:rsidRPr="007D24E5" w:rsidR="2543D259">
              <w:rPr>
                <w:rFonts w:ascii="Calibri" w:hAnsi="Calibri" w:cs="Calibri"/>
                <w:sz w:val="24"/>
                <w:szCs w:val="24"/>
              </w:rPr>
              <w:t xml:space="preserve">. </w:t>
            </w:r>
            <w:r w:rsidRPr="007D24E5" w:rsidR="41AAE468">
              <w:rPr>
                <w:rFonts w:ascii="Calibri" w:hAnsi="Calibri" w:cs="Calibri"/>
                <w:sz w:val="24"/>
                <w:szCs w:val="24"/>
              </w:rPr>
              <w:t>2026</w:t>
            </w:r>
          </w:p>
        </w:tc>
      </w:tr>
      <w:tr w:rsidRPr="007D24E5" w:rsidR="008E1D98" w:rsidTr="4CB06736" w14:paraId="746302BF"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E1D98" w:rsidP="00836E31" w:rsidRDefault="008E1D98" w14:paraId="2F2356D8" w14:textId="13790E65">
            <w:pPr>
              <w:spacing w:line="276" w:lineRule="auto"/>
              <w:jc w:val="both"/>
              <w:rPr>
                <w:rFonts w:ascii="Calibri" w:hAnsi="Calibri" w:cs="Calibri"/>
                <w:sz w:val="24"/>
                <w:szCs w:val="24"/>
              </w:rPr>
            </w:pPr>
            <w:r w:rsidRPr="007D24E5">
              <w:rPr>
                <w:rFonts w:ascii="Calibri" w:hAnsi="Calibri" w:cs="Calibri"/>
                <w:sz w:val="24"/>
                <w:szCs w:val="24"/>
              </w:rPr>
              <w:t>Tisková data</w:t>
            </w:r>
            <w:r w:rsidRPr="007D24E5" w:rsidR="008B4F84">
              <w:rPr>
                <w:rFonts w:ascii="Calibri" w:hAnsi="Calibri" w:cs="Calibri"/>
                <w:sz w:val="24"/>
                <w:szCs w:val="24"/>
              </w:rPr>
              <w:t xml:space="preserve"> velkoplošné grafiky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E1D98" w:rsidP="1B14632E" w:rsidRDefault="6141E581" w14:paraId="79C77867" w14:textId="6C0EE579">
            <w:pPr>
              <w:spacing w:line="276" w:lineRule="auto"/>
              <w:rPr>
                <w:rFonts w:ascii="Calibri" w:hAnsi="Calibri" w:cs="Calibri"/>
                <w:sz w:val="24"/>
                <w:szCs w:val="24"/>
              </w:rPr>
            </w:pPr>
            <w:r w:rsidRPr="007D24E5">
              <w:rPr>
                <w:rFonts w:ascii="Calibri" w:hAnsi="Calibri" w:cs="Calibri"/>
                <w:sz w:val="24"/>
                <w:szCs w:val="24"/>
              </w:rPr>
              <w:t>28</w:t>
            </w:r>
            <w:r w:rsidRPr="007D24E5" w:rsidR="05160FDE">
              <w:rPr>
                <w:rFonts w:ascii="Calibri" w:hAnsi="Calibri" w:cs="Calibri"/>
                <w:sz w:val="24"/>
                <w:szCs w:val="24"/>
              </w:rPr>
              <w:t xml:space="preserve">. </w:t>
            </w:r>
            <w:r w:rsidRPr="007D24E5" w:rsidR="0036B957">
              <w:rPr>
                <w:rFonts w:ascii="Calibri" w:hAnsi="Calibri" w:cs="Calibri"/>
                <w:sz w:val="24"/>
                <w:szCs w:val="24"/>
              </w:rPr>
              <w:t>9</w:t>
            </w:r>
            <w:r w:rsidRPr="007D24E5" w:rsidR="05160FDE">
              <w:rPr>
                <w:rFonts w:ascii="Calibri" w:hAnsi="Calibri" w:cs="Calibri"/>
                <w:sz w:val="24"/>
                <w:szCs w:val="24"/>
              </w:rPr>
              <w:t xml:space="preserve">. </w:t>
            </w:r>
            <w:r w:rsidRPr="007D24E5" w:rsidR="4402CAAB">
              <w:rPr>
                <w:rFonts w:ascii="Calibri" w:hAnsi="Calibri" w:cs="Calibri"/>
                <w:sz w:val="24"/>
                <w:szCs w:val="24"/>
              </w:rPr>
              <w:t>2026</w:t>
            </w:r>
          </w:p>
        </w:tc>
      </w:tr>
      <w:tr w:rsidRPr="007D24E5" w:rsidR="00836E31" w:rsidTr="4CB06736" w14:paraId="4DA1F8ED"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58774F6E" w14:textId="3FB90A5C">
            <w:pPr>
              <w:spacing w:line="276" w:lineRule="auto"/>
              <w:jc w:val="both"/>
              <w:rPr>
                <w:rFonts w:ascii="Calibri" w:hAnsi="Calibri" w:cs="Calibri"/>
                <w:sz w:val="24"/>
                <w:szCs w:val="24"/>
              </w:rPr>
            </w:pPr>
            <w:r w:rsidRPr="007D24E5">
              <w:rPr>
                <w:rFonts w:ascii="Calibri" w:hAnsi="Calibri" w:cs="Calibri"/>
                <w:sz w:val="24"/>
                <w:szCs w:val="24"/>
              </w:rPr>
              <w:t>Předání díla (stavba připravená pro adjustaci předmětů)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1B14632E" w:rsidRDefault="543E0CC1" w14:paraId="742F1768" w14:textId="2DE1841E">
            <w:pPr>
              <w:spacing w:line="276" w:lineRule="auto"/>
              <w:rPr>
                <w:rFonts w:ascii="Calibri" w:hAnsi="Calibri" w:cs="Calibri"/>
                <w:sz w:val="24"/>
                <w:szCs w:val="24"/>
              </w:rPr>
            </w:pPr>
            <w:r w:rsidRPr="007D24E5">
              <w:rPr>
                <w:rFonts w:ascii="Calibri" w:hAnsi="Calibri" w:cs="Calibri"/>
                <w:sz w:val="24"/>
                <w:szCs w:val="24"/>
              </w:rPr>
              <w:t>12</w:t>
            </w:r>
            <w:r w:rsidRPr="007D24E5" w:rsidR="31B461D7">
              <w:rPr>
                <w:rFonts w:ascii="Calibri" w:hAnsi="Calibri" w:cs="Calibri"/>
                <w:sz w:val="24"/>
                <w:szCs w:val="24"/>
              </w:rPr>
              <w:t xml:space="preserve">. </w:t>
            </w:r>
            <w:r w:rsidRPr="007D24E5" w:rsidR="5C0FF655">
              <w:rPr>
                <w:rFonts w:ascii="Calibri" w:hAnsi="Calibri" w:cs="Calibri"/>
                <w:sz w:val="24"/>
                <w:szCs w:val="24"/>
              </w:rPr>
              <w:t>1</w:t>
            </w:r>
            <w:r w:rsidRPr="007D24E5" w:rsidR="31B461D7">
              <w:rPr>
                <w:rFonts w:ascii="Calibri" w:hAnsi="Calibri" w:cs="Calibri"/>
                <w:sz w:val="24"/>
                <w:szCs w:val="24"/>
              </w:rPr>
              <w:t xml:space="preserve">0. </w:t>
            </w:r>
            <w:r w:rsidRPr="007D24E5" w:rsidR="4121F1D9">
              <w:rPr>
                <w:rFonts w:ascii="Calibri" w:hAnsi="Calibri" w:cs="Calibri"/>
                <w:sz w:val="24"/>
                <w:szCs w:val="24"/>
              </w:rPr>
              <w:t>2026</w:t>
            </w:r>
          </w:p>
        </w:tc>
      </w:tr>
      <w:tr w:rsidRPr="007D24E5" w:rsidR="00836E31" w:rsidTr="4CB06736" w14:paraId="7181A9C0"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1A2F6FE9" w14:textId="25942E95">
            <w:pPr>
              <w:spacing w:line="276" w:lineRule="auto"/>
              <w:jc w:val="both"/>
              <w:rPr>
                <w:rFonts w:ascii="Calibri" w:hAnsi="Calibri" w:cs="Calibri"/>
                <w:sz w:val="24"/>
                <w:szCs w:val="24"/>
              </w:rPr>
            </w:pPr>
            <w:r w:rsidRPr="007D24E5">
              <w:rPr>
                <w:rFonts w:ascii="Calibri" w:hAnsi="Calibri" w:eastAsia="Calibri" w:cs="Calibri"/>
                <w:color w:val="auto"/>
                <w:sz w:val="24"/>
                <w:szCs w:val="24"/>
              </w:rPr>
              <w:t>Čas na odstranění vad nedodělků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4CB06736" w:rsidRDefault="13696179" w14:paraId="28E4EDC0" w14:textId="075C9CE7">
            <w:pPr>
              <w:spacing w:line="276" w:lineRule="auto"/>
              <w:rPr>
                <w:rFonts w:ascii="Calibri" w:hAnsi="Calibri" w:cs="Calibri"/>
                <w:sz w:val="24"/>
                <w:szCs w:val="24"/>
              </w:rPr>
            </w:pPr>
            <w:r w:rsidRPr="007D24E5">
              <w:rPr>
                <w:rFonts w:ascii="Calibri" w:hAnsi="Calibri" w:cs="Calibri"/>
                <w:sz w:val="24"/>
                <w:szCs w:val="24"/>
              </w:rPr>
              <w:t>12</w:t>
            </w:r>
            <w:r w:rsidRPr="007D24E5" w:rsidR="3B766927">
              <w:rPr>
                <w:rFonts w:ascii="Calibri" w:hAnsi="Calibri" w:cs="Calibri"/>
                <w:sz w:val="24"/>
                <w:szCs w:val="24"/>
              </w:rPr>
              <w:t xml:space="preserve">. </w:t>
            </w:r>
            <w:r w:rsidRPr="007D24E5" w:rsidR="58090936">
              <w:rPr>
                <w:rFonts w:ascii="Calibri" w:hAnsi="Calibri" w:cs="Calibri"/>
                <w:sz w:val="24"/>
                <w:szCs w:val="24"/>
              </w:rPr>
              <w:t xml:space="preserve">10. </w:t>
            </w:r>
            <w:r w:rsidRPr="007D24E5" w:rsidR="3B766927">
              <w:rPr>
                <w:rFonts w:ascii="Calibri" w:hAnsi="Calibri" w:cs="Calibri"/>
                <w:sz w:val="24"/>
                <w:szCs w:val="24"/>
              </w:rPr>
              <w:t xml:space="preserve">– </w:t>
            </w:r>
            <w:r w:rsidRPr="007D24E5" w:rsidR="420D91F5">
              <w:rPr>
                <w:rFonts w:ascii="Calibri" w:hAnsi="Calibri" w:cs="Calibri"/>
                <w:sz w:val="24"/>
                <w:szCs w:val="24"/>
              </w:rPr>
              <w:t>19</w:t>
            </w:r>
            <w:r w:rsidRPr="007D24E5" w:rsidR="1764502D">
              <w:rPr>
                <w:rFonts w:ascii="Calibri" w:hAnsi="Calibri" w:cs="Calibri"/>
                <w:sz w:val="24"/>
                <w:szCs w:val="24"/>
              </w:rPr>
              <w:t xml:space="preserve">. </w:t>
            </w:r>
            <w:r w:rsidRPr="007D24E5" w:rsidR="46351160">
              <w:rPr>
                <w:rFonts w:ascii="Calibri" w:hAnsi="Calibri" w:cs="Calibri"/>
                <w:sz w:val="24"/>
                <w:szCs w:val="24"/>
              </w:rPr>
              <w:t>10</w:t>
            </w:r>
            <w:r w:rsidRPr="007D24E5" w:rsidR="1764502D">
              <w:rPr>
                <w:rFonts w:ascii="Calibri" w:hAnsi="Calibri" w:cs="Calibri"/>
                <w:sz w:val="24"/>
                <w:szCs w:val="24"/>
              </w:rPr>
              <w:t xml:space="preserve">. </w:t>
            </w:r>
            <w:r w:rsidRPr="007D24E5" w:rsidR="5ADFB6A3">
              <w:rPr>
                <w:rFonts w:ascii="Calibri" w:hAnsi="Calibri" w:cs="Calibri"/>
                <w:sz w:val="24"/>
                <w:szCs w:val="24"/>
              </w:rPr>
              <w:t>2026</w:t>
            </w:r>
          </w:p>
        </w:tc>
      </w:tr>
      <w:tr w:rsidRPr="007D24E5" w:rsidR="00836E31" w:rsidTr="4CB06736" w14:paraId="048CFD5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115AC668" w14:textId="31C8E370">
            <w:pPr>
              <w:spacing w:line="276" w:lineRule="auto"/>
              <w:jc w:val="both"/>
              <w:rPr>
                <w:rFonts w:ascii="Calibri" w:hAnsi="Calibri" w:cs="Calibri"/>
                <w:sz w:val="24"/>
                <w:szCs w:val="24"/>
              </w:rPr>
            </w:pPr>
            <w:r w:rsidRPr="007D24E5">
              <w:rPr>
                <w:rFonts w:ascii="Calibri" w:hAnsi="Calibri" w:cs="Calibri"/>
                <w:sz w:val="24"/>
                <w:szCs w:val="24"/>
              </w:rPr>
              <w:t>Adjustace předmětů a svícení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1B14632E" w:rsidRDefault="6A187DE7" w14:paraId="627A2FEA" w14:textId="43EC26BE">
            <w:pPr>
              <w:spacing w:line="276" w:lineRule="auto"/>
              <w:rPr>
                <w:rFonts w:ascii="Calibri" w:hAnsi="Calibri" w:cs="Calibri"/>
                <w:sz w:val="24"/>
                <w:szCs w:val="24"/>
              </w:rPr>
            </w:pPr>
            <w:r w:rsidRPr="007D24E5">
              <w:rPr>
                <w:rFonts w:ascii="Calibri" w:hAnsi="Calibri" w:cs="Calibri"/>
                <w:sz w:val="24"/>
                <w:szCs w:val="24"/>
              </w:rPr>
              <w:t>20</w:t>
            </w:r>
            <w:r w:rsidRPr="007D24E5" w:rsidR="07C8D6B7">
              <w:rPr>
                <w:rFonts w:ascii="Calibri" w:hAnsi="Calibri" w:cs="Calibri"/>
                <w:sz w:val="24"/>
                <w:szCs w:val="24"/>
              </w:rPr>
              <w:t>.</w:t>
            </w:r>
            <w:r w:rsidRPr="007D24E5" w:rsidR="02FF4580">
              <w:rPr>
                <w:rFonts w:ascii="Calibri" w:hAnsi="Calibri" w:cs="Calibri"/>
                <w:sz w:val="24"/>
                <w:szCs w:val="24"/>
              </w:rPr>
              <w:t xml:space="preserve"> 10.</w:t>
            </w:r>
            <w:r w:rsidRPr="007D24E5" w:rsidR="07C8D6B7">
              <w:rPr>
                <w:rFonts w:ascii="Calibri" w:hAnsi="Calibri" w:cs="Calibri"/>
                <w:sz w:val="24"/>
                <w:szCs w:val="24"/>
              </w:rPr>
              <w:t xml:space="preserve"> – </w:t>
            </w:r>
            <w:r w:rsidRPr="007D24E5" w:rsidR="2A2142E5">
              <w:rPr>
                <w:rFonts w:ascii="Calibri" w:hAnsi="Calibri" w:cs="Calibri"/>
                <w:sz w:val="24"/>
                <w:szCs w:val="24"/>
              </w:rPr>
              <w:t>6</w:t>
            </w:r>
            <w:r w:rsidRPr="007D24E5" w:rsidR="46A1846A">
              <w:rPr>
                <w:rFonts w:ascii="Calibri" w:hAnsi="Calibri" w:cs="Calibri"/>
                <w:sz w:val="24"/>
                <w:szCs w:val="24"/>
              </w:rPr>
              <w:t xml:space="preserve">. </w:t>
            </w:r>
            <w:r w:rsidRPr="007D24E5" w:rsidR="611D7691">
              <w:rPr>
                <w:rFonts w:ascii="Calibri" w:hAnsi="Calibri" w:cs="Calibri"/>
                <w:sz w:val="24"/>
                <w:szCs w:val="24"/>
              </w:rPr>
              <w:t>11</w:t>
            </w:r>
            <w:r w:rsidRPr="007D24E5" w:rsidR="46A1846A">
              <w:rPr>
                <w:rFonts w:ascii="Calibri" w:hAnsi="Calibri" w:cs="Calibri"/>
                <w:sz w:val="24"/>
                <w:szCs w:val="24"/>
              </w:rPr>
              <w:t xml:space="preserve">. </w:t>
            </w:r>
            <w:r w:rsidRPr="007D24E5" w:rsidR="4C6CF722">
              <w:rPr>
                <w:rFonts w:ascii="Calibri" w:hAnsi="Calibri" w:cs="Calibri"/>
                <w:sz w:val="24"/>
                <w:szCs w:val="24"/>
              </w:rPr>
              <w:t>2026</w:t>
            </w:r>
          </w:p>
        </w:tc>
      </w:tr>
      <w:tr w:rsidRPr="007D24E5" w:rsidR="00836E31" w:rsidTr="4CB06736" w14:paraId="5EDE9DC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68986E66" w14:textId="6FAFBC00">
            <w:pPr>
              <w:spacing w:line="276" w:lineRule="auto"/>
              <w:jc w:val="both"/>
              <w:rPr>
                <w:rFonts w:ascii="Calibri" w:hAnsi="Calibri" w:eastAsia="Calibri" w:cs="Calibri"/>
                <w:color w:val="FF0000"/>
                <w:sz w:val="24"/>
                <w:szCs w:val="24"/>
              </w:rPr>
            </w:pPr>
            <w:r w:rsidRPr="007D24E5">
              <w:rPr>
                <w:rFonts w:ascii="Calibri" w:hAnsi="Calibri" w:eastAsia="Calibri" w:cs="Calibri"/>
                <w:color w:val="auto"/>
                <w:sz w:val="24"/>
                <w:szCs w:val="24"/>
              </w:rPr>
              <w:t>Kolaudace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1B14632E" w:rsidRDefault="0CED3E09" w14:paraId="3AD029C1" w14:textId="76EBA4AF">
            <w:pPr>
              <w:spacing w:line="276" w:lineRule="auto"/>
              <w:rPr>
                <w:rFonts w:ascii="Calibri" w:hAnsi="Calibri" w:cs="Calibri"/>
                <w:sz w:val="24"/>
                <w:szCs w:val="24"/>
              </w:rPr>
            </w:pPr>
            <w:r w:rsidRPr="007D24E5">
              <w:rPr>
                <w:rFonts w:ascii="Calibri" w:hAnsi="Calibri" w:cs="Calibri"/>
                <w:sz w:val="24"/>
                <w:szCs w:val="24"/>
              </w:rPr>
              <w:t>9</w:t>
            </w:r>
            <w:r w:rsidRPr="007D24E5" w:rsidR="5DF9D29B">
              <w:rPr>
                <w:rFonts w:ascii="Calibri" w:hAnsi="Calibri" w:cs="Calibri"/>
                <w:sz w:val="24"/>
                <w:szCs w:val="24"/>
              </w:rPr>
              <w:t xml:space="preserve">. </w:t>
            </w:r>
            <w:r w:rsidRPr="007D24E5" w:rsidR="0A69F91F">
              <w:rPr>
                <w:rFonts w:ascii="Calibri" w:hAnsi="Calibri" w:cs="Calibri"/>
                <w:sz w:val="24"/>
                <w:szCs w:val="24"/>
              </w:rPr>
              <w:t>11</w:t>
            </w:r>
            <w:r w:rsidRPr="007D24E5" w:rsidR="5DF9D29B">
              <w:rPr>
                <w:rFonts w:ascii="Calibri" w:hAnsi="Calibri" w:cs="Calibri"/>
                <w:sz w:val="24"/>
                <w:szCs w:val="24"/>
              </w:rPr>
              <w:t xml:space="preserve">. </w:t>
            </w:r>
            <w:r w:rsidRPr="007D24E5" w:rsidR="476A4E9A">
              <w:rPr>
                <w:rFonts w:ascii="Calibri" w:hAnsi="Calibri" w:cs="Calibri"/>
                <w:sz w:val="24"/>
                <w:szCs w:val="24"/>
              </w:rPr>
              <w:t>2026</w:t>
            </w:r>
            <w:r w:rsidRPr="007D24E5" w:rsidR="042051AF">
              <w:rPr>
                <w:rFonts w:ascii="Calibri" w:hAnsi="Calibri" w:cs="Calibri"/>
                <w:sz w:val="24"/>
                <w:szCs w:val="24"/>
              </w:rPr>
              <w:t xml:space="preserve"> *</w:t>
            </w:r>
          </w:p>
        </w:tc>
      </w:tr>
      <w:tr w:rsidRPr="007D24E5" w:rsidR="00836E31" w:rsidTr="4CB06736" w14:paraId="3DD3445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00836E31" w:rsidRDefault="00836E31" w14:paraId="3DD34451" w14:textId="5617E168">
            <w:pPr>
              <w:spacing w:line="276" w:lineRule="auto"/>
              <w:jc w:val="both"/>
              <w:rPr>
                <w:rFonts w:ascii="Calibri" w:hAnsi="Calibri" w:cs="Calibri"/>
                <w:sz w:val="24"/>
                <w:szCs w:val="24"/>
              </w:rPr>
            </w:pPr>
            <w:r w:rsidRPr="007D24E5">
              <w:rPr>
                <w:rFonts w:ascii="Calibri" w:hAnsi="Calibri" w:cs="Calibri"/>
                <w:sz w:val="24"/>
                <w:szCs w:val="24"/>
              </w:rPr>
              <w:t>Vernisáž</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7D24E5" w:rsidR="00836E31" w:rsidP="1B14632E" w:rsidRDefault="49F7EC71" w14:paraId="3DD34452" w14:textId="0D661133">
            <w:pPr>
              <w:spacing w:line="276" w:lineRule="auto"/>
              <w:rPr>
                <w:rFonts w:ascii="Calibri" w:hAnsi="Calibri" w:cs="Calibri"/>
                <w:sz w:val="24"/>
                <w:szCs w:val="24"/>
              </w:rPr>
            </w:pPr>
            <w:r w:rsidRPr="007D24E5">
              <w:rPr>
                <w:rFonts w:ascii="Calibri" w:hAnsi="Calibri" w:cs="Calibri"/>
                <w:sz w:val="24"/>
                <w:szCs w:val="24"/>
              </w:rPr>
              <w:t>11</w:t>
            </w:r>
            <w:r w:rsidRPr="007D24E5" w:rsidR="3502549D">
              <w:rPr>
                <w:rFonts w:ascii="Calibri" w:hAnsi="Calibri" w:cs="Calibri"/>
                <w:sz w:val="24"/>
                <w:szCs w:val="24"/>
              </w:rPr>
              <w:t xml:space="preserve">. </w:t>
            </w:r>
            <w:r w:rsidRPr="007D24E5" w:rsidR="20377589">
              <w:rPr>
                <w:rFonts w:ascii="Calibri" w:hAnsi="Calibri" w:cs="Calibri"/>
                <w:sz w:val="24"/>
                <w:szCs w:val="24"/>
              </w:rPr>
              <w:t>11</w:t>
            </w:r>
            <w:r w:rsidRPr="007D24E5" w:rsidR="3502549D">
              <w:rPr>
                <w:rFonts w:ascii="Calibri" w:hAnsi="Calibri" w:cs="Calibri"/>
                <w:sz w:val="24"/>
                <w:szCs w:val="24"/>
              </w:rPr>
              <w:t xml:space="preserve">. </w:t>
            </w:r>
            <w:r w:rsidRPr="007D24E5" w:rsidR="6800C1FA">
              <w:rPr>
                <w:rFonts w:ascii="Calibri" w:hAnsi="Calibri" w:cs="Calibri"/>
                <w:sz w:val="24"/>
                <w:szCs w:val="24"/>
              </w:rPr>
              <w:t>2026</w:t>
            </w:r>
            <w:r w:rsidRPr="007D24E5" w:rsidR="3502549D">
              <w:rPr>
                <w:rFonts w:ascii="Calibri" w:hAnsi="Calibri" w:cs="Calibri"/>
                <w:sz w:val="24"/>
                <w:szCs w:val="24"/>
              </w:rPr>
              <w:t xml:space="preserve"> </w:t>
            </w:r>
            <w:r w:rsidRPr="007D24E5" w:rsidR="07C8D6B7">
              <w:rPr>
                <w:rFonts w:ascii="Calibri" w:hAnsi="Calibri" w:cs="Calibri"/>
                <w:sz w:val="24"/>
                <w:szCs w:val="24"/>
              </w:rPr>
              <w:t>*</w:t>
            </w:r>
          </w:p>
        </w:tc>
      </w:tr>
    </w:tbl>
    <w:p w:rsidRPr="007D24E5" w:rsidR="00E7382B" w:rsidP="00EF7631" w:rsidRDefault="00E7382B" w14:paraId="5166B072" w14:textId="77777777">
      <w:pPr>
        <w:tabs>
          <w:tab w:val="left" w:pos="709"/>
          <w:tab w:val="right" w:pos="8647"/>
        </w:tabs>
        <w:spacing w:line="276" w:lineRule="auto"/>
        <w:jc w:val="both"/>
        <w:rPr>
          <w:rFonts w:ascii="Calibri" w:hAnsi="Calibri" w:eastAsia="Calibri" w:cs="Calibri"/>
          <w:sz w:val="24"/>
          <w:szCs w:val="24"/>
        </w:rPr>
      </w:pPr>
    </w:p>
    <w:p w:rsidRPr="007D24E5" w:rsidR="003E6FF5" w:rsidP="00451D0B" w:rsidRDefault="006E021F" w14:paraId="65528246" w14:textId="20731DAC">
      <w:pPr>
        <w:numPr>
          <w:ilvl w:val="0"/>
          <w:numId w:val="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má právo požadovat úpravu konečných termínů pro ukončení díla o dobu, po</w:t>
      </w:r>
      <w:r w:rsidR="000B3995">
        <w:rPr>
          <w:rStyle w:val="spellingerror"/>
          <w:rFonts w:ascii="Calibri" w:hAnsi="Calibri" w:cs="Calibri"/>
          <w:sz w:val="24"/>
          <w:szCs w:val="24"/>
        </w:rPr>
        <w:t xml:space="preserve"> </w:t>
      </w:r>
      <w:r w:rsidRPr="007D24E5">
        <w:rPr>
          <w:rStyle w:val="spellingerror"/>
          <w:rFonts w:ascii="Calibri" w:hAnsi="Calibri" w:cs="Calibri"/>
          <w:sz w:val="24"/>
          <w:szCs w:val="24"/>
        </w:rPr>
        <w:t>kterou by</w:t>
      </w:r>
      <w:r w:rsidR="000B3995">
        <w:rPr>
          <w:rStyle w:val="spellingerror"/>
          <w:rFonts w:ascii="Calibri" w:hAnsi="Calibri" w:cs="Calibri"/>
          <w:sz w:val="24"/>
          <w:szCs w:val="24"/>
        </w:rPr>
        <w:t xml:space="preserve"> </w:t>
      </w:r>
      <w:r w:rsidRPr="007D24E5">
        <w:rPr>
          <w:rStyle w:val="spellingerror"/>
          <w:rFonts w:ascii="Calibri" w:hAnsi="Calibri" w:cs="Calibri"/>
          <w:sz w:val="24"/>
          <w:szCs w:val="24"/>
        </w:rPr>
        <w:t>došlo k přerušení prací a součinnosti ze strany objednatele.</w:t>
      </w:r>
    </w:p>
    <w:p w:rsidRPr="007D24E5" w:rsidR="0077347F" w:rsidP="00451D0B" w:rsidRDefault="006E021F" w14:paraId="3DD34458" w14:textId="36C4ED3C">
      <w:pPr>
        <w:numPr>
          <w:ilvl w:val="0"/>
          <w:numId w:val="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se zavazuje, že úpravu lhůty plnění bude uplatňovat pouze v případě, že</w:t>
      </w:r>
      <w:r w:rsidR="005C74D8">
        <w:rPr>
          <w:rStyle w:val="spellingerror"/>
          <w:rFonts w:ascii="Calibri" w:hAnsi="Calibri" w:cs="Calibri"/>
          <w:sz w:val="24"/>
          <w:szCs w:val="24"/>
        </w:rPr>
        <w:t xml:space="preserve"> </w:t>
      </w:r>
      <w:r w:rsidRPr="007D24E5">
        <w:rPr>
          <w:rStyle w:val="spellingerror"/>
          <w:rFonts w:ascii="Calibri" w:hAnsi="Calibri" w:cs="Calibri"/>
          <w:sz w:val="24"/>
          <w:szCs w:val="24"/>
        </w:rPr>
        <w:t>z důvodů výše uvedených nebude technicky možné dílo dokončit ve lhůtě smluvené.</w:t>
      </w:r>
      <w:r w:rsidRPr="007D24E5" w:rsidR="003E6FF5">
        <w:rPr>
          <w:rStyle w:val="spellingerror"/>
          <w:rFonts w:ascii="Calibri" w:hAnsi="Calibri" w:cs="Calibri"/>
          <w:sz w:val="24"/>
          <w:szCs w:val="24"/>
        </w:rPr>
        <w:t xml:space="preserve"> </w:t>
      </w:r>
      <w:r w:rsidRPr="007D24E5">
        <w:rPr>
          <w:rStyle w:val="spellingerror"/>
          <w:rFonts w:ascii="Calibri" w:hAnsi="Calibri" w:cs="Calibri"/>
          <w:sz w:val="24"/>
          <w:szCs w:val="24"/>
        </w:rPr>
        <w:t>Zhotovitel se zavazuje, že i v těchto případech vyvine maximální úsilí k dodržení původní lhůty pro dokončení díla.</w:t>
      </w:r>
    </w:p>
    <w:p w:rsidRPr="007D24E5" w:rsidR="0077347F" w:rsidP="00451D0B" w:rsidRDefault="006E021F" w14:paraId="3DD34459" w14:textId="77777777">
      <w:pPr>
        <w:numPr>
          <w:ilvl w:val="0"/>
          <w:numId w:val="6"/>
        </w:numPr>
        <w:spacing w:after="120" w:line="276" w:lineRule="auto"/>
        <w:jc w:val="both"/>
        <w:rPr>
          <w:rFonts w:ascii="Calibri" w:hAnsi="Calibri" w:cs="Calibri"/>
          <w:sz w:val="24"/>
          <w:szCs w:val="24"/>
        </w:rPr>
      </w:pPr>
      <w:r w:rsidRPr="007D24E5">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rsidRPr="007D24E5" w:rsidR="0077347F" w:rsidP="00451D0B" w:rsidRDefault="006E021F" w14:paraId="3DD3445A" w14:textId="1BEF2A47">
      <w:pPr>
        <w:numPr>
          <w:ilvl w:val="0"/>
          <w:numId w:val="6"/>
        </w:numPr>
        <w:spacing w:after="120" w:line="276" w:lineRule="auto"/>
        <w:jc w:val="both"/>
        <w:rPr>
          <w:rFonts w:ascii="Calibri" w:hAnsi="Calibri" w:cs="Calibri"/>
          <w:sz w:val="24"/>
          <w:szCs w:val="24"/>
        </w:rPr>
      </w:pPr>
      <w:r w:rsidRPr="007D24E5">
        <w:rPr>
          <w:rStyle w:val="spellingerror"/>
          <w:rFonts w:ascii="Calibri" w:hAnsi="Calibri" w:cs="Calibri"/>
          <w:sz w:val="24"/>
          <w:szCs w:val="24"/>
        </w:rPr>
        <w:t xml:space="preserve">Objednatel je oprávněn přerušit práce zejména v případě, že zhotovitel poskytuje </w:t>
      </w:r>
      <w:r w:rsidRPr="007D24E5" w:rsidR="006477A2">
        <w:rPr>
          <w:rFonts w:ascii="Calibri" w:hAnsi="Calibri" w:cs="Calibri"/>
          <w:sz w:val="24"/>
          <w:szCs w:val="24"/>
        </w:rPr>
        <w:t>déle,</w:t>
      </w:r>
      <w:r w:rsidRPr="007D24E5">
        <w:rPr>
          <w:rFonts w:ascii="Calibri" w:hAnsi="Calibri" w:cs="Calibri"/>
          <w:sz w:val="24"/>
          <w:szCs w:val="24"/>
        </w:rPr>
        <w:t xml:space="preserve"> než tři dny</w:t>
      </w:r>
      <w:r w:rsidRPr="007D24E5">
        <w:rPr>
          <w:rStyle w:val="spellingerror"/>
          <w:rFonts w:ascii="Calibri" w:hAnsi="Calibri" w:cs="Calibri"/>
          <w:sz w:val="24"/>
          <w:szCs w:val="24"/>
        </w:rPr>
        <w:t xml:space="preserve"> vadné plnění anebo jinak porušuje tuto smlouvu či právní předpisy.</w:t>
      </w:r>
    </w:p>
    <w:p w:rsidRPr="007D24E5" w:rsidR="0077347F" w:rsidP="00EF7631" w:rsidRDefault="0077347F" w14:paraId="3DD3445D" w14:textId="77777777">
      <w:pPr>
        <w:spacing w:line="276" w:lineRule="auto"/>
        <w:jc w:val="both"/>
        <w:rPr>
          <w:rFonts w:ascii="Calibri" w:hAnsi="Calibri" w:eastAsia="Calibri" w:cs="Calibri"/>
          <w:sz w:val="24"/>
          <w:szCs w:val="24"/>
        </w:rPr>
      </w:pPr>
    </w:p>
    <w:p w:rsidRPr="007D24E5" w:rsidR="0077347F" w:rsidP="00EF7631" w:rsidRDefault="006E021F" w14:paraId="3DD3445E" w14:textId="77777777">
      <w:pPr>
        <w:spacing w:line="276" w:lineRule="auto"/>
        <w:jc w:val="both"/>
        <w:outlineLvl w:val="0"/>
        <w:rPr>
          <w:rFonts w:ascii="Calibri" w:hAnsi="Calibri" w:eastAsia="Calibri" w:cs="Calibri"/>
          <w:b/>
          <w:bCs/>
          <w:sz w:val="24"/>
          <w:szCs w:val="24"/>
        </w:rPr>
      </w:pPr>
      <w:r w:rsidRPr="007D24E5">
        <w:rPr>
          <w:rFonts w:ascii="Calibri" w:hAnsi="Calibri" w:cs="Calibri"/>
          <w:b/>
          <w:bCs/>
          <w:sz w:val="24"/>
          <w:szCs w:val="24"/>
        </w:rPr>
        <w:t>Článek IV.</w:t>
      </w:r>
    </w:p>
    <w:p w:rsidRPr="007D24E5" w:rsidR="0077347F" w:rsidP="00EF7631" w:rsidRDefault="006E021F" w14:paraId="3DD3445F" w14:textId="77777777">
      <w:pPr>
        <w:pStyle w:val="Nadpis3"/>
        <w:spacing w:after="120" w:line="276" w:lineRule="auto"/>
        <w:jc w:val="both"/>
        <w:rPr>
          <w:rFonts w:ascii="Calibri" w:hAnsi="Calibri" w:eastAsia="Calibri" w:cs="Calibri"/>
          <w:sz w:val="24"/>
          <w:szCs w:val="24"/>
        </w:rPr>
      </w:pPr>
      <w:r w:rsidRPr="007D24E5">
        <w:rPr>
          <w:rFonts w:ascii="Calibri" w:hAnsi="Calibri" w:cs="Calibri"/>
          <w:sz w:val="24"/>
          <w:szCs w:val="24"/>
        </w:rPr>
        <w:t>Cena díla</w:t>
      </w:r>
    </w:p>
    <w:p w:rsidRPr="007D24E5" w:rsidR="0077347F" w:rsidP="00451D0B" w:rsidRDefault="006E021F" w14:paraId="3DD34460" w14:textId="77777777">
      <w:pPr>
        <w:numPr>
          <w:ilvl w:val="0"/>
          <w:numId w:val="8"/>
        </w:numPr>
        <w:spacing w:line="276" w:lineRule="auto"/>
        <w:jc w:val="both"/>
        <w:outlineLvl w:val="0"/>
        <w:rPr>
          <w:rFonts w:ascii="Calibri" w:hAnsi="Calibri" w:cs="Calibri"/>
          <w:sz w:val="24"/>
          <w:szCs w:val="24"/>
        </w:rPr>
      </w:pPr>
      <w:r w:rsidRPr="007D24E5">
        <w:rPr>
          <w:rStyle w:val="spellingerror"/>
          <w:rFonts w:ascii="Calibri" w:hAnsi="Calibri" w:cs="Calibri"/>
          <w:sz w:val="24"/>
          <w:szCs w:val="24"/>
        </w:rPr>
        <w:t xml:space="preserve">Cena je zpracována v souladu se zákonem č. 526/1990 Sb., o cenách ve znění pozdějších předpisů a jeho prováděcími předpisy. </w:t>
      </w:r>
    </w:p>
    <w:p w:rsidRPr="00097BD1" w:rsidR="0077347F" w:rsidP="00451D0B" w:rsidRDefault="006E021F" w14:paraId="3DD34461" w14:textId="6B746A77">
      <w:pPr>
        <w:pStyle w:val="Zkladntext"/>
        <w:numPr>
          <w:ilvl w:val="0"/>
          <w:numId w:val="8"/>
        </w:numPr>
        <w:spacing w:after="120" w:line="276" w:lineRule="auto"/>
        <w:jc w:val="both"/>
        <w:rPr>
          <w:rStyle w:val="spellingerror"/>
          <w:rFonts w:ascii="Calibri" w:hAnsi="Calibri" w:cs="Calibri"/>
          <w:b w:val="0"/>
          <w:bCs w:val="0"/>
        </w:rPr>
      </w:pPr>
      <w:r w:rsidRPr="007D24E5">
        <w:rPr>
          <w:rStyle w:val="spellingerror"/>
          <w:rFonts w:ascii="Calibri" w:hAnsi="Calibri" w:cs="Calibri"/>
          <w:b w:val="0"/>
          <w:bCs w:val="0"/>
        </w:rPr>
        <w:t xml:space="preserve">Cena za zhotovení díla vymezeného v článku II. této smlouvy činí dle nabídkového </w:t>
      </w:r>
      <w:r w:rsidRPr="00097BD1">
        <w:rPr>
          <w:rStyle w:val="spellingerror"/>
          <w:rFonts w:ascii="Calibri" w:hAnsi="Calibri" w:cs="Calibri"/>
          <w:b w:val="0"/>
          <w:bCs w:val="0"/>
        </w:rPr>
        <w:t>rozpočtu, který</w:t>
      </w:r>
      <w:r w:rsidRPr="00097BD1" w:rsidR="00A51CF2">
        <w:rPr>
          <w:rStyle w:val="spellingerror"/>
          <w:rFonts w:ascii="Calibri" w:hAnsi="Calibri" w:cs="Calibri"/>
          <w:b w:val="0"/>
          <w:bCs w:val="0"/>
        </w:rPr>
        <w:t xml:space="preserve"> </w:t>
      </w:r>
      <w:r w:rsidRPr="00097BD1">
        <w:rPr>
          <w:rStyle w:val="spellingerror"/>
          <w:rFonts w:ascii="Calibri" w:hAnsi="Calibri" w:cs="Calibri"/>
          <w:b w:val="0"/>
          <w:bCs w:val="0"/>
        </w:rPr>
        <w:t xml:space="preserve">je </w:t>
      </w:r>
      <w:r w:rsidRPr="00097BD1">
        <w:rPr>
          <w:rFonts w:ascii="Calibri" w:hAnsi="Calibri" w:cs="Calibri"/>
          <w:b w:val="0"/>
          <w:bCs w:val="0"/>
        </w:rPr>
        <w:t xml:space="preserve">Přílohou č. </w:t>
      </w:r>
      <w:r w:rsidRPr="00097BD1" w:rsidR="006477A2">
        <w:rPr>
          <w:rFonts w:ascii="Calibri" w:hAnsi="Calibri" w:cs="Calibri"/>
          <w:b w:val="0"/>
          <w:bCs w:val="0"/>
        </w:rPr>
        <w:t>2</w:t>
      </w:r>
      <w:r w:rsidRPr="00097BD1">
        <w:rPr>
          <w:rStyle w:val="spellingerror"/>
          <w:rFonts w:ascii="Calibri" w:hAnsi="Calibri" w:cs="Calibri"/>
          <w:b w:val="0"/>
          <w:bCs w:val="0"/>
        </w:rPr>
        <w:t xml:space="preserve"> této smlouvy celkem:</w:t>
      </w:r>
    </w:p>
    <w:p w:rsidRPr="007D24E5" w:rsidR="00B36555" w:rsidP="2C9D2A0B" w:rsidRDefault="5946DA01" w14:paraId="73EC037E" w14:textId="131AC805">
      <w:pPr>
        <w:tabs>
          <w:tab w:val="right" w:pos="8931"/>
        </w:tabs>
        <w:spacing w:line="276" w:lineRule="auto"/>
        <w:ind w:left="426"/>
        <w:jc w:val="both"/>
        <w:rPr>
          <w:rFonts w:ascii="Calibri" w:hAnsi="Calibri" w:cs="Calibri"/>
          <w:sz w:val="24"/>
          <w:szCs w:val="24"/>
        </w:rPr>
      </w:pPr>
      <w:r w:rsidRPr="19BFB838" w:rsidR="5946DA01">
        <w:rPr>
          <w:rFonts w:ascii="Calibri" w:hAnsi="Calibri" w:cs="Calibri"/>
          <w:sz w:val="24"/>
          <w:szCs w:val="24"/>
        </w:rPr>
        <w:t xml:space="preserve">Cena díla </w:t>
      </w:r>
      <w:r w:rsidRPr="19BFB838" w:rsidR="233AAF37">
        <w:rPr>
          <w:rFonts w:ascii="Calibri" w:hAnsi="Calibri" w:cs="Calibri"/>
          <w:sz w:val="24"/>
          <w:szCs w:val="24"/>
        </w:rPr>
        <w:t>„</w:t>
      </w:r>
      <w:r w:rsidRPr="19BFB838" w:rsidR="27047964">
        <w:rPr>
          <w:rFonts w:ascii="Calibri" w:hAnsi="Calibri" w:cs="Calibri"/>
          <w:sz w:val="24"/>
          <w:szCs w:val="24"/>
        </w:rPr>
        <w:t>R</w:t>
      </w:r>
      <w:r w:rsidRPr="19BFB838" w:rsidR="6F4ED5EC">
        <w:rPr>
          <w:rFonts w:ascii="Calibri" w:hAnsi="Calibri" w:cs="Calibri"/>
          <w:sz w:val="24"/>
          <w:szCs w:val="24"/>
        </w:rPr>
        <w:t xml:space="preserve">ealizace výstavy </w:t>
      </w:r>
      <w:r w:rsidRPr="19BFB838" w:rsidR="619FDAC2">
        <w:rPr>
          <w:rFonts w:ascii="Calibri" w:hAnsi="Calibri" w:cs="Calibri"/>
          <w:sz w:val="24"/>
          <w:szCs w:val="24"/>
        </w:rPr>
        <w:t>Ukrajina</w:t>
      </w:r>
      <w:r w:rsidRPr="19BFB838" w:rsidR="233AAF37">
        <w:rPr>
          <w:rFonts w:ascii="Calibri" w:hAnsi="Calibri" w:cs="Calibri"/>
          <w:sz w:val="24"/>
          <w:szCs w:val="24"/>
        </w:rPr>
        <w:t>“</w:t>
      </w:r>
    </w:p>
    <w:p w:rsidRPr="00A51CF2" w:rsidR="00D4215D" w:rsidP="19BFB838" w:rsidRDefault="00D4215D" w14:paraId="15E9CD98" w14:textId="16D52F1C">
      <w:pPr>
        <w:tabs>
          <w:tab w:val="right" w:pos="8931"/>
        </w:tabs>
        <w:spacing w:after="120" w:line="276" w:lineRule="auto"/>
        <w:ind w:left="426"/>
        <w:jc w:val="both"/>
        <w:rPr>
          <w:rFonts w:ascii="Arial" w:hAnsi="Arial" w:eastAsia="Arial" w:cs="Arial"/>
          <w:b w:val="0"/>
          <w:bCs w:val="0"/>
          <w:i w:val="0"/>
          <w:iCs w:val="0"/>
          <w:caps w:val="0"/>
          <w:smallCaps w:val="0"/>
          <w:noProof w:val="0"/>
          <w:color w:val="000000" w:themeColor="text1" w:themeTint="FF" w:themeShade="FF"/>
          <w:sz w:val="20"/>
          <w:szCs w:val="20"/>
          <w:lang w:val="cs-CZ"/>
        </w:rPr>
      </w:pPr>
      <w:r w:rsidRPr="19BFB838" w:rsidR="6EF413ED">
        <w:rPr>
          <w:rFonts w:ascii="Calibri" w:hAnsi="Calibri" w:eastAsia="Calibri" w:cs="Calibri"/>
          <w:b w:val="0"/>
          <w:bCs w:val="0"/>
          <w:i w:val="0"/>
          <w:iCs w:val="0"/>
          <w:caps w:val="0"/>
          <w:smallCaps w:val="0"/>
          <w:noProof w:val="0"/>
          <w:color w:val="000000" w:themeColor="text1" w:themeTint="FF" w:themeShade="FF"/>
          <w:sz w:val="24"/>
          <w:szCs w:val="24"/>
          <w:lang w:val="cs-CZ"/>
        </w:rPr>
        <w:t>celkem bez DPH.</w:t>
      </w:r>
      <w:r>
        <w:tab/>
      </w:r>
      <w:r w:rsidRPr="19BFB838" w:rsidR="6EF413ED">
        <w:rPr>
          <w:rFonts w:ascii="Arial" w:hAnsi="Arial" w:eastAsia="Arial" w:cs="Arial"/>
          <w:b w:val="1"/>
          <w:bCs w:val="1"/>
          <w:i w:val="0"/>
          <w:iCs w:val="0"/>
          <w:caps w:val="0"/>
          <w:smallCaps w:val="0"/>
          <w:noProof w:val="0"/>
          <w:color w:val="000000" w:themeColor="text1" w:themeTint="FF" w:themeShade="FF"/>
          <w:sz w:val="20"/>
          <w:szCs w:val="20"/>
          <w:lang w:val="cs-CZ"/>
        </w:rPr>
        <w:t>2 192 567,19 Kč</w:t>
      </w:r>
    </w:p>
    <w:p w:rsidRPr="00A51CF2" w:rsidR="00D4215D" w:rsidP="19BFB838" w:rsidRDefault="00D4215D" w14:paraId="6E3C8AAE" w14:textId="7154EA4B">
      <w:pPr>
        <w:tabs>
          <w:tab w:val="right" w:pos="8931"/>
        </w:tabs>
        <w:spacing w:after="120" w:line="276" w:lineRule="auto"/>
        <w:ind w:left="426"/>
        <w:jc w:val="both"/>
        <w:rPr>
          <w:rFonts w:ascii="Arial" w:hAnsi="Arial" w:eastAsia="Arial" w:cs="Arial"/>
          <w:b w:val="0"/>
          <w:bCs w:val="0"/>
          <w:i w:val="0"/>
          <w:iCs w:val="0"/>
          <w:caps w:val="0"/>
          <w:smallCaps w:val="0"/>
          <w:noProof w:val="0"/>
          <w:color w:val="000000" w:themeColor="text1" w:themeTint="FF" w:themeShade="FF"/>
          <w:sz w:val="20"/>
          <w:szCs w:val="20"/>
          <w:lang w:val="cs-CZ"/>
        </w:rPr>
      </w:pPr>
      <w:r w:rsidRPr="19BFB838" w:rsidR="6EF413ED">
        <w:rPr>
          <w:rFonts w:ascii="Calibri" w:hAnsi="Calibri" w:eastAsia="Calibri" w:cs="Calibri"/>
          <w:b w:val="0"/>
          <w:bCs w:val="0"/>
          <w:i w:val="0"/>
          <w:iCs w:val="0"/>
          <w:caps w:val="0"/>
          <w:smallCaps w:val="0"/>
          <w:noProof w:val="0"/>
          <w:color w:val="000000" w:themeColor="text1" w:themeTint="FF" w:themeShade="FF"/>
          <w:sz w:val="24"/>
          <w:szCs w:val="24"/>
          <w:lang w:val="cs-CZ"/>
        </w:rPr>
        <w:t>DPH 21 %</w:t>
      </w:r>
      <w:r>
        <w:tab/>
      </w:r>
      <w:r w:rsidRPr="19BFB838" w:rsidR="6EF413ED">
        <w:rPr>
          <w:rFonts w:ascii="Arial" w:hAnsi="Arial" w:eastAsia="Arial" w:cs="Arial"/>
          <w:b w:val="1"/>
          <w:bCs w:val="1"/>
          <w:i w:val="0"/>
          <w:iCs w:val="0"/>
          <w:caps w:val="0"/>
          <w:smallCaps w:val="0"/>
          <w:noProof w:val="0"/>
          <w:color w:val="000000" w:themeColor="text1" w:themeTint="FF" w:themeShade="FF"/>
          <w:sz w:val="20"/>
          <w:szCs w:val="20"/>
          <w:lang w:val="cs-CZ"/>
        </w:rPr>
        <w:t>460 439,11 Kč</w:t>
      </w:r>
    </w:p>
    <w:p w:rsidR="6EF413ED" w:rsidP="6D194DA6" w:rsidRDefault="6EF413ED" w14:paraId="069A38FD" w14:textId="440277CE">
      <w:pPr>
        <w:pStyle w:val="Normln"/>
        <w:tabs>
          <w:tab w:val="right" w:leader="none" w:pos="8931"/>
        </w:tabs>
        <w:spacing w:after="120" w:line="276" w:lineRule="auto"/>
        <w:ind w:left="425"/>
        <w:jc w:val="both"/>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cs-CZ"/>
        </w:rPr>
      </w:pPr>
      <w:r w:rsidRPr="6D194DA6" w:rsidR="6EF413E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 xml:space="preserve">Cena díla celkem včetně DPH      </w:t>
      </w:r>
      <w:r>
        <w:tab/>
      </w:r>
      <w:r w:rsidRPr="6D194DA6" w:rsidR="6EF413ED">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cs-CZ"/>
        </w:rPr>
        <w:t>2 653 006,3</w:t>
      </w:r>
      <w:r w:rsidRPr="6D194DA6" w:rsidR="465598A5">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cs-CZ"/>
        </w:rPr>
        <w:t>0</w:t>
      </w:r>
      <w:r w:rsidRPr="6D194DA6" w:rsidR="6EF413ED">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cs-CZ"/>
        </w:rPr>
        <w:t xml:space="preserve"> Kč</w:t>
      </w:r>
    </w:p>
    <w:p w:rsidR="2A6903CE" w:rsidP="6D194DA6" w:rsidRDefault="2A6903CE" w14:paraId="25C63439" w14:textId="2DF0E3EB">
      <w:pPr>
        <w:pStyle w:val="Normln"/>
        <w:tabs>
          <w:tab w:val="right" w:leader="none" w:pos="8931"/>
        </w:tabs>
        <w:spacing w:after="120" w:line="276" w:lineRule="auto"/>
        <w:ind w:left="425"/>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pPr>
      <w:r w:rsidRPr="6D194DA6" w:rsidR="2A6903C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Slovy</w:t>
      </w:r>
      <w:r w:rsidRPr="6D194DA6" w:rsidR="06C0174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 xml:space="preserve"> </w:t>
      </w:r>
      <w:r>
        <w:tab/>
      </w:r>
      <w:r w:rsidRPr="6D194DA6" w:rsidR="06C0174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dva miliony šest set padesát tři tisíc šest korun českých třicet haléřů</w:t>
      </w:r>
    </w:p>
    <w:p w:rsidRPr="00A51CF2" w:rsidR="00D4215D" w:rsidP="6D194DA6" w:rsidRDefault="00D4215D" w14:paraId="4ED89AE0" w14:textId="48EF44C4">
      <w:pPr>
        <w:pStyle w:val="Normln"/>
        <w:tabs>
          <w:tab w:val="right" w:pos="8931"/>
        </w:tabs>
        <w:spacing w:after="120" w:line="276" w:lineRule="auto"/>
        <w:ind w:left="425"/>
        <w:jc w:val="both"/>
        <w:rPr>
          <w:rFonts w:ascii="Calibri" w:hAnsi="Calibri" w:eastAsia="Calibri" w:cs="Calibri"/>
          <w:sz w:val="24"/>
          <w:szCs w:val="24"/>
        </w:rPr>
      </w:pPr>
    </w:p>
    <w:p w:rsidRPr="007D24E5" w:rsidR="0077347F" w:rsidP="00451D0B" w:rsidRDefault="006E021F" w14:paraId="3DD34466" w14:textId="67852FE6">
      <w:pPr>
        <w:pStyle w:val="Zkladntext"/>
        <w:numPr>
          <w:ilvl w:val="0"/>
          <w:numId w:val="9"/>
        </w:numPr>
        <w:spacing w:after="120" w:line="276" w:lineRule="auto"/>
        <w:jc w:val="both"/>
        <w:rPr>
          <w:rStyle w:val="spellingerror"/>
          <w:rFonts w:ascii="Calibri" w:hAnsi="Calibri" w:cs="Calibri"/>
          <w:b w:val="0"/>
          <w:bCs w:val="0"/>
        </w:rPr>
      </w:pPr>
      <w:r w:rsidRPr="00A51CF2">
        <w:rPr>
          <w:rStyle w:val="spellingerror"/>
          <w:rFonts w:ascii="Calibri" w:hAnsi="Calibri" w:cs="Calibri"/>
          <w:b w:val="0"/>
          <w:bCs w:val="0"/>
        </w:rPr>
        <w:t xml:space="preserve">Smluvní cena díla, dle Cenové nabídky zhotovitele (Příloha č. </w:t>
      </w:r>
      <w:r w:rsidRPr="00A51CF2" w:rsidR="006477A2">
        <w:rPr>
          <w:rStyle w:val="spellingerror"/>
          <w:rFonts w:ascii="Calibri" w:hAnsi="Calibri" w:cs="Calibri"/>
          <w:b w:val="0"/>
          <w:bCs w:val="0"/>
        </w:rPr>
        <w:t>2</w:t>
      </w:r>
      <w:r w:rsidRPr="00A51CF2">
        <w:rPr>
          <w:rStyle w:val="spellingerror"/>
          <w:rFonts w:ascii="Calibri" w:hAnsi="Calibri" w:cs="Calibri"/>
          <w:b w:val="0"/>
          <w:bCs w:val="0"/>
        </w:rPr>
        <w:t>), zahrnuje veškeré náklady na</w:t>
      </w:r>
      <w:r w:rsidR="00A51CF2">
        <w:rPr>
          <w:rStyle w:val="spellingerror"/>
          <w:rFonts w:ascii="Calibri" w:hAnsi="Calibri" w:cs="Calibri"/>
          <w:b w:val="0"/>
          <w:bCs w:val="0"/>
        </w:rPr>
        <w:t xml:space="preserve"> </w:t>
      </w:r>
      <w:r w:rsidRPr="00A51CF2">
        <w:rPr>
          <w:rStyle w:val="spellingerror"/>
          <w:rFonts w:ascii="Calibri" w:hAnsi="Calibri" w:cs="Calibri"/>
          <w:b w:val="0"/>
          <w:bCs w:val="0"/>
        </w:rPr>
        <w:t>kompletně dokončený předmět zakázky (zejména veškeré práce, dodávky, výkony, služby, koordinaci prací a poplatky související s kompletním provedením díla) a je pro</w:t>
      </w:r>
      <w:r w:rsidR="0099541C">
        <w:rPr>
          <w:rStyle w:val="spellingerror"/>
          <w:rFonts w:ascii="Calibri" w:hAnsi="Calibri" w:cs="Calibri"/>
          <w:b w:val="0"/>
          <w:bCs w:val="0"/>
        </w:rPr>
        <w:t xml:space="preserve"> </w:t>
      </w:r>
      <w:r w:rsidRPr="00A51CF2">
        <w:rPr>
          <w:rStyle w:val="spellingerror"/>
          <w:rFonts w:ascii="Calibri" w:hAnsi="Calibri" w:cs="Calibri"/>
          <w:b w:val="0"/>
          <w:bCs w:val="0"/>
        </w:rPr>
        <w:t xml:space="preserve">daný rozsah zakázky a po celou dobu plnění cenou nejvýše přípustnou. Zhotovitel nemůže účtovat za prováděné práce na plnění této smlouvy žádné vícenáklady, a to ani v případě nárůstu cen, vyjma ustanovení čl. II odst. </w:t>
      </w:r>
      <w:r w:rsidR="004C4F4B">
        <w:rPr>
          <w:rStyle w:val="spellingerror"/>
          <w:rFonts w:ascii="Calibri" w:hAnsi="Calibri" w:cs="Calibri"/>
          <w:b w:val="0"/>
          <w:bCs w:val="0"/>
        </w:rPr>
        <w:t>8</w:t>
      </w:r>
      <w:r w:rsidRPr="00A51CF2">
        <w:rPr>
          <w:rStyle w:val="spellingerror"/>
          <w:rFonts w:ascii="Calibri" w:hAnsi="Calibri" w:cs="Calibri"/>
          <w:b w:val="0"/>
          <w:bCs w:val="0"/>
        </w:rPr>
        <w:t xml:space="preserve"> této smlouvy. Cenovou nabídku (Příloha č. </w:t>
      </w:r>
      <w:r w:rsidRPr="00A51CF2" w:rsidR="006477A2">
        <w:rPr>
          <w:rStyle w:val="spellingerror"/>
          <w:rFonts w:ascii="Calibri" w:hAnsi="Calibri" w:cs="Calibri"/>
          <w:b w:val="0"/>
          <w:bCs w:val="0"/>
        </w:rPr>
        <w:t>2</w:t>
      </w:r>
      <w:r w:rsidRPr="00A51CF2">
        <w:rPr>
          <w:rStyle w:val="spellingerror"/>
          <w:rFonts w:ascii="Calibri" w:hAnsi="Calibri" w:cs="Calibri"/>
          <w:b w:val="0"/>
          <w:bCs w:val="0"/>
        </w:rPr>
        <w:t>) vypracoval zhotovitel. Pokud by cokoli opomněl nebo v této příloze uvedl cenu nižší, vzniká zhotoviteli nárok pouze na</w:t>
      </w:r>
      <w:r w:rsidR="004C4F4B">
        <w:rPr>
          <w:rStyle w:val="spellingerror"/>
          <w:rFonts w:ascii="Calibri" w:hAnsi="Calibri" w:cs="Calibri"/>
          <w:b w:val="0"/>
          <w:bCs w:val="0"/>
        </w:rPr>
        <w:t xml:space="preserve"> </w:t>
      </w:r>
      <w:r w:rsidRPr="00A51CF2">
        <w:rPr>
          <w:rStyle w:val="spellingerror"/>
          <w:rFonts w:ascii="Calibri" w:hAnsi="Calibri" w:cs="Calibri"/>
          <w:b w:val="0"/>
          <w:bCs w:val="0"/>
        </w:rPr>
        <w:t xml:space="preserve">cenu, kterou uvedl v Příloze č. </w:t>
      </w:r>
      <w:r w:rsidRPr="00A51CF2" w:rsidR="006477A2">
        <w:rPr>
          <w:rStyle w:val="spellingerror"/>
          <w:rFonts w:ascii="Calibri" w:hAnsi="Calibri" w:cs="Calibri"/>
          <w:b w:val="0"/>
          <w:bCs w:val="0"/>
        </w:rPr>
        <w:t>2</w:t>
      </w:r>
      <w:r w:rsidRPr="00A51CF2">
        <w:rPr>
          <w:rStyle w:val="spellingerror"/>
          <w:rFonts w:ascii="Calibri" w:hAnsi="Calibri" w:cs="Calibri"/>
          <w:b w:val="0"/>
          <w:bCs w:val="0"/>
        </w:rPr>
        <w:t xml:space="preserve"> smlouvy. Zhotovitel nese plné</w:t>
      </w:r>
      <w:r w:rsidRPr="007D24E5">
        <w:rPr>
          <w:rStyle w:val="spellingerror"/>
          <w:rFonts w:ascii="Calibri" w:hAnsi="Calibri" w:cs="Calibri"/>
          <w:b w:val="0"/>
          <w:bCs w:val="0"/>
        </w:rPr>
        <w:t xml:space="preserve"> riziko správnosti a úplnosti přílohy a plné riziko, že v těchto uvedených cenách lze dílo realizovat.</w:t>
      </w:r>
      <w:r w:rsidRPr="007D24E5" w:rsidR="00DC540B">
        <w:rPr>
          <w:rStyle w:val="spellingerror"/>
          <w:rFonts w:ascii="Calibri" w:hAnsi="Calibri" w:cs="Calibri"/>
          <w:b w:val="0"/>
          <w:bCs w:val="0"/>
        </w:rPr>
        <w:t xml:space="preserve"> </w:t>
      </w:r>
    </w:p>
    <w:p w:rsidRPr="007D24E5" w:rsidR="00A063BE" w:rsidP="00A063BE" w:rsidRDefault="006E021F" w14:paraId="65149410" w14:textId="77777777">
      <w:pPr>
        <w:pStyle w:val="Zkladntext"/>
        <w:numPr>
          <w:ilvl w:val="0"/>
          <w:numId w:val="9"/>
        </w:numPr>
        <w:spacing w:after="120" w:line="276" w:lineRule="auto"/>
        <w:jc w:val="both"/>
        <w:rPr>
          <w:rFonts w:ascii="Calibri" w:hAnsi="Calibri" w:cs="Calibri"/>
          <w:b w:val="0"/>
          <w:bCs w:val="0"/>
        </w:rPr>
      </w:pPr>
      <w:r w:rsidRPr="6D194DA6" w:rsidR="006E021F">
        <w:rPr>
          <w:rStyle w:val="spellingerror"/>
          <w:rFonts w:ascii="Calibri" w:hAnsi="Calibri" w:cs="Calibri"/>
          <w:b w:val="0"/>
          <w:bCs w:val="0"/>
        </w:rPr>
        <w:t>Objednatel připouští úpravu ceny díla pouze v případě změn, které si objednatel sám vyžádá</w:t>
      </w:r>
      <w:r w:rsidRPr="6D194DA6" w:rsidR="00C46A01">
        <w:rPr>
          <w:rStyle w:val="spellingerror"/>
          <w:rFonts w:ascii="Calibri" w:hAnsi="Calibri" w:cs="Calibri"/>
          <w:b w:val="0"/>
          <w:bCs w:val="0"/>
        </w:rPr>
        <w:t>,</w:t>
      </w:r>
      <w:r w:rsidRPr="6D194DA6" w:rsidR="006E021F">
        <w:rPr>
          <w:rStyle w:val="spellingerror"/>
          <w:rFonts w:ascii="Calibri" w:hAnsi="Calibri" w:cs="Calibri"/>
          <w:b w:val="0"/>
          <w:bCs w:val="0"/>
        </w:rPr>
        <w:t xml:space="preserve">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Pr="6D194DA6" w:rsidR="006E021F">
        <w:rPr>
          <w:rFonts w:ascii="Calibri" w:hAnsi="Calibri" w:cs="Calibri"/>
          <w:b w:val="0"/>
          <w:bCs w:val="0"/>
        </w:rPr>
        <w:t>nevznikne na jeho straně nárok na zaplacení jejich ceny, tato okolnost však nezbavuje zhotovitele odpovědnosti za vady takto provedené části díla.</w:t>
      </w:r>
      <w:r w:rsidRPr="6D194DA6" w:rsidR="006E021F">
        <w:rPr>
          <w:rStyle w:val="spellingerror"/>
          <w:rFonts w:ascii="Calibri" w:hAnsi="Calibri" w:cs="Calibri"/>
          <w:b w:val="0"/>
          <w:bCs w:val="0"/>
        </w:rPr>
        <w:t xml:space="preserve"> </w:t>
      </w:r>
    </w:p>
    <w:p w:rsidR="6D194DA6" w:rsidP="6D194DA6" w:rsidRDefault="6D194DA6" w14:paraId="16E31E4B" w14:textId="6568D8EC">
      <w:pPr>
        <w:pStyle w:val="Zkladntext"/>
        <w:spacing w:after="120" w:line="276" w:lineRule="auto"/>
        <w:ind w:left="360"/>
        <w:jc w:val="both"/>
        <w:rPr>
          <w:rFonts w:ascii="Calibri" w:hAnsi="Calibri" w:cs="Calibri"/>
          <w:b w:val="0"/>
          <w:bCs w:val="0"/>
        </w:rPr>
      </w:pPr>
    </w:p>
    <w:p w:rsidR="6D194DA6" w:rsidP="6D194DA6" w:rsidRDefault="6D194DA6" w14:paraId="4A4AB3FB" w14:textId="24601873">
      <w:pPr>
        <w:pStyle w:val="Zkladntext"/>
        <w:spacing w:after="120" w:line="276" w:lineRule="auto"/>
        <w:ind w:left="360"/>
        <w:jc w:val="both"/>
        <w:rPr>
          <w:rFonts w:ascii="Calibri" w:hAnsi="Calibri" w:cs="Calibri"/>
          <w:b w:val="0"/>
          <w:bCs w:val="0"/>
        </w:rPr>
      </w:pPr>
    </w:p>
    <w:p w:rsidRPr="007D24E5" w:rsidR="00A063BE" w:rsidP="00A063BE" w:rsidRDefault="00A063BE" w14:paraId="6976330C" w14:textId="77777777">
      <w:pPr>
        <w:pStyle w:val="Zkladntext"/>
        <w:spacing w:after="120" w:line="276" w:lineRule="auto"/>
        <w:jc w:val="both"/>
        <w:rPr>
          <w:rFonts w:ascii="Calibri" w:hAnsi="Calibri" w:cs="Calibri"/>
          <w:b w:val="0"/>
          <w:bCs w:val="0"/>
        </w:rPr>
      </w:pPr>
    </w:p>
    <w:p w:rsidR="3685F202" w:rsidP="3685F202" w:rsidRDefault="3685F202" w14:paraId="4E8361FE" w14:textId="4B46F068">
      <w:pPr>
        <w:pStyle w:val="Zkladntext"/>
        <w:spacing w:after="120" w:line="276" w:lineRule="auto"/>
        <w:jc w:val="both"/>
        <w:rPr>
          <w:rFonts w:ascii="Calibri" w:hAnsi="Calibri" w:cs="Calibri"/>
          <w:b w:val="0"/>
          <w:bCs w:val="0"/>
        </w:rPr>
      </w:pPr>
    </w:p>
    <w:p w:rsidRPr="007D24E5" w:rsidR="0077347F" w:rsidP="00A063BE" w:rsidRDefault="006E021F" w14:paraId="3DD3446B" w14:textId="339F175A">
      <w:pPr>
        <w:pStyle w:val="Zkladntext"/>
        <w:spacing w:after="120" w:line="276" w:lineRule="auto"/>
        <w:jc w:val="both"/>
        <w:rPr>
          <w:rFonts w:ascii="Calibri" w:hAnsi="Calibri" w:cs="Calibri"/>
          <w:b w:val="0"/>
          <w:bCs w:val="0"/>
        </w:rPr>
      </w:pPr>
      <w:r w:rsidRPr="007D24E5">
        <w:rPr>
          <w:rFonts w:ascii="Calibri" w:hAnsi="Calibri" w:cs="Calibri"/>
        </w:rPr>
        <w:t>Článek V.</w:t>
      </w:r>
    </w:p>
    <w:p w:rsidRPr="007D24E5" w:rsidR="0077347F" w:rsidP="00EF7631" w:rsidRDefault="006E021F" w14:paraId="3DD3446C" w14:textId="77777777">
      <w:pPr>
        <w:spacing w:after="120" w:line="276" w:lineRule="auto"/>
        <w:jc w:val="both"/>
        <w:rPr>
          <w:rFonts w:ascii="Calibri" w:hAnsi="Calibri" w:eastAsia="Calibri" w:cs="Calibri"/>
          <w:b/>
          <w:bCs/>
          <w:sz w:val="24"/>
          <w:szCs w:val="24"/>
        </w:rPr>
      </w:pPr>
      <w:r w:rsidRPr="007D24E5">
        <w:rPr>
          <w:rFonts w:ascii="Calibri" w:hAnsi="Calibri" w:cs="Calibri"/>
          <w:b/>
          <w:bCs/>
          <w:sz w:val="24"/>
          <w:szCs w:val="24"/>
        </w:rPr>
        <w:t>Odpovědnost za vady a záruky za dílo</w:t>
      </w:r>
    </w:p>
    <w:p w:rsidRPr="007D24E5" w:rsidR="0077347F" w:rsidP="00451D0B" w:rsidRDefault="006E021F" w14:paraId="3DD3446D" w14:textId="77777777">
      <w:pPr>
        <w:numPr>
          <w:ilvl w:val="0"/>
          <w:numId w:val="12"/>
        </w:numPr>
        <w:spacing w:after="120" w:line="276" w:lineRule="auto"/>
        <w:jc w:val="both"/>
        <w:rPr>
          <w:rFonts w:ascii="Calibri" w:hAnsi="Calibri" w:cs="Calibri"/>
          <w:sz w:val="24"/>
          <w:szCs w:val="24"/>
        </w:rPr>
      </w:pPr>
      <w:r w:rsidRPr="007D24E5">
        <w:rPr>
          <w:rStyle w:val="spellingerror"/>
          <w:rFonts w:ascii="Calibri" w:hAnsi="Calibri" w:cs="Calibri"/>
          <w:sz w:val="24"/>
          <w:szCs w:val="24"/>
        </w:rPr>
        <w:t xml:space="preserve">Zhotovitel je povinen provést dílo podle této smlouvy, tj. veškeré práce kompletně, v patřičné kvalitě odpovídající platným technickým normám ČR, při respektování správních </w:t>
      </w:r>
      <w:r w:rsidRPr="007D24E5">
        <w:rPr>
          <w:rStyle w:val="spellingerror"/>
          <w:rFonts w:ascii="Calibri" w:hAnsi="Calibri" w:cs="Calibri"/>
          <w:sz w:val="24"/>
          <w:szCs w:val="24"/>
        </w:rPr>
        <w:t>rozhodnutí týkajících se díla a platných právních předpisů. Zhotovitel odpovídá za odborné a kvalifikované provedení všech prací.</w:t>
      </w:r>
    </w:p>
    <w:p w:rsidRPr="007D24E5" w:rsidR="0077347F" w:rsidP="00451D0B" w:rsidRDefault="006E021F" w14:paraId="3DD3446E" w14:textId="77A9A74B">
      <w:pPr>
        <w:numPr>
          <w:ilvl w:val="0"/>
          <w:numId w:val="12"/>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Dílo má vady, jestliže provedení díla neodpovídá výsledku určenému ve smlouvě, tj. kvalitě, rozsahu, obecně závazným předpisům a technickým normám. Vady musí být jednoznačně specifikovány v protokolu o předání a převzetí díla.</w:t>
      </w:r>
    </w:p>
    <w:p w:rsidRPr="007D24E5" w:rsidR="00177642" w:rsidP="00451D0B" w:rsidRDefault="00177642" w14:paraId="4283D3C5" w14:textId="7543FCA7">
      <w:pPr>
        <w:numPr>
          <w:ilvl w:val="0"/>
          <w:numId w:val="12"/>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poskytne na dílo záruku po celou dobu trvání výstavy (</w:t>
      </w:r>
      <w:r w:rsidRPr="007D24E5" w:rsidR="00034861">
        <w:rPr>
          <w:rStyle w:val="spellingerror"/>
          <w:rFonts w:ascii="Calibri" w:hAnsi="Calibri" w:cs="Calibri"/>
          <w:sz w:val="24"/>
          <w:szCs w:val="24"/>
        </w:rPr>
        <w:t>12</w:t>
      </w:r>
      <w:r w:rsidRPr="007D24E5" w:rsidR="00C96E00">
        <w:rPr>
          <w:rStyle w:val="spellingerror"/>
          <w:rFonts w:ascii="Calibri" w:hAnsi="Calibri" w:cs="Calibri"/>
          <w:sz w:val="24"/>
          <w:szCs w:val="24"/>
        </w:rPr>
        <w:t xml:space="preserve"> měsíců</w:t>
      </w:r>
      <w:r w:rsidRPr="007D24E5" w:rsidR="00FE5576">
        <w:rPr>
          <w:rStyle w:val="spellingerror"/>
          <w:rFonts w:ascii="Calibri" w:hAnsi="Calibri" w:cs="Calibri"/>
          <w:sz w:val="24"/>
          <w:szCs w:val="24"/>
        </w:rPr>
        <w:t>*</w:t>
      </w:r>
      <w:r w:rsidRPr="007D24E5" w:rsidR="00C96E00">
        <w:rPr>
          <w:rStyle w:val="spellingerror"/>
          <w:rFonts w:ascii="Calibri" w:hAnsi="Calibri" w:cs="Calibri"/>
          <w:sz w:val="24"/>
          <w:szCs w:val="24"/>
        </w:rPr>
        <w:t>)</w:t>
      </w:r>
      <w:r w:rsidRPr="007D24E5">
        <w:rPr>
          <w:rStyle w:val="spellingerror"/>
          <w:rFonts w:ascii="Calibri" w:hAnsi="Calibri" w:cs="Calibri"/>
          <w:sz w:val="24"/>
          <w:szCs w:val="24"/>
        </w:rPr>
        <w:t xml:space="preserve"> ode dne písemného protokolárního předání celého díla.</w:t>
      </w:r>
    </w:p>
    <w:p w:rsidRPr="007D24E5" w:rsidR="18F1AC92" w:rsidP="3084077B" w:rsidRDefault="18F1AC92" w14:paraId="1782C22A" w14:textId="3B856CA4">
      <w:pPr>
        <w:spacing w:after="120" w:line="276" w:lineRule="auto"/>
        <w:ind w:left="360"/>
        <w:jc w:val="both"/>
        <w:rPr>
          <w:rFonts w:ascii="Calibri" w:hAnsi="Calibri" w:eastAsia="Calibri" w:cs="Calibri"/>
          <w:sz w:val="24"/>
          <w:szCs w:val="24"/>
        </w:rPr>
      </w:pPr>
      <w:r w:rsidRPr="007D24E5">
        <w:rPr>
          <w:rFonts w:ascii="Calibri" w:hAnsi="Calibri" w:eastAsia="Calibri" w:cs="Calibri"/>
          <w:color w:val="000000" w:themeColor="text1"/>
          <w:sz w:val="24"/>
          <w:szCs w:val="24"/>
        </w:rPr>
        <w:t>* Výstava může být prodloužena</w:t>
      </w:r>
    </w:p>
    <w:p w:rsidRPr="007D24E5" w:rsidR="001253D6" w:rsidP="00451D0B" w:rsidRDefault="00CC079F" w14:paraId="7BA9100B" w14:textId="5E4EE724">
      <w:pPr>
        <w:numPr>
          <w:ilvl w:val="0"/>
          <w:numId w:val="12"/>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Ustanovení odstavce 3. tohoto článku se použije namísto záruční doby vyznačené jednotlivými dodavateli a výrobci ostatních výrobků, pokud tyto nejsou pro</w:t>
      </w:r>
      <w:r w:rsidR="003819E3">
        <w:rPr>
          <w:rStyle w:val="spellingerror"/>
          <w:rFonts w:ascii="Calibri" w:hAnsi="Calibri" w:cs="Calibri"/>
          <w:sz w:val="24"/>
          <w:szCs w:val="24"/>
        </w:rPr>
        <w:t xml:space="preserve"> </w:t>
      </w:r>
      <w:r w:rsidRPr="007D24E5">
        <w:rPr>
          <w:rStyle w:val="spellingerror"/>
          <w:rFonts w:ascii="Calibri" w:hAnsi="Calibri" w:cs="Calibri"/>
          <w:sz w:val="24"/>
          <w:szCs w:val="24"/>
        </w:rPr>
        <w:t>objednatele příznivější.</w:t>
      </w:r>
    </w:p>
    <w:p w:rsidRPr="007D24E5" w:rsidR="001253D6" w:rsidP="00587138" w:rsidRDefault="001253D6" w14:paraId="2CD699B0" w14:textId="237F1E7D">
      <w:pPr>
        <w:numPr>
          <w:ilvl w:val="0"/>
          <w:numId w:val="12"/>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Záruční doba začne běžet dnem následujícím po převzetí řádně dokončeného díla</w:t>
      </w:r>
      <w:r w:rsidRPr="007D24E5" w:rsidR="00587138">
        <w:rPr>
          <w:rStyle w:val="spellingerror"/>
          <w:rFonts w:ascii="Calibri" w:hAnsi="Calibri" w:cs="Calibri"/>
          <w:color w:val="FF0000"/>
          <w:sz w:val="24"/>
          <w:szCs w:val="24"/>
        </w:rPr>
        <w:t xml:space="preserve"> </w:t>
      </w:r>
      <w:r w:rsidRPr="007D24E5" w:rsidR="00587138">
        <w:rPr>
          <w:rStyle w:val="spellingerror"/>
          <w:rFonts w:ascii="Calibri" w:hAnsi="Calibri" w:cs="Calibri"/>
          <w:sz w:val="24"/>
          <w:szCs w:val="24"/>
        </w:rPr>
        <w:t>včetně všech dokumentů</w:t>
      </w:r>
      <w:r w:rsidRPr="007D24E5">
        <w:rPr>
          <w:rStyle w:val="spellingerror"/>
          <w:rFonts w:ascii="Calibri" w:hAnsi="Calibri" w:cs="Calibri"/>
          <w:sz w:val="24"/>
          <w:szCs w:val="24"/>
        </w:rPr>
        <w:t xml:space="preserve"> objednatelem doloženém podepsaným předávacím protokolem.</w:t>
      </w:r>
    </w:p>
    <w:p w:rsidRPr="007D24E5" w:rsidR="001253D6" w:rsidP="00451D0B" w:rsidRDefault="001253D6" w14:paraId="3FD2C795" w14:textId="77777777">
      <w:pPr>
        <w:numPr>
          <w:ilvl w:val="0"/>
          <w:numId w:val="12"/>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rsidRPr="007D24E5" w:rsidR="001253D6" w:rsidP="00451D0B" w:rsidRDefault="001253D6" w14:paraId="728D2BCF" w14:textId="40F0569B">
      <w:pPr>
        <w:numPr>
          <w:ilvl w:val="0"/>
          <w:numId w:val="12"/>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Záruka se nevztahuje na běžné opotřebení a na závady způsobené vyšší mocí.</w:t>
      </w:r>
    </w:p>
    <w:p w:rsidRPr="007D24E5" w:rsidR="0077347F" w:rsidP="00451D0B" w:rsidRDefault="006E021F" w14:paraId="3DD3446F" w14:textId="4BE6BE99">
      <w:pPr>
        <w:numPr>
          <w:ilvl w:val="0"/>
          <w:numId w:val="12"/>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Oznámení vady (reklamace), včetně popisu vady musí objednatel sdělit zhotoviteli písemně bez zbytečného odkladu, avšak nejpozději do 10-ti dnů poté, kdy vadu zjistil, a to doporučeným dopisem do sídla zhotovitele.</w:t>
      </w:r>
    </w:p>
    <w:p w:rsidRPr="007D24E5" w:rsidR="00C95192" w:rsidP="00C95192" w:rsidRDefault="006E021F" w14:paraId="068B0E03" w14:textId="0E5D7B77">
      <w:pPr>
        <w:numPr>
          <w:ilvl w:val="0"/>
          <w:numId w:val="12"/>
        </w:numPr>
        <w:spacing w:after="120" w:line="276" w:lineRule="auto"/>
        <w:jc w:val="both"/>
        <w:rPr>
          <w:rFonts w:ascii="Calibri" w:hAnsi="Calibri" w:cs="Calibri"/>
          <w:sz w:val="24"/>
          <w:szCs w:val="24"/>
        </w:rPr>
      </w:pPr>
      <w:r w:rsidRPr="007D24E5">
        <w:rPr>
          <w:rStyle w:val="spellingerror"/>
          <w:rFonts w:ascii="Calibri" w:hAnsi="Calibri" w:cs="Calibri"/>
          <w:sz w:val="24"/>
          <w:szCs w:val="24"/>
        </w:rPr>
        <w:t>Zhotovitel se zavazuje do 5-ti pracovních dnů od obdržení reklamace objednatelem, reklamované vady prověřit a navrhnout způsob odstranění vad. Termín odstranění vad bude dohodnut písemnou formou s přihlédnutím k povaze vady a vhodnosti provádění</w:t>
      </w:r>
      <w:r w:rsidRPr="007D24E5" w:rsidR="004D7B67">
        <w:rPr>
          <w:rStyle w:val="spellingerror"/>
          <w:rFonts w:ascii="Calibri" w:hAnsi="Calibri" w:cs="Calibri"/>
          <w:sz w:val="24"/>
          <w:szCs w:val="24"/>
        </w:rPr>
        <w:t xml:space="preserve"> </w:t>
      </w:r>
      <w:r w:rsidRPr="007D24E5">
        <w:rPr>
          <w:rStyle w:val="spellingerror"/>
          <w:rFonts w:ascii="Calibri" w:hAnsi="Calibri" w:cs="Calibri"/>
          <w:sz w:val="24"/>
          <w:szCs w:val="24"/>
        </w:rPr>
        <w:t>prací.</w:t>
      </w:r>
      <w:r w:rsidRPr="007D24E5" w:rsidR="00BC362E">
        <w:rPr>
          <w:rStyle w:val="spellingerror"/>
          <w:rFonts w:ascii="Calibri" w:hAnsi="Calibri" w:cs="Calibri"/>
          <w:sz w:val="24"/>
          <w:szCs w:val="24"/>
        </w:rPr>
        <w:t xml:space="preserve"> </w:t>
      </w:r>
      <w:r w:rsidRPr="007D24E5" w:rsidR="00C95192">
        <w:rPr>
          <w:rFonts w:ascii="Calibri" w:hAnsi="Calibri" w:cs="Calibri"/>
          <w:sz w:val="24"/>
          <w:szCs w:val="24"/>
        </w:rPr>
        <w:t>V případě, že nebude dohodnut</w:t>
      </w:r>
      <w:r w:rsidR="007B29A8">
        <w:rPr>
          <w:rFonts w:ascii="Calibri" w:hAnsi="Calibri" w:cs="Calibri"/>
          <w:sz w:val="24"/>
          <w:szCs w:val="24"/>
        </w:rPr>
        <w:t xml:space="preserve"> </w:t>
      </w:r>
      <w:r w:rsidRPr="007D24E5" w:rsidR="00C95192">
        <w:rPr>
          <w:rFonts w:ascii="Calibri" w:hAnsi="Calibri" w:cs="Calibri"/>
          <w:sz w:val="24"/>
          <w:szCs w:val="24"/>
        </w:rPr>
        <w:t>termín jiný, je Zhotovitel povinen reklamované vady odstranit do 10 pracovních dnů od obdržení reklamace.</w:t>
      </w:r>
    </w:p>
    <w:p w:rsidRPr="007D24E5" w:rsidR="0077347F" w:rsidP="00451D0B" w:rsidRDefault="006E021F" w14:paraId="3DD34471" w14:textId="77777777">
      <w:pPr>
        <w:numPr>
          <w:ilvl w:val="0"/>
          <w:numId w:val="12"/>
        </w:numPr>
        <w:spacing w:after="120" w:line="276" w:lineRule="auto"/>
        <w:jc w:val="both"/>
        <w:rPr>
          <w:rFonts w:ascii="Calibri" w:hAnsi="Calibri" w:cs="Calibri"/>
          <w:sz w:val="24"/>
          <w:szCs w:val="24"/>
        </w:rPr>
      </w:pPr>
      <w:r w:rsidRPr="007D24E5">
        <w:rPr>
          <w:rFonts w:ascii="Calibri" w:hAnsi="Calibri" w:cs="Calibri"/>
          <w:sz w:val="24"/>
          <w:szCs w:val="24"/>
        </w:rPr>
        <w:t>Zhotovitel se zavazuje, že v případě vady díla poskytne objednateli níže uvedené plnění plynoucí z odpovědnosti zhotovitele za vady:</w:t>
      </w:r>
    </w:p>
    <w:p w:rsidRPr="007D24E5" w:rsidR="0077347F" w:rsidP="00451D0B" w:rsidRDefault="006E021F" w14:paraId="3DD34472" w14:textId="77777777">
      <w:pPr>
        <w:numPr>
          <w:ilvl w:val="1"/>
          <w:numId w:val="14"/>
        </w:numPr>
        <w:spacing w:after="120" w:line="276" w:lineRule="auto"/>
        <w:jc w:val="both"/>
        <w:rPr>
          <w:rFonts w:ascii="Calibri" w:hAnsi="Calibri" w:cs="Calibri"/>
          <w:sz w:val="24"/>
          <w:szCs w:val="24"/>
        </w:rPr>
      </w:pPr>
      <w:r w:rsidRPr="007D24E5">
        <w:rPr>
          <w:rFonts w:ascii="Calibri" w:hAnsi="Calibri" w:cs="Calibri"/>
          <w:sz w:val="24"/>
          <w:szCs w:val="24"/>
        </w:rPr>
        <w:t>bezplatně odstraní reklamované vady,</w:t>
      </w:r>
    </w:p>
    <w:p w:rsidRPr="007D24E5" w:rsidR="0077347F" w:rsidP="00451D0B" w:rsidRDefault="006E021F" w14:paraId="3DD34473" w14:textId="77777777">
      <w:pPr>
        <w:numPr>
          <w:ilvl w:val="1"/>
          <w:numId w:val="14"/>
        </w:numPr>
        <w:spacing w:after="120" w:line="276" w:lineRule="auto"/>
        <w:jc w:val="both"/>
        <w:rPr>
          <w:rFonts w:ascii="Calibri" w:hAnsi="Calibri" w:cs="Calibri"/>
          <w:sz w:val="24"/>
          <w:szCs w:val="24"/>
        </w:rPr>
      </w:pPr>
      <w:r w:rsidRPr="007D24E5">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rsidRPr="007D24E5" w:rsidR="0077347F" w:rsidP="00451D0B" w:rsidRDefault="006E021F" w14:paraId="3DD34474" w14:textId="11B1D7B2">
      <w:pPr>
        <w:numPr>
          <w:ilvl w:val="1"/>
          <w:numId w:val="14"/>
        </w:numPr>
        <w:spacing w:after="120" w:line="276" w:lineRule="auto"/>
        <w:jc w:val="both"/>
        <w:rPr>
          <w:rFonts w:ascii="Calibri" w:hAnsi="Calibri" w:cs="Calibri"/>
          <w:sz w:val="24"/>
          <w:szCs w:val="24"/>
        </w:rPr>
      </w:pPr>
      <w:r w:rsidRPr="007D24E5">
        <w:rPr>
          <w:rFonts w:ascii="Calibri" w:hAnsi="Calibri" w:cs="Calibri"/>
          <w:sz w:val="24"/>
          <w:szCs w:val="24"/>
        </w:rPr>
        <w:t>poskytne objednateli přiměřenou slevu z celkové ceny díla odpovídající rozsahu reklamovaných škod a snížení hodnoty díla v případě neodstranitelné či neopravitelné vady nebo v jiných případech na základě dohody smluvních stran</w:t>
      </w:r>
      <w:r w:rsidRPr="007D24E5" w:rsidR="00CA0673">
        <w:rPr>
          <w:rFonts w:ascii="Calibri" w:hAnsi="Calibri" w:cs="Calibri"/>
          <w:sz w:val="24"/>
          <w:szCs w:val="24"/>
        </w:rPr>
        <w:t>.</w:t>
      </w:r>
      <w:r w:rsidRPr="007D24E5" w:rsidR="00587138">
        <w:rPr>
          <w:rFonts w:ascii="Calibri" w:hAnsi="Calibri" w:cs="Calibri"/>
          <w:sz w:val="24"/>
          <w:szCs w:val="24"/>
        </w:rPr>
        <w:t xml:space="preserve"> </w:t>
      </w:r>
    </w:p>
    <w:p w:rsidRPr="007D24E5" w:rsidR="00CA0673" w:rsidP="00451D0B" w:rsidRDefault="00CA0673" w14:paraId="2868FCEA" w14:textId="07B9825A">
      <w:pPr>
        <w:pStyle w:val="Odstavecseseznamem"/>
        <w:numPr>
          <w:ilvl w:val="0"/>
          <w:numId w:val="12"/>
        </w:numPr>
        <w:spacing w:after="120" w:line="276" w:lineRule="auto"/>
        <w:jc w:val="both"/>
        <w:rPr>
          <w:rFonts w:ascii="Calibri" w:hAnsi="Calibri" w:cs="Calibri"/>
          <w:sz w:val="24"/>
          <w:szCs w:val="24"/>
        </w:rPr>
      </w:pPr>
      <w:r w:rsidRPr="007D24E5">
        <w:rPr>
          <w:rStyle w:val="spellingerror"/>
          <w:rFonts w:ascii="Calibri" w:hAnsi="Calibri" w:cs="Calibri"/>
          <w:sz w:val="24"/>
          <w:szCs w:val="24"/>
        </w:rPr>
        <w:t xml:space="preserve">Jestliže zhotovitel neodstraní závady v termínu dohodnutém s objednatelem, může objednatel zadat odstranění vad a nedostatků jiné oprávněné organizaci. V tomto případě </w:t>
      </w:r>
      <w:r w:rsidRPr="007D24E5">
        <w:rPr>
          <w:rStyle w:val="spellingerror"/>
          <w:rFonts w:ascii="Calibri" w:hAnsi="Calibri" w:cs="Calibri"/>
          <w:sz w:val="24"/>
          <w:szCs w:val="24"/>
        </w:rPr>
        <w:t>odstraní oprávněná organizace vady proti úhradě zhotovitele a zároveň se zhotovitel nezbavuje záruční povinnosti.</w:t>
      </w:r>
    </w:p>
    <w:p w:rsidRPr="007D24E5" w:rsidR="00CA0673" w:rsidP="00451D0B" w:rsidRDefault="00CA0673" w14:paraId="29C786A3" w14:textId="76C54050">
      <w:pPr>
        <w:numPr>
          <w:ilvl w:val="0"/>
          <w:numId w:val="12"/>
        </w:numPr>
        <w:tabs>
          <w:tab w:val="left" w:pos="720"/>
        </w:tabs>
        <w:spacing w:after="120" w:line="276" w:lineRule="auto"/>
        <w:jc w:val="both"/>
        <w:rPr>
          <w:rFonts w:ascii="Calibri" w:hAnsi="Calibri" w:cs="Calibri"/>
          <w:sz w:val="24"/>
          <w:szCs w:val="24"/>
        </w:rPr>
      </w:pPr>
      <w:r w:rsidRPr="007D24E5">
        <w:rPr>
          <w:rStyle w:val="spellingerror"/>
          <w:rFonts w:ascii="Calibri" w:hAnsi="Calibri" w:cs="Calibri"/>
          <w:sz w:val="24"/>
          <w:szCs w:val="24"/>
        </w:rPr>
        <w:t>Zhotovitel je povinen uhradit objednateli všechny prokazatelné škody způsobené vadami a nedostatky jeho plnění. Zhotovitel prohlašuje, že je pojištěn pro případ odpovědnosti za</w:t>
      </w:r>
      <w:r w:rsidR="00DF6DF2">
        <w:rPr>
          <w:rStyle w:val="spellingerror"/>
          <w:rFonts w:ascii="Calibri" w:hAnsi="Calibri" w:cs="Calibri"/>
          <w:sz w:val="24"/>
          <w:szCs w:val="24"/>
        </w:rPr>
        <w:t xml:space="preserve"> </w:t>
      </w:r>
      <w:r w:rsidRPr="007D24E5">
        <w:rPr>
          <w:rStyle w:val="spellingerror"/>
          <w:rFonts w:ascii="Calibri" w:hAnsi="Calibri" w:cs="Calibri"/>
          <w:sz w:val="24"/>
          <w:szCs w:val="24"/>
        </w:rPr>
        <w:t>škodu vzniklou jinému v souvislosti s prováděním díla. (</w:t>
      </w:r>
      <w:r w:rsidRPr="007D24E5">
        <w:rPr>
          <w:rFonts w:ascii="Calibri" w:hAnsi="Calibri" w:cs="Calibri"/>
          <w:sz w:val="24"/>
          <w:szCs w:val="24"/>
          <w:shd w:val="clear" w:color="auto" w:fill="FFFFFF"/>
        </w:rPr>
        <w:t>Pojistná smlouva nebo její kopie bude předložena při podpisu této smlouvy.)</w:t>
      </w:r>
    </w:p>
    <w:p w:rsidRPr="007D24E5" w:rsidR="009F3828" w:rsidP="00EF7631" w:rsidRDefault="009F3828" w14:paraId="4370F0B7" w14:textId="77777777">
      <w:pPr>
        <w:spacing w:line="276" w:lineRule="auto"/>
        <w:jc w:val="both"/>
        <w:rPr>
          <w:rFonts w:ascii="Calibri" w:hAnsi="Calibri" w:cs="Calibri"/>
          <w:b/>
          <w:bCs/>
          <w:sz w:val="24"/>
          <w:szCs w:val="24"/>
        </w:rPr>
      </w:pPr>
    </w:p>
    <w:p w:rsidRPr="007D24E5" w:rsidR="0077347F" w:rsidP="00EF7631" w:rsidRDefault="006E021F" w14:paraId="3DD34479" w14:textId="027451C0">
      <w:pPr>
        <w:spacing w:line="276" w:lineRule="auto"/>
        <w:jc w:val="both"/>
        <w:rPr>
          <w:rFonts w:ascii="Calibri" w:hAnsi="Calibri" w:eastAsia="Calibri" w:cs="Calibri"/>
          <w:b/>
          <w:bCs/>
          <w:sz w:val="24"/>
          <w:szCs w:val="24"/>
        </w:rPr>
      </w:pPr>
      <w:r w:rsidRPr="007D24E5">
        <w:rPr>
          <w:rFonts w:ascii="Calibri" w:hAnsi="Calibri" w:cs="Calibri"/>
          <w:b/>
          <w:bCs/>
          <w:sz w:val="24"/>
          <w:szCs w:val="24"/>
        </w:rPr>
        <w:t>Článek VI.</w:t>
      </w:r>
    </w:p>
    <w:p w:rsidRPr="007D24E5" w:rsidR="0077347F" w:rsidP="00EF7631" w:rsidRDefault="006E021F" w14:paraId="3DD3447A" w14:textId="77777777">
      <w:pPr>
        <w:spacing w:after="120" w:line="276" w:lineRule="auto"/>
        <w:jc w:val="both"/>
        <w:rPr>
          <w:rFonts w:ascii="Calibri" w:hAnsi="Calibri" w:eastAsia="Calibri" w:cs="Calibri"/>
          <w:b/>
          <w:bCs/>
          <w:sz w:val="24"/>
          <w:szCs w:val="24"/>
        </w:rPr>
      </w:pPr>
      <w:r w:rsidRPr="007D24E5">
        <w:rPr>
          <w:rFonts w:ascii="Calibri" w:hAnsi="Calibri" w:cs="Calibri"/>
          <w:b/>
          <w:bCs/>
          <w:sz w:val="24"/>
          <w:szCs w:val="24"/>
        </w:rPr>
        <w:t>Postup a organizace provádění díla</w:t>
      </w:r>
    </w:p>
    <w:p w:rsidRPr="007D24E5" w:rsidR="0077347F" w:rsidP="00451D0B" w:rsidRDefault="006E021F" w14:paraId="3DD3447B" w14:textId="7C56FF92">
      <w:pPr>
        <w:numPr>
          <w:ilvl w:val="0"/>
          <w:numId w:val="16"/>
        </w:numPr>
        <w:spacing w:after="120" w:line="276" w:lineRule="auto"/>
        <w:jc w:val="both"/>
        <w:rPr>
          <w:rFonts w:ascii="Calibri" w:hAnsi="Calibri" w:cs="Calibri"/>
          <w:sz w:val="24"/>
          <w:szCs w:val="24"/>
        </w:rPr>
      </w:pPr>
      <w:r w:rsidRPr="007D24E5">
        <w:rPr>
          <w:rFonts w:ascii="Calibri" w:hAnsi="Calibri" w:cs="Calibri"/>
          <w:sz w:val="24"/>
          <w:szCs w:val="24"/>
        </w:rPr>
        <w:t>Zhotovitel je povinen průběžně během provádění díla pořizovat digitální fotodokumentaci podstatných stavebních situací a detailů</w:t>
      </w:r>
      <w:r w:rsidRPr="007D24E5" w:rsidR="008A70D2">
        <w:rPr>
          <w:rFonts w:ascii="Calibri" w:hAnsi="Calibri" w:cs="Calibri"/>
          <w:sz w:val="24"/>
          <w:szCs w:val="24"/>
        </w:rPr>
        <w:t>, p</w:t>
      </w:r>
      <w:r w:rsidRPr="007D24E5" w:rsidR="00587138">
        <w:rPr>
          <w:rFonts w:ascii="Calibri" w:hAnsi="Calibri" w:cs="Calibri"/>
          <w:sz w:val="24"/>
          <w:szCs w:val="24"/>
        </w:rPr>
        <w:t>ředevším pak zakrývaných částí.</w:t>
      </w:r>
      <w:r w:rsidRPr="007D24E5" w:rsidR="00587138">
        <w:rPr>
          <w:rFonts w:ascii="Calibri" w:hAnsi="Calibri" w:cs="Calibri"/>
          <w:color w:val="FF0000"/>
          <w:sz w:val="24"/>
          <w:szCs w:val="24"/>
        </w:rPr>
        <w:t xml:space="preserve"> </w:t>
      </w:r>
      <w:r w:rsidRPr="007D24E5" w:rsidR="00587138">
        <w:rPr>
          <w:rFonts w:ascii="Calibri" w:hAnsi="Calibri" w:cs="Calibri"/>
          <w:sz w:val="24"/>
          <w:szCs w:val="24"/>
        </w:rPr>
        <w:t>Tato fotodokumentace by měla být pořizována s maximálním odstupem 48 hodin</w:t>
      </w:r>
      <w:r w:rsidRPr="007D24E5" w:rsidR="003B1A07">
        <w:rPr>
          <w:rFonts w:ascii="Calibri" w:hAnsi="Calibri" w:cs="Calibri"/>
          <w:sz w:val="24"/>
          <w:szCs w:val="24"/>
        </w:rPr>
        <w:t xml:space="preserve">, tak aby bylo zajištěno, že na snímcích budou zachyceny všechny </w:t>
      </w:r>
      <w:r w:rsidRPr="007D24E5" w:rsidR="006747A3">
        <w:rPr>
          <w:rFonts w:ascii="Calibri" w:hAnsi="Calibri" w:cs="Calibri"/>
          <w:sz w:val="24"/>
          <w:szCs w:val="24"/>
        </w:rPr>
        <w:t>kroky</w:t>
      </w:r>
      <w:r w:rsidRPr="007D24E5" w:rsidR="003B1A07">
        <w:rPr>
          <w:rFonts w:ascii="Calibri" w:hAnsi="Calibri" w:cs="Calibri"/>
          <w:sz w:val="24"/>
          <w:szCs w:val="24"/>
        </w:rPr>
        <w:t xml:space="preserve"> v průběhu </w:t>
      </w:r>
      <w:r w:rsidRPr="007D24E5" w:rsidR="004D7B67">
        <w:rPr>
          <w:rFonts w:ascii="Calibri" w:hAnsi="Calibri" w:cs="Calibri"/>
          <w:sz w:val="24"/>
          <w:szCs w:val="24"/>
        </w:rPr>
        <w:t>plnění díla</w:t>
      </w:r>
      <w:r w:rsidRPr="007D24E5" w:rsidR="003B1A07">
        <w:rPr>
          <w:rFonts w:ascii="Calibri" w:hAnsi="Calibri" w:cs="Calibri"/>
          <w:sz w:val="24"/>
          <w:szCs w:val="24"/>
        </w:rPr>
        <w:t>.</w:t>
      </w:r>
    </w:p>
    <w:p w:rsidRPr="007D24E5" w:rsidR="002914A4" w:rsidP="00451D0B" w:rsidRDefault="002914A4" w14:paraId="24F4BBD4" w14:textId="516E0134">
      <w:pPr>
        <w:numPr>
          <w:ilvl w:val="0"/>
          <w:numId w:val="1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je povinen zaznamenávat průběžně veškeré změny oproti předanému projektu provedení díla a vypracovat dokumentaci skutečného provedení díla. Tyto změny je povinen předem písemně oznámit objednateli, nejpozději do 2 dnů od doby, kdy zjistil nutnost jejich provedení.</w:t>
      </w:r>
    </w:p>
    <w:p w:rsidRPr="007D24E5" w:rsidR="0077347F" w:rsidP="00451D0B" w:rsidRDefault="006E021F" w14:paraId="3DD3447D" w14:textId="70B13D15">
      <w:pPr>
        <w:numPr>
          <w:ilvl w:val="0"/>
          <w:numId w:val="16"/>
        </w:numPr>
        <w:spacing w:after="120" w:line="276" w:lineRule="auto"/>
        <w:jc w:val="both"/>
        <w:rPr>
          <w:rFonts w:ascii="Calibri" w:hAnsi="Calibri" w:cs="Calibri"/>
          <w:sz w:val="24"/>
          <w:szCs w:val="24"/>
        </w:rPr>
      </w:pPr>
      <w:r w:rsidRPr="007D24E5">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a prováděcími předpisy, a zavazuje se vést a předat objednateli veškerou evidenci dokladů požadovanou příslušnými předpisy. </w:t>
      </w:r>
    </w:p>
    <w:p w:rsidRPr="007D24E5" w:rsidR="0077347F" w:rsidP="00451D0B" w:rsidRDefault="006E021F" w14:paraId="3DD3447E" w14:textId="2CF27BAD">
      <w:pPr>
        <w:numPr>
          <w:ilvl w:val="0"/>
          <w:numId w:val="1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rsidRPr="007D24E5" w:rsidR="00E36A4C" w:rsidP="00451D0B" w:rsidRDefault="00A35247" w14:paraId="6D7F6B92" w14:textId="4A00E27E">
      <w:pPr>
        <w:numPr>
          <w:ilvl w:val="0"/>
          <w:numId w:val="1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 xml:space="preserve">Zhotovitel se zavazuje neomezit provoz objektu </w:t>
      </w:r>
      <w:r w:rsidRPr="007D24E5" w:rsidR="00D13EA2">
        <w:rPr>
          <w:rFonts w:ascii="Calibri" w:hAnsi="Calibri" w:cs="Calibri" w:eastAsiaTheme="minorEastAsia"/>
          <w:sz w:val="24"/>
          <w:szCs w:val="24"/>
          <w:lang w:bidi="en-US"/>
        </w:rPr>
        <w:t>Nové budovy Národního muzea</w:t>
      </w:r>
      <w:r w:rsidRPr="007D24E5" w:rsidR="00E36A4C">
        <w:rPr>
          <w:rStyle w:val="spellingerror"/>
          <w:rFonts w:ascii="Calibri" w:hAnsi="Calibri" w:cs="Calibri"/>
          <w:sz w:val="24"/>
          <w:szCs w:val="24"/>
        </w:rPr>
        <w:t xml:space="preserve"> a nenarušit bezpečnost osob po celou dobu provádění díla. Zhotovitel se</w:t>
      </w:r>
      <w:r w:rsidR="007334F6">
        <w:rPr>
          <w:rStyle w:val="spellingerror"/>
          <w:rFonts w:ascii="Calibri" w:hAnsi="Calibri" w:cs="Calibri"/>
          <w:sz w:val="24"/>
          <w:szCs w:val="24"/>
        </w:rPr>
        <w:t xml:space="preserve"> </w:t>
      </w:r>
      <w:r w:rsidRPr="007D24E5" w:rsidR="00E36A4C">
        <w:rPr>
          <w:rStyle w:val="spellingerror"/>
          <w:rFonts w:ascii="Calibri" w:hAnsi="Calibri" w:cs="Calibri"/>
          <w:sz w:val="24"/>
          <w:szCs w:val="24"/>
        </w:rPr>
        <w:t>zavazuje dodržovat režim pohybu pracovníků zhotovitele v areálu objektu dohodnutý před zahájením plnění.</w:t>
      </w:r>
    </w:p>
    <w:p w:rsidRPr="007D24E5" w:rsidR="0077347F" w:rsidP="00451D0B" w:rsidRDefault="006E021F" w14:paraId="3DD3447F" w14:textId="0C23AC43">
      <w:pPr>
        <w:numPr>
          <w:ilvl w:val="0"/>
          <w:numId w:val="1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odpovídá za pořádek a čistotu na staveništi a je povinen na své náklady odstraňovat odpady a nečistoty vzniklé jeho pracemi a udržovat pořádek a čistotu na</w:t>
      </w:r>
      <w:r w:rsidR="007334F6">
        <w:rPr>
          <w:rStyle w:val="spellingerror"/>
          <w:rFonts w:ascii="Calibri" w:hAnsi="Calibri" w:cs="Calibri"/>
          <w:sz w:val="24"/>
          <w:szCs w:val="24"/>
        </w:rPr>
        <w:t xml:space="preserve"> </w:t>
      </w:r>
      <w:r w:rsidRPr="007D24E5">
        <w:rPr>
          <w:rStyle w:val="spellingerror"/>
          <w:rFonts w:ascii="Calibri" w:hAnsi="Calibri" w:cs="Calibri"/>
          <w:sz w:val="24"/>
          <w:szCs w:val="24"/>
        </w:rPr>
        <w:t>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7D24E5">
        <w:rPr>
          <w:rFonts w:ascii="Calibri" w:hAnsi="Calibri" w:cs="Calibri"/>
          <w:sz w:val="24"/>
          <w:szCs w:val="24"/>
        </w:rPr>
        <w:t> </w:t>
      </w:r>
      <w:r w:rsidRPr="007D24E5">
        <w:rPr>
          <w:rStyle w:val="spellingerror"/>
          <w:rFonts w:ascii="Calibri" w:hAnsi="Calibri" w:cs="Calibri"/>
          <w:sz w:val="24"/>
          <w:szCs w:val="24"/>
        </w:rPr>
        <w:t>staveništi a jeho okolí prostřednictvím třetí osoby na náklady zhotovitele.</w:t>
      </w:r>
    </w:p>
    <w:p w:rsidRPr="007D24E5" w:rsidR="003E3AAD" w:rsidP="00451D0B" w:rsidRDefault="2E1E8591" w14:paraId="512F0599" w14:textId="238F3AE6">
      <w:pPr>
        <w:numPr>
          <w:ilvl w:val="0"/>
          <w:numId w:val="1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je povinen při plnění předmětu díla nepoškodit žádnou část objektu</w:t>
      </w:r>
      <w:r w:rsidRPr="007D24E5" w:rsidR="60B62FEF">
        <w:rPr>
          <w:rStyle w:val="spellingerror"/>
          <w:rFonts w:ascii="Calibri" w:hAnsi="Calibri" w:cs="Calibri"/>
          <w:sz w:val="24"/>
          <w:szCs w:val="24"/>
        </w:rPr>
        <w:t xml:space="preserve"> </w:t>
      </w:r>
      <w:r w:rsidRPr="007D24E5" w:rsidR="536DE682">
        <w:rPr>
          <w:rFonts w:ascii="Calibri" w:hAnsi="Calibri" w:cs="Calibri" w:eastAsiaTheme="minorEastAsia"/>
          <w:sz w:val="24"/>
          <w:szCs w:val="24"/>
          <w:lang w:bidi="en-US"/>
        </w:rPr>
        <w:t>N</w:t>
      </w:r>
      <w:r w:rsidRPr="007D24E5" w:rsidR="52E76817">
        <w:rPr>
          <w:rFonts w:ascii="Calibri" w:hAnsi="Calibri" w:cs="Calibri" w:eastAsiaTheme="minorEastAsia"/>
          <w:sz w:val="24"/>
          <w:szCs w:val="24"/>
          <w:lang w:bidi="en-US"/>
        </w:rPr>
        <w:t>ové budovy</w:t>
      </w:r>
      <w:r w:rsidRPr="007D24E5" w:rsidR="63E0C668">
        <w:rPr>
          <w:rFonts w:ascii="Calibri" w:hAnsi="Calibri" w:cs="Calibri" w:eastAsiaTheme="minorEastAsia"/>
          <w:sz w:val="24"/>
          <w:szCs w:val="24"/>
          <w:lang w:bidi="en-US"/>
        </w:rPr>
        <w:t xml:space="preserve"> </w:t>
      </w:r>
      <w:r w:rsidRPr="007D24E5" w:rsidR="536DE682">
        <w:rPr>
          <w:rFonts w:ascii="Calibri" w:hAnsi="Calibri" w:cs="Calibri" w:eastAsiaTheme="minorEastAsia"/>
          <w:sz w:val="24"/>
          <w:szCs w:val="24"/>
          <w:lang w:bidi="en-US"/>
        </w:rPr>
        <w:t>Národního muzea</w:t>
      </w:r>
      <w:r w:rsidRPr="007D24E5" w:rsidR="26238F59">
        <w:rPr>
          <w:rStyle w:val="spellingerror"/>
          <w:rFonts w:ascii="Calibri" w:hAnsi="Calibri" w:cs="Calibri"/>
          <w:sz w:val="24"/>
          <w:szCs w:val="24"/>
        </w:rPr>
        <w:t xml:space="preserve">, </w:t>
      </w:r>
      <w:r w:rsidRPr="007D24E5">
        <w:rPr>
          <w:rStyle w:val="spellingerror"/>
          <w:rFonts w:ascii="Calibri" w:hAnsi="Calibri" w:cs="Calibri"/>
          <w:sz w:val="24"/>
          <w:szCs w:val="24"/>
        </w:rPr>
        <w:t xml:space="preserve">která není předmětem plnění, případné poškozené části uvést v předchozí funkční stav. </w:t>
      </w:r>
    </w:p>
    <w:p w:rsidRPr="007D24E5" w:rsidR="00101E5C" w:rsidP="00451D0B" w:rsidRDefault="00101E5C" w14:paraId="1EEFCE9A" w14:textId="4152688F">
      <w:pPr>
        <w:numPr>
          <w:ilvl w:val="0"/>
          <w:numId w:val="16"/>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je povinen zabezpečit místo provedení díla proti poškození díla, zneužití třetími osobami a újmě na zdraví třetích osob.</w:t>
      </w:r>
    </w:p>
    <w:p w:rsidRPr="007D24E5" w:rsidR="0077347F" w:rsidP="00451D0B" w:rsidRDefault="006E021F" w14:paraId="3DD34483" w14:textId="73A64AD9">
      <w:pPr>
        <w:numPr>
          <w:ilvl w:val="0"/>
          <w:numId w:val="16"/>
        </w:numPr>
        <w:spacing w:after="120" w:line="276" w:lineRule="auto"/>
        <w:jc w:val="both"/>
        <w:rPr>
          <w:rFonts w:ascii="Calibri" w:hAnsi="Calibri" w:cs="Calibri"/>
          <w:sz w:val="24"/>
          <w:szCs w:val="24"/>
        </w:rPr>
      </w:pPr>
      <w:r w:rsidRPr="007D24E5">
        <w:rPr>
          <w:rFonts w:ascii="Calibri" w:hAnsi="Calibri" w:cs="Calibri"/>
          <w:sz w:val="24"/>
          <w:szCs w:val="24"/>
          <w:shd w:val="clear" w:color="auto" w:fill="FFFFFF"/>
        </w:rPr>
        <w:t>Zhotovitel je při realizaci a pohybu materiálu v</w:t>
      </w:r>
      <w:r w:rsidRPr="007D24E5">
        <w:rPr>
          <w:rFonts w:ascii="Calibri" w:hAnsi="Calibri" w:cs="Calibri"/>
          <w:sz w:val="24"/>
          <w:szCs w:val="24"/>
          <w:shd w:val="clear" w:color="auto" w:fill="FFFFFF"/>
          <w:lang w:val="ar-SA"/>
        </w:rPr>
        <w:t> </w:t>
      </w:r>
      <w:r w:rsidRPr="007D24E5">
        <w:rPr>
          <w:rFonts w:ascii="Calibri" w:hAnsi="Calibri" w:cs="Calibri"/>
          <w:sz w:val="24"/>
          <w:szCs w:val="24"/>
          <w:shd w:val="clear" w:color="auto" w:fill="FFFFFF"/>
        </w:rPr>
        <w:t>objektu povinen dbát zvýšené opatrnosti a kooperovat v</w:t>
      </w:r>
      <w:r w:rsidRPr="007D24E5">
        <w:rPr>
          <w:rFonts w:ascii="Calibri" w:hAnsi="Calibri" w:cs="Calibri"/>
          <w:sz w:val="24"/>
          <w:szCs w:val="24"/>
          <w:shd w:val="clear" w:color="auto" w:fill="FFFFFF"/>
          <w:lang w:val="ar-SA"/>
        </w:rPr>
        <w:t> </w:t>
      </w:r>
      <w:r w:rsidRPr="007D24E5">
        <w:rPr>
          <w:rFonts w:ascii="Calibri" w:hAnsi="Calibri" w:cs="Calibri"/>
          <w:sz w:val="24"/>
          <w:szCs w:val="24"/>
          <w:shd w:val="clear" w:color="auto" w:fill="FFFFFF"/>
        </w:rPr>
        <w:t xml:space="preserve">případě komplikací se správcem objektu a zástupcem výstavního oddělení </w:t>
      </w:r>
      <w:r w:rsidR="00AE5D8A">
        <w:rPr>
          <w:rFonts w:ascii="Calibri" w:hAnsi="Calibri" w:cs="Calibri"/>
          <w:sz w:val="24"/>
          <w:szCs w:val="24"/>
          <w:shd w:val="clear" w:color="auto" w:fill="FFFFFF"/>
        </w:rPr>
        <w:t>objednatele</w:t>
      </w:r>
      <w:r w:rsidRPr="00097BD1">
        <w:rPr>
          <w:rFonts w:ascii="Calibri" w:hAnsi="Calibri" w:cs="Calibri"/>
          <w:sz w:val="24"/>
          <w:szCs w:val="24"/>
          <w:shd w:val="clear" w:color="auto" w:fill="FFFFFF"/>
        </w:rPr>
        <w:t>.</w:t>
      </w:r>
      <w:r w:rsidR="00AE5D8A">
        <w:rPr>
          <w:rFonts w:ascii="Calibri" w:hAnsi="Calibri" w:cs="Calibri"/>
          <w:sz w:val="24"/>
          <w:szCs w:val="24"/>
          <w:shd w:val="clear" w:color="auto" w:fill="FFFFFF"/>
        </w:rPr>
        <w:t xml:space="preserve"> </w:t>
      </w:r>
      <w:r w:rsidRPr="00097BD1" w:rsidR="00F02A6A">
        <w:rPr>
          <w:rFonts w:ascii="Calibri" w:hAnsi="Calibri" w:cs="Calibri"/>
          <w:sz w:val="24"/>
          <w:szCs w:val="24"/>
          <w:shd w:val="clear" w:color="auto" w:fill="FFFFFF"/>
        </w:rPr>
        <w:t xml:space="preserve">Zhotovitel je povinen dodržovat povinnosti stanovené v Příloze č. </w:t>
      </w:r>
      <w:r w:rsidRPr="00097BD1" w:rsidR="2CD927A2">
        <w:rPr>
          <w:rFonts w:ascii="Calibri" w:hAnsi="Calibri" w:cs="Calibri"/>
          <w:sz w:val="24"/>
          <w:szCs w:val="24"/>
          <w:shd w:val="clear" w:color="auto" w:fill="FFFFFF"/>
        </w:rPr>
        <w:t>4</w:t>
      </w:r>
      <w:r w:rsidRPr="00097BD1" w:rsidR="00F02A6A">
        <w:rPr>
          <w:rFonts w:ascii="Calibri" w:hAnsi="Calibri" w:cs="Calibri"/>
          <w:sz w:val="24"/>
          <w:szCs w:val="24"/>
          <w:shd w:val="clear" w:color="auto" w:fill="FFFFFF"/>
        </w:rPr>
        <w:t xml:space="preserve"> - Ochrana</w:t>
      </w:r>
      <w:r w:rsidRPr="007D24E5" w:rsidR="00F02A6A">
        <w:rPr>
          <w:rFonts w:ascii="Calibri" w:hAnsi="Calibri" w:cs="Calibri"/>
          <w:sz w:val="24"/>
          <w:szCs w:val="24"/>
          <w:shd w:val="clear" w:color="auto" w:fill="FFFFFF"/>
        </w:rPr>
        <w:t xml:space="preserve"> vnitřních prostor.</w:t>
      </w:r>
    </w:p>
    <w:p w:rsidRPr="007D24E5" w:rsidR="0077347F" w:rsidP="00EF7631" w:rsidRDefault="0077347F" w14:paraId="3DD34485" w14:textId="77777777">
      <w:pPr>
        <w:spacing w:line="276" w:lineRule="auto"/>
        <w:jc w:val="both"/>
        <w:rPr>
          <w:rFonts w:ascii="Calibri" w:hAnsi="Calibri" w:eastAsia="Calibri" w:cs="Calibri"/>
          <w:sz w:val="24"/>
          <w:szCs w:val="24"/>
        </w:rPr>
      </w:pPr>
    </w:p>
    <w:p w:rsidRPr="007D24E5" w:rsidR="0077347F" w:rsidP="00EF7631" w:rsidRDefault="006E021F" w14:paraId="3DD34486" w14:textId="42D6E72C">
      <w:pPr>
        <w:spacing w:line="276" w:lineRule="auto"/>
        <w:jc w:val="both"/>
        <w:rPr>
          <w:rFonts w:ascii="Calibri" w:hAnsi="Calibri" w:cs="Calibri"/>
          <w:b/>
          <w:bCs/>
          <w:sz w:val="24"/>
          <w:szCs w:val="24"/>
        </w:rPr>
      </w:pPr>
      <w:r w:rsidRPr="007D24E5">
        <w:rPr>
          <w:rFonts w:ascii="Calibri" w:hAnsi="Calibri" w:cs="Calibri"/>
          <w:b/>
          <w:bCs/>
          <w:sz w:val="24"/>
          <w:szCs w:val="24"/>
        </w:rPr>
        <w:t>Článek VII.</w:t>
      </w:r>
    </w:p>
    <w:p w:rsidRPr="007D24E5" w:rsidR="0077347F" w:rsidP="00EF7631" w:rsidRDefault="006E021F" w14:paraId="3DD34487" w14:textId="77777777">
      <w:pPr>
        <w:spacing w:after="120" w:line="276" w:lineRule="auto"/>
        <w:jc w:val="both"/>
        <w:outlineLvl w:val="0"/>
        <w:rPr>
          <w:rFonts w:ascii="Calibri" w:hAnsi="Calibri" w:eastAsia="Calibri" w:cs="Calibri"/>
          <w:b/>
          <w:bCs/>
          <w:sz w:val="24"/>
          <w:szCs w:val="24"/>
        </w:rPr>
      </w:pPr>
      <w:r w:rsidRPr="007D24E5">
        <w:rPr>
          <w:rFonts w:ascii="Calibri" w:hAnsi="Calibri" w:cs="Calibri"/>
          <w:b/>
          <w:bCs/>
          <w:sz w:val="24"/>
          <w:szCs w:val="24"/>
        </w:rPr>
        <w:t>Kontrola provádění díla</w:t>
      </w:r>
    </w:p>
    <w:p w:rsidRPr="007D24E5" w:rsidR="00EF2896" w:rsidP="00451D0B" w:rsidRDefault="00EF2896" w14:paraId="085C49E0" w14:textId="7106D412">
      <w:pPr>
        <w:numPr>
          <w:ilvl w:val="0"/>
          <w:numId w:val="18"/>
        </w:numPr>
        <w:spacing w:after="120" w:line="276" w:lineRule="auto"/>
        <w:jc w:val="both"/>
        <w:rPr>
          <w:rFonts w:ascii="Calibri" w:hAnsi="Calibri" w:cs="Calibri"/>
          <w:sz w:val="24"/>
          <w:szCs w:val="24"/>
        </w:rPr>
      </w:pPr>
      <w:r w:rsidRPr="007D24E5">
        <w:rPr>
          <w:rFonts w:ascii="Calibri" w:hAnsi="Calibri" w:cs="Calibri"/>
          <w:sz w:val="24"/>
          <w:szCs w:val="24"/>
        </w:rPr>
        <w:t>Objednatel je oprávněn kontrolovat způsob provádění díla zhotovitelem prostřednictvím technického dozoru objednatele. Kontrola bude zejména formou kontrolních dnů stanovených vzájemnou dohodou smluvních stran, zpravidla dvakrát týdně od započetí díla.</w:t>
      </w:r>
    </w:p>
    <w:p w:rsidRPr="007D24E5" w:rsidR="0077347F" w:rsidP="00451D0B" w:rsidRDefault="006E021F" w14:paraId="3DD34488" w14:textId="5FFA5684">
      <w:pPr>
        <w:numPr>
          <w:ilvl w:val="0"/>
          <w:numId w:val="18"/>
        </w:numPr>
        <w:spacing w:after="120" w:line="276" w:lineRule="auto"/>
        <w:jc w:val="both"/>
        <w:rPr>
          <w:rFonts w:ascii="Calibri" w:hAnsi="Calibri" w:cs="Calibri"/>
          <w:sz w:val="24"/>
          <w:szCs w:val="24"/>
        </w:rPr>
      </w:pPr>
      <w:r w:rsidRPr="007D24E5">
        <w:rPr>
          <w:rFonts w:ascii="Calibri" w:hAnsi="Calibri" w:cs="Calibri"/>
          <w:sz w:val="24"/>
          <w:szCs w:val="24"/>
        </w:rPr>
        <w:t>Objednatel může kontrolovat provádění díla kdykoli v průběhu jeho provádění. Objednatel je oprávněn vstupovat na stavbu a do všech prostor, kde se provádí dílo nebo</w:t>
      </w:r>
      <w:r w:rsidR="00562E93">
        <w:rPr>
          <w:rFonts w:ascii="Calibri" w:hAnsi="Calibri" w:cs="Calibri"/>
          <w:sz w:val="24"/>
          <w:szCs w:val="24"/>
        </w:rPr>
        <w:t xml:space="preserve"> </w:t>
      </w:r>
      <w:r w:rsidRPr="007D24E5">
        <w:rPr>
          <w:rFonts w:ascii="Calibri" w:hAnsi="Calibri" w:cs="Calibri"/>
          <w:sz w:val="24"/>
          <w:szCs w:val="24"/>
        </w:rPr>
        <w:t>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rsidRPr="007D24E5" w:rsidR="0077347F" w:rsidP="00EF7631" w:rsidRDefault="006E021F" w14:paraId="3DD3448A" w14:textId="373DA914">
      <w:pPr>
        <w:numPr>
          <w:ilvl w:val="0"/>
          <w:numId w:val="18"/>
        </w:numPr>
        <w:spacing w:after="120" w:line="276" w:lineRule="auto"/>
        <w:jc w:val="both"/>
        <w:rPr>
          <w:rFonts w:ascii="Calibri" w:hAnsi="Calibri" w:cs="Calibri"/>
          <w:sz w:val="24"/>
          <w:szCs w:val="24"/>
        </w:rPr>
      </w:pPr>
      <w:r w:rsidRPr="007D24E5">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7D24E5">
        <w:rPr>
          <w:rFonts w:ascii="Calibri" w:hAnsi="Calibri" w:cs="Calibri"/>
          <w:sz w:val="24"/>
          <w:szCs w:val="24"/>
          <w:shd w:val="clear" w:color="auto" w:fill="FFFFFF"/>
        </w:rPr>
        <w:t>Funkci technického dozoru budou plnit</w:t>
      </w:r>
      <w:r w:rsidRPr="007D24E5">
        <w:rPr>
          <w:rFonts w:ascii="Calibri" w:hAnsi="Calibri" w:cs="Calibri"/>
          <w:sz w:val="24"/>
          <w:szCs w:val="24"/>
          <w:shd w:val="clear" w:color="auto" w:fill="FFFFFF"/>
          <w:rtl/>
          <w:lang w:val="ar-SA"/>
        </w:rPr>
        <w:t> </w:t>
      </w:r>
      <w:r w:rsidRPr="007D24E5">
        <w:rPr>
          <w:rFonts w:ascii="Calibri" w:hAnsi="Calibri" w:cs="Calibri"/>
          <w:sz w:val="24"/>
          <w:szCs w:val="24"/>
          <w:shd w:val="clear" w:color="auto" w:fill="FFFFFF"/>
        </w:rPr>
        <w:t xml:space="preserve">pracovníci výstavního oddělení </w:t>
      </w:r>
      <w:r w:rsidRPr="007D24E5" w:rsidR="00086284">
        <w:rPr>
          <w:rFonts w:ascii="Calibri" w:hAnsi="Calibri" w:cs="Calibri"/>
          <w:sz w:val="24"/>
          <w:szCs w:val="24"/>
          <w:shd w:val="clear" w:color="auto" w:fill="FFFFFF"/>
        </w:rPr>
        <w:t>objednatele</w:t>
      </w:r>
      <w:r w:rsidRPr="007D24E5">
        <w:rPr>
          <w:rFonts w:ascii="Calibri" w:hAnsi="Calibri" w:cs="Calibri"/>
          <w:sz w:val="24"/>
          <w:szCs w:val="24"/>
          <w:shd w:val="clear" w:color="auto" w:fill="FFFFFF"/>
        </w:rPr>
        <w:t>.</w:t>
      </w:r>
    </w:p>
    <w:p w:rsidRPr="007D24E5" w:rsidR="0077347F" w:rsidP="00EF7631" w:rsidRDefault="0077347F" w14:paraId="3DD3448B" w14:textId="3B7F47BC">
      <w:pPr>
        <w:spacing w:line="276" w:lineRule="auto"/>
        <w:jc w:val="both"/>
        <w:rPr>
          <w:rFonts w:ascii="Calibri" w:hAnsi="Calibri" w:eastAsia="Calibri" w:cs="Calibri"/>
          <w:sz w:val="24"/>
          <w:szCs w:val="24"/>
        </w:rPr>
      </w:pPr>
    </w:p>
    <w:p w:rsidRPr="007D24E5" w:rsidR="0077347F" w:rsidP="1B14632E" w:rsidRDefault="006E021F" w14:paraId="3DD3448C" w14:textId="382D5C6C">
      <w:pPr>
        <w:spacing w:line="276" w:lineRule="auto"/>
        <w:jc w:val="both"/>
        <w:rPr>
          <w:rFonts w:ascii="Calibri" w:hAnsi="Calibri" w:eastAsia="Calibri" w:cs="Calibri"/>
          <w:b/>
          <w:bCs/>
          <w:sz w:val="24"/>
          <w:szCs w:val="24"/>
        </w:rPr>
      </w:pPr>
      <w:r w:rsidRPr="007D24E5">
        <w:rPr>
          <w:rFonts w:ascii="Calibri" w:hAnsi="Calibri" w:cs="Calibri"/>
          <w:b/>
          <w:bCs/>
          <w:sz w:val="24"/>
          <w:szCs w:val="24"/>
        </w:rPr>
        <w:t>Článek VIII.</w:t>
      </w:r>
    </w:p>
    <w:p w:rsidRPr="007D24E5" w:rsidR="0077347F" w:rsidP="00EF7631" w:rsidRDefault="006E021F" w14:paraId="3DD3448D" w14:textId="77777777">
      <w:pPr>
        <w:spacing w:after="120" w:line="276" w:lineRule="auto"/>
        <w:jc w:val="both"/>
        <w:rPr>
          <w:rFonts w:ascii="Calibri" w:hAnsi="Calibri" w:eastAsia="Calibri" w:cs="Calibri"/>
          <w:b/>
          <w:bCs/>
          <w:sz w:val="24"/>
          <w:szCs w:val="24"/>
        </w:rPr>
      </w:pPr>
      <w:r w:rsidRPr="007D24E5">
        <w:rPr>
          <w:rFonts w:ascii="Calibri" w:hAnsi="Calibri" w:cs="Calibri"/>
          <w:b/>
          <w:bCs/>
          <w:sz w:val="24"/>
          <w:szCs w:val="24"/>
        </w:rPr>
        <w:t>Vlastnictví k dílu a odpovědnost za škodu</w:t>
      </w:r>
    </w:p>
    <w:p w:rsidRPr="007D24E5" w:rsidR="0077347F" w:rsidP="00451D0B" w:rsidRDefault="006E021F" w14:paraId="3DD3448E" w14:textId="26B9F9B9">
      <w:pPr>
        <w:numPr>
          <w:ilvl w:val="0"/>
          <w:numId w:val="20"/>
        </w:numPr>
        <w:spacing w:after="120" w:line="276" w:lineRule="auto"/>
        <w:jc w:val="both"/>
        <w:rPr>
          <w:rFonts w:ascii="Calibri" w:hAnsi="Calibri" w:cs="Calibri"/>
          <w:sz w:val="24"/>
          <w:szCs w:val="24"/>
        </w:rPr>
      </w:pPr>
      <w:r w:rsidRPr="007D24E5">
        <w:rPr>
          <w:rStyle w:val="spellingerror"/>
          <w:rFonts w:ascii="Calibri" w:hAnsi="Calibri" w:cs="Calibri"/>
          <w:sz w:val="24"/>
          <w:szCs w:val="24"/>
        </w:rPr>
        <w:t>Objednatel je od počátku vlastníkem zhotovovaného díla.</w:t>
      </w:r>
      <w:r w:rsidRPr="007D24E5" w:rsidR="003B1A07">
        <w:rPr>
          <w:rStyle w:val="spellingerror"/>
          <w:rFonts w:ascii="Calibri" w:hAnsi="Calibri" w:cs="Calibri"/>
          <w:sz w:val="24"/>
          <w:szCs w:val="24"/>
        </w:rPr>
        <w:t xml:space="preserve"> </w:t>
      </w:r>
    </w:p>
    <w:p w:rsidRPr="007D24E5" w:rsidR="0077347F" w:rsidP="00451D0B" w:rsidRDefault="006E021F" w14:paraId="3DD3448F" w14:textId="77777777">
      <w:pPr>
        <w:numPr>
          <w:ilvl w:val="0"/>
          <w:numId w:val="20"/>
        </w:numPr>
        <w:spacing w:after="120" w:line="276" w:lineRule="auto"/>
        <w:jc w:val="both"/>
        <w:rPr>
          <w:rFonts w:ascii="Calibri" w:hAnsi="Calibri" w:cs="Calibri"/>
          <w:sz w:val="24"/>
          <w:szCs w:val="24"/>
        </w:rPr>
      </w:pPr>
      <w:r w:rsidRPr="007D24E5">
        <w:rPr>
          <w:rStyle w:val="spellingerror"/>
          <w:rFonts w:ascii="Calibri" w:hAnsi="Calibri" w:cs="Calibri"/>
          <w:sz w:val="24"/>
          <w:szCs w:val="24"/>
        </w:rPr>
        <w:t>Zhotovitel nese nebezpečí vzniku škody jak na zhotovovaném díle, tak na věcech k jeho zhotovení opatřených do převzetí díla objednatelem.</w:t>
      </w:r>
    </w:p>
    <w:p w:rsidRPr="007D24E5" w:rsidR="0077347F" w:rsidP="00451D0B" w:rsidRDefault="006E021F" w14:paraId="3DD34490" w14:textId="3ABA4613">
      <w:pPr>
        <w:numPr>
          <w:ilvl w:val="0"/>
          <w:numId w:val="20"/>
        </w:numPr>
        <w:spacing w:after="120" w:line="276" w:lineRule="auto"/>
        <w:jc w:val="both"/>
        <w:rPr>
          <w:rFonts w:ascii="Calibri" w:hAnsi="Calibri" w:cs="Calibri"/>
          <w:sz w:val="24"/>
          <w:szCs w:val="24"/>
        </w:rPr>
      </w:pPr>
      <w:r w:rsidRPr="007D24E5">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w:t>
      </w:r>
      <w:r w:rsidR="007542CF">
        <w:rPr>
          <w:rStyle w:val="spellingerror"/>
          <w:rFonts w:ascii="Calibri" w:hAnsi="Calibri" w:cs="Calibri"/>
          <w:sz w:val="24"/>
          <w:szCs w:val="24"/>
        </w:rPr>
        <w:t xml:space="preserve"> </w:t>
      </w:r>
      <w:r w:rsidRPr="007D24E5">
        <w:rPr>
          <w:rStyle w:val="spellingerror"/>
          <w:rFonts w:ascii="Calibri" w:hAnsi="Calibri" w:cs="Calibri"/>
          <w:sz w:val="24"/>
          <w:szCs w:val="24"/>
        </w:rPr>
        <w:t>plnění smluvního závazku.</w:t>
      </w:r>
    </w:p>
    <w:p w:rsidRPr="007D24E5" w:rsidR="0077347F" w:rsidP="00451D0B" w:rsidRDefault="006E021F" w14:paraId="3DD34491" w14:textId="1D2A0DE0">
      <w:pPr>
        <w:numPr>
          <w:ilvl w:val="0"/>
          <w:numId w:val="20"/>
        </w:numPr>
        <w:spacing w:after="120" w:line="276" w:lineRule="auto"/>
        <w:jc w:val="both"/>
        <w:rPr>
          <w:rFonts w:ascii="Calibri" w:hAnsi="Calibri" w:cs="Calibri"/>
          <w:sz w:val="24"/>
          <w:szCs w:val="24"/>
        </w:rPr>
      </w:pPr>
      <w:r w:rsidRPr="007D24E5">
        <w:rPr>
          <w:rStyle w:val="spellingerror"/>
          <w:rFonts w:ascii="Calibri" w:hAnsi="Calibri" w:cs="Calibri"/>
          <w:sz w:val="24"/>
          <w:szCs w:val="24"/>
        </w:rPr>
        <w:t>Za všechny škody, které vzniknou vinou zhotovitele v důsledku provádění prací třetím, na</w:t>
      </w:r>
      <w:r w:rsidR="007542CF">
        <w:rPr>
          <w:rStyle w:val="spellingerror"/>
          <w:rFonts w:ascii="Calibri" w:hAnsi="Calibri" w:cs="Calibri"/>
          <w:sz w:val="24"/>
          <w:szCs w:val="24"/>
        </w:rPr>
        <w:t xml:space="preserve"> </w:t>
      </w:r>
      <w:r w:rsidRPr="007D24E5">
        <w:rPr>
          <w:rStyle w:val="spellingerror"/>
          <w:rFonts w:ascii="Calibri" w:hAnsi="Calibri" w:cs="Calibri"/>
          <w:sz w:val="24"/>
          <w:szCs w:val="24"/>
        </w:rPr>
        <w:t>stavbě nezúčastněným osobám, případně objednateli, odpovídá zhotovitel, a je povinen hradit takto vzniklou škodu.</w:t>
      </w:r>
    </w:p>
    <w:p w:rsidRPr="007D24E5" w:rsidR="0077347F" w:rsidP="00451D0B" w:rsidRDefault="006E021F" w14:paraId="3DD34492" w14:textId="182102FC">
      <w:pPr>
        <w:numPr>
          <w:ilvl w:val="0"/>
          <w:numId w:val="20"/>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Zhotovitel bude po dobu realizace díla udržovat pojištění třetích osob za škody na</w:t>
      </w:r>
      <w:r w:rsidR="00CD204F">
        <w:rPr>
          <w:rStyle w:val="spellingerror"/>
          <w:rFonts w:ascii="Calibri" w:hAnsi="Calibri" w:cs="Calibri"/>
          <w:sz w:val="24"/>
          <w:szCs w:val="24"/>
        </w:rPr>
        <w:t xml:space="preserve"> </w:t>
      </w:r>
      <w:r w:rsidRPr="007D24E5">
        <w:rPr>
          <w:rStyle w:val="spellingerror"/>
          <w:rFonts w:ascii="Calibri" w:hAnsi="Calibri" w:cs="Calibri"/>
          <w:sz w:val="24"/>
          <w:szCs w:val="24"/>
        </w:rPr>
        <w:t>majetku, újmy na zdraví a smrti způsobené při provádění a v souvislosti s prováděním díla zhotovitelem, jeho zaměstnanci</w:t>
      </w:r>
      <w:r w:rsidRPr="007D24E5" w:rsidR="002B2470">
        <w:rPr>
          <w:rStyle w:val="spellingerror"/>
          <w:rFonts w:ascii="Calibri" w:hAnsi="Calibri" w:cs="Calibri"/>
          <w:sz w:val="24"/>
          <w:szCs w:val="24"/>
        </w:rPr>
        <w:t xml:space="preserve"> </w:t>
      </w:r>
      <w:r w:rsidRPr="007D24E5">
        <w:rPr>
          <w:rStyle w:val="spellingerror"/>
          <w:rFonts w:ascii="Calibri" w:hAnsi="Calibri" w:cs="Calibri"/>
          <w:sz w:val="24"/>
          <w:szCs w:val="24"/>
        </w:rPr>
        <w:t>a dodavateli</w:t>
      </w:r>
      <w:r w:rsidRPr="007D24E5" w:rsidR="004D2764">
        <w:rPr>
          <w:rStyle w:val="spellingerror"/>
          <w:rFonts w:ascii="Calibri" w:hAnsi="Calibri" w:cs="Calibri"/>
          <w:sz w:val="24"/>
          <w:szCs w:val="24"/>
        </w:rPr>
        <w:t>, a to v min. výši 10 mil. Kč</w:t>
      </w:r>
      <w:r w:rsidRPr="007D24E5" w:rsidR="00A35247">
        <w:rPr>
          <w:rStyle w:val="spellingerror"/>
          <w:rFonts w:ascii="Calibri" w:hAnsi="Calibri" w:cs="Calibri"/>
          <w:sz w:val="24"/>
          <w:szCs w:val="24"/>
        </w:rPr>
        <w:t>.</w:t>
      </w:r>
    </w:p>
    <w:p w:rsidRPr="007D24E5" w:rsidR="00E04EBF" w:rsidP="00451D0B" w:rsidRDefault="00E04EBF" w14:paraId="0DCD373C" w14:textId="39ED7621">
      <w:pPr>
        <w:numPr>
          <w:ilvl w:val="0"/>
          <w:numId w:val="21"/>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 xml:space="preserve">Zhotovitel bude po dobu realizace díla udržovat </w:t>
      </w:r>
      <w:bookmarkStart w:name="_Hlk137809600" w:id="0"/>
      <w:r w:rsidRPr="007D24E5">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Pr="007D24E5" w:rsidR="004D2764">
        <w:rPr>
          <w:rStyle w:val="spellingerror"/>
          <w:rFonts w:ascii="Calibri" w:hAnsi="Calibri" w:cs="Calibri"/>
          <w:sz w:val="24"/>
          <w:szCs w:val="24"/>
        </w:rPr>
        <w:t>, a to v min. výši ceny díla vč. DPH.</w:t>
      </w:r>
    </w:p>
    <w:bookmarkEnd w:id="0"/>
    <w:p w:rsidRPr="007D24E5" w:rsidR="00E04EBF" w:rsidP="00451D0B" w:rsidRDefault="00DE78A2" w14:paraId="7FA23B63" w14:textId="4E5576AA">
      <w:pPr>
        <w:numPr>
          <w:ilvl w:val="0"/>
          <w:numId w:val="21"/>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rsidRPr="007D24E5" w:rsidR="0077347F" w:rsidP="006E1F92" w:rsidRDefault="006E021F" w14:paraId="3DD34494" w14:textId="49FB5322">
      <w:pPr>
        <w:numPr>
          <w:ilvl w:val="0"/>
          <w:numId w:val="21"/>
        </w:numPr>
        <w:spacing w:after="120" w:line="276" w:lineRule="auto"/>
        <w:jc w:val="both"/>
        <w:rPr>
          <w:rFonts w:ascii="Calibri" w:hAnsi="Calibri" w:eastAsia="Calibri" w:cs="Calibri"/>
          <w:sz w:val="24"/>
          <w:szCs w:val="24"/>
        </w:rPr>
      </w:pPr>
      <w:r w:rsidRPr="007D24E5">
        <w:rPr>
          <w:rStyle w:val="spellingerror"/>
          <w:rFonts w:ascii="Calibri" w:hAnsi="Calibri" w:cs="Calibri"/>
          <w:sz w:val="24"/>
          <w:szCs w:val="24"/>
        </w:rPr>
        <w:t xml:space="preserve">Dnem podepsání protokolu o předání a převzetí </w:t>
      </w:r>
      <w:r w:rsidRPr="007D24E5" w:rsidR="000D6A40">
        <w:rPr>
          <w:rStyle w:val="spellingerror"/>
          <w:rFonts w:ascii="Calibri" w:hAnsi="Calibri" w:cs="Calibri"/>
          <w:sz w:val="24"/>
          <w:szCs w:val="24"/>
        </w:rPr>
        <w:t xml:space="preserve">bezchybného </w:t>
      </w:r>
      <w:r w:rsidRPr="007D24E5">
        <w:rPr>
          <w:rStyle w:val="spellingerror"/>
          <w:rFonts w:ascii="Calibri" w:hAnsi="Calibri" w:cs="Calibri"/>
          <w:sz w:val="24"/>
          <w:szCs w:val="24"/>
        </w:rPr>
        <w:t xml:space="preserve">díla </w:t>
      </w:r>
      <w:r w:rsidRPr="007D24E5" w:rsidR="00063199">
        <w:rPr>
          <w:rStyle w:val="spellingerror"/>
          <w:rFonts w:ascii="Calibri" w:hAnsi="Calibri" w:cs="Calibri"/>
          <w:sz w:val="24"/>
          <w:szCs w:val="24"/>
        </w:rPr>
        <w:t>a</w:t>
      </w:r>
      <w:r w:rsidRPr="007D24E5" w:rsidR="005B060F">
        <w:rPr>
          <w:rStyle w:val="spellingerror"/>
          <w:rFonts w:ascii="Calibri" w:hAnsi="Calibri" w:cs="Calibri"/>
          <w:sz w:val="24"/>
          <w:szCs w:val="24"/>
        </w:rPr>
        <w:t xml:space="preserve"> </w:t>
      </w:r>
      <w:r w:rsidRPr="007D24E5" w:rsidR="00CF6A58">
        <w:rPr>
          <w:rStyle w:val="spellingerror"/>
          <w:rFonts w:ascii="Calibri" w:hAnsi="Calibri" w:cs="Calibri"/>
          <w:sz w:val="24"/>
          <w:szCs w:val="24"/>
        </w:rPr>
        <w:t xml:space="preserve">jeho </w:t>
      </w:r>
      <w:r w:rsidRPr="007D24E5" w:rsidR="005C2BF4">
        <w:rPr>
          <w:rStyle w:val="spellingerror"/>
          <w:rFonts w:ascii="Calibri" w:hAnsi="Calibri" w:cs="Calibri"/>
          <w:sz w:val="24"/>
          <w:szCs w:val="24"/>
        </w:rPr>
        <w:t>zkolaudování, přechází</w:t>
      </w:r>
      <w:r w:rsidRPr="007D24E5">
        <w:rPr>
          <w:rStyle w:val="spellingerror"/>
          <w:rFonts w:ascii="Calibri" w:hAnsi="Calibri" w:cs="Calibri"/>
          <w:sz w:val="24"/>
          <w:szCs w:val="24"/>
        </w:rPr>
        <w:t xml:space="preserve"> nebezpečí škody na něm na</w:t>
      </w:r>
      <w:r w:rsidR="00CD204F">
        <w:rPr>
          <w:rStyle w:val="spellingerror"/>
          <w:rFonts w:ascii="Calibri" w:hAnsi="Calibri" w:cs="Calibri"/>
          <w:sz w:val="24"/>
          <w:szCs w:val="24"/>
        </w:rPr>
        <w:t xml:space="preserve"> </w:t>
      </w:r>
      <w:r w:rsidRPr="007D24E5">
        <w:rPr>
          <w:rStyle w:val="spellingerror"/>
          <w:rFonts w:ascii="Calibri" w:hAnsi="Calibri" w:cs="Calibri"/>
          <w:sz w:val="24"/>
          <w:szCs w:val="24"/>
        </w:rPr>
        <w:t>objednatele</w:t>
      </w:r>
      <w:r w:rsidRPr="007D24E5" w:rsidR="00961011">
        <w:rPr>
          <w:rStyle w:val="spellingerror"/>
          <w:rFonts w:ascii="Calibri" w:hAnsi="Calibri" w:cs="Calibri"/>
          <w:sz w:val="24"/>
          <w:szCs w:val="24"/>
        </w:rPr>
        <w:t>.</w:t>
      </w:r>
    </w:p>
    <w:p w:rsidRPr="007D24E5" w:rsidR="0077347F" w:rsidP="00EF7631" w:rsidRDefault="0077347F" w14:paraId="3DD34495" w14:textId="77777777">
      <w:pPr>
        <w:spacing w:line="276" w:lineRule="auto"/>
        <w:jc w:val="both"/>
        <w:rPr>
          <w:rFonts w:ascii="Calibri" w:hAnsi="Calibri" w:eastAsia="Calibri" w:cs="Calibri"/>
          <w:sz w:val="24"/>
          <w:szCs w:val="24"/>
        </w:rPr>
      </w:pPr>
    </w:p>
    <w:p w:rsidRPr="007D24E5" w:rsidR="0077347F" w:rsidP="00EF7631" w:rsidRDefault="006E021F" w14:paraId="3DD34496" w14:textId="77777777">
      <w:pPr>
        <w:spacing w:line="276" w:lineRule="auto"/>
        <w:jc w:val="both"/>
        <w:outlineLvl w:val="0"/>
        <w:rPr>
          <w:rFonts w:ascii="Calibri" w:hAnsi="Calibri" w:eastAsia="Calibri" w:cs="Calibri"/>
          <w:b/>
          <w:bCs/>
          <w:sz w:val="24"/>
          <w:szCs w:val="24"/>
        </w:rPr>
      </w:pPr>
      <w:r w:rsidRPr="007D24E5">
        <w:rPr>
          <w:rFonts w:ascii="Calibri" w:hAnsi="Calibri" w:cs="Calibri"/>
          <w:b/>
          <w:bCs/>
          <w:sz w:val="24"/>
          <w:szCs w:val="24"/>
        </w:rPr>
        <w:t>Článek IX.</w:t>
      </w:r>
    </w:p>
    <w:p w:rsidRPr="007D24E5" w:rsidR="0077347F" w:rsidP="00EF7631" w:rsidRDefault="006E021F" w14:paraId="3DD34497" w14:textId="77777777">
      <w:pPr>
        <w:spacing w:after="120" w:line="276" w:lineRule="auto"/>
        <w:jc w:val="both"/>
        <w:rPr>
          <w:rFonts w:ascii="Calibri" w:hAnsi="Calibri" w:eastAsia="Calibri" w:cs="Calibri"/>
          <w:sz w:val="24"/>
          <w:szCs w:val="24"/>
        </w:rPr>
      </w:pPr>
      <w:r w:rsidRPr="007D24E5">
        <w:rPr>
          <w:rFonts w:ascii="Calibri" w:hAnsi="Calibri" w:cs="Calibri"/>
          <w:b/>
          <w:bCs/>
          <w:sz w:val="24"/>
          <w:szCs w:val="24"/>
        </w:rPr>
        <w:t xml:space="preserve">Předání a převzetí díla </w:t>
      </w:r>
    </w:p>
    <w:p w:rsidRPr="007D24E5" w:rsidR="0077347F" w:rsidP="00451D0B" w:rsidRDefault="006E021F" w14:paraId="3DD34498" w14:textId="65F23C2B">
      <w:pPr>
        <w:numPr>
          <w:ilvl w:val="0"/>
          <w:numId w:val="23"/>
        </w:numPr>
        <w:spacing w:after="120" w:line="276" w:lineRule="auto"/>
        <w:jc w:val="both"/>
        <w:rPr>
          <w:rFonts w:ascii="Calibri" w:hAnsi="Calibri" w:cs="Calibri"/>
          <w:sz w:val="24"/>
          <w:szCs w:val="24"/>
        </w:rPr>
      </w:pPr>
      <w:r w:rsidRPr="007D24E5">
        <w:rPr>
          <w:rStyle w:val="spellingerror"/>
          <w:rFonts w:ascii="Calibri" w:hAnsi="Calibri" w:cs="Calibri"/>
          <w:sz w:val="24"/>
          <w:szCs w:val="24"/>
        </w:rPr>
        <w:t>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podle odstavce 2. tohoto článku a článku II. smlouvy (ověřuje se kontrolou rozsahu a obsahu předávané dokumentace).</w:t>
      </w:r>
      <w:r w:rsidRPr="007D24E5" w:rsidR="00FD5513">
        <w:rPr>
          <w:rStyle w:val="spellingerror"/>
          <w:rFonts w:ascii="Calibri" w:hAnsi="Calibri" w:cs="Calibri"/>
          <w:sz w:val="24"/>
          <w:szCs w:val="24"/>
        </w:rPr>
        <w:t xml:space="preserve"> </w:t>
      </w:r>
    </w:p>
    <w:p w:rsidRPr="007D24E5" w:rsidR="00B76F6C" w:rsidP="00451D0B" w:rsidRDefault="006E021F" w14:paraId="096F6468" w14:textId="0BE3344A">
      <w:pPr>
        <w:numPr>
          <w:ilvl w:val="0"/>
          <w:numId w:val="24"/>
        </w:numPr>
        <w:spacing w:line="276" w:lineRule="auto"/>
        <w:jc w:val="both"/>
        <w:rPr>
          <w:rFonts w:ascii="Calibri" w:hAnsi="Calibri" w:cs="Calibri"/>
          <w:sz w:val="24"/>
          <w:szCs w:val="24"/>
        </w:rPr>
      </w:pPr>
      <w:r w:rsidRPr="007D24E5">
        <w:rPr>
          <w:rStyle w:val="spellingerror"/>
          <w:rFonts w:ascii="Calibri" w:hAnsi="Calibri" w:cs="Calibri"/>
          <w:sz w:val="24"/>
          <w:szCs w:val="24"/>
        </w:rPr>
        <w:t>K přejímacímu řízení je zhotovitel povinen předložit alespoň:</w:t>
      </w:r>
    </w:p>
    <w:p w:rsidRPr="007D24E5" w:rsidR="00722FAA" w:rsidP="00451D0B" w:rsidRDefault="00722FAA" w14:paraId="17691AA0" w14:textId="5977F637">
      <w:pPr>
        <w:numPr>
          <w:ilvl w:val="1"/>
          <w:numId w:val="26"/>
        </w:numPr>
        <w:spacing w:line="276" w:lineRule="auto"/>
        <w:jc w:val="both"/>
        <w:rPr>
          <w:rStyle w:val="spellingerror"/>
          <w:rFonts w:ascii="Calibri" w:hAnsi="Calibri" w:cs="Calibri"/>
          <w:sz w:val="24"/>
          <w:szCs w:val="24"/>
        </w:rPr>
      </w:pPr>
      <w:r w:rsidRPr="007D24E5">
        <w:rPr>
          <w:rStyle w:val="spellingerror"/>
          <w:rFonts w:ascii="Calibri" w:hAnsi="Calibri" w:cs="Calibri"/>
          <w:sz w:val="24"/>
          <w:szCs w:val="24"/>
        </w:rPr>
        <w:t>dokumentaci skutečného provedení předávaného díla v</w:t>
      </w:r>
      <w:r w:rsidRPr="007D24E5" w:rsidR="00EB2751">
        <w:rPr>
          <w:rStyle w:val="spellingerror"/>
          <w:rFonts w:ascii="Calibri" w:hAnsi="Calibri" w:cs="Calibri"/>
          <w:sz w:val="24"/>
          <w:szCs w:val="24"/>
        </w:rPr>
        <w:t xml:space="preserve"> jednom tištěném a jednom</w:t>
      </w:r>
      <w:r w:rsidRPr="007D24E5">
        <w:rPr>
          <w:rStyle w:val="spellingerror"/>
          <w:rFonts w:ascii="Calibri" w:hAnsi="Calibri" w:cs="Calibri"/>
          <w:sz w:val="24"/>
          <w:szCs w:val="24"/>
        </w:rPr>
        <w:t xml:space="preserve"> digitálním vyhotovení (ve formátu </w:t>
      </w:r>
      <w:proofErr w:type="spellStart"/>
      <w:r w:rsidRPr="007D24E5" w:rsidR="00CB583E">
        <w:rPr>
          <w:rStyle w:val="spellingerror"/>
          <w:rFonts w:ascii="Calibri" w:hAnsi="Calibri" w:cs="Calibri"/>
          <w:sz w:val="24"/>
          <w:szCs w:val="24"/>
        </w:rPr>
        <w:t>pdf</w:t>
      </w:r>
      <w:proofErr w:type="spellEnd"/>
      <w:r w:rsidRPr="007D24E5">
        <w:rPr>
          <w:rStyle w:val="spellingerror"/>
          <w:rFonts w:ascii="Calibri" w:hAnsi="Calibri" w:cs="Calibri"/>
          <w:sz w:val="24"/>
          <w:szCs w:val="24"/>
        </w:rPr>
        <w:t>),</w:t>
      </w:r>
    </w:p>
    <w:p w:rsidRPr="007D24E5" w:rsidR="0077347F" w:rsidP="00451D0B" w:rsidRDefault="006E021F" w14:paraId="3DD3449A" w14:textId="6310D285">
      <w:pPr>
        <w:numPr>
          <w:ilvl w:val="1"/>
          <w:numId w:val="26"/>
        </w:numPr>
        <w:spacing w:line="276" w:lineRule="auto"/>
        <w:jc w:val="both"/>
        <w:rPr>
          <w:rFonts w:ascii="Calibri" w:hAnsi="Calibri" w:cs="Calibri"/>
          <w:sz w:val="24"/>
          <w:szCs w:val="24"/>
        </w:rPr>
      </w:pPr>
      <w:r w:rsidRPr="007D24E5">
        <w:rPr>
          <w:rStyle w:val="spellingerror"/>
          <w:rFonts w:ascii="Calibri" w:hAnsi="Calibri" w:cs="Calibri"/>
          <w:sz w:val="24"/>
          <w:szCs w:val="24"/>
        </w:rPr>
        <w:t>fotodokumentaci, která byla průběžně pořizována během provádění díla, řádně datovanou a popsanou,</w:t>
      </w:r>
      <w:r w:rsidRPr="007D24E5">
        <w:rPr>
          <w:rFonts w:ascii="Calibri" w:hAnsi="Calibri" w:cs="Calibri"/>
          <w:sz w:val="24"/>
          <w:szCs w:val="24"/>
        </w:rPr>
        <w:t xml:space="preserve"> </w:t>
      </w:r>
      <w:r w:rsidRPr="007D24E5">
        <w:rPr>
          <w:rStyle w:val="spellingerror"/>
          <w:rFonts w:ascii="Calibri" w:hAnsi="Calibri" w:cs="Calibri"/>
          <w:sz w:val="24"/>
          <w:szCs w:val="24"/>
        </w:rPr>
        <w:t xml:space="preserve">v jednom digitálním vyhotovení prostřednictvím e-mailu (ve formátu </w:t>
      </w:r>
      <w:proofErr w:type="spellStart"/>
      <w:r w:rsidRPr="007D24E5">
        <w:rPr>
          <w:rStyle w:val="spellingerror"/>
          <w:rFonts w:ascii="Calibri" w:hAnsi="Calibri" w:cs="Calibri"/>
          <w:sz w:val="24"/>
          <w:szCs w:val="24"/>
        </w:rPr>
        <w:t>jpg</w:t>
      </w:r>
      <w:proofErr w:type="spellEnd"/>
      <w:r w:rsidRPr="007D24E5">
        <w:rPr>
          <w:rStyle w:val="spellingerror"/>
          <w:rFonts w:ascii="Calibri" w:hAnsi="Calibri" w:cs="Calibri"/>
          <w:sz w:val="24"/>
          <w:szCs w:val="24"/>
        </w:rPr>
        <w:t>),</w:t>
      </w:r>
    </w:p>
    <w:p w:rsidRPr="007D24E5" w:rsidR="0077347F" w:rsidP="00916DEC" w:rsidRDefault="006E021F" w14:paraId="3DD3449B" w14:textId="7A3113A1">
      <w:pPr>
        <w:numPr>
          <w:ilvl w:val="1"/>
          <w:numId w:val="26"/>
        </w:numPr>
        <w:spacing w:line="276" w:lineRule="auto"/>
        <w:jc w:val="both"/>
        <w:rPr>
          <w:rStyle w:val="spellingerror"/>
          <w:rFonts w:ascii="Calibri" w:hAnsi="Calibri" w:cs="Calibri"/>
          <w:sz w:val="24"/>
          <w:szCs w:val="24"/>
        </w:rPr>
      </w:pPr>
      <w:r w:rsidRPr="007D24E5">
        <w:rPr>
          <w:rStyle w:val="spellingerror"/>
          <w:rFonts w:ascii="Calibri" w:hAnsi="Calibri" w:cs="Calibri"/>
          <w:sz w:val="24"/>
          <w:szCs w:val="24"/>
        </w:rPr>
        <w:t>doklady vydané v souladu se zákonem č. 22/1997 Sb., o technických požadavcích na výrobky, ve znění pozdějších předpisů</w:t>
      </w:r>
      <w:r w:rsidRPr="007D24E5" w:rsidR="009B6E8B">
        <w:rPr>
          <w:rStyle w:val="spellingerror"/>
          <w:rFonts w:ascii="Calibri" w:hAnsi="Calibri" w:cs="Calibri"/>
          <w:sz w:val="24"/>
          <w:szCs w:val="24"/>
        </w:rPr>
        <w:t>,</w:t>
      </w:r>
      <w:r w:rsidRPr="007D24E5" w:rsidR="00FD5513">
        <w:rPr>
          <w:rStyle w:val="spellingerror"/>
          <w:rFonts w:ascii="Calibri" w:hAnsi="Calibri" w:cs="Calibri"/>
          <w:sz w:val="24"/>
          <w:szCs w:val="24"/>
        </w:rPr>
        <w:t xml:space="preserve"> </w:t>
      </w:r>
      <w:r w:rsidRPr="007D24E5" w:rsidR="009B6E8B">
        <w:rPr>
          <w:rStyle w:val="spellingerror"/>
          <w:rFonts w:ascii="Calibri" w:hAnsi="Calibri" w:cs="Calibri"/>
          <w:sz w:val="24"/>
          <w:szCs w:val="24"/>
        </w:rPr>
        <w:t>t</w:t>
      </w:r>
      <w:r w:rsidRPr="007D24E5" w:rsidR="00FD5513">
        <w:rPr>
          <w:rStyle w:val="spellingerror"/>
          <w:rFonts w:ascii="Calibri" w:hAnsi="Calibri" w:cs="Calibri"/>
          <w:sz w:val="24"/>
          <w:szCs w:val="24"/>
        </w:rPr>
        <w:t>echnické listy</w:t>
      </w:r>
      <w:r w:rsidRPr="007D24E5" w:rsidR="00916DEC">
        <w:rPr>
          <w:rStyle w:val="spellingerror"/>
          <w:rFonts w:ascii="Calibri" w:hAnsi="Calibri" w:cs="Calibri"/>
          <w:sz w:val="24"/>
          <w:szCs w:val="24"/>
        </w:rPr>
        <w:t xml:space="preserve">, </w:t>
      </w:r>
      <w:r w:rsidRPr="007D24E5" w:rsidR="00FD5513">
        <w:rPr>
          <w:rStyle w:val="spellingerror"/>
          <w:rFonts w:ascii="Calibri" w:hAnsi="Calibri" w:cs="Calibri"/>
          <w:sz w:val="24"/>
          <w:szCs w:val="24"/>
        </w:rPr>
        <w:t>certifikáty nehořlavosti</w:t>
      </w:r>
      <w:r w:rsidRPr="007D24E5" w:rsidR="003B4CA1">
        <w:rPr>
          <w:rStyle w:val="spellingerror"/>
          <w:rFonts w:ascii="Calibri" w:hAnsi="Calibri" w:cs="Calibri"/>
          <w:sz w:val="24"/>
          <w:szCs w:val="24"/>
        </w:rPr>
        <w:t xml:space="preserve">, </w:t>
      </w:r>
      <w:r w:rsidRPr="007D24E5" w:rsidR="009B6E8B">
        <w:rPr>
          <w:rStyle w:val="spellingerror"/>
          <w:rFonts w:ascii="Calibri" w:hAnsi="Calibri" w:cs="Calibri"/>
          <w:sz w:val="24"/>
          <w:szCs w:val="24"/>
        </w:rPr>
        <w:t>elektro projekt, zprávy o výchozí revizi elektrické instalace.</w:t>
      </w:r>
    </w:p>
    <w:p w:rsidRPr="007D24E5" w:rsidR="0077347F" w:rsidP="1B14632E" w:rsidRDefault="006E021F" w14:paraId="3DD3449C" w14:textId="5F984447">
      <w:pPr>
        <w:numPr>
          <w:ilvl w:val="1"/>
          <w:numId w:val="26"/>
        </w:numPr>
        <w:spacing w:line="276" w:lineRule="auto"/>
        <w:jc w:val="both"/>
        <w:rPr>
          <w:rStyle w:val="spellingerror"/>
          <w:rFonts w:ascii="Calibri" w:hAnsi="Calibri" w:cs="Calibri"/>
          <w:sz w:val="24"/>
          <w:szCs w:val="24"/>
        </w:rPr>
      </w:pPr>
      <w:r w:rsidRPr="007D24E5">
        <w:rPr>
          <w:rStyle w:val="spellingerror"/>
          <w:rFonts w:ascii="Calibri" w:hAnsi="Calibri" w:cs="Calibri"/>
          <w:sz w:val="24"/>
          <w:szCs w:val="24"/>
        </w:rPr>
        <w:t>doklady o likvidaci odpadů, vznikajících při provedení díla, požadované příslušnými předpisy,</w:t>
      </w:r>
    </w:p>
    <w:p w:rsidRPr="007D24E5" w:rsidR="00106BA0" w:rsidP="00451D0B" w:rsidRDefault="00106BA0" w14:paraId="2444C24B" w14:textId="77777777">
      <w:pPr>
        <w:numPr>
          <w:ilvl w:val="1"/>
          <w:numId w:val="26"/>
        </w:numPr>
        <w:spacing w:line="276" w:lineRule="auto"/>
        <w:jc w:val="both"/>
        <w:rPr>
          <w:rStyle w:val="spellingerror"/>
          <w:rFonts w:ascii="Calibri" w:hAnsi="Calibri" w:cs="Calibri"/>
          <w:sz w:val="24"/>
          <w:szCs w:val="24"/>
        </w:rPr>
      </w:pPr>
      <w:r w:rsidRPr="007D24E5">
        <w:rPr>
          <w:rStyle w:val="spellingerror"/>
          <w:rFonts w:ascii="Calibri" w:hAnsi="Calibri" w:cs="Calibri"/>
          <w:sz w:val="24"/>
          <w:szCs w:val="24"/>
        </w:rPr>
        <w:t>návody na údržbu díla v záruční a pozáruční době (jen na vyžádání objednatele),</w:t>
      </w:r>
    </w:p>
    <w:p w:rsidRPr="007D24E5" w:rsidR="00106BA0" w:rsidP="00451D0B" w:rsidRDefault="00106BA0" w14:paraId="6F803381" w14:textId="42066FD4">
      <w:pPr>
        <w:numPr>
          <w:ilvl w:val="1"/>
          <w:numId w:val="26"/>
        </w:numPr>
        <w:spacing w:line="276" w:lineRule="auto"/>
        <w:jc w:val="both"/>
        <w:rPr>
          <w:rStyle w:val="spellingerror"/>
          <w:rFonts w:ascii="Calibri" w:hAnsi="Calibri" w:cs="Calibri"/>
          <w:sz w:val="24"/>
          <w:szCs w:val="24"/>
        </w:rPr>
      </w:pPr>
      <w:r w:rsidRPr="007D24E5">
        <w:rPr>
          <w:rStyle w:val="spellingerror"/>
          <w:rFonts w:ascii="Calibri" w:hAnsi="Calibri" w:cs="Calibri"/>
          <w:sz w:val="24"/>
          <w:szCs w:val="24"/>
        </w:rPr>
        <w:t>návody na použití, záruční listy.</w:t>
      </w:r>
    </w:p>
    <w:p w:rsidRPr="007D24E5" w:rsidR="003B4CA1" w:rsidP="00D25976" w:rsidRDefault="006E021F" w14:paraId="707E09FE" w14:textId="77777777">
      <w:pPr>
        <w:numPr>
          <w:ilvl w:val="0"/>
          <w:numId w:val="24"/>
        </w:numPr>
        <w:spacing w:after="120" w:line="276" w:lineRule="auto"/>
        <w:jc w:val="both"/>
        <w:rPr>
          <w:rStyle w:val="spellingerror"/>
          <w:rFonts w:ascii="Calibri" w:hAnsi="Calibri" w:cs="Calibri"/>
          <w:sz w:val="24"/>
          <w:szCs w:val="24"/>
        </w:rPr>
      </w:pPr>
      <w:r w:rsidRPr="007D24E5">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r w:rsidRPr="007D24E5" w:rsidR="004814C9">
        <w:rPr>
          <w:rStyle w:val="spellingerror"/>
          <w:rFonts w:ascii="Calibri" w:hAnsi="Calibri" w:cs="Calibri"/>
          <w:sz w:val="24"/>
          <w:szCs w:val="24"/>
        </w:rPr>
        <w:t xml:space="preserve"> </w:t>
      </w:r>
    </w:p>
    <w:p w:rsidRPr="007D24E5" w:rsidR="0077347F" w:rsidP="00D25976" w:rsidRDefault="006E021F" w14:paraId="3DD3449E" w14:textId="25560802">
      <w:pPr>
        <w:numPr>
          <w:ilvl w:val="0"/>
          <w:numId w:val="24"/>
        </w:numPr>
        <w:spacing w:after="120" w:line="276" w:lineRule="auto"/>
        <w:jc w:val="both"/>
        <w:rPr>
          <w:rFonts w:ascii="Calibri" w:hAnsi="Calibri" w:cs="Calibri"/>
          <w:sz w:val="24"/>
          <w:szCs w:val="24"/>
        </w:rPr>
      </w:pPr>
      <w:r w:rsidRPr="007D24E5">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rsidRPr="007D24E5" w:rsidR="0077347F" w:rsidP="00451D0B" w:rsidRDefault="006E021F" w14:paraId="3DD3449F" w14:textId="77777777">
      <w:pPr>
        <w:numPr>
          <w:ilvl w:val="0"/>
          <w:numId w:val="24"/>
        </w:numPr>
        <w:spacing w:after="120" w:line="276" w:lineRule="auto"/>
        <w:jc w:val="both"/>
        <w:rPr>
          <w:rFonts w:ascii="Calibri" w:hAnsi="Calibri" w:cs="Calibri"/>
          <w:sz w:val="24"/>
          <w:szCs w:val="24"/>
        </w:rPr>
      </w:pPr>
      <w:r w:rsidRPr="007D24E5">
        <w:rPr>
          <w:rStyle w:val="spellingerror"/>
          <w:rFonts w:ascii="Calibri" w:hAnsi="Calibri" w:cs="Calibri"/>
          <w:sz w:val="24"/>
          <w:szCs w:val="24"/>
        </w:rPr>
        <w:t xml:space="preserve">Nedokončené dílo není objednatel povinen převzít. </w:t>
      </w:r>
      <w:r w:rsidRPr="007D24E5">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rsidRPr="007D24E5" w:rsidR="0077347F" w:rsidP="00451D0B" w:rsidRDefault="006E021F" w14:paraId="3DD344A0" w14:textId="77777777">
      <w:pPr>
        <w:numPr>
          <w:ilvl w:val="0"/>
          <w:numId w:val="24"/>
        </w:numPr>
        <w:spacing w:line="276" w:lineRule="auto"/>
        <w:jc w:val="both"/>
        <w:rPr>
          <w:rStyle w:val="spellingerror"/>
          <w:rFonts w:ascii="Calibri" w:hAnsi="Calibri" w:cs="Calibri"/>
          <w:sz w:val="24"/>
          <w:szCs w:val="24"/>
        </w:rPr>
      </w:pPr>
      <w:r w:rsidRPr="007D24E5">
        <w:rPr>
          <w:rStyle w:val="spellingerror"/>
          <w:rFonts w:ascii="Calibri" w:hAnsi="Calibri" w:cs="Calibri"/>
          <w:sz w:val="24"/>
          <w:szCs w:val="24"/>
        </w:rPr>
        <w:t>Předání a převzetí díla se uskutečňuje v místě jeho provádění.</w:t>
      </w:r>
    </w:p>
    <w:p w:rsidRPr="007D24E5" w:rsidR="0077347F" w:rsidP="00EF7631" w:rsidRDefault="006E021F" w14:paraId="3DD344A3" w14:textId="77777777">
      <w:pPr>
        <w:spacing w:line="276" w:lineRule="auto"/>
        <w:jc w:val="both"/>
        <w:outlineLvl w:val="0"/>
        <w:rPr>
          <w:rFonts w:ascii="Calibri" w:hAnsi="Calibri" w:eastAsia="Calibri" w:cs="Calibri"/>
          <w:b/>
          <w:bCs/>
          <w:sz w:val="24"/>
          <w:szCs w:val="24"/>
        </w:rPr>
      </w:pPr>
      <w:r w:rsidRPr="007D24E5">
        <w:rPr>
          <w:rFonts w:ascii="Calibri" w:hAnsi="Calibri" w:cs="Calibri"/>
          <w:b/>
          <w:bCs/>
          <w:sz w:val="24"/>
          <w:szCs w:val="24"/>
        </w:rPr>
        <w:t>Článek X.</w:t>
      </w:r>
    </w:p>
    <w:p w:rsidRPr="007D24E5" w:rsidR="0077347F" w:rsidP="00EF7631" w:rsidRDefault="006E021F" w14:paraId="3DD344A4" w14:textId="77777777">
      <w:pPr>
        <w:pStyle w:val="Nadpis7"/>
        <w:spacing w:after="120" w:line="276" w:lineRule="auto"/>
        <w:jc w:val="both"/>
        <w:rPr>
          <w:rFonts w:ascii="Calibri" w:hAnsi="Calibri" w:eastAsia="Calibri" w:cs="Calibri"/>
          <w:b/>
          <w:bCs/>
        </w:rPr>
      </w:pPr>
      <w:r w:rsidRPr="007D24E5">
        <w:rPr>
          <w:rFonts w:ascii="Calibri" w:hAnsi="Calibri" w:cs="Calibri"/>
          <w:b/>
          <w:bCs/>
        </w:rPr>
        <w:t>Platební podmínky</w:t>
      </w:r>
    </w:p>
    <w:p w:rsidRPr="007D24E5" w:rsidR="28DD00BC" w:rsidP="0E6D665E" w:rsidRDefault="28DD00BC" w14:paraId="2DDA4C22" w14:textId="4520D812">
      <w:pPr>
        <w:numPr>
          <w:ilvl w:val="0"/>
          <w:numId w:val="29"/>
        </w:numPr>
        <w:spacing w:after="120" w:line="276" w:lineRule="auto"/>
        <w:jc w:val="both"/>
        <w:rPr>
          <w:rFonts w:ascii="Calibri" w:hAnsi="Calibri" w:eastAsia="Calibri" w:cs="Calibri"/>
          <w:sz w:val="24"/>
          <w:szCs w:val="24"/>
        </w:rPr>
      </w:pPr>
      <w:r w:rsidRPr="007D24E5">
        <w:rPr>
          <w:rFonts w:ascii="Calibri" w:hAnsi="Calibri" w:eastAsia="Calibri" w:cs="Calibri"/>
          <w:color w:val="000000" w:themeColor="text1"/>
          <w:sz w:val="24"/>
          <w:szCs w:val="24"/>
        </w:rPr>
        <w:t>Smluvní cena bude hrazena na základě daňov</w:t>
      </w:r>
      <w:r w:rsidR="005F1060">
        <w:rPr>
          <w:rFonts w:ascii="Calibri" w:hAnsi="Calibri" w:eastAsia="Calibri" w:cs="Calibri"/>
          <w:color w:val="000000" w:themeColor="text1"/>
          <w:sz w:val="24"/>
          <w:szCs w:val="24"/>
        </w:rPr>
        <w:t>é</w:t>
      </w:r>
      <w:r w:rsidRPr="007D24E5">
        <w:rPr>
          <w:rFonts w:ascii="Calibri" w:hAnsi="Calibri" w:eastAsia="Calibri" w:cs="Calibri"/>
          <w:color w:val="000000" w:themeColor="text1"/>
          <w:sz w:val="24"/>
          <w:szCs w:val="24"/>
        </w:rPr>
        <w:t>h</w:t>
      </w:r>
      <w:r w:rsidR="005F1060">
        <w:rPr>
          <w:rFonts w:ascii="Calibri" w:hAnsi="Calibri" w:eastAsia="Calibri" w:cs="Calibri"/>
          <w:color w:val="000000" w:themeColor="text1"/>
          <w:sz w:val="24"/>
          <w:szCs w:val="24"/>
        </w:rPr>
        <w:t>o</w:t>
      </w:r>
      <w:r w:rsidRPr="007D24E5">
        <w:rPr>
          <w:rFonts w:ascii="Calibri" w:hAnsi="Calibri" w:eastAsia="Calibri" w:cs="Calibri"/>
          <w:color w:val="000000" w:themeColor="text1"/>
          <w:sz w:val="24"/>
          <w:szCs w:val="24"/>
        </w:rPr>
        <w:t xml:space="preserve"> doklad</w:t>
      </w:r>
      <w:r w:rsidR="005F1060">
        <w:rPr>
          <w:rFonts w:ascii="Calibri" w:hAnsi="Calibri" w:eastAsia="Calibri" w:cs="Calibri"/>
          <w:color w:val="000000" w:themeColor="text1"/>
          <w:sz w:val="24"/>
          <w:szCs w:val="24"/>
        </w:rPr>
        <w:t>u</w:t>
      </w:r>
      <w:r w:rsidRPr="007D24E5">
        <w:rPr>
          <w:rFonts w:ascii="Calibri" w:hAnsi="Calibri" w:eastAsia="Calibri" w:cs="Calibri"/>
          <w:color w:val="000000" w:themeColor="text1"/>
          <w:sz w:val="24"/>
          <w:szCs w:val="24"/>
        </w:rPr>
        <w:t xml:space="preserve"> (faktur</w:t>
      </w:r>
      <w:r w:rsidR="005F1060">
        <w:rPr>
          <w:rFonts w:ascii="Calibri" w:hAnsi="Calibri" w:eastAsia="Calibri" w:cs="Calibri"/>
          <w:color w:val="000000" w:themeColor="text1"/>
          <w:sz w:val="24"/>
          <w:szCs w:val="24"/>
        </w:rPr>
        <w:t>y</w:t>
      </w:r>
      <w:r w:rsidRPr="007D24E5">
        <w:rPr>
          <w:rFonts w:ascii="Calibri" w:hAnsi="Calibri" w:eastAsia="Calibri" w:cs="Calibri"/>
          <w:color w:val="000000" w:themeColor="text1"/>
          <w:sz w:val="24"/>
          <w:szCs w:val="24"/>
        </w:rPr>
        <w:t>), a to po dokončení díla. Daňový doklad je zhotovitel oprávněn vystavit po předání a převzetí kompletního díla a po odstranění veškerých vad a nedodělků uvedených v protokolu o předání a převzetí díla a po odsouhlasení soupisu skutečně provedených prací objednatelem.</w:t>
      </w:r>
    </w:p>
    <w:p w:rsidRPr="007D24E5" w:rsidR="28DD00BC" w:rsidP="0E6D665E" w:rsidRDefault="28DD00BC" w14:paraId="251664E0" w14:textId="20C3B1FC">
      <w:pPr>
        <w:numPr>
          <w:ilvl w:val="0"/>
          <w:numId w:val="29"/>
        </w:numPr>
        <w:pBdr>
          <w:top w:val="none" w:color="000000" w:sz="0" w:space="0"/>
          <w:left w:val="none" w:color="000000" w:sz="0" w:space="0"/>
          <w:bottom w:val="none" w:color="000000" w:sz="0" w:space="0"/>
          <w:right w:val="none" w:color="000000" w:sz="0" w:space="0"/>
          <w:between w:val="none" w:color="000000" w:sz="0" w:space="0"/>
        </w:pBdr>
        <w:spacing w:after="120" w:line="276" w:lineRule="auto"/>
        <w:jc w:val="both"/>
        <w:rPr>
          <w:rFonts w:ascii="Calibri" w:hAnsi="Calibri" w:eastAsia="Calibri" w:cs="Calibri"/>
          <w:sz w:val="24"/>
          <w:szCs w:val="24"/>
        </w:rPr>
      </w:pPr>
      <w:r w:rsidRPr="007D24E5">
        <w:rPr>
          <w:rFonts w:ascii="Calibri" w:hAnsi="Calibri" w:eastAsia="Calibri" w:cs="Calibri"/>
          <w:color w:val="000000" w:themeColor="text1"/>
          <w:sz w:val="24"/>
          <w:szCs w:val="24"/>
        </w:rPr>
        <w:t>Zhotovitel je oprávněn objednateli fakturovat provedené práce až do výše 95 % sjednané ceny díla. Zbývajících 5 % ceny bude uhrazeno na základě konečného daňového dokladu. Zhotovitel má právo vystavit konečný daňový doklad po uplynutí jednoho měsíce od předání a převzetí kompletního díla.</w:t>
      </w:r>
    </w:p>
    <w:p w:rsidRPr="007D24E5" w:rsidR="008B45F4" w:rsidP="00451D0B" w:rsidRDefault="006E021F" w14:paraId="5DB466EB" w14:textId="0142E360">
      <w:pPr>
        <w:pStyle w:val="Zkladntext2"/>
        <w:numPr>
          <w:ilvl w:val="0"/>
          <w:numId w:val="29"/>
        </w:numPr>
        <w:spacing w:after="120" w:line="276" w:lineRule="auto"/>
        <w:jc w:val="both"/>
        <w:rPr>
          <w:rStyle w:val="spellingerror"/>
          <w:rFonts w:ascii="Calibri" w:hAnsi="Calibri" w:cs="Calibri"/>
        </w:rPr>
      </w:pPr>
      <w:r w:rsidRPr="007D24E5">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Pr="007D24E5" w:rsidR="008B45F4">
        <w:rPr>
          <w:rStyle w:val="spellingerror"/>
          <w:rFonts w:ascii="Calibri" w:hAnsi="Calibri" w:cs="Calibri"/>
        </w:rPr>
        <w:t xml:space="preserve"> Tyto náležitosti jsou:</w:t>
      </w:r>
    </w:p>
    <w:p w:rsidRPr="007D24E5" w:rsidR="008B45F4" w:rsidP="00482300" w:rsidRDefault="008B45F4" w14:paraId="6CDD3550" w14:textId="06E452D7">
      <w:pPr>
        <w:pStyle w:val="paragraph"/>
        <w:numPr>
          <w:ilvl w:val="0"/>
          <w:numId w:val="41"/>
        </w:numPr>
        <w:spacing w:before="0" w:beforeAutospacing="0" w:after="0" w:afterAutospacing="0" w:line="276" w:lineRule="auto"/>
        <w:ind w:left="709" w:hanging="283"/>
        <w:jc w:val="both"/>
        <w:textAlignment w:val="baseline"/>
        <w:rPr>
          <w:rFonts w:ascii="Calibri" w:hAnsi="Calibri" w:cs="Calibri"/>
        </w:rPr>
      </w:pPr>
      <w:r w:rsidRPr="007D24E5">
        <w:rPr>
          <w:rStyle w:val="normaltextrun"/>
          <w:rFonts w:ascii="Calibri" w:hAnsi="Calibri" w:cs="Calibri"/>
        </w:rPr>
        <w:t>soupis provedených prací dokladující oprávněnost fakturované částky potvrzený objednavatelem</w:t>
      </w:r>
      <w:r w:rsidR="00482300">
        <w:rPr>
          <w:rStyle w:val="eop"/>
          <w:rFonts w:ascii="Calibri" w:hAnsi="Calibri" w:cs="Calibri"/>
        </w:rPr>
        <w:t>,</w:t>
      </w:r>
    </w:p>
    <w:p w:rsidRPr="007D24E5" w:rsidR="00121DA3" w:rsidP="00482300" w:rsidRDefault="00D329C7" w14:paraId="4F1C9264" w14:textId="139B3F93">
      <w:pPr>
        <w:pStyle w:val="paragraph"/>
        <w:numPr>
          <w:ilvl w:val="0"/>
          <w:numId w:val="41"/>
        </w:numPr>
        <w:spacing w:before="0" w:beforeAutospacing="0" w:after="0" w:afterAutospacing="0" w:line="276" w:lineRule="auto"/>
        <w:ind w:left="709" w:hanging="283"/>
        <w:jc w:val="both"/>
        <w:textAlignment w:val="baseline"/>
        <w:rPr>
          <w:rFonts w:ascii="Calibri" w:hAnsi="Calibri" w:cs="Calibri"/>
        </w:rPr>
      </w:pPr>
      <w:r w:rsidRPr="007D24E5">
        <w:rPr>
          <w:rStyle w:val="eop"/>
          <w:rFonts w:ascii="Calibri" w:hAnsi="Calibri" w:cs="Calibri"/>
        </w:rPr>
        <w:t>číslo smlouvy</w:t>
      </w:r>
      <w:r w:rsidR="00D559B7">
        <w:rPr>
          <w:rStyle w:val="eop"/>
          <w:rFonts w:ascii="Calibri" w:hAnsi="Calibri" w:cs="Calibri"/>
        </w:rPr>
        <w:t>.</w:t>
      </w:r>
    </w:p>
    <w:p w:rsidRPr="007D24E5" w:rsidR="0077347F" w:rsidP="00451D0B" w:rsidRDefault="006E021F" w14:paraId="3DD344A8" w14:textId="77777777">
      <w:pPr>
        <w:pStyle w:val="Zkladntext2"/>
        <w:numPr>
          <w:ilvl w:val="0"/>
          <w:numId w:val="29"/>
        </w:numPr>
        <w:spacing w:after="120" w:line="276" w:lineRule="auto"/>
        <w:jc w:val="both"/>
        <w:rPr>
          <w:rFonts w:ascii="Calibri" w:hAnsi="Calibri" w:cs="Calibri"/>
        </w:rPr>
      </w:pPr>
      <w:r w:rsidRPr="007D24E5">
        <w:rPr>
          <w:rStyle w:val="spellingerror"/>
          <w:rFonts w:ascii="Calibri" w:hAnsi="Calibri" w:cs="Calibri"/>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Pr="007D24E5" w:rsidR="0077347F" w:rsidP="00451D0B" w:rsidRDefault="006E021F" w14:paraId="3DD344A9" w14:textId="6A4445EC">
      <w:pPr>
        <w:pStyle w:val="Zkladntext2"/>
        <w:numPr>
          <w:ilvl w:val="0"/>
          <w:numId w:val="29"/>
        </w:numPr>
        <w:spacing w:after="120" w:line="276" w:lineRule="auto"/>
        <w:jc w:val="both"/>
        <w:rPr>
          <w:rFonts w:ascii="Calibri" w:hAnsi="Calibri" w:cs="Calibri"/>
        </w:rPr>
      </w:pPr>
      <w:r w:rsidRPr="007D24E5">
        <w:rPr>
          <w:rStyle w:val="spellingerror"/>
          <w:rFonts w:ascii="Calibri" w:hAnsi="Calibri" w:cs="Calibri"/>
        </w:rPr>
        <w:t xml:space="preserve">Faktury jsou splatné ve lhůtě </w:t>
      </w:r>
      <w:r w:rsidRPr="007D24E5" w:rsidR="00AC5258">
        <w:rPr>
          <w:rStyle w:val="spellingerror"/>
          <w:rFonts w:ascii="Calibri" w:hAnsi="Calibri" w:cs="Calibri"/>
        </w:rPr>
        <w:t>21</w:t>
      </w:r>
      <w:r w:rsidRPr="007D24E5" w:rsidR="00D8281D">
        <w:rPr>
          <w:rStyle w:val="spellingerror"/>
          <w:rFonts w:ascii="Calibri" w:hAnsi="Calibri" w:cs="Calibri"/>
        </w:rPr>
        <w:t xml:space="preserve"> </w:t>
      </w:r>
      <w:r w:rsidRPr="007D24E5">
        <w:rPr>
          <w:rStyle w:val="spellingerror"/>
          <w:rFonts w:ascii="Calibri" w:hAnsi="Calibri" w:cs="Calibri"/>
        </w:rPr>
        <w:t>dnů ode dne jejího doručení objednateli.</w:t>
      </w:r>
    </w:p>
    <w:p w:rsidRPr="007D24E5" w:rsidR="0077347F" w:rsidP="00451D0B" w:rsidRDefault="006E021F" w14:paraId="3DD344AA" w14:textId="77777777">
      <w:pPr>
        <w:numPr>
          <w:ilvl w:val="0"/>
          <w:numId w:val="29"/>
        </w:numPr>
        <w:spacing w:line="276" w:lineRule="auto"/>
        <w:jc w:val="both"/>
        <w:rPr>
          <w:rFonts w:ascii="Calibri" w:hAnsi="Calibri" w:cs="Calibri"/>
          <w:sz w:val="24"/>
          <w:szCs w:val="24"/>
        </w:rPr>
      </w:pPr>
      <w:r w:rsidRPr="007D24E5">
        <w:rPr>
          <w:rStyle w:val="spellingerror"/>
          <w:rFonts w:ascii="Calibri" w:hAnsi="Calibri" w:cs="Calibri"/>
          <w:sz w:val="24"/>
          <w:szCs w:val="24"/>
        </w:rPr>
        <w:t>Faktura je považována za uhrazenou dnem odepsání fakturované částky z účtu objednatele.</w:t>
      </w:r>
    </w:p>
    <w:p w:rsidRPr="007D24E5" w:rsidR="0077347F" w:rsidP="00EF7631" w:rsidRDefault="0077347F" w14:paraId="3DD344AB" w14:textId="64EAD5C6">
      <w:pPr>
        <w:spacing w:line="276" w:lineRule="auto"/>
        <w:jc w:val="both"/>
        <w:rPr>
          <w:rFonts w:ascii="Calibri" w:hAnsi="Calibri" w:eastAsia="Calibri" w:cs="Calibri"/>
          <w:sz w:val="24"/>
          <w:szCs w:val="24"/>
        </w:rPr>
      </w:pPr>
    </w:p>
    <w:p w:rsidRPr="007D24E5" w:rsidR="0077347F" w:rsidP="006F6F1D" w:rsidRDefault="006E021F" w14:paraId="3DD344AD" w14:textId="4769AB15">
      <w:pPr>
        <w:rPr>
          <w:rFonts w:ascii="Calibri" w:hAnsi="Calibri" w:eastAsia="Calibri" w:cs="Calibri"/>
          <w:sz w:val="24"/>
          <w:szCs w:val="24"/>
        </w:rPr>
      </w:pPr>
      <w:r w:rsidRPr="007D24E5">
        <w:rPr>
          <w:rFonts w:ascii="Calibri" w:hAnsi="Calibri" w:cs="Calibri"/>
          <w:b/>
          <w:bCs/>
          <w:sz w:val="24"/>
          <w:szCs w:val="24"/>
        </w:rPr>
        <w:t>Článek XI.</w:t>
      </w:r>
    </w:p>
    <w:p w:rsidRPr="007D24E5" w:rsidR="0077347F" w:rsidP="00EF7631" w:rsidRDefault="006E021F" w14:paraId="3DD344AE" w14:textId="390C6F04">
      <w:pPr>
        <w:spacing w:after="120" w:line="276" w:lineRule="auto"/>
        <w:jc w:val="both"/>
        <w:rPr>
          <w:rFonts w:ascii="Calibri" w:hAnsi="Calibri" w:eastAsia="Calibri" w:cs="Calibri"/>
          <w:b/>
          <w:bCs/>
          <w:sz w:val="24"/>
          <w:szCs w:val="24"/>
        </w:rPr>
      </w:pPr>
      <w:r w:rsidRPr="007D24E5">
        <w:rPr>
          <w:rFonts w:ascii="Calibri" w:hAnsi="Calibri" w:cs="Calibri"/>
          <w:b/>
          <w:bCs/>
          <w:sz w:val="24"/>
          <w:szCs w:val="24"/>
        </w:rPr>
        <w:t xml:space="preserve">Zajištění </w:t>
      </w:r>
      <w:r w:rsidRPr="007D24E5" w:rsidR="00EC317C">
        <w:rPr>
          <w:rFonts w:ascii="Calibri" w:hAnsi="Calibri" w:cs="Calibri"/>
          <w:b/>
          <w:bCs/>
          <w:sz w:val="24"/>
          <w:szCs w:val="24"/>
        </w:rPr>
        <w:t>závazků – smluvní</w:t>
      </w:r>
      <w:r w:rsidRPr="007D24E5">
        <w:rPr>
          <w:rFonts w:ascii="Calibri" w:hAnsi="Calibri" w:cs="Calibri"/>
          <w:b/>
          <w:bCs/>
          <w:sz w:val="24"/>
          <w:szCs w:val="24"/>
        </w:rPr>
        <w:t xml:space="preserve"> pokuty</w:t>
      </w:r>
    </w:p>
    <w:p w:rsidRPr="007D24E5" w:rsidR="0077347F" w:rsidP="00451D0B" w:rsidRDefault="006E021F" w14:paraId="3DD344AF" w14:textId="4D3C8E3A">
      <w:pPr>
        <w:numPr>
          <w:ilvl w:val="0"/>
          <w:numId w:val="31"/>
        </w:numPr>
        <w:spacing w:after="120" w:line="276" w:lineRule="auto"/>
        <w:jc w:val="both"/>
        <w:rPr>
          <w:rFonts w:ascii="Calibri" w:hAnsi="Calibri" w:cs="Calibri"/>
          <w:sz w:val="24"/>
          <w:szCs w:val="24"/>
        </w:rPr>
      </w:pPr>
      <w:r w:rsidRPr="007D24E5">
        <w:rPr>
          <w:rStyle w:val="spellingerror"/>
          <w:rFonts w:ascii="Calibri" w:hAnsi="Calibri" w:cs="Calibri"/>
          <w:sz w:val="24"/>
          <w:szCs w:val="24"/>
        </w:rPr>
        <w:t xml:space="preserve">V případě nedodržení termínu dokončení plnění nebo předání díla dle článku III. této smlouvy, uhradí zhotovitel objednateli smluvní pokutu ve výši </w:t>
      </w:r>
      <w:r w:rsidRPr="007D24E5" w:rsidR="00EC317C">
        <w:rPr>
          <w:rFonts w:ascii="Calibri" w:hAnsi="Calibri" w:cs="Calibri"/>
          <w:sz w:val="24"/>
          <w:szCs w:val="24"/>
          <w:shd w:val="clear" w:color="auto" w:fill="FFFFFF"/>
        </w:rPr>
        <w:t>1.000</w:t>
      </w:r>
      <w:r w:rsidRPr="007D24E5" w:rsidR="00EC317C">
        <w:rPr>
          <w:rStyle w:val="spellingerror"/>
          <w:rFonts w:ascii="Calibri" w:hAnsi="Calibri" w:cs="Calibri"/>
          <w:sz w:val="24"/>
          <w:szCs w:val="24"/>
        </w:rPr>
        <w:t>,-</w:t>
      </w:r>
      <w:r w:rsidRPr="007D24E5">
        <w:rPr>
          <w:rStyle w:val="spellingerror"/>
          <w:rFonts w:ascii="Calibri" w:hAnsi="Calibri" w:cs="Calibri"/>
          <w:sz w:val="24"/>
          <w:szCs w:val="24"/>
        </w:rPr>
        <w:t xml:space="preserve"> Kč za každý den prodlení.</w:t>
      </w:r>
    </w:p>
    <w:p w:rsidRPr="007D24E5" w:rsidR="0077347F" w:rsidP="00451D0B" w:rsidRDefault="006E021F" w14:paraId="3DD344B0" w14:textId="27293883">
      <w:pPr>
        <w:numPr>
          <w:ilvl w:val="0"/>
          <w:numId w:val="31"/>
        </w:numPr>
        <w:spacing w:after="120" w:line="276" w:lineRule="auto"/>
        <w:jc w:val="both"/>
        <w:rPr>
          <w:rFonts w:ascii="Calibri" w:hAnsi="Calibri" w:eastAsia="Calibri" w:cs="Calibri"/>
          <w:sz w:val="24"/>
          <w:szCs w:val="24"/>
        </w:rPr>
      </w:pPr>
      <w:bookmarkStart w:name="_Ref521389813" w:id="1"/>
      <w:r w:rsidRPr="007D24E5">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Pr="007D24E5" w:rsidR="00EC317C">
        <w:rPr>
          <w:rFonts w:ascii="Calibri" w:hAnsi="Calibri" w:cs="Calibri"/>
          <w:sz w:val="24"/>
          <w:szCs w:val="24"/>
          <w:shd w:val="clear" w:color="auto" w:fill="FFFFFF"/>
        </w:rPr>
        <w:t>1.000</w:t>
      </w:r>
      <w:r w:rsidRPr="007D24E5" w:rsidR="00EC317C">
        <w:rPr>
          <w:rStyle w:val="spellingerror"/>
          <w:rFonts w:ascii="Calibri" w:hAnsi="Calibri" w:cs="Calibri"/>
          <w:sz w:val="24"/>
          <w:szCs w:val="24"/>
        </w:rPr>
        <w:t>,-</w:t>
      </w:r>
      <w:r w:rsidRPr="007D24E5">
        <w:rPr>
          <w:rStyle w:val="spellingerror"/>
          <w:rFonts w:ascii="Calibri" w:hAnsi="Calibri" w:cs="Calibri"/>
          <w:sz w:val="24"/>
          <w:szCs w:val="24"/>
        </w:rPr>
        <w:t xml:space="preserve"> Kč za každou vadu, případně nedodělek a den prodlení.</w:t>
      </w:r>
      <w:bookmarkEnd w:id="1"/>
    </w:p>
    <w:p w:rsidRPr="007D24E5" w:rsidR="00114D6B" w:rsidP="00451D0B" w:rsidRDefault="00114D6B" w14:paraId="49DB3DC1" w14:textId="51274208">
      <w:pPr>
        <w:numPr>
          <w:ilvl w:val="0"/>
          <w:numId w:val="31"/>
        </w:numPr>
        <w:spacing w:after="120" w:line="276" w:lineRule="auto"/>
        <w:jc w:val="both"/>
        <w:rPr>
          <w:rFonts w:ascii="Calibri" w:hAnsi="Calibri" w:cs="Calibri"/>
          <w:sz w:val="24"/>
          <w:szCs w:val="24"/>
        </w:rPr>
      </w:pPr>
      <w:bookmarkStart w:name="_Ref521389843" w:id="2"/>
      <w:bookmarkStart w:name="_Ref521389947" w:id="3"/>
      <w:r w:rsidRPr="007D24E5">
        <w:rPr>
          <w:rFonts w:ascii="Calibri" w:hAnsi="Calibri" w:cs="Calibri"/>
          <w:sz w:val="24"/>
          <w:szCs w:val="24"/>
        </w:rPr>
        <w:t xml:space="preserve">Při prodlení s odstraněním vad uplatněných objednatelem v záruční době vznikne zhotoviteli povinnost uhradit objednateli smluvní pokutu ve výši </w:t>
      </w:r>
      <w:r w:rsidRPr="007D24E5" w:rsidR="00EC317C">
        <w:rPr>
          <w:rFonts w:ascii="Calibri" w:hAnsi="Calibri" w:cs="Calibri"/>
          <w:sz w:val="24"/>
          <w:szCs w:val="24"/>
        </w:rPr>
        <w:t>1.000,-</w:t>
      </w:r>
      <w:r w:rsidRPr="007D24E5">
        <w:rPr>
          <w:rFonts w:ascii="Calibri" w:hAnsi="Calibri" w:cs="Calibri"/>
          <w:sz w:val="24"/>
          <w:szCs w:val="24"/>
        </w:rPr>
        <w:t xml:space="preserve"> Kč za každou vadu a den prodlení.</w:t>
      </w:r>
      <w:bookmarkEnd w:id="2"/>
    </w:p>
    <w:p w:rsidRPr="007D24E5" w:rsidR="0077347F" w:rsidP="00451D0B" w:rsidRDefault="006E021F" w14:paraId="3DD344B2" w14:textId="77777777">
      <w:pPr>
        <w:numPr>
          <w:ilvl w:val="0"/>
          <w:numId w:val="31"/>
        </w:numPr>
        <w:spacing w:after="120" w:line="276" w:lineRule="auto"/>
        <w:jc w:val="both"/>
        <w:rPr>
          <w:rFonts w:ascii="Calibri" w:hAnsi="Calibri" w:eastAsia="Calibri" w:cs="Calibri"/>
          <w:sz w:val="24"/>
          <w:szCs w:val="24"/>
        </w:rPr>
      </w:pPr>
      <w:r w:rsidRPr="007D24E5">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3"/>
    </w:p>
    <w:p w:rsidRPr="007D24E5" w:rsidR="0077347F" w:rsidP="00451D0B" w:rsidRDefault="006E021F" w14:paraId="3DD344B3" w14:textId="77777777">
      <w:pPr>
        <w:numPr>
          <w:ilvl w:val="0"/>
          <w:numId w:val="31"/>
        </w:numPr>
        <w:spacing w:after="120" w:line="276" w:lineRule="auto"/>
        <w:jc w:val="both"/>
        <w:rPr>
          <w:rFonts w:ascii="Calibri" w:hAnsi="Calibri" w:cs="Calibri"/>
          <w:sz w:val="24"/>
          <w:szCs w:val="24"/>
        </w:rPr>
      </w:pPr>
      <w:r w:rsidRPr="007D24E5">
        <w:rPr>
          <w:rStyle w:val="spellingerror"/>
          <w:rFonts w:ascii="Calibri" w:hAnsi="Calibri" w:cs="Calibri"/>
          <w:sz w:val="24"/>
          <w:szCs w:val="24"/>
        </w:rPr>
        <w:t>V případě prodlení objednatele s placením faktur uhradí objednatel zhotoviteli úrok z prodlení ve výši stanovené právními předpisy.</w:t>
      </w:r>
    </w:p>
    <w:p w:rsidRPr="007D24E5" w:rsidR="0077347F" w:rsidP="00451D0B" w:rsidRDefault="006E021F" w14:paraId="3DD344B4" w14:textId="77777777">
      <w:pPr>
        <w:numPr>
          <w:ilvl w:val="0"/>
          <w:numId w:val="31"/>
        </w:numPr>
        <w:spacing w:after="120" w:line="276" w:lineRule="auto"/>
        <w:jc w:val="both"/>
        <w:rPr>
          <w:rFonts w:ascii="Calibri" w:hAnsi="Calibri" w:cs="Calibri"/>
          <w:sz w:val="24"/>
          <w:szCs w:val="24"/>
        </w:rPr>
      </w:pPr>
      <w:r w:rsidRPr="007D24E5">
        <w:rPr>
          <w:rStyle w:val="spellingerror"/>
          <w:rFonts w:ascii="Calibri" w:hAnsi="Calibri" w:cs="Calibri"/>
          <w:sz w:val="24"/>
          <w:szCs w:val="24"/>
        </w:rPr>
        <w:t>Smluvní pokutu může objednatel odečíst z účetních dokladů zhotovitele formou zápočtu.</w:t>
      </w:r>
    </w:p>
    <w:p w:rsidRPr="007D24E5" w:rsidR="0077347F" w:rsidP="00451D0B" w:rsidRDefault="006E021F" w14:paraId="3DD344B5" w14:textId="77777777">
      <w:pPr>
        <w:numPr>
          <w:ilvl w:val="0"/>
          <w:numId w:val="31"/>
        </w:numPr>
        <w:spacing w:line="276" w:lineRule="auto"/>
        <w:jc w:val="both"/>
        <w:rPr>
          <w:rFonts w:ascii="Calibri" w:hAnsi="Calibri" w:cs="Calibri"/>
          <w:sz w:val="24"/>
          <w:szCs w:val="24"/>
        </w:rPr>
      </w:pPr>
      <w:r w:rsidRPr="007D24E5">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rsidRPr="00FD4E41" w:rsidR="0077347F" w:rsidP="00EF7631" w:rsidRDefault="0077347F" w14:paraId="3DD344B7" w14:textId="77777777">
      <w:pPr>
        <w:spacing w:line="276" w:lineRule="auto"/>
        <w:jc w:val="both"/>
        <w:outlineLvl w:val="0"/>
        <w:rPr>
          <w:rFonts w:ascii="Calibri" w:hAnsi="Calibri" w:eastAsia="Calibri" w:cs="Calibri"/>
          <w:sz w:val="24"/>
          <w:szCs w:val="24"/>
        </w:rPr>
      </w:pPr>
    </w:p>
    <w:p w:rsidRPr="007D24E5" w:rsidR="0077347F" w:rsidP="00EF7631" w:rsidRDefault="006E021F" w14:paraId="3DD344B8" w14:textId="77777777">
      <w:pPr>
        <w:spacing w:line="276" w:lineRule="auto"/>
        <w:jc w:val="both"/>
        <w:outlineLvl w:val="0"/>
        <w:rPr>
          <w:rFonts w:ascii="Calibri" w:hAnsi="Calibri" w:eastAsia="Calibri" w:cs="Calibri"/>
          <w:b/>
          <w:bCs/>
          <w:sz w:val="24"/>
          <w:szCs w:val="24"/>
        </w:rPr>
      </w:pPr>
      <w:r w:rsidRPr="007D24E5">
        <w:rPr>
          <w:rFonts w:ascii="Calibri" w:hAnsi="Calibri" w:cs="Calibri"/>
          <w:b/>
          <w:bCs/>
          <w:sz w:val="24"/>
          <w:szCs w:val="24"/>
        </w:rPr>
        <w:t>Článek XII.</w:t>
      </w:r>
    </w:p>
    <w:p w:rsidRPr="007D24E5" w:rsidR="0077347F" w:rsidP="00EF7631" w:rsidRDefault="006E021F" w14:paraId="3DD344B9" w14:textId="77777777">
      <w:pPr>
        <w:spacing w:after="120" w:line="276" w:lineRule="auto"/>
        <w:jc w:val="both"/>
        <w:outlineLvl w:val="0"/>
        <w:rPr>
          <w:rFonts w:ascii="Calibri" w:hAnsi="Calibri" w:eastAsia="Calibri" w:cs="Calibri"/>
          <w:b/>
          <w:bCs/>
          <w:sz w:val="24"/>
          <w:szCs w:val="24"/>
        </w:rPr>
      </w:pPr>
      <w:r w:rsidRPr="007D24E5">
        <w:rPr>
          <w:rFonts w:ascii="Calibri" w:hAnsi="Calibri" w:cs="Calibri"/>
          <w:b/>
          <w:bCs/>
          <w:sz w:val="24"/>
          <w:szCs w:val="24"/>
        </w:rPr>
        <w:t>Odstoupení od smlouvy</w:t>
      </w:r>
    </w:p>
    <w:p w:rsidRPr="007D24E5" w:rsidR="0077347F" w:rsidP="00451D0B" w:rsidRDefault="006E021F" w14:paraId="3DD344BA" w14:textId="77777777">
      <w:pPr>
        <w:numPr>
          <w:ilvl w:val="0"/>
          <w:numId w:val="33"/>
        </w:numPr>
        <w:spacing w:line="276" w:lineRule="auto"/>
        <w:jc w:val="both"/>
        <w:rPr>
          <w:rFonts w:ascii="Calibri" w:hAnsi="Calibri" w:cs="Calibri"/>
          <w:sz w:val="24"/>
          <w:szCs w:val="24"/>
        </w:rPr>
      </w:pPr>
      <w:r w:rsidRPr="007D24E5">
        <w:rPr>
          <w:rFonts w:ascii="Calibri" w:hAnsi="Calibri" w:cs="Calibri"/>
          <w:sz w:val="24"/>
          <w:szCs w:val="24"/>
        </w:rPr>
        <w:t>Objednatel je oprávněn písemně odstoupit od smlouvy v případě, že zhotovitel:</w:t>
      </w:r>
    </w:p>
    <w:p w:rsidRPr="007D24E5" w:rsidR="0077347F" w:rsidP="00451D0B" w:rsidRDefault="006E021F" w14:paraId="3DD344BB" w14:textId="77777777">
      <w:pPr>
        <w:numPr>
          <w:ilvl w:val="0"/>
          <w:numId w:val="35"/>
        </w:numPr>
        <w:spacing w:line="276" w:lineRule="auto"/>
        <w:jc w:val="both"/>
        <w:rPr>
          <w:rFonts w:ascii="Calibri" w:hAnsi="Calibri" w:cs="Calibri"/>
          <w:sz w:val="24"/>
          <w:szCs w:val="24"/>
        </w:rPr>
      </w:pPr>
      <w:r w:rsidRPr="007D24E5">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p>
    <w:p w:rsidRPr="007D24E5" w:rsidR="0077347F" w:rsidP="00451D0B" w:rsidRDefault="006E021F" w14:paraId="3DD344BC" w14:textId="77777777">
      <w:pPr>
        <w:numPr>
          <w:ilvl w:val="0"/>
          <w:numId w:val="35"/>
        </w:numPr>
        <w:spacing w:line="276" w:lineRule="auto"/>
        <w:jc w:val="both"/>
        <w:rPr>
          <w:rFonts w:ascii="Calibri" w:hAnsi="Calibri" w:cs="Calibri"/>
          <w:sz w:val="24"/>
          <w:szCs w:val="24"/>
        </w:rPr>
      </w:pPr>
      <w:r w:rsidRPr="007D24E5">
        <w:rPr>
          <w:rFonts w:ascii="Calibri" w:hAnsi="Calibri" w:cs="Calibri"/>
          <w:sz w:val="24"/>
          <w:szCs w:val="24"/>
        </w:rPr>
        <w:t>neodstraní v průběhu provedení díla vady zjištěné objednatelem a uvedené v zápisu z kontrolního dne, a to ani v dodatečné lhůtě stanovené písemně objednatelem,</w:t>
      </w:r>
    </w:p>
    <w:p w:rsidRPr="007D24E5" w:rsidR="0077347F" w:rsidP="00451D0B" w:rsidRDefault="006E021F" w14:paraId="3DD344BD" w14:textId="77777777">
      <w:pPr>
        <w:numPr>
          <w:ilvl w:val="0"/>
          <w:numId w:val="35"/>
        </w:numPr>
        <w:spacing w:line="276" w:lineRule="auto"/>
        <w:jc w:val="both"/>
        <w:rPr>
          <w:rFonts w:ascii="Calibri" w:hAnsi="Calibri" w:cs="Calibri"/>
          <w:sz w:val="24"/>
          <w:szCs w:val="24"/>
        </w:rPr>
      </w:pPr>
      <w:r w:rsidRPr="007D24E5">
        <w:rPr>
          <w:rFonts w:ascii="Calibri" w:hAnsi="Calibri" w:cs="Calibri"/>
          <w:sz w:val="24"/>
          <w:szCs w:val="24"/>
        </w:rPr>
        <w:t>přeruší provádění díla bez uvedení důvodu nebo s uvedením důvodu, který jej k přerušení dle této smlouvy neopravňuje,</w:t>
      </w:r>
    </w:p>
    <w:p w:rsidRPr="007D24E5" w:rsidR="0077347F" w:rsidP="00451D0B" w:rsidRDefault="006E021F" w14:paraId="3DD344BE" w14:textId="6B08D11A">
      <w:pPr>
        <w:numPr>
          <w:ilvl w:val="0"/>
          <w:numId w:val="35"/>
        </w:numPr>
        <w:spacing w:line="276" w:lineRule="auto"/>
        <w:jc w:val="both"/>
        <w:rPr>
          <w:rFonts w:ascii="Calibri" w:hAnsi="Calibri" w:cs="Calibri"/>
          <w:sz w:val="24"/>
          <w:szCs w:val="24"/>
        </w:rPr>
      </w:pPr>
      <w:r w:rsidRPr="007D24E5">
        <w:rPr>
          <w:rFonts w:ascii="Calibri" w:hAnsi="Calibri" w:cs="Calibri"/>
          <w:sz w:val="24"/>
          <w:szCs w:val="24"/>
        </w:rPr>
        <w:t>je v prodlení delším než 10 dnů s dokončením díla,</w:t>
      </w:r>
    </w:p>
    <w:p w:rsidRPr="007D24E5" w:rsidR="0077347F" w:rsidP="00451D0B" w:rsidRDefault="006E021F" w14:paraId="3DD344BF" w14:textId="77777777">
      <w:pPr>
        <w:numPr>
          <w:ilvl w:val="0"/>
          <w:numId w:val="35"/>
        </w:numPr>
        <w:spacing w:after="120" w:line="276" w:lineRule="auto"/>
        <w:jc w:val="both"/>
        <w:rPr>
          <w:rFonts w:ascii="Calibri" w:hAnsi="Calibri" w:cs="Calibri"/>
          <w:sz w:val="24"/>
          <w:szCs w:val="24"/>
        </w:rPr>
      </w:pPr>
      <w:r w:rsidRPr="007D24E5">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rsidRPr="007D24E5" w:rsidR="0077347F" w:rsidP="00451D0B" w:rsidRDefault="006E021F" w14:paraId="3DD344C0" w14:textId="77777777">
      <w:pPr>
        <w:numPr>
          <w:ilvl w:val="0"/>
          <w:numId w:val="36"/>
        </w:numPr>
        <w:spacing w:after="120" w:line="276" w:lineRule="auto"/>
        <w:jc w:val="both"/>
        <w:rPr>
          <w:rFonts w:ascii="Calibri" w:hAnsi="Calibri" w:cs="Calibri"/>
          <w:sz w:val="24"/>
          <w:szCs w:val="24"/>
        </w:rPr>
      </w:pPr>
      <w:r w:rsidRPr="007D24E5">
        <w:rPr>
          <w:rFonts w:ascii="Calibri" w:hAnsi="Calibri" w:cs="Calibri"/>
          <w:sz w:val="24"/>
          <w:szCs w:val="24"/>
        </w:rPr>
        <w:t>Jestliže objednatel odstoupí od smlouvy z důvodů uvedených v odstavci 1. tohoto článku, je zhotovitel povinen neprodleně předat objednateli staveniště a rozpracované dílo a věci, jež byly opatřeny k provedení díla a dopraveny na místo provedení díla a věci, jež byly dočasně zhotovitelem umístěny mimo místo provedení díla.</w:t>
      </w:r>
    </w:p>
    <w:p w:rsidRPr="007D24E5" w:rsidR="0077347F" w:rsidP="00451D0B" w:rsidRDefault="006E021F" w14:paraId="3DD344C1" w14:textId="2EA7C74F">
      <w:pPr>
        <w:numPr>
          <w:ilvl w:val="0"/>
          <w:numId w:val="33"/>
        </w:numPr>
        <w:spacing w:after="120" w:line="276" w:lineRule="auto"/>
        <w:jc w:val="both"/>
        <w:rPr>
          <w:rFonts w:ascii="Calibri" w:hAnsi="Calibri" w:cs="Calibri"/>
          <w:sz w:val="24"/>
          <w:szCs w:val="24"/>
        </w:rPr>
      </w:pPr>
      <w:r w:rsidRPr="007D24E5">
        <w:rPr>
          <w:rFonts w:ascii="Calibri" w:hAnsi="Calibri" w:cs="Calibri"/>
          <w:sz w:val="24"/>
          <w:szCs w:val="24"/>
        </w:rPr>
        <w:t>V případě, že objednatel odstoupí od smlouvy z důvodů uvedených v odstavci 1. tohoto článku, je oprávněn pozastavit veškeré platby zhotoviteli i ty, které se dle smlouvy staly splatnými, a</w:t>
      </w:r>
      <w:r w:rsidR="00FD65EC">
        <w:rPr>
          <w:rFonts w:ascii="Calibri" w:hAnsi="Calibri" w:cs="Calibri"/>
          <w:sz w:val="24"/>
          <w:szCs w:val="24"/>
        </w:rPr>
        <w:t xml:space="preserve"> </w:t>
      </w:r>
      <w:r w:rsidRPr="007D24E5">
        <w:rPr>
          <w:rFonts w:ascii="Calibri" w:hAnsi="Calibri" w:cs="Calibri"/>
          <w:sz w:val="24"/>
          <w:szCs w:val="24"/>
        </w:rPr>
        <w:t>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rsidRPr="007D24E5" w:rsidR="0077347F" w:rsidP="00451D0B" w:rsidRDefault="006E021F" w14:paraId="3DD344C2" w14:textId="0148D5FE">
      <w:pPr>
        <w:numPr>
          <w:ilvl w:val="0"/>
          <w:numId w:val="33"/>
        </w:numPr>
        <w:spacing w:after="120" w:line="276" w:lineRule="auto"/>
        <w:jc w:val="both"/>
        <w:rPr>
          <w:rFonts w:ascii="Calibri" w:hAnsi="Calibri" w:cs="Calibri"/>
          <w:sz w:val="24"/>
          <w:szCs w:val="24"/>
        </w:rPr>
      </w:pPr>
      <w:r w:rsidRPr="007D24E5">
        <w:rPr>
          <w:rFonts w:ascii="Calibri" w:hAnsi="Calibri" w:cs="Calibri"/>
          <w:sz w:val="24"/>
          <w:szCs w:val="24"/>
        </w:rPr>
        <w:t>Každá ze smluvních stran je dále oprávněna písemně odstoupit od smlouvy v případě, že</w:t>
      </w:r>
      <w:r w:rsidR="00163BDC">
        <w:rPr>
          <w:rFonts w:ascii="Calibri" w:hAnsi="Calibri" w:cs="Calibri"/>
          <w:sz w:val="24"/>
          <w:szCs w:val="24"/>
        </w:rPr>
        <w:t xml:space="preserve"> </w:t>
      </w:r>
      <w:r w:rsidRPr="007D24E5">
        <w:rPr>
          <w:rFonts w:ascii="Calibri" w:hAnsi="Calibri" w:cs="Calibri"/>
          <w:sz w:val="24"/>
          <w:szCs w:val="24"/>
        </w:rPr>
        <w:t xml:space="preserve">nastane okolnost, kterou nebylo možno při podpisu této smlouvy předvídat a kterou nelze odstranit (tzv. okolnost vyšší moci), v jejímž důsledku jedna ze smluvních stran po dobu delší než </w:t>
      </w:r>
      <w:r w:rsidRPr="007D24E5" w:rsidR="00835CDB">
        <w:rPr>
          <w:rFonts w:ascii="Calibri" w:hAnsi="Calibri" w:cs="Calibri"/>
          <w:sz w:val="24"/>
          <w:szCs w:val="24"/>
        </w:rPr>
        <w:t>5</w:t>
      </w:r>
      <w:r w:rsidRPr="007D24E5">
        <w:rPr>
          <w:rFonts w:ascii="Calibri" w:hAnsi="Calibri" w:cs="Calibri"/>
          <w:sz w:val="24"/>
          <w:szCs w:val="24"/>
        </w:rPr>
        <w:t xml:space="preserve"> dnů nemůže plnit své závazky ze smlouvy.</w:t>
      </w:r>
    </w:p>
    <w:p w:rsidRPr="007D24E5" w:rsidR="00CF2516" w:rsidP="00451D0B" w:rsidRDefault="00CF2516" w14:paraId="21046AFB" w14:textId="752E9C1B">
      <w:pPr>
        <w:numPr>
          <w:ilvl w:val="0"/>
          <w:numId w:val="33"/>
        </w:numPr>
        <w:spacing w:after="120" w:line="276" w:lineRule="auto"/>
        <w:jc w:val="both"/>
        <w:rPr>
          <w:rFonts w:ascii="Calibri" w:hAnsi="Calibri" w:cs="Calibri"/>
          <w:sz w:val="24"/>
          <w:szCs w:val="24"/>
        </w:rPr>
      </w:pPr>
      <w:r w:rsidRPr="007D24E5">
        <w:rPr>
          <w:rFonts w:ascii="Calibri" w:hAnsi="Calibri" w:cs="Calibri"/>
          <w:sz w:val="24"/>
          <w:szCs w:val="24"/>
        </w:rPr>
        <w:t xml:space="preserve">Jestliže kterákoliv ze smluvních stran z důvodů uvedených v odstavci 4. tohoto článku, smluvní strany </w:t>
      </w:r>
      <w:proofErr w:type="gramStart"/>
      <w:r w:rsidRPr="007D24E5" w:rsidR="00AC7450">
        <w:rPr>
          <w:rFonts w:ascii="Calibri" w:hAnsi="Calibri" w:cs="Calibri"/>
          <w:sz w:val="24"/>
          <w:szCs w:val="24"/>
        </w:rPr>
        <w:t>sepíš</w:t>
      </w:r>
      <w:r w:rsidRPr="007D24E5" w:rsidR="0FFE7822">
        <w:rPr>
          <w:rFonts w:ascii="Calibri" w:hAnsi="Calibri" w:cs="Calibri"/>
          <w:sz w:val="24"/>
          <w:szCs w:val="24"/>
        </w:rPr>
        <w:t>í</w:t>
      </w:r>
      <w:proofErr w:type="gramEnd"/>
      <w:r w:rsidRPr="007D24E5">
        <w:rPr>
          <w:rFonts w:ascii="Calibri" w:hAnsi="Calibri" w:cs="Calibri"/>
          <w:sz w:val="24"/>
          <w:szCs w:val="24"/>
        </w:rPr>
        <w:t xml:space="preserve"> protokol o stavu provedení díla ke dni odstoupení od</w:t>
      </w:r>
      <w:r w:rsidR="00615711">
        <w:rPr>
          <w:rFonts w:ascii="Calibri" w:hAnsi="Calibri" w:cs="Calibri"/>
          <w:sz w:val="24"/>
          <w:szCs w:val="24"/>
        </w:rPr>
        <w:t xml:space="preserve"> </w:t>
      </w:r>
      <w:r w:rsidRPr="007D24E5">
        <w:rPr>
          <w:rFonts w:ascii="Calibri" w:hAnsi="Calibri" w:cs="Calibri"/>
          <w:sz w:val="24"/>
          <w:szCs w:val="24"/>
        </w:rPr>
        <w:t xml:space="preserve">smlouvy. Tento </w:t>
      </w:r>
      <w:r w:rsidRPr="007D24E5">
        <w:rPr>
          <w:rFonts w:ascii="Calibri" w:hAnsi="Calibri" w:cs="Calibri"/>
          <w:sz w:val="24"/>
          <w:szCs w:val="24"/>
        </w:rPr>
        <w:t>protokol musí obsahovat zejména soupis veškerých uskutečněných prací a dodávek ke dni odstoupení od smlouvy. Závěrem tohoto protokolu smluvní strany uvedou finanční hodnotu dosud provedeného díla. V případě, že se smluvní strany na</w:t>
      </w:r>
      <w:r w:rsidR="00615711">
        <w:rPr>
          <w:rFonts w:ascii="Calibri" w:hAnsi="Calibri" w:cs="Calibri"/>
          <w:sz w:val="24"/>
          <w:szCs w:val="24"/>
        </w:rPr>
        <w:t xml:space="preserve"> </w:t>
      </w:r>
      <w:r w:rsidRPr="007D24E5">
        <w:rPr>
          <w:rFonts w:ascii="Calibri" w:hAnsi="Calibri" w:cs="Calibri"/>
          <w:sz w:val="24"/>
          <w:szCs w:val="24"/>
        </w:rPr>
        <w:t>finanční hodnotě díla neshodnou, nechají vypracovat příslušný znalecký posudek soudním znalcem. Smluvní strany se zavazují přijmout tento posudek jako konečný ke</w:t>
      </w:r>
      <w:r w:rsidR="00615711">
        <w:rPr>
          <w:rFonts w:ascii="Calibri" w:hAnsi="Calibri" w:cs="Calibri"/>
          <w:sz w:val="24"/>
          <w:szCs w:val="24"/>
        </w:rPr>
        <w:t xml:space="preserve"> </w:t>
      </w:r>
      <w:r w:rsidRPr="007D24E5">
        <w:rPr>
          <w:rFonts w:ascii="Calibri" w:hAnsi="Calibri" w:cs="Calibri"/>
          <w:sz w:val="24"/>
          <w:szCs w:val="24"/>
        </w:rPr>
        <w:t>stanovení finanční hodnoty díla. K určení znalce, jakož i k úhradě ceny za zpracování posudku je příslušný objednatel.</w:t>
      </w:r>
    </w:p>
    <w:p w:rsidRPr="007D24E5" w:rsidR="0077347F" w:rsidP="00451D0B" w:rsidRDefault="006E021F" w14:paraId="3DD344C3" w14:textId="790E928C">
      <w:pPr>
        <w:numPr>
          <w:ilvl w:val="0"/>
          <w:numId w:val="33"/>
        </w:numPr>
        <w:spacing w:after="120" w:line="276" w:lineRule="auto"/>
        <w:jc w:val="both"/>
        <w:rPr>
          <w:rFonts w:ascii="Calibri" w:hAnsi="Calibri" w:cs="Calibri"/>
          <w:sz w:val="24"/>
          <w:szCs w:val="24"/>
        </w:rPr>
      </w:pPr>
      <w:r w:rsidRPr="007D24E5">
        <w:rPr>
          <w:rFonts w:ascii="Calibri" w:hAnsi="Calibri" w:cs="Calibri"/>
          <w:sz w:val="24"/>
          <w:szCs w:val="24"/>
        </w:rPr>
        <w:t>Vzájemné pohledávky smluvních stran vzniklé ke dni odstoupení od smlouvy podle</w:t>
      </w:r>
      <w:r w:rsidR="006C1F26">
        <w:rPr>
          <w:rFonts w:ascii="Calibri" w:hAnsi="Calibri" w:cs="Calibri"/>
          <w:sz w:val="24"/>
          <w:szCs w:val="24"/>
        </w:rPr>
        <w:t xml:space="preserve"> </w:t>
      </w:r>
      <w:r w:rsidRPr="007D24E5">
        <w:rPr>
          <w:rFonts w:ascii="Calibri" w:hAnsi="Calibri" w:cs="Calibri"/>
          <w:sz w:val="24"/>
          <w:szCs w:val="24"/>
        </w:rPr>
        <w:t>odstavc</w:t>
      </w:r>
      <w:r w:rsidRPr="007D24E5" w:rsidR="00BE3E15">
        <w:rPr>
          <w:rFonts w:ascii="Calibri" w:hAnsi="Calibri" w:cs="Calibri"/>
          <w:sz w:val="24"/>
          <w:szCs w:val="24"/>
        </w:rPr>
        <w:t>e</w:t>
      </w:r>
      <w:r w:rsidRPr="007D24E5">
        <w:rPr>
          <w:rFonts w:ascii="Calibri" w:hAnsi="Calibri" w:cs="Calibri"/>
          <w:sz w:val="24"/>
          <w:szCs w:val="24"/>
        </w:rPr>
        <w:t xml:space="preserve"> 4. tohoto článku se vypořádají vzájemným zápočtem, přičemž tento zápočet provede objednatel.</w:t>
      </w:r>
    </w:p>
    <w:p w:rsidRPr="007D24E5" w:rsidR="0077347F" w:rsidP="00451D0B" w:rsidRDefault="006E021F" w14:paraId="3DD344C4" w14:textId="10827EB1">
      <w:pPr>
        <w:numPr>
          <w:ilvl w:val="0"/>
          <w:numId w:val="37"/>
        </w:numPr>
        <w:spacing w:line="276" w:lineRule="auto"/>
        <w:jc w:val="both"/>
        <w:rPr>
          <w:rFonts w:ascii="Calibri" w:hAnsi="Calibri" w:cs="Calibri"/>
          <w:sz w:val="24"/>
          <w:szCs w:val="24"/>
        </w:rPr>
      </w:pPr>
      <w:r w:rsidRPr="007D24E5">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rsidRPr="007D24E5" w:rsidR="00897004" w:rsidP="00EF7631" w:rsidRDefault="00897004" w14:paraId="5FDA2156" w14:textId="77F51D45">
      <w:pPr>
        <w:spacing w:line="276" w:lineRule="auto"/>
        <w:jc w:val="both"/>
        <w:rPr>
          <w:rFonts w:ascii="Calibri" w:hAnsi="Calibri" w:cs="Calibri"/>
          <w:sz w:val="24"/>
          <w:szCs w:val="24"/>
        </w:rPr>
      </w:pPr>
    </w:p>
    <w:p w:rsidRPr="007D24E5" w:rsidR="0077347F" w:rsidP="00634487" w:rsidRDefault="006E021F" w14:paraId="3DD344C5" w14:textId="08B5F2E0">
      <w:pPr>
        <w:rPr>
          <w:rFonts w:ascii="Calibri" w:hAnsi="Calibri" w:cs="Calibri"/>
          <w:b/>
          <w:bCs/>
          <w:sz w:val="24"/>
          <w:szCs w:val="24"/>
        </w:rPr>
      </w:pPr>
      <w:r w:rsidRPr="007D24E5">
        <w:rPr>
          <w:rFonts w:ascii="Calibri" w:hAnsi="Calibri" w:cs="Calibri"/>
          <w:b/>
          <w:bCs/>
          <w:sz w:val="24"/>
          <w:szCs w:val="24"/>
        </w:rPr>
        <w:t>Článek XIII.</w:t>
      </w:r>
    </w:p>
    <w:p w:rsidRPr="007D24E5" w:rsidR="0077347F" w:rsidP="00EF7631" w:rsidRDefault="006E021F" w14:paraId="3DD344C6" w14:textId="77777777">
      <w:pPr>
        <w:spacing w:after="120" w:line="276" w:lineRule="auto"/>
        <w:jc w:val="both"/>
        <w:rPr>
          <w:rFonts w:ascii="Calibri" w:hAnsi="Calibri" w:eastAsia="Calibri" w:cs="Calibri"/>
          <w:b/>
          <w:bCs/>
          <w:sz w:val="24"/>
          <w:szCs w:val="24"/>
        </w:rPr>
      </w:pPr>
      <w:r w:rsidRPr="007D24E5">
        <w:rPr>
          <w:rFonts w:ascii="Calibri" w:hAnsi="Calibri" w:cs="Calibri"/>
          <w:b/>
          <w:bCs/>
          <w:sz w:val="24"/>
          <w:szCs w:val="24"/>
        </w:rPr>
        <w:t>Závěrečná ustanovení</w:t>
      </w:r>
    </w:p>
    <w:p w:rsidRPr="007D24E5" w:rsidR="00525E72" w:rsidP="00451D0B" w:rsidRDefault="006E021F" w14:paraId="51E3B32C" w14:textId="10ACE11B">
      <w:pPr>
        <w:numPr>
          <w:ilvl w:val="0"/>
          <w:numId w:val="39"/>
        </w:numPr>
        <w:spacing w:after="120" w:line="276" w:lineRule="auto"/>
        <w:jc w:val="both"/>
        <w:rPr>
          <w:rFonts w:ascii="Calibri" w:hAnsi="Calibri" w:cs="Calibri"/>
          <w:sz w:val="24"/>
          <w:szCs w:val="24"/>
        </w:rPr>
      </w:pPr>
      <w:r w:rsidRPr="007D24E5">
        <w:rPr>
          <w:rStyle w:val="spellingerror"/>
          <w:rFonts w:ascii="Calibri" w:hAnsi="Calibri" w:cs="Calibri"/>
          <w:sz w:val="24"/>
          <w:szCs w:val="24"/>
        </w:rPr>
        <w:t>Práva a povinnosti smluvních stran, které nejsou výslovně upraveny touto smlouvou, se</w:t>
      </w:r>
      <w:r w:rsidR="004F759E">
        <w:rPr>
          <w:rStyle w:val="spellingerror"/>
          <w:rFonts w:ascii="Calibri" w:hAnsi="Calibri" w:cs="Calibri"/>
          <w:sz w:val="24"/>
          <w:szCs w:val="24"/>
        </w:rPr>
        <w:t xml:space="preserve"> </w:t>
      </w:r>
      <w:r w:rsidRPr="007D24E5">
        <w:rPr>
          <w:rStyle w:val="spellingerror"/>
          <w:rFonts w:ascii="Calibri" w:hAnsi="Calibri" w:cs="Calibri"/>
          <w:sz w:val="24"/>
          <w:szCs w:val="24"/>
        </w:rPr>
        <w:t>řídí ustanoveními občanského zákoníku.</w:t>
      </w:r>
    </w:p>
    <w:p w:rsidRPr="007D24E5" w:rsidR="0077347F" w:rsidP="00451D0B" w:rsidRDefault="006E021F" w14:paraId="3DD344C8" w14:textId="77777777">
      <w:pPr>
        <w:numPr>
          <w:ilvl w:val="0"/>
          <w:numId w:val="39"/>
        </w:numPr>
        <w:spacing w:after="120" w:line="276" w:lineRule="auto"/>
        <w:jc w:val="both"/>
        <w:rPr>
          <w:rFonts w:ascii="Calibri" w:hAnsi="Calibri" w:cs="Calibri"/>
          <w:sz w:val="24"/>
          <w:szCs w:val="24"/>
        </w:rPr>
      </w:pPr>
      <w:r w:rsidRPr="007D24E5">
        <w:rPr>
          <w:rStyle w:val="spellingerror"/>
          <w:rFonts w:ascii="Calibri" w:hAnsi="Calibri" w:cs="Calibri"/>
          <w:sz w:val="24"/>
          <w:szCs w:val="24"/>
        </w:rPr>
        <w:t>Změny a dodatky této smlouvy platí pouze tehdy, jestliže jsou podány písemně a podepsány oprávněnými osobami dle této smlouvy.</w:t>
      </w:r>
    </w:p>
    <w:p w:rsidRPr="007D24E5" w:rsidR="0077347F" w:rsidP="00451D0B" w:rsidRDefault="006E021F" w14:paraId="3DD344CB" w14:textId="7E2B032E">
      <w:pPr>
        <w:numPr>
          <w:ilvl w:val="0"/>
          <w:numId w:val="39"/>
        </w:numPr>
        <w:spacing w:after="120" w:line="276" w:lineRule="auto"/>
        <w:jc w:val="both"/>
        <w:rPr>
          <w:rFonts w:ascii="Calibri" w:hAnsi="Calibri" w:cs="Calibri"/>
          <w:sz w:val="24"/>
          <w:szCs w:val="24"/>
        </w:rPr>
      </w:pPr>
      <w:r w:rsidRPr="007D24E5">
        <w:rPr>
          <w:rStyle w:val="spellingerror"/>
          <w:rFonts w:ascii="Calibri" w:hAnsi="Calibri" w:cs="Calibri"/>
          <w:sz w:val="24"/>
          <w:szCs w:val="24"/>
        </w:rPr>
        <w:t xml:space="preserve">Tato smlouva nabývá účinnosti dnem </w:t>
      </w:r>
      <w:r w:rsidRPr="007D24E5" w:rsidR="00A1712C">
        <w:rPr>
          <w:rStyle w:val="spellingerror"/>
          <w:rFonts w:ascii="Calibri" w:hAnsi="Calibri" w:cs="Calibri"/>
          <w:sz w:val="24"/>
          <w:szCs w:val="24"/>
        </w:rPr>
        <w:t>zveřejnění v registru smluv</w:t>
      </w:r>
      <w:r w:rsidRPr="007D24E5">
        <w:rPr>
          <w:rStyle w:val="spellingerror"/>
          <w:rFonts w:ascii="Calibri" w:hAnsi="Calibri" w:cs="Calibri"/>
          <w:sz w:val="24"/>
          <w:szCs w:val="24"/>
        </w:rPr>
        <w:t>.</w:t>
      </w:r>
    </w:p>
    <w:p w:rsidRPr="007D24E5" w:rsidR="182155D9" w:rsidP="1F6EFBCF" w:rsidRDefault="182155D9" w14:paraId="34A89C11" w14:textId="0433C3F3">
      <w:pPr>
        <w:numPr>
          <w:ilvl w:val="0"/>
          <w:numId w:val="39"/>
        </w:numPr>
        <w:spacing w:after="120" w:line="276" w:lineRule="auto"/>
        <w:jc w:val="both"/>
        <w:rPr>
          <w:rFonts w:ascii="Calibri" w:hAnsi="Calibri" w:eastAsia="Calibri" w:cs="Calibri"/>
          <w:color w:val="000000" w:themeColor="text1"/>
          <w:sz w:val="24"/>
          <w:szCs w:val="24"/>
        </w:rPr>
      </w:pPr>
      <w:r w:rsidRPr="007D24E5">
        <w:rPr>
          <w:rStyle w:val="spellingerror"/>
          <w:rFonts w:ascii="Calibri" w:hAnsi="Calibri" w:eastAsia="Calibri" w:cs="Calibri"/>
          <w:color w:val="000000" w:themeColor="text1"/>
          <w:sz w:val="24"/>
          <w:szCs w:val="24"/>
        </w:rPr>
        <w:t>Nedílnou součást této smlouvy tvoří přílohy:</w:t>
      </w:r>
    </w:p>
    <w:p w:rsidRPr="007D24E5" w:rsidR="182155D9" w:rsidP="1B14632E" w:rsidRDefault="182155D9" w14:paraId="647D9B24" w14:textId="3C935012">
      <w:pPr>
        <w:pStyle w:val="Odstavecseseznamem"/>
        <w:tabs>
          <w:tab w:val="center" w:pos="1701"/>
          <w:tab w:val="center" w:pos="7371"/>
        </w:tabs>
        <w:spacing w:line="276" w:lineRule="auto"/>
        <w:ind w:left="360"/>
        <w:jc w:val="both"/>
        <w:rPr>
          <w:rFonts w:ascii="Calibri" w:hAnsi="Calibri" w:eastAsia="Calibri" w:cs="Calibri"/>
          <w:color w:val="000000" w:themeColor="text1"/>
          <w:sz w:val="24"/>
          <w:szCs w:val="24"/>
        </w:rPr>
      </w:pPr>
      <w:r w:rsidRPr="007D24E5">
        <w:rPr>
          <w:rFonts w:ascii="Calibri" w:hAnsi="Calibri" w:eastAsia="Calibri" w:cs="Calibri"/>
          <w:color w:val="000000" w:themeColor="text1"/>
          <w:sz w:val="24"/>
          <w:szCs w:val="24"/>
        </w:rPr>
        <w:t xml:space="preserve">Příloha č. 1 – Projektová dokumentace </w:t>
      </w:r>
      <w:r w:rsidRPr="007D24E5" w:rsidR="0CD33084">
        <w:rPr>
          <w:rFonts w:ascii="Calibri" w:hAnsi="Calibri" w:eastAsia="Calibri" w:cs="Calibri"/>
          <w:color w:val="000000" w:themeColor="text1"/>
          <w:sz w:val="24"/>
          <w:szCs w:val="24"/>
        </w:rPr>
        <w:t xml:space="preserve">Ing. arch. </w:t>
      </w:r>
      <w:r w:rsidRPr="007D24E5" w:rsidR="3E5BA55B">
        <w:rPr>
          <w:rFonts w:ascii="Calibri" w:hAnsi="Calibri" w:eastAsia="Calibri" w:cs="Calibri"/>
          <w:color w:val="000000" w:themeColor="text1"/>
          <w:sz w:val="24"/>
          <w:szCs w:val="24"/>
        </w:rPr>
        <w:t>J</w:t>
      </w:r>
      <w:r w:rsidRPr="007D24E5" w:rsidR="01E975DC">
        <w:rPr>
          <w:rFonts w:ascii="Calibri" w:hAnsi="Calibri" w:eastAsia="Calibri" w:cs="Calibri"/>
          <w:color w:val="000000" w:themeColor="text1"/>
          <w:sz w:val="24"/>
          <w:szCs w:val="24"/>
        </w:rPr>
        <w:t>an Albrecht</w:t>
      </w:r>
      <w:r w:rsidRPr="007D24E5">
        <w:rPr>
          <w:rFonts w:ascii="Calibri" w:hAnsi="Calibri" w:eastAsia="Calibri" w:cs="Calibri"/>
          <w:color w:val="000000" w:themeColor="text1"/>
          <w:sz w:val="24"/>
          <w:szCs w:val="24"/>
        </w:rPr>
        <w:t xml:space="preserve"> </w:t>
      </w:r>
    </w:p>
    <w:p w:rsidRPr="007D24E5" w:rsidR="182155D9" w:rsidP="19BFB838" w:rsidRDefault="182155D9" w14:paraId="54D255CE" w14:textId="3EF69759">
      <w:pPr>
        <w:pStyle w:val="Odstavecseseznamem"/>
        <w:tabs>
          <w:tab w:val="center" w:pos="1701"/>
          <w:tab w:val="center" w:pos="7371"/>
        </w:tabs>
        <w:spacing w:line="276" w:lineRule="auto"/>
        <w:ind w:left="360"/>
        <w:jc w:val="both"/>
        <w:rPr>
          <w:rFonts w:ascii="Calibri" w:hAnsi="Calibri" w:eastAsia="Calibri" w:cs="Calibri"/>
          <w:color w:val="000000" w:themeColor="text1"/>
          <w:sz w:val="24"/>
          <w:szCs w:val="24"/>
          <w:highlight w:val="yellow"/>
        </w:rPr>
      </w:pPr>
      <w:r w:rsidRPr="19BFB838" w:rsidR="182155D9">
        <w:rPr>
          <w:rFonts w:ascii="Calibri" w:hAnsi="Calibri" w:eastAsia="Calibri" w:cs="Calibri"/>
          <w:color w:val="000000" w:themeColor="text1" w:themeTint="FF" w:themeShade="FF"/>
          <w:sz w:val="24"/>
          <w:szCs w:val="24"/>
        </w:rPr>
        <w:t xml:space="preserve">Příloha č. 2 – </w:t>
      </w:r>
      <w:r w:rsidRPr="19BFB838" w:rsidR="51385BC8">
        <w:rPr>
          <w:rFonts w:ascii="Calibri" w:hAnsi="Calibri" w:eastAsia="Calibri" w:cs="Calibri"/>
          <w:color w:val="000000" w:themeColor="text1" w:themeTint="FF" w:themeShade="FF"/>
          <w:sz w:val="24"/>
          <w:szCs w:val="24"/>
        </w:rPr>
        <w:t>Cenová nabídka zhotovitele ze dne</w:t>
      </w:r>
      <w:r w:rsidRPr="19BFB838" w:rsidR="31386F8B">
        <w:rPr>
          <w:rFonts w:ascii="Calibri" w:hAnsi="Calibri" w:eastAsia="Calibri" w:cs="Calibri"/>
          <w:color w:val="000000" w:themeColor="text1" w:themeTint="FF" w:themeShade="FF"/>
          <w:sz w:val="24"/>
          <w:szCs w:val="24"/>
        </w:rPr>
        <w:t xml:space="preserve"> 18. 6. 2026</w:t>
      </w:r>
    </w:p>
    <w:p w:rsidRPr="007D24E5" w:rsidR="182155D9" w:rsidP="092C4EB1" w:rsidRDefault="182155D9" w14:paraId="1E4D9155" w14:textId="1AA93039">
      <w:pPr>
        <w:pStyle w:val="Odstavecseseznamem"/>
        <w:tabs>
          <w:tab w:val="center" w:pos="1701"/>
          <w:tab w:val="center" w:pos="7371"/>
        </w:tabs>
        <w:spacing w:line="276" w:lineRule="auto"/>
        <w:ind w:left="360"/>
        <w:jc w:val="both"/>
        <w:rPr>
          <w:rFonts w:ascii="Calibri" w:hAnsi="Calibri" w:eastAsia="Calibri" w:cs="Calibri"/>
          <w:color w:val="000000" w:themeColor="text1"/>
          <w:sz w:val="24"/>
          <w:szCs w:val="24"/>
        </w:rPr>
      </w:pPr>
      <w:r w:rsidRPr="007D24E5">
        <w:rPr>
          <w:rFonts w:ascii="Calibri" w:hAnsi="Calibri" w:eastAsia="Calibri" w:cs="Calibri"/>
          <w:color w:val="000000" w:themeColor="text1"/>
          <w:sz w:val="24"/>
          <w:szCs w:val="24"/>
        </w:rPr>
        <w:t xml:space="preserve">Příloha č. 3 – </w:t>
      </w:r>
      <w:r w:rsidRPr="007D24E5" w:rsidR="6CE65964">
        <w:rPr>
          <w:rFonts w:ascii="Calibri" w:hAnsi="Calibri" w:eastAsia="Calibri" w:cs="Calibri"/>
          <w:color w:val="000000" w:themeColor="text1"/>
          <w:sz w:val="24"/>
          <w:szCs w:val="24"/>
        </w:rPr>
        <w:t>PBŘ výstavy</w:t>
      </w:r>
      <w:r w:rsidR="009C118C">
        <w:rPr>
          <w:rFonts w:ascii="Calibri" w:hAnsi="Calibri" w:eastAsia="Calibri" w:cs="Calibri"/>
          <w:color w:val="000000" w:themeColor="text1"/>
          <w:sz w:val="24"/>
          <w:szCs w:val="24"/>
        </w:rPr>
        <w:t xml:space="preserve"> – volná příloha</w:t>
      </w:r>
    </w:p>
    <w:p w:rsidRPr="007D24E5" w:rsidR="182155D9" w:rsidP="75482B1E" w:rsidRDefault="182155D9" w14:paraId="56593F24" w14:textId="59C0954E">
      <w:pPr>
        <w:pStyle w:val="Odstavecseseznamem"/>
        <w:tabs>
          <w:tab w:val="center" w:pos="1701"/>
          <w:tab w:val="center" w:pos="7371"/>
        </w:tabs>
        <w:spacing w:line="276" w:lineRule="auto"/>
        <w:ind w:left="360"/>
        <w:jc w:val="both"/>
        <w:rPr>
          <w:rFonts w:ascii="Calibri" w:hAnsi="Calibri" w:eastAsia="Calibri" w:cs="Calibri"/>
          <w:color w:val="000000" w:themeColor="text1"/>
          <w:sz w:val="24"/>
          <w:szCs w:val="24"/>
        </w:rPr>
      </w:pPr>
      <w:r w:rsidRPr="6D194DA6" w:rsidR="182155D9">
        <w:rPr>
          <w:rFonts w:ascii="Calibri" w:hAnsi="Calibri" w:eastAsia="Calibri" w:cs="Calibri"/>
          <w:color w:val="000000" w:themeColor="text1" w:themeTint="FF" w:themeShade="FF"/>
          <w:sz w:val="24"/>
          <w:szCs w:val="24"/>
        </w:rPr>
        <w:t>Příloha č. 4 – Ochrana vnitřních prostor</w:t>
      </w:r>
      <w:r w:rsidRPr="6D194DA6" w:rsidR="10BECAE9">
        <w:rPr>
          <w:rFonts w:ascii="Calibri" w:hAnsi="Calibri" w:eastAsia="Calibri" w:cs="Calibri"/>
          <w:color w:val="000000" w:themeColor="text1" w:themeTint="FF" w:themeShade="FF"/>
          <w:sz w:val="24"/>
          <w:szCs w:val="24"/>
        </w:rPr>
        <w:t xml:space="preserve"> – volná příloha</w:t>
      </w:r>
    </w:p>
    <w:p w:rsidR="6D194DA6" w:rsidP="6D194DA6" w:rsidRDefault="6D194DA6" w14:paraId="7A948817" w14:textId="267BB67C">
      <w:pPr>
        <w:pStyle w:val="Odstavecseseznamem"/>
        <w:tabs>
          <w:tab w:val="center" w:leader="none" w:pos="1701"/>
          <w:tab w:val="center" w:leader="none" w:pos="7371"/>
        </w:tabs>
        <w:spacing w:line="276" w:lineRule="auto"/>
        <w:ind w:left="360"/>
        <w:jc w:val="both"/>
        <w:rPr>
          <w:rFonts w:ascii="Calibri" w:hAnsi="Calibri" w:eastAsia="Calibri" w:cs="Calibri"/>
          <w:color w:val="000000" w:themeColor="text1" w:themeTint="FF" w:themeShade="FF"/>
          <w:sz w:val="24"/>
          <w:szCs w:val="24"/>
        </w:rPr>
      </w:pPr>
    </w:p>
    <w:p w:rsidR="6D194DA6" w:rsidP="6D194DA6" w:rsidRDefault="6D194DA6" w14:paraId="32C15504" w14:textId="2445BA05">
      <w:pPr>
        <w:pStyle w:val="Odstavecseseznamem"/>
        <w:tabs>
          <w:tab w:val="center" w:leader="none" w:pos="1701"/>
          <w:tab w:val="center" w:leader="none" w:pos="7371"/>
        </w:tabs>
        <w:spacing w:line="276" w:lineRule="auto"/>
        <w:ind w:left="360"/>
        <w:jc w:val="both"/>
        <w:rPr>
          <w:rFonts w:ascii="Calibri" w:hAnsi="Calibri" w:eastAsia="Calibri" w:cs="Calibri"/>
          <w:color w:val="000000" w:themeColor="text1" w:themeTint="FF" w:themeShade="FF"/>
          <w:sz w:val="24"/>
          <w:szCs w:val="24"/>
        </w:rPr>
      </w:pPr>
    </w:p>
    <w:p w:rsidR="6D194DA6" w:rsidP="6D194DA6" w:rsidRDefault="6D194DA6" w14:paraId="4B41AAEE" w14:textId="3FCA7DB3">
      <w:pPr>
        <w:pStyle w:val="Odstavecseseznamem"/>
        <w:tabs>
          <w:tab w:val="center" w:leader="none" w:pos="1701"/>
          <w:tab w:val="center" w:leader="none" w:pos="7371"/>
        </w:tabs>
        <w:spacing w:line="276" w:lineRule="auto"/>
        <w:ind w:left="360"/>
        <w:jc w:val="both"/>
        <w:rPr>
          <w:rFonts w:ascii="Calibri" w:hAnsi="Calibri" w:eastAsia="Calibri" w:cs="Calibri"/>
          <w:color w:val="000000" w:themeColor="text1" w:themeTint="FF" w:themeShade="FF"/>
          <w:sz w:val="24"/>
          <w:szCs w:val="24"/>
        </w:rPr>
      </w:pPr>
    </w:p>
    <w:p w:rsidR="6D194DA6" w:rsidP="6D194DA6" w:rsidRDefault="6D194DA6" w14:paraId="16FF0375" w14:textId="0A1D8C99">
      <w:pPr>
        <w:pStyle w:val="Odstavecseseznamem"/>
        <w:tabs>
          <w:tab w:val="center" w:leader="none" w:pos="1701"/>
          <w:tab w:val="center" w:leader="none" w:pos="7371"/>
        </w:tabs>
        <w:spacing w:line="276" w:lineRule="auto"/>
        <w:ind w:left="360"/>
        <w:jc w:val="both"/>
        <w:rPr>
          <w:rFonts w:ascii="Calibri" w:hAnsi="Calibri" w:eastAsia="Calibri" w:cs="Calibri"/>
          <w:color w:val="000000" w:themeColor="text1" w:themeTint="FF" w:themeShade="FF"/>
          <w:sz w:val="24"/>
          <w:szCs w:val="24"/>
        </w:rPr>
      </w:pPr>
    </w:p>
    <w:p w:rsidR="6D194DA6" w:rsidP="6D194DA6" w:rsidRDefault="6D194DA6" w14:paraId="26044A91" w14:textId="40B2BF95">
      <w:pPr>
        <w:pStyle w:val="Odstavecseseznamem"/>
        <w:tabs>
          <w:tab w:val="center" w:leader="none" w:pos="1701"/>
          <w:tab w:val="center" w:leader="none" w:pos="7371"/>
        </w:tabs>
        <w:spacing w:line="276" w:lineRule="auto"/>
        <w:ind w:left="360"/>
        <w:jc w:val="both"/>
        <w:rPr>
          <w:rFonts w:ascii="Calibri" w:hAnsi="Calibri" w:eastAsia="Calibri" w:cs="Calibri"/>
          <w:color w:val="000000" w:themeColor="text1" w:themeTint="FF" w:themeShade="FF"/>
          <w:sz w:val="24"/>
          <w:szCs w:val="24"/>
        </w:rPr>
      </w:pPr>
    </w:p>
    <w:p w:rsidR="6D194DA6" w:rsidP="6D194DA6" w:rsidRDefault="6D194DA6" w14:paraId="50CF2ABF" w14:textId="197058E5">
      <w:pPr>
        <w:pStyle w:val="Normln"/>
        <w:tabs>
          <w:tab w:val="center" w:leader="none" w:pos="1701"/>
          <w:tab w:val="center" w:leader="none" w:pos="7371"/>
        </w:tabs>
        <w:spacing w:line="276" w:lineRule="auto"/>
        <w:ind w:left="0"/>
        <w:jc w:val="both"/>
        <w:rPr>
          <w:rFonts w:ascii="Calibri" w:hAnsi="Calibri" w:eastAsia="Calibri" w:cs="Calibri"/>
          <w:color w:val="000000" w:themeColor="text1" w:themeTint="FF" w:themeShade="FF"/>
          <w:sz w:val="24"/>
          <w:szCs w:val="24"/>
        </w:rPr>
      </w:pPr>
    </w:p>
    <w:p w:rsidRPr="007D24E5" w:rsidR="0077347F" w:rsidP="63B1B9F0" w:rsidRDefault="16650E86" w14:paraId="12AF406A" w14:textId="77777777">
      <w:pPr>
        <w:numPr>
          <w:ilvl w:val="0"/>
          <w:numId w:val="39"/>
        </w:numPr>
        <w:spacing w:after="120" w:line="276" w:lineRule="auto"/>
        <w:jc w:val="both"/>
        <w:rPr>
          <w:rFonts w:ascii="Calibri" w:hAnsi="Calibri" w:cs="Calibri"/>
          <w:sz w:val="24"/>
          <w:szCs w:val="24"/>
        </w:rPr>
      </w:pPr>
      <w:r w:rsidRPr="007D24E5">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rsidRPr="006E5224" w:rsidR="006E5224" w:rsidP="006E5224" w:rsidRDefault="006E5224" w14:paraId="2AAA21F4" w14:textId="77777777">
      <w:pPr>
        <w:tabs>
          <w:tab w:val="left" w:pos="0"/>
          <w:tab w:val="left" w:pos="720"/>
          <w:tab w:val="left" w:pos="1440"/>
          <w:tab w:val="left" w:pos="2160"/>
          <w:tab w:val="left" w:pos="2880"/>
          <w:tab w:val="left" w:pos="3600"/>
          <w:tab w:val="left" w:pos="4320"/>
        </w:tabs>
        <w:jc w:val="both"/>
        <w:rPr>
          <w:rFonts w:ascii="Calibri" w:hAnsi="Calibri" w:cs="Calibri"/>
          <w:bCs/>
          <w:sz w:val="24"/>
          <w:szCs w:val="24"/>
        </w:rPr>
      </w:pPr>
    </w:p>
    <w:p w:rsidRPr="006E5224" w:rsidR="006E5224" w:rsidP="006E5224" w:rsidRDefault="006E5224" w14:paraId="5BE5532C" w14:textId="77777777">
      <w:pPr>
        <w:tabs>
          <w:tab w:val="left" w:pos="0"/>
          <w:tab w:val="left" w:pos="720"/>
          <w:tab w:val="left" w:pos="1440"/>
          <w:tab w:val="left" w:pos="2160"/>
          <w:tab w:val="left" w:pos="2880"/>
          <w:tab w:val="left" w:pos="3600"/>
          <w:tab w:val="left" w:pos="4320"/>
        </w:tabs>
        <w:jc w:val="both"/>
        <w:rPr>
          <w:rFonts w:ascii="Calibri" w:hAnsi="Calibri" w:cs="Calibri"/>
          <w:bCs/>
          <w:sz w:val="24"/>
          <w:szCs w:val="24"/>
        </w:rPr>
      </w:pPr>
    </w:p>
    <w:p w:rsidRPr="006E5224" w:rsidR="006E5224" w:rsidP="006E5224" w:rsidRDefault="006E5224" w14:paraId="07B4AE68" w14:textId="77777777">
      <w:pPr>
        <w:tabs>
          <w:tab w:val="left" w:pos="0"/>
          <w:tab w:val="left" w:pos="720"/>
          <w:tab w:val="left" w:pos="1440"/>
          <w:tab w:val="left" w:pos="2160"/>
          <w:tab w:val="left" w:pos="2880"/>
          <w:tab w:val="left" w:pos="3600"/>
          <w:tab w:val="left" w:pos="4320"/>
        </w:tabs>
        <w:jc w:val="both"/>
        <w:rPr>
          <w:rFonts w:ascii="Calibri" w:hAnsi="Calibri" w:cs="Calibri"/>
          <w:bCs/>
          <w:sz w:val="24"/>
          <w:szCs w:val="24"/>
        </w:rPr>
      </w:pPr>
      <w:r w:rsidRPr="006E5224">
        <w:rPr>
          <w:rFonts w:ascii="Calibri" w:hAnsi="Calibri" w:cs="Calibri"/>
          <w:bCs/>
          <w:sz w:val="24"/>
          <w:szCs w:val="24"/>
        </w:rPr>
        <w:t>V Praze dne _______________</w:t>
      </w:r>
      <w:r w:rsidRPr="006E5224">
        <w:rPr>
          <w:rFonts w:ascii="Calibri" w:hAnsi="Calibri" w:cs="Calibri"/>
          <w:bCs/>
          <w:sz w:val="24"/>
          <w:szCs w:val="24"/>
        </w:rPr>
        <w:tab/>
      </w:r>
      <w:r w:rsidRPr="006E5224">
        <w:rPr>
          <w:rFonts w:ascii="Calibri" w:hAnsi="Calibri" w:cs="Calibri"/>
          <w:bCs/>
          <w:sz w:val="24"/>
          <w:szCs w:val="24"/>
        </w:rPr>
        <w:tab/>
      </w:r>
      <w:r w:rsidRPr="006E5224">
        <w:rPr>
          <w:rFonts w:ascii="Calibri" w:hAnsi="Calibri" w:cs="Calibri"/>
          <w:bCs/>
          <w:sz w:val="24"/>
          <w:szCs w:val="24"/>
        </w:rPr>
        <w:tab/>
      </w:r>
      <w:r w:rsidRPr="006E5224">
        <w:rPr>
          <w:rFonts w:ascii="Calibri" w:hAnsi="Calibri" w:cs="Calibri"/>
          <w:bCs/>
          <w:sz w:val="24"/>
          <w:szCs w:val="24"/>
        </w:rPr>
        <w:tab/>
      </w:r>
      <w:r w:rsidRPr="006E5224">
        <w:rPr>
          <w:rFonts w:ascii="Calibri" w:hAnsi="Calibri" w:cs="Calibri"/>
          <w:bCs/>
          <w:sz w:val="24"/>
          <w:szCs w:val="24"/>
        </w:rPr>
        <w:t>V Praze dne _______________</w:t>
      </w:r>
    </w:p>
    <w:p w:rsidRPr="006E5224" w:rsidR="006E5224" w:rsidP="006E5224" w:rsidRDefault="006E5224" w14:paraId="39938314" w14:textId="77777777">
      <w:pPr>
        <w:tabs>
          <w:tab w:val="left" w:pos="0"/>
          <w:tab w:val="left" w:pos="720"/>
          <w:tab w:val="left" w:pos="1440"/>
          <w:tab w:val="left" w:pos="2160"/>
          <w:tab w:val="left" w:pos="2880"/>
          <w:tab w:val="left" w:pos="3600"/>
          <w:tab w:val="left" w:pos="4320"/>
        </w:tabs>
        <w:jc w:val="both"/>
        <w:rPr>
          <w:rFonts w:ascii="Calibri" w:hAnsi="Calibri" w:cs="Calibri"/>
          <w:sz w:val="24"/>
          <w:szCs w:val="24"/>
        </w:rPr>
      </w:pPr>
    </w:p>
    <w:p w:rsidRPr="006E5224" w:rsidR="006E5224" w:rsidP="006E5224" w:rsidRDefault="006E5224" w14:paraId="6B18720D" w14:textId="77777777">
      <w:pPr>
        <w:tabs>
          <w:tab w:val="left" w:pos="0"/>
          <w:tab w:val="left" w:pos="720"/>
          <w:tab w:val="left" w:pos="1440"/>
          <w:tab w:val="left" w:pos="2160"/>
          <w:tab w:val="left" w:pos="2880"/>
          <w:tab w:val="left" w:pos="3600"/>
          <w:tab w:val="left" w:pos="4320"/>
        </w:tabs>
        <w:jc w:val="both"/>
        <w:rPr>
          <w:rFonts w:ascii="Calibri" w:hAnsi="Calibri" w:cs="Calibri"/>
          <w:sz w:val="24"/>
          <w:szCs w:val="24"/>
        </w:rPr>
      </w:pPr>
    </w:p>
    <w:p w:rsidRPr="006E5224" w:rsidR="006E5224" w:rsidP="006E5224" w:rsidRDefault="006E5224" w14:paraId="23DC4A1F" w14:textId="77777777">
      <w:pPr>
        <w:tabs>
          <w:tab w:val="left" w:pos="0"/>
          <w:tab w:val="left" w:pos="720"/>
          <w:tab w:val="left" w:pos="1440"/>
          <w:tab w:val="left" w:pos="2160"/>
          <w:tab w:val="left" w:pos="2880"/>
          <w:tab w:val="left" w:pos="3600"/>
          <w:tab w:val="left" w:pos="4320"/>
        </w:tabs>
        <w:jc w:val="both"/>
        <w:rPr>
          <w:rFonts w:ascii="Calibri" w:hAnsi="Calibri" w:cs="Calibri"/>
          <w:sz w:val="24"/>
          <w:szCs w:val="24"/>
        </w:rPr>
      </w:pPr>
    </w:p>
    <w:p w:rsidRPr="006E5224" w:rsidR="006E5224" w:rsidP="006E5224" w:rsidRDefault="006E5224" w14:paraId="5514423B" w14:textId="77777777">
      <w:pPr>
        <w:tabs>
          <w:tab w:val="left" w:pos="0"/>
          <w:tab w:val="left" w:pos="720"/>
          <w:tab w:val="left" w:pos="1440"/>
          <w:tab w:val="left" w:pos="2160"/>
          <w:tab w:val="left" w:pos="2880"/>
          <w:tab w:val="left" w:pos="3600"/>
          <w:tab w:val="left" w:pos="4320"/>
        </w:tabs>
        <w:jc w:val="both"/>
        <w:rPr>
          <w:rFonts w:ascii="Calibri" w:hAnsi="Calibri" w:cs="Calibri"/>
          <w:sz w:val="24"/>
          <w:szCs w:val="24"/>
        </w:rPr>
      </w:pPr>
      <w:r w:rsidRPr="006E5224">
        <w:rPr>
          <w:rFonts w:ascii="Calibri" w:hAnsi="Calibri" w:cs="Calibri"/>
          <w:sz w:val="24"/>
          <w:szCs w:val="24"/>
        </w:rPr>
        <w:t>_________________________</w:t>
      </w:r>
      <w:r w:rsidRPr="006E5224">
        <w:rPr>
          <w:rFonts w:ascii="Calibri" w:hAnsi="Calibri" w:cs="Calibri"/>
          <w:sz w:val="24"/>
          <w:szCs w:val="24"/>
        </w:rPr>
        <w:tab/>
      </w:r>
      <w:r w:rsidRPr="006E5224">
        <w:rPr>
          <w:rFonts w:ascii="Calibri" w:hAnsi="Calibri" w:cs="Calibri"/>
          <w:sz w:val="24"/>
          <w:szCs w:val="24"/>
        </w:rPr>
        <w:tab/>
      </w:r>
      <w:r w:rsidRPr="006E5224">
        <w:rPr>
          <w:rFonts w:ascii="Calibri" w:hAnsi="Calibri" w:cs="Calibri"/>
          <w:sz w:val="24"/>
          <w:szCs w:val="24"/>
        </w:rPr>
        <w:tab/>
      </w:r>
      <w:r w:rsidRPr="006E5224">
        <w:rPr>
          <w:rFonts w:ascii="Calibri" w:hAnsi="Calibri" w:cs="Calibri"/>
          <w:sz w:val="24"/>
          <w:szCs w:val="24"/>
        </w:rPr>
        <w:tab/>
      </w:r>
      <w:r w:rsidRPr="006E5224">
        <w:rPr>
          <w:rFonts w:ascii="Calibri" w:hAnsi="Calibri" w:cs="Calibri"/>
          <w:sz w:val="24"/>
          <w:szCs w:val="24"/>
        </w:rPr>
        <w:t>_________________________</w:t>
      </w:r>
    </w:p>
    <w:p w:rsidR="0077347F" w:rsidP="63B1B9F0" w:rsidRDefault="006E5224" w14:paraId="3DD344CD" w14:textId="7690F68E">
      <w:pPr>
        <w:spacing w:line="276" w:lineRule="auto"/>
        <w:jc w:val="both"/>
        <w:rPr>
          <w:rFonts w:ascii="Calibri" w:hAnsi="Calibri" w:eastAsia="Calibri" w:cs="Calibri"/>
          <w:sz w:val="24"/>
          <w:szCs w:val="24"/>
        </w:rPr>
      </w:pPr>
      <w:r w:rsidRPr="19BFB838" w:rsidR="006E5224">
        <w:rPr>
          <w:rFonts w:ascii="Calibri" w:hAnsi="Calibri" w:eastAsia="Calibri" w:cs="Calibri"/>
          <w:sz w:val="24"/>
          <w:szCs w:val="24"/>
        </w:rPr>
        <w:t>Mgr. Petr Brůha</w:t>
      </w:r>
      <w:r>
        <w:tab/>
      </w:r>
      <w:r>
        <w:tab/>
      </w:r>
      <w:r>
        <w:tab/>
      </w:r>
      <w:r>
        <w:tab/>
      </w:r>
      <w:r>
        <w:tab/>
      </w:r>
      <w:r>
        <w:tab/>
      </w:r>
      <w:r w:rsidRPr="19BFB838" w:rsidR="1CCCC5C6">
        <w:rPr>
          <w:rFonts w:ascii="Calibri" w:hAnsi="Calibri" w:eastAsia="Calibri" w:cs="Calibri"/>
          <w:sz w:val="24"/>
          <w:szCs w:val="24"/>
        </w:rPr>
        <w:t>Jan Špinka</w:t>
      </w:r>
    </w:p>
    <w:p w:rsidR="006E5224" w:rsidP="63B1B9F0" w:rsidRDefault="006E5224" w14:paraId="08847393" w14:textId="70B8D3FF">
      <w:pPr>
        <w:spacing w:line="276" w:lineRule="auto"/>
        <w:jc w:val="both"/>
        <w:rPr>
          <w:rFonts w:ascii="Calibri" w:hAnsi="Calibri" w:eastAsia="Calibri" w:cs="Calibri"/>
          <w:sz w:val="24"/>
          <w:szCs w:val="24"/>
        </w:rPr>
      </w:pPr>
      <w:r w:rsidRPr="19BFB838" w:rsidR="006E5224">
        <w:rPr>
          <w:rFonts w:ascii="Calibri" w:hAnsi="Calibri" w:eastAsia="Calibri" w:cs="Calibri"/>
          <w:sz w:val="24"/>
          <w:szCs w:val="24"/>
        </w:rPr>
        <w:t>náměstek pro centrální</w:t>
      </w:r>
      <w:r>
        <w:tab/>
      </w:r>
      <w:r>
        <w:tab/>
      </w:r>
      <w:r>
        <w:tab/>
      </w:r>
      <w:r>
        <w:tab/>
      </w:r>
      <w:r>
        <w:tab/>
      </w:r>
      <w:r w:rsidRPr="19BFB838" w:rsidR="7A74D857">
        <w:rPr>
          <w:rFonts w:ascii="Calibri" w:hAnsi="Calibri" w:eastAsia="Calibri" w:cs="Calibri"/>
          <w:sz w:val="24"/>
          <w:szCs w:val="24"/>
        </w:rPr>
        <w:t>jednatel</w:t>
      </w:r>
    </w:p>
    <w:p w:rsidRPr="006E5224" w:rsidR="006E5224" w:rsidP="63B1B9F0" w:rsidRDefault="006E5224" w14:paraId="7145D60E" w14:textId="5C528C24">
      <w:pPr>
        <w:spacing w:line="276" w:lineRule="auto"/>
        <w:jc w:val="both"/>
        <w:rPr>
          <w:rFonts w:ascii="Calibri" w:hAnsi="Calibri" w:eastAsia="Calibri" w:cs="Calibri"/>
          <w:sz w:val="24"/>
          <w:szCs w:val="24"/>
        </w:rPr>
      </w:pPr>
      <w:r w:rsidRPr="007D24E5">
        <w:rPr>
          <w:rFonts w:ascii="Calibri" w:hAnsi="Calibri" w:eastAsia="Calibri" w:cs="Calibri"/>
          <w:sz w:val="24"/>
          <w:szCs w:val="24"/>
        </w:rPr>
        <w:t>sbírkotvornou a výstavní činnost</w:t>
      </w:r>
    </w:p>
    <w:sectPr w:rsidRPr="006E5224" w:rsidR="006E5224">
      <w:footerReference w:type="default" r:id="rId10"/>
      <w:headerReference w:type="first" r:id="rId11"/>
      <w:footerReference w:type="first" r:id="rId12"/>
      <w:pgSz w:w="11900" w:h="16840" w:orient="portrait"/>
      <w:pgMar w:top="1417" w:right="1417" w:bottom="1276" w:left="1417" w:header="708" w:footer="708" w:gutter="0"/>
      <w:cols w:space="708"/>
      <w:titlePg/>
      <w:headerReference w:type="default" r:id="Rfeb80597b5ee4c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084" w:rsidRDefault="009B7084" w14:paraId="0627DFF1" w14:textId="77777777">
      <w:r>
        <w:separator/>
      </w:r>
    </w:p>
  </w:endnote>
  <w:endnote w:type="continuationSeparator" w:id="0">
    <w:p w:rsidR="009B7084" w:rsidRDefault="009B7084" w14:paraId="5EE977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B" w14:textId="19A3B985">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D" w14:textId="3C4E0F0A">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084" w:rsidRDefault="009B7084" w14:paraId="45B4BC81" w14:textId="77777777">
      <w:r>
        <w:separator/>
      </w:r>
    </w:p>
  </w:footnote>
  <w:footnote w:type="continuationSeparator" w:id="0">
    <w:p w:rsidR="009B7084" w:rsidRDefault="009B7084" w14:paraId="2C1509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67734" w:rsidR="0077347F" w:rsidP="092C4EB1" w:rsidRDefault="00A67734" w14:paraId="3DD344EC" w14:textId="587DDC4B">
    <w:pPr>
      <w:pStyle w:val="Zhlavazpat"/>
      <w:spacing w:line="276" w:lineRule="auto"/>
      <w:jc w:val="both"/>
      <w:rPr>
        <w:rFonts w:ascii="Calibri" w:hAnsi="Calibri" w:eastAsia="Calibri" w:cs="Calibri"/>
        <w:color w:val="000000" w:themeColor="text1"/>
        <w:sz w:val="22"/>
        <w:szCs w:val="22"/>
      </w:rPr>
    </w:pPr>
    <w:r w:rsidRPr="6D194DA6" w:rsidR="6D194DA6">
      <w:rPr>
        <w:rFonts w:ascii="Calibri" w:hAnsi="Calibri" w:eastAsia="Helvetica Neue" w:cs="Calibri"/>
        <w:sz w:val="22"/>
        <w:szCs w:val="22"/>
      </w:rPr>
      <w:t>č.j</w:t>
    </w:r>
    <w:r w:rsidRPr="6D194DA6" w:rsidR="6D194DA6">
      <w:rPr>
        <w:rFonts w:ascii="Calibri" w:hAnsi="Calibri" w:eastAsia="Helvetica Neue" w:cs="Calibri"/>
        <w:sz w:val="22"/>
        <w:szCs w:val="22"/>
      </w:rPr>
      <w:t>. 2026/2691/NM</w:t>
    </w:r>
  </w:p>
</w:hdr>
</file>

<file path=word/header2.xml><?xml version="1.0" encoding="utf-8"?>
<w:hdr xmlns:w14="http://schemas.microsoft.com/office/word/2010/wordml" xmlns:w="http://schemas.openxmlformats.org/wordprocessingml/2006/main">
  <w:tbl>
    <w:tblPr>
      <w:tblStyle w:val="Normlntabulka"/>
      <w:bidiVisual w:val="0"/>
      <w:tblW w:w="0" w:type="auto"/>
      <w:tblLook w:val="06A0" w:firstRow="1" w:lastRow="0" w:firstColumn="1" w:lastColumn="0" w:noHBand="1" w:noVBand="1"/>
    </w:tblPr>
    <w:tblGrid>
      <w:gridCol w:w="3020"/>
      <w:gridCol w:w="3020"/>
      <w:gridCol w:w="3020"/>
    </w:tblGrid>
    <w:tr w:rsidR="6D194DA6" w:rsidTr="6D194DA6" w14:paraId="719BDB39">
      <w:trPr>
        <w:trHeight w:val="300"/>
      </w:trPr>
      <w:tc>
        <w:tcPr>
          <w:tcW w:w="3020" w:type="dxa"/>
          <w:tcMar/>
        </w:tcPr>
        <w:p w:rsidR="6D194DA6" w:rsidP="6D194DA6" w:rsidRDefault="6D194DA6" w14:paraId="1925B88D" w14:textId="609DD872">
          <w:pPr>
            <w:pStyle w:val="Zhlav"/>
            <w:bidi w:val="0"/>
            <w:ind w:left="-115"/>
            <w:jc w:val="left"/>
          </w:pPr>
        </w:p>
      </w:tc>
      <w:tc>
        <w:tcPr>
          <w:tcW w:w="3020" w:type="dxa"/>
          <w:tcMar/>
        </w:tcPr>
        <w:p w:rsidR="6D194DA6" w:rsidP="6D194DA6" w:rsidRDefault="6D194DA6" w14:paraId="21FE2B33" w14:textId="21AC34BA">
          <w:pPr>
            <w:pStyle w:val="Zhlav"/>
            <w:bidi w:val="0"/>
            <w:jc w:val="center"/>
          </w:pPr>
        </w:p>
      </w:tc>
      <w:tc>
        <w:tcPr>
          <w:tcW w:w="3020" w:type="dxa"/>
          <w:tcMar/>
        </w:tcPr>
        <w:p w:rsidR="6D194DA6" w:rsidP="6D194DA6" w:rsidRDefault="6D194DA6" w14:paraId="28ADE62F" w14:textId="0221FC6A">
          <w:pPr>
            <w:pStyle w:val="Zhlav"/>
            <w:bidi w:val="0"/>
            <w:ind w:right="-115"/>
            <w:jc w:val="right"/>
          </w:pPr>
        </w:p>
      </w:tc>
    </w:tr>
  </w:tbl>
  <w:p w:rsidR="6D194DA6" w:rsidP="6D194DA6" w:rsidRDefault="6D194DA6" w14:paraId="18715EDF" w14:textId="15F6CDF7">
    <w:pPr>
      <w:pStyle w:val="Zhlav"/>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59008E0"/>
    <w:multiLevelType w:val="hybridMultilevel"/>
    <w:tmpl w:val="B9EE7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498A"/>
    <w:multiLevelType w:val="hybridMultilevel"/>
    <w:tmpl w:val="D2F69FA2"/>
    <w:numStyleLink w:val="Importovanstyl17"/>
  </w:abstractNum>
  <w:abstractNum w:abstractNumId="7"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4E2933"/>
    <w:multiLevelType w:val="hybridMultilevel"/>
    <w:tmpl w:val="D5AA7D86"/>
    <w:numStyleLink w:val="Importovanstyl10"/>
  </w:abstractNum>
  <w:abstractNum w:abstractNumId="9"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6B25AC"/>
    <w:multiLevelType w:val="hybridMultilevel"/>
    <w:tmpl w:val="53289E4E"/>
    <w:numStyleLink w:val="Importovanstyl5"/>
  </w:abstractNum>
  <w:abstractNum w:abstractNumId="17" w15:restartNumberingAfterBreak="0">
    <w:nsid w:val="3390466A"/>
    <w:multiLevelType w:val="hybridMultilevel"/>
    <w:tmpl w:val="F1EA2E28"/>
    <w:numStyleLink w:val="Importovanstyl16"/>
  </w:abstractNum>
  <w:abstractNum w:abstractNumId="18"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74508A"/>
    <w:multiLevelType w:val="hybridMultilevel"/>
    <w:tmpl w:val="B82AA236"/>
    <w:numStyleLink w:val="Importovanstyl14"/>
  </w:abstractNum>
  <w:abstractNum w:abstractNumId="20" w15:restartNumberingAfterBreak="0">
    <w:nsid w:val="39D909B1"/>
    <w:multiLevelType w:val="hybridMultilevel"/>
    <w:tmpl w:val="22101B28"/>
    <w:numStyleLink w:val="Importovanstyl7"/>
  </w:abstractNum>
  <w:abstractNum w:abstractNumId="21" w15:restartNumberingAfterBreak="0">
    <w:nsid w:val="3F1D0666"/>
    <w:multiLevelType w:val="hybridMultilevel"/>
    <w:tmpl w:val="46CA034A"/>
    <w:numStyleLink w:val="Importovanstyl8"/>
  </w:abstractNum>
  <w:abstractNum w:abstractNumId="22"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144C47"/>
    <w:multiLevelType w:val="multilevel"/>
    <w:tmpl w:val="CA7458D6"/>
    <w:numStyleLink w:val="Importovanstyl3"/>
  </w:abstractNum>
  <w:abstractNum w:abstractNumId="25"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7" w15:restartNumberingAfterBreak="0">
    <w:nsid w:val="54DD5CA8"/>
    <w:multiLevelType w:val="hybridMultilevel"/>
    <w:tmpl w:val="95C40D68"/>
    <w:numStyleLink w:val="Importovanstyl11"/>
  </w:abstractNum>
  <w:abstractNum w:abstractNumId="28" w15:restartNumberingAfterBreak="0">
    <w:nsid w:val="58377B01"/>
    <w:multiLevelType w:val="hybridMultilevel"/>
    <w:tmpl w:val="432EC81E"/>
    <w:numStyleLink w:val="Importovanstyl13"/>
  </w:abstractNum>
  <w:abstractNum w:abstractNumId="29" w15:restartNumberingAfterBreak="0">
    <w:nsid w:val="5C3F3023"/>
    <w:multiLevelType w:val="hybridMultilevel"/>
    <w:tmpl w:val="133C66E0"/>
    <w:numStyleLink w:val="Importovanstyl12"/>
  </w:abstractNum>
  <w:abstractNum w:abstractNumId="30"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0A61901"/>
    <w:multiLevelType w:val="hybridMultilevel"/>
    <w:tmpl w:val="F35CBF88"/>
    <w:numStyleLink w:val="Importovanstyl9"/>
  </w:abstractNum>
  <w:abstractNum w:abstractNumId="32" w15:restartNumberingAfterBreak="0">
    <w:nsid w:val="64641B7F"/>
    <w:multiLevelType w:val="multilevel"/>
    <w:tmpl w:val="2668B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90004E6"/>
    <w:multiLevelType w:val="hybridMultilevel"/>
    <w:tmpl w:val="12E64D82"/>
    <w:numStyleLink w:val="Importovanstyl15"/>
  </w:abstractNum>
  <w:abstractNum w:abstractNumId="35"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E520C40"/>
    <w:multiLevelType w:val="hybridMultilevel"/>
    <w:tmpl w:val="CC405ADC"/>
    <w:lvl w:ilvl="0" w:tplc="37E0F462">
      <w:numFmt w:val="decimal"/>
      <w:lvlText w:val="%1."/>
      <w:lvlJc w:val="left"/>
      <w:pPr>
        <w:ind w:left="720" w:hanging="360"/>
      </w:pPr>
    </w:lvl>
    <w:lvl w:ilvl="1" w:tplc="ED42A37A">
      <w:start w:val="1"/>
      <w:numFmt w:val="lowerLetter"/>
      <w:lvlText w:val="%2."/>
      <w:lvlJc w:val="left"/>
      <w:pPr>
        <w:ind w:left="1440" w:hanging="360"/>
      </w:pPr>
    </w:lvl>
    <w:lvl w:ilvl="2" w:tplc="09E4BE58">
      <w:start w:val="1"/>
      <w:numFmt w:val="lowerRoman"/>
      <w:lvlText w:val="%3."/>
      <w:lvlJc w:val="right"/>
      <w:pPr>
        <w:ind w:left="2160" w:hanging="180"/>
      </w:pPr>
    </w:lvl>
    <w:lvl w:ilvl="3" w:tplc="E6FAC038">
      <w:start w:val="1"/>
      <w:numFmt w:val="decimal"/>
      <w:lvlText w:val="%4."/>
      <w:lvlJc w:val="left"/>
      <w:pPr>
        <w:ind w:left="2880" w:hanging="360"/>
      </w:pPr>
    </w:lvl>
    <w:lvl w:ilvl="4" w:tplc="A79CA706">
      <w:start w:val="1"/>
      <w:numFmt w:val="lowerLetter"/>
      <w:lvlText w:val="%5."/>
      <w:lvlJc w:val="left"/>
      <w:pPr>
        <w:ind w:left="3600" w:hanging="360"/>
      </w:pPr>
    </w:lvl>
    <w:lvl w:ilvl="5" w:tplc="21C28332">
      <w:start w:val="1"/>
      <w:numFmt w:val="lowerRoman"/>
      <w:lvlText w:val="%6."/>
      <w:lvlJc w:val="right"/>
      <w:pPr>
        <w:ind w:left="4320" w:hanging="180"/>
      </w:pPr>
    </w:lvl>
    <w:lvl w:ilvl="6" w:tplc="82E0661C">
      <w:start w:val="1"/>
      <w:numFmt w:val="decimal"/>
      <w:lvlText w:val="%7."/>
      <w:lvlJc w:val="left"/>
      <w:pPr>
        <w:ind w:left="5040" w:hanging="360"/>
      </w:pPr>
    </w:lvl>
    <w:lvl w:ilvl="7" w:tplc="AD12319A">
      <w:start w:val="1"/>
      <w:numFmt w:val="lowerLetter"/>
      <w:lvlText w:val="%8."/>
      <w:lvlJc w:val="left"/>
      <w:pPr>
        <w:ind w:left="5760" w:hanging="360"/>
      </w:pPr>
    </w:lvl>
    <w:lvl w:ilvl="8" w:tplc="4DC01C9E">
      <w:start w:val="1"/>
      <w:numFmt w:val="lowerRoman"/>
      <w:lvlText w:val="%9."/>
      <w:lvlJc w:val="right"/>
      <w:pPr>
        <w:ind w:left="6480" w:hanging="180"/>
      </w:pPr>
    </w:lvl>
  </w:abstractNum>
  <w:abstractNum w:abstractNumId="37" w15:restartNumberingAfterBreak="0">
    <w:nsid w:val="746C18DA"/>
    <w:multiLevelType w:val="hybridMultilevel"/>
    <w:tmpl w:val="36386B24"/>
    <w:lvl w:ilvl="0" w:tplc="A44EC760">
      <w:start w:val="9"/>
      <w:numFmt w:val="bullet"/>
      <w:lvlText w:val=""/>
      <w:lvlJc w:val="left"/>
      <w:pPr>
        <w:ind w:left="720" w:hanging="360"/>
      </w:pPr>
      <w:rPr>
        <w:rFonts w:hint="default" w:ascii="Symbol" w:hAnsi="Symbol" w:eastAsia="Arial Unicode MS" w:cs="Calibr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8"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67991304">
    <w:abstractNumId w:val="36"/>
  </w:num>
  <w:num w:numId="2" w16cid:durableId="1036662317">
    <w:abstractNumId w:val="7"/>
  </w:num>
  <w:num w:numId="3" w16cid:durableId="288174161">
    <w:abstractNumId w:val="3"/>
  </w:num>
  <w:num w:numId="4" w16cid:durableId="1141725367">
    <w:abstractNumId w:val="24"/>
  </w:num>
  <w:num w:numId="5" w16cid:durableId="601491789">
    <w:abstractNumId w:val="18"/>
  </w:num>
  <w:num w:numId="6" w16cid:durableId="1054429325">
    <w:abstractNumId w:val="0"/>
  </w:num>
  <w:num w:numId="7" w16cid:durableId="507713464">
    <w:abstractNumId w:val="1"/>
  </w:num>
  <w:num w:numId="8" w16cid:durableId="416098685">
    <w:abstractNumId w:val="16"/>
  </w:num>
  <w:num w:numId="9" w16cid:durableId="1593930044">
    <w:abstractNumId w:val="16"/>
    <w:lvlOverride w:ilvl="0">
      <w:lvl w:ilvl="0" w:tplc="16A65D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3AB80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944022">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6206D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181DA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5C8B8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AACEF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FAD23E">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A071E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282489683">
    <w:abstractNumId w:val="16"/>
    <w:lvlOverride w:ilvl="0">
      <w:lvl w:ilvl="0" w:tplc="16A65D76">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3AB804">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944022">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6206D6">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181DA4">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5C8B80">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AACEFE">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FAD23E">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A071E2">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912161617">
    <w:abstractNumId w:val="12"/>
  </w:num>
  <w:num w:numId="12" w16cid:durableId="1666323895">
    <w:abstractNumId w:val="4"/>
  </w:num>
  <w:num w:numId="13" w16cid:durableId="429467491">
    <w:abstractNumId w:val="22"/>
  </w:num>
  <w:num w:numId="14" w16cid:durableId="527990658">
    <w:abstractNumId w:val="20"/>
  </w:num>
  <w:num w:numId="15" w16cid:durableId="1927107602">
    <w:abstractNumId w:val="25"/>
  </w:num>
  <w:num w:numId="16" w16cid:durableId="1978103765">
    <w:abstractNumId w:val="21"/>
  </w:num>
  <w:num w:numId="17" w16cid:durableId="1722361816">
    <w:abstractNumId w:val="11"/>
  </w:num>
  <w:num w:numId="18" w16cid:durableId="1225070343">
    <w:abstractNumId w:val="31"/>
  </w:num>
  <w:num w:numId="19" w16cid:durableId="204608948">
    <w:abstractNumId w:val="38"/>
  </w:num>
  <w:num w:numId="20" w16cid:durableId="579173438">
    <w:abstractNumId w:val="8"/>
  </w:num>
  <w:num w:numId="21" w16cid:durableId="2056731051">
    <w:abstractNumId w:val="8"/>
    <w:lvlOverride w:ilvl="0">
      <w:lvl w:ilvl="0" w:tplc="4AFE5C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66B8F6">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0EF7DA">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46E0624">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F3C861E">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3C2C4D0">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E245C10">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A2248D6">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B48C5E">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468018603">
    <w:abstractNumId w:val="10"/>
  </w:num>
  <w:num w:numId="23" w16cid:durableId="782043431">
    <w:abstractNumId w:val="27"/>
  </w:num>
  <w:num w:numId="24" w16cid:durableId="1705250328">
    <w:abstractNumId w:val="27"/>
    <w:lvlOverride w:ilvl="0">
      <w:lvl w:ilvl="0" w:tplc="426212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F4981C">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5EC314">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58649B6">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846FEE6">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0AB06A">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32691B4">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89EBC32">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0664F4">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709794210">
    <w:abstractNumId w:val="9"/>
  </w:num>
  <w:num w:numId="26" w16cid:durableId="1364284248">
    <w:abstractNumId w:val="29"/>
  </w:num>
  <w:num w:numId="27" w16cid:durableId="2020889272">
    <w:abstractNumId w:val="27"/>
    <w:lvlOverride w:ilvl="0">
      <w:startOverride w:val="3"/>
      <w:lvl w:ilvl="0" w:tplc="42621230">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6F4981C">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F5EC314">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8649B6">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846FEE6">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0AB06A">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32691B4">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89EBC32">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90664F4">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82788387">
    <w:abstractNumId w:val="35"/>
  </w:num>
  <w:num w:numId="29" w16cid:durableId="1102729380">
    <w:abstractNumId w:val="28"/>
  </w:num>
  <w:num w:numId="30" w16cid:durableId="1790274152">
    <w:abstractNumId w:val="23"/>
  </w:num>
  <w:num w:numId="31" w16cid:durableId="1457329550">
    <w:abstractNumId w:val="19"/>
  </w:num>
  <w:num w:numId="32" w16cid:durableId="775709923">
    <w:abstractNumId w:val="33"/>
  </w:num>
  <w:num w:numId="33" w16cid:durableId="1266035833">
    <w:abstractNumId w:val="34"/>
  </w:num>
  <w:num w:numId="34" w16cid:durableId="736324357">
    <w:abstractNumId w:val="15"/>
  </w:num>
  <w:num w:numId="35" w16cid:durableId="865102664">
    <w:abstractNumId w:val="17"/>
  </w:num>
  <w:num w:numId="36" w16cid:durableId="1036855794">
    <w:abstractNumId w:val="34"/>
    <w:lvlOverride w:ilvl="0">
      <w:startOverride w:val="2"/>
    </w:lvlOverride>
  </w:num>
  <w:num w:numId="37" w16cid:durableId="1178806435">
    <w:abstractNumId w:val="34"/>
    <w:lvlOverride w:ilvl="0">
      <w:lvl w:ilvl="0" w:tplc="CD3039E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EBA0C9E">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60F80C">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A6438D0">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D48614">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0405D68">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2CF5CE">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02491F4">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F086BC">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466434823">
    <w:abstractNumId w:val="30"/>
  </w:num>
  <w:num w:numId="39" w16cid:durableId="2044161403">
    <w:abstractNumId w:val="6"/>
  </w:num>
  <w:num w:numId="40" w16cid:durableId="304435116">
    <w:abstractNumId w:val="14"/>
  </w:num>
  <w:num w:numId="41" w16cid:durableId="1705983919">
    <w:abstractNumId w:val="26"/>
  </w:num>
  <w:num w:numId="42" w16cid:durableId="67506138">
    <w:abstractNumId w:val="13"/>
  </w:num>
  <w:num w:numId="43" w16cid:durableId="101460251">
    <w:abstractNumId w:val="2"/>
  </w:num>
  <w:num w:numId="44" w16cid:durableId="336423898">
    <w:abstractNumId w:val="5"/>
  </w:num>
  <w:num w:numId="45" w16cid:durableId="1721517244">
    <w:abstractNumId w:val="32"/>
  </w:num>
  <w:num w:numId="46" w16cid:durableId="1178695779">
    <w:abstractNumId w:val="37"/>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30CE"/>
    <w:rsid w:val="00004F98"/>
    <w:rsid w:val="00007705"/>
    <w:rsid w:val="00007A75"/>
    <w:rsid w:val="0001202C"/>
    <w:rsid w:val="00014121"/>
    <w:rsid w:val="000232A2"/>
    <w:rsid w:val="000234D0"/>
    <w:rsid w:val="00034861"/>
    <w:rsid w:val="00035B85"/>
    <w:rsid w:val="000370FB"/>
    <w:rsid w:val="00040318"/>
    <w:rsid w:val="000478CD"/>
    <w:rsid w:val="00060AE5"/>
    <w:rsid w:val="00061DF9"/>
    <w:rsid w:val="00063199"/>
    <w:rsid w:val="00065FEB"/>
    <w:rsid w:val="00071310"/>
    <w:rsid w:val="000773D3"/>
    <w:rsid w:val="0008445E"/>
    <w:rsid w:val="00085802"/>
    <w:rsid w:val="00086284"/>
    <w:rsid w:val="00094D90"/>
    <w:rsid w:val="0009610E"/>
    <w:rsid w:val="00097BD1"/>
    <w:rsid w:val="000B3995"/>
    <w:rsid w:val="000C1425"/>
    <w:rsid w:val="000C2885"/>
    <w:rsid w:val="000C3B0F"/>
    <w:rsid w:val="000D0BAC"/>
    <w:rsid w:val="000D38C7"/>
    <w:rsid w:val="000D3E36"/>
    <w:rsid w:val="000D600D"/>
    <w:rsid w:val="000D6A40"/>
    <w:rsid w:val="000E6214"/>
    <w:rsid w:val="000F25BC"/>
    <w:rsid w:val="00100A50"/>
    <w:rsid w:val="00101AE9"/>
    <w:rsid w:val="00101E5C"/>
    <w:rsid w:val="00105129"/>
    <w:rsid w:val="00106B34"/>
    <w:rsid w:val="00106BA0"/>
    <w:rsid w:val="00113653"/>
    <w:rsid w:val="00114D6B"/>
    <w:rsid w:val="0011636A"/>
    <w:rsid w:val="0011677B"/>
    <w:rsid w:val="00121DA3"/>
    <w:rsid w:val="001253D6"/>
    <w:rsid w:val="001258FC"/>
    <w:rsid w:val="001329FE"/>
    <w:rsid w:val="00132B40"/>
    <w:rsid w:val="0013585F"/>
    <w:rsid w:val="00140EBD"/>
    <w:rsid w:val="00155516"/>
    <w:rsid w:val="00160233"/>
    <w:rsid w:val="00163BDC"/>
    <w:rsid w:val="0016604F"/>
    <w:rsid w:val="001726CE"/>
    <w:rsid w:val="001775FC"/>
    <w:rsid w:val="00177642"/>
    <w:rsid w:val="00182A90"/>
    <w:rsid w:val="00183976"/>
    <w:rsid w:val="00193F85"/>
    <w:rsid w:val="00197ABD"/>
    <w:rsid w:val="00197C46"/>
    <w:rsid w:val="001B39C6"/>
    <w:rsid w:val="001B409A"/>
    <w:rsid w:val="001B4792"/>
    <w:rsid w:val="001B70DF"/>
    <w:rsid w:val="001B7F0F"/>
    <w:rsid w:val="001C718A"/>
    <w:rsid w:val="001D6B94"/>
    <w:rsid w:val="001E2E47"/>
    <w:rsid w:val="00202DF0"/>
    <w:rsid w:val="00206EB8"/>
    <w:rsid w:val="00210A4D"/>
    <w:rsid w:val="0021613B"/>
    <w:rsid w:val="00221540"/>
    <w:rsid w:val="00221C32"/>
    <w:rsid w:val="00226FF7"/>
    <w:rsid w:val="00230CF7"/>
    <w:rsid w:val="00231FFA"/>
    <w:rsid w:val="00232F84"/>
    <w:rsid w:val="002331DF"/>
    <w:rsid w:val="00246D02"/>
    <w:rsid w:val="00263F74"/>
    <w:rsid w:val="002719D4"/>
    <w:rsid w:val="00281362"/>
    <w:rsid w:val="00283969"/>
    <w:rsid w:val="002914A4"/>
    <w:rsid w:val="00293068"/>
    <w:rsid w:val="00297481"/>
    <w:rsid w:val="002A1006"/>
    <w:rsid w:val="002B00C0"/>
    <w:rsid w:val="002B2470"/>
    <w:rsid w:val="002B34ED"/>
    <w:rsid w:val="002B7D92"/>
    <w:rsid w:val="002C25AB"/>
    <w:rsid w:val="002C6D84"/>
    <w:rsid w:val="002E257B"/>
    <w:rsid w:val="002E3D44"/>
    <w:rsid w:val="002E599E"/>
    <w:rsid w:val="002E6D83"/>
    <w:rsid w:val="002F4893"/>
    <w:rsid w:val="00310717"/>
    <w:rsid w:val="00312379"/>
    <w:rsid w:val="003150B6"/>
    <w:rsid w:val="00320374"/>
    <w:rsid w:val="003209EF"/>
    <w:rsid w:val="00321453"/>
    <w:rsid w:val="003249BB"/>
    <w:rsid w:val="00342C05"/>
    <w:rsid w:val="00344C90"/>
    <w:rsid w:val="00361ACA"/>
    <w:rsid w:val="0036B957"/>
    <w:rsid w:val="003819E3"/>
    <w:rsid w:val="00385CB3"/>
    <w:rsid w:val="00393B0A"/>
    <w:rsid w:val="00397CA5"/>
    <w:rsid w:val="003A3140"/>
    <w:rsid w:val="003A6F6A"/>
    <w:rsid w:val="003B07B7"/>
    <w:rsid w:val="003B1A07"/>
    <w:rsid w:val="003B3342"/>
    <w:rsid w:val="003B44D7"/>
    <w:rsid w:val="003B4CA1"/>
    <w:rsid w:val="003B62B0"/>
    <w:rsid w:val="003B6C15"/>
    <w:rsid w:val="003C1284"/>
    <w:rsid w:val="003D0AD9"/>
    <w:rsid w:val="003D1938"/>
    <w:rsid w:val="003E3565"/>
    <w:rsid w:val="003E3AAD"/>
    <w:rsid w:val="003E6FF5"/>
    <w:rsid w:val="00403F79"/>
    <w:rsid w:val="0041094A"/>
    <w:rsid w:val="00411CF4"/>
    <w:rsid w:val="00415AFE"/>
    <w:rsid w:val="00421FD8"/>
    <w:rsid w:val="00425707"/>
    <w:rsid w:val="00426AFC"/>
    <w:rsid w:val="00433D50"/>
    <w:rsid w:val="00443DC5"/>
    <w:rsid w:val="00444ED8"/>
    <w:rsid w:val="00450539"/>
    <w:rsid w:val="00451D0B"/>
    <w:rsid w:val="004520CC"/>
    <w:rsid w:val="00452B0A"/>
    <w:rsid w:val="00457932"/>
    <w:rsid w:val="00464D16"/>
    <w:rsid w:val="0047079F"/>
    <w:rsid w:val="004730DA"/>
    <w:rsid w:val="0047567E"/>
    <w:rsid w:val="004814C9"/>
    <w:rsid w:val="00482300"/>
    <w:rsid w:val="00486689"/>
    <w:rsid w:val="0049170A"/>
    <w:rsid w:val="004952D8"/>
    <w:rsid w:val="004A10DD"/>
    <w:rsid w:val="004A312F"/>
    <w:rsid w:val="004B1D13"/>
    <w:rsid w:val="004C02E7"/>
    <w:rsid w:val="004C4F4B"/>
    <w:rsid w:val="004D077A"/>
    <w:rsid w:val="004D2764"/>
    <w:rsid w:val="004D5DD2"/>
    <w:rsid w:val="004D625E"/>
    <w:rsid w:val="004D7AFA"/>
    <w:rsid w:val="004D7B67"/>
    <w:rsid w:val="004E5FFD"/>
    <w:rsid w:val="004E6521"/>
    <w:rsid w:val="004F01F6"/>
    <w:rsid w:val="004F18EF"/>
    <w:rsid w:val="004F2D21"/>
    <w:rsid w:val="004F650F"/>
    <w:rsid w:val="004F7104"/>
    <w:rsid w:val="004F759E"/>
    <w:rsid w:val="00503D7C"/>
    <w:rsid w:val="00505756"/>
    <w:rsid w:val="00507B72"/>
    <w:rsid w:val="00507C67"/>
    <w:rsid w:val="00525E72"/>
    <w:rsid w:val="00525EDA"/>
    <w:rsid w:val="00526A24"/>
    <w:rsid w:val="00530E32"/>
    <w:rsid w:val="00534F9F"/>
    <w:rsid w:val="00542A6A"/>
    <w:rsid w:val="00550F80"/>
    <w:rsid w:val="005515AC"/>
    <w:rsid w:val="005546ED"/>
    <w:rsid w:val="005613D5"/>
    <w:rsid w:val="00562E93"/>
    <w:rsid w:val="00570E81"/>
    <w:rsid w:val="00575085"/>
    <w:rsid w:val="005804F5"/>
    <w:rsid w:val="0058363C"/>
    <w:rsid w:val="00587138"/>
    <w:rsid w:val="00592DDA"/>
    <w:rsid w:val="00594987"/>
    <w:rsid w:val="005A0207"/>
    <w:rsid w:val="005A3696"/>
    <w:rsid w:val="005B060F"/>
    <w:rsid w:val="005C2BF4"/>
    <w:rsid w:val="005C3D54"/>
    <w:rsid w:val="005C74D8"/>
    <w:rsid w:val="005D7E58"/>
    <w:rsid w:val="005F1060"/>
    <w:rsid w:val="005F3154"/>
    <w:rsid w:val="005F536D"/>
    <w:rsid w:val="0060749E"/>
    <w:rsid w:val="00615711"/>
    <w:rsid w:val="00616B12"/>
    <w:rsid w:val="006205BB"/>
    <w:rsid w:val="0062766F"/>
    <w:rsid w:val="00630380"/>
    <w:rsid w:val="0063073D"/>
    <w:rsid w:val="00633C87"/>
    <w:rsid w:val="00634487"/>
    <w:rsid w:val="00635781"/>
    <w:rsid w:val="006477A2"/>
    <w:rsid w:val="00647F88"/>
    <w:rsid w:val="00650E6A"/>
    <w:rsid w:val="00656466"/>
    <w:rsid w:val="00662B42"/>
    <w:rsid w:val="006747A3"/>
    <w:rsid w:val="00674CDA"/>
    <w:rsid w:val="00677B85"/>
    <w:rsid w:val="0068606E"/>
    <w:rsid w:val="0068702E"/>
    <w:rsid w:val="006A099E"/>
    <w:rsid w:val="006A1E20"/>
    <w:rsid w:val="006A5B7C"/>
    <w:rsid w:val="006B08E0"/>
    <w:rsid w:val="006B667D"/>
    <w:rsid w:val="006B7A91"/>
    <w:rsid w:val="006B7E96"/>
    <w:rsid w:val="006C1F26"/>
    <w:rsid w:val="006D1998"/>
    <w:rsid w:val="006E021F"/>
    <w:rsid w:val="006E4A23"/>
    <w:rsid w:val="006E5224"/>
    <w:rsid w:val="006F3E80"/>
    <w:rsid w:val="006F5039"/>
    <w:rsid w:val="006F50A8"/>
    <w:rsid w:val="006F589A"/>
    <w:rsid w:val="006F6F1D"/>
    <w:rsid w:val="00705719"/>
    <w:rsid w:val="00714128"/>
    <w:rsid w:val="00715783"/>
    <w:rsid w:val="00722FAA"/>
    <w:rsid w:val="00731223"/>
    <w:rsid w:val="00733492"/>
    <w:rsid w:val="007334F6"/>
    <w:rsid w:val="00734CAD"/>
    <w:rsid w:val="00735C2F"/>
    <w:rsid w:val="00740C24"/>
    <w:rsid w:val="00750E8F"/>
    <w:rsid w:val="007542CF"/>
    <w:rsid w:val="007631EB"/>
    <w:rsid w:val="0077347F"/>
    <w:rsid w:val="0078054D"/>
    <w:rsid w:val="0078102E"/>
    <w:rsid w:val="00781A5E"/>
    <w:rsid w:val="0078329F"/>
    <w:rsid w:val="007850C6"/>
    <w:rsid w:val="007921A4"/>
    <w:rsid w:val="00793C14"/>
    <w:rsid w:val="007972EB"/>
    <w:rsid w:val="007B29A8"/>
    <w:rsid w:val="007B540F"/>
    <w:rsid w:val="007C1105"/>
    <w:rsid w:val="007C3491"/>
    <w:rsid w:val="007C3AED"/>
    <w:rsid w:val="007C6C25"/>
    <w:rsid w:val="007C6E08"/>
    <w:rsid w:val="007C7372"/>
    <w:rsid w:val="007C7A36"/>
    <w:rsid w:val="007D1342"/>
    <w:rsid w:val="007D24E5"/>
    <w:rsid w:val="007D5B6F"/>
    <w:rsid w:val="007D624B"/>
    <w:rsid w:val="007D6350"/>
    <w:rsid w:val="007E325B"/>
    <w:rsid w:val="007E5309"/>
    <w:rsid w:val="007E66F0"/>
    <w:rsid w:val="007E722B"/>
    <w:rsid w:val="007F2721"/>
    <w:rsid w:val="007F4FCA"/>
    <w:rsid w:val="00804C01"/>
    <w:rsid w:val="00811FDE"/>
    <w:rsid w:val="008126B0"/>
    <w:rsid w:val="00813FE3"/>
    <w:rsid w:val="008142F8"/>
    <w:rsid w:val="00817406"/>
    <w:rsid w:val="00835CDB"/>
    <w:rsid w:val="00836E31"/>
    <w:rsid w:val="00837D53"/>
    <w:rsid w:val="0084569B"/>
    <w:rsid w:val="00845707"/>
    <w:rsid w:val="008652CE"/>
    <w:rsid w:val="00867A9E"/>
    <w:rsid w:val="00873046"/>
    <w:rsid w:val="008734B7"/>
    <w:rsid w:val="0088477A"/>
    <w:rsid w:val="008859EF"/>
    <w:rsid w:val="00897004"/>
    <w:rsid w:val="008A1D68"/>
    <w:rsid w:val="008A70D2"/>
    <w:rsid w:val="008B45F4"/>
    <w:rsid w:val="008B4F84"/>
    <w:rsid w:val="008C4506"/>
    <w:rsid w:val="008E1D98"/>
    <w:rsid w:val="008F4BF2"/>
    <w:rsid w:val="00916DEC"/>
    <w:rsid w:val="00924346"/>
    <w:rsid w:val="00936741"/>
    <w:rsid w:val="00940C50"/>
    <w:rsid w:val="00942190"/>
    <w:rsid w:val="0094387B"/>
    <w:rsid w:val="00950734"/>
    <w:rsid w:val="009523CC"/>
    <w:rsid w:val="00953524"/>
    <w:rsid w:val="00953843"/>
    <w:rsid w:val="00954AFD"/>
    <w:rsid w:val="00961011"/>
    <w:rsid w:val="00965F5C"/>
    <w:rsid w:val="009679AB"/>
    <w:rsid w:val="00967B8B"/>
    <w:rsid w:val="009713B1"/>
    <w:rsid w:val="00982DF0"/>
    <w:rsid w:val="00987C42"/>
    <w:rsid w:val="0099165C"/>
    <w:rsid w:val="0099541C"/>
    <w:rsid w:val="009A2A9A"/>
    <w:rsid w:val="009A3001"/>
    <w:rsid w:val="009A6747"/>
    <w:rsid w:val="009B6460"/>
    <w:rsid w:val="009B6E8B"/>
    <w:rsid w:val="009B7084"/>
    <w:rsid w:val="009C118C"/>
    <w:rsid w:val="009E021A"/>
    <w:rsid w:val="009E0710"/>
    <w:rsid w:val="009E119B"/>
    <w:rsid w:val="009E199B"/>
    <w:rsid w:val="009F280C"/>
    <w:rsid w:val="009F3828"/>
    <w:rsid w:val="009F44AC"/>
    <w:rsid w:val="009F4550"/>
    <w:rsid w:val="009F5604"/>
    <w:rsid w:val="00A00025"/>
    <w:rsid w:val="00A063BE"/>
    <w:rsid w:val="00A156D7"/>
    <w:rsid w:val="00A158AC"/>
    <w:rsid w:val="00A1712C"/>
    <w:rsid w:val="00A27E22"/>
    <w:rsid w:val="00A30A92"/>
    <w:rsid w:val="00A30D13"/>
    <w:rsid w:val="00A310E6"/>
    <w:rsid w:val="00A312D8"/>
    <w:rsid w:val="00A35247"/>
    <w:rsid w:val="00A41720"/>
    <w:rsid w:val="00A4472E"/>
    <w:rsid w:val="00A447BC"/>
    <w:rsid w:val="00A51CF2"/>
    <w:rsid w:val="00A67734"/>
    <w:rsid w:val="00A70E2D"/>
    <w:rsid w:val="00A873AB"/>
    <w:rsid w:val="00A94D58"/>
    <w:rsid w:val="00A95E69"/>
    <w:rsid w:val="00AA360F"/>
    <w:rsid w:val="00AB2022"/>
    <w:rsid w:val="00AC392C"/>
    <w:rsid w:val="00AC5258"/>
    <w:rsid w:val="00AC7450"/>
    <w:rsid w:val="00AC7F2B"/>
    <w:rsid w:val="00AE5D8A"/>
    <w:rsid w:val="00AF1048"/>
    <w:rsid w:val="00B158DA"/>
    <w:rsid w:val="00B23639"/>
    <w:rsid w:val="00B24449"/>
    <w:rsid w:val="00B36555"/>
    <w:rsid w:val="00B36CD4"/>
    <w:rsid w:val="00B46202"/>
    <w:rsid w:val="00B53900"/>
    <w:rsid w:val="00B628D9"/>
    <w:rsid w:val="00B71A0C"/>
    <w:rsid w:val="00B75189"/>
    <w:rsid w:val="00B76F6C"/>
    <w:rsid w:val="00B90443"/>
    <w:rsid w:val="00B940F2"/>
    <w:rsid w:val="00BA0FE3"/>
    <w:rsid w:val="00BA358B"/>
    <w:rsid w:val="00BB0706"/>
    <w:rsid w:val="00BB5D75"/>
    <w:rsid w:val="00BC362E"/>
    <w:rsid w:val="00BC519D"/>
    <w:rsid w:val="00BC74C3"/>
    <w:rsid w:val="00BC9647"/>
    <w:rsid w:val="00BD0866"/>
    <w:rsid w:val="00BD304C"/>
    <w:rsid w:val="00BE3E15"/>
    <w:rsid w:val="00BE7C05"/>
    <w:rsid w:val="00BF050D"/>
    <w:rsid w:val="00C028E7"/>
    <w:rsid w:val="00C04DBE"/>
    <w:rsid w:val="00C05925"/>
    <w:rsid w:val="00C161D4"/>
    <w:rsid w:val="00C238D4"/>
    <w:rsid w:val="00C26D8D"/>
    <w:rsid w:val="00C37F37"/>
    <w:rsid w:val="00C442F2"/>
    <w:rsid w:val="00C46A01"/>
    <w:rsid w:val="00C50556"/>
    <w:rsid w:val="00C54C11"/>
    <w:rsid w:val="00C56AEC"/>
    <w:rsid w:val="00C75888"/>
    <w:rsid w:val="00C80015"/>
    <w:rsid w:val="00C80978"/>
    <w:rsid w:val="00C84561"/>
    <w:rsid w:val="00C87260"/>
    <w:rsid w:val="00C95192"/>
    <w:rsid w:val="00C96E00"/>
    <w:rsid w:val="00CA0673"/>
    <w:rsid w:val="00CA1123"/>
    <w:rsid w:val="00CB40CB"/>
    <w:rsid w:val="00CB4AF6"/>
    <w:rsid w:val="00CB583E"/>
    <w:rsid w:val="00CC079F"/>
    <w:rsid w:val="00CD0C7F"/>
    <w:rsid w:val="00CD204F"/>
    <w:rsid w:val="00CD70A7"/>
    <w:rsid w:val="00CE0602"/>
    <w:rsid w:val="00CF1837"/>
    <w:rsid w:val="00CF2516"/>
    <w:rsid w:val="00CF254E"/>
    <w:rsid w:val="00CF4A02"/>
    <w:rsid w:val="00CF6A58"/>
    <w:rsid w:val="00D01AA2"/>
    <w:rsid w:val="00D1296B"/>
    <w:rsid w:val="00D13EA2"/>
    <w:rsid w:val="00D175C3"/>
    <w:rsid w:val="00D251E4"/>
    <w:rsid w:val="00D329C7"/>
    <w:rsid w:val="00D36004"/>
    <w:rsid w:val="00D4215D"/>
    <w:rsid w:val="00D559B7"/>
    <w:rsid w:val="00D61F2F"/>
    <w:rsid w:val="00D770D4"/>
    <w:rsid w:val="00D8281D"/>
    <w:rsid w:val="00D8301F"/>
    <w:rsid w:val="00D85906"/>
    <w:rsid w:val="00D9014A"/>
    <w:rsid w:val="00D92791"/>
    <w:rsid w:val="00D94836"/>
    <w:rsid w:val="00D97D3B"/>
    <w:rsid w:val="00DA3C03"/>
    <w:rsid w:val="00DA4E83"/>
    <w:rsid w:val="00DA58BC"/>
    <w:rsid w:val="00DA701F"/>
    <w:rsid w:val="00DB5952"/>
    <w:rsid w:val="00DC0F74"/>
    <w:rsid w:val="00DC312D"/>
    <w:rsid w:val="00DC540B"/>
    <w:rsid w:val="00DD6E83"/>
    <w:rsid w:val="00DE78A2"/>
    <w:rsid w:val="00DF4A28"/>
    <w:rsid w:val="00DF4B66"/>
    <w:rsid w:val="00DF54D2"/>
    <w:rsid w:val="00DF6DF2"/>
    <w:rsid w:val="00DF7BE1"/>
    <w:rsid w:val="00E04EBF"/>
    <w:rsid w:val="00E07B5B"/>
    <w:rsid w:val="00E10892"/>
    <w:rsid w:val="00E15D4E"/>
    <w:rsid w:val="00E161E3"/>
    <w:rsid w:val="00E26495"/>
    <w:rsid w:val="00E270E4"/>
    <w:rsid w:val="00E34765"/>
    <w:rsid w:val="00E36A4C"/>
    <w:rsid w:val="00E43308"/>
    <w:rsid w:val="00E44367"/>
    <w:rsid w:val="00E56075"/>
    <w:rsid w:val="00E57EFC"/>
    <w:rsid w:val="00E57F70"/>
    <w:rsid w:val="00E7382B"/>
    <w:rsid w:val="00E74CD7"/>
    <w:rsid w:val="00E83A80"/>
    <w:rsid w:val="00E86CB5"/>
    <w:rsid w:val="00E9066C"/>
    <w:rsid w:val="00E95C0A"/>
    <w:rsid w:val="00E96597"/>
    <w:rsid w:val="00EA29CE"/>
    <w:rsid w:val="00EA29E0"/>
    <w:rsid w:val="00EB2751"/>
    <w:rsid w:val="00EC1E69"/>
    <w:rsid w:val="00EC317C"/>
    <w:rsid w:val="00ED001A"/>
    <w:rsid w:val="00EE3E39"/>
    <w:rsid w:val="00EE7B3E"/>
    <w:rsid w:val="00EF1108"/>
    <w:rsid w:val="00EF2896"/>
    <w:rsid w:val="00EF2CC5"/>
    <w:rsid w:val="00EF7631"/>
    <w:rsid w:val="00F02817"/>
    <w:rsid w:val="00F02A6A"/>
    <w:rsid w:val="00F16425"/>
    <w:rsid w:val="00F20909"/>
    <w:rsid w:val="00F23F33"/>
    <w:rsid w:val="00F24C77"/>
    <w:rsid w:val="00F33B4A"/>
    <w:rsid w:val="00F34DE9"/>
    <w:rsid w:val="00F53810"/>
    <w:rsid w:val="00F53D30"/>
    <w:rsid w:val="00F6177A"/>
    <w:rsid w:val="00F619E8"/>
    <w:rsid w:val="00F715BF"/>
    <w:rsid w:val="00F77FD4"/>
    <w:rsid w:val="00F81B24"/>
    <w:rsid w:val="00F912AC"/>
    <w:rsid w:val="00FA5ADB"/>
    <w:rsid w:val="00FB32E3"/>
    <w:rsid w:val="00FD25F7"/>
    <w:rsid w:val="00FD4E41"/>
    <w:rsid w:val="00FD5513"/>
    <w:rsid w:val="00FD59EF"/>
    <w:rsid w:val="00FD65EC"/>
    <w:rsid w:val="00FD7091"/>
    <w:rsid w:val="00FE5576"/>
    <w:rsid w:val="00FE6CEF"/>
    <w:rsid w:val="00FF1D8E"/>
    <w:rsid w:val="00FF384A"/>
    <w:rsid w:val="012E6B6A"/>
    <w:rsid w:val="01858DE3"/>
    <w:rsid w:val="01AE234D"/>
    <w:rsid w:val="01B3AF87"/>
    <w:rsid w:val="01E975DC"/>
    <w:rsid w:val="0206A925"/>
    <w:rsid w:val="027889FC"/>
    <w:rsid w:val="02FF4580"/>
    <w:rsid w:val="03B4E8DD"/>
    <w:rsid w:val="03F7A12F"/>
    <w:rsid w:val="042051AF"/>
    <w:rsid w:val="046811CC"/>
    <w:rsid w:val="0475F442"/>
    <w:rsid w:val="05160FDE"/>
    <w:rsid w:val="058BBE6F"/>
    <w:rsid w:val="06656457"/>
    <w:rsid w:val="069E6361"/>
    <w:rsid w:val="06C0174E"/>
    <w:rsid w:val="071ED1F2"/>
    <w:rsid w:val="07B651B1"/>
    <w:rsid w:val="07C8D6B7"/>
    <w:rsid w:val="089C80FC"/>
    <w:rsid w:val="08FFEC01"/>
    <w:rsid w:val="0929593D"/>
    <w:rsid w:val="092C4EB1"/>
    <w:rsid w:val="093C9E56"/>
    <w:rsid w:val="0993FAC4"/>
    <w:rsid w:val="09C83E5B"/>
    <w:rsid w:val="0A11ABD3"/>
    <w:rsid w:val="0A255820"/>
    <w:rsid w:val="0A2BC9D3"/>
    <w:rsid w:val="0A69F91F"/>
    <w:rsid w:val="0AC0ADCB"/>
    <w:rsid w:val="0ACFE3E5"/>
    <w:rsid w:val="0B4E8BEB"/>
    <w:rsid w:val="0B819D3B"/>
    <w:rsid w:val="0B8C1CB2"/>
    <w:rsid w:val="0BDFC619"/>
    <w:rsid w:val="0BEDB86F"/>
    <w:rsid w:val="0C32262B"/>
    <w:rsid w:val="0C96E27E"/>
    <w:rsid w:val="0CD33084"/>
    <w:rsid w:val="0CED3E09"/>
    <w:rsid w:val="0D09EBCB"/>
    <w:rsid w:val="0D23C830"/>
    <w:rsid w:val="0D3CB0BB"/>
    <w:rsid w:val="0D62823B"/>
    <w:rsid w:val="0DDA34D1"/>
    <w:rsid w:val="0E676BE7"/>
    <w:rsid w:val="0E6C7BE3"/>
    <w:rsid w:val="0E6D665E"/>
    <w:rsid w:val="0EBBE80D"/>
    <w:rsid w:val="0EF69FD7"/>
    <w:rsid w:val="0FBA6063"/>
    <w:rsid w:val="0FFE7822"/>
    <w:rsid w:val="10033C48"/>
    <w:rsid w:val="10BECAE9"/>
    <w:rsid w:val="1112A21E"/>
    <w:rsid w:val="1130F880"/>
    <w:rsid w:val="11D32D55"/>
    <w:rsid w:val="1253B4A2"/>
    <w:rsid w:val="12CEA597"/>
    <w:rsid w:val="132544E4"/>
    <w:rsid w:val="13696179"/>
    <w:rsid w:val="13DA9271"/>
    <w:rsid w:val="14089AF9"/>
    <w:rsid w:val="14E708B7"/>
    <w:rsid w:val="159BF395"/>
    <w:rsid w:val="15AB506F"/>
    <w:rsid w:val="16650E86"/>
    <w:rsid w:val="1764502D"/>
    <w:rsid w:val="17B89CE8"/>
    <w:rsid w:val="182155D9"/>
    <w:rsid w:val="18F1AC92"/>
    <w:rsid w:val="190DE316"/>
    <w:rsid w:val="19BFB838"/>
    <w:rsid w:val="1A168025"/>
    <w:rsid w:val="1A78EE17"/>
    <w:rsid w:val="1AE1F6E9"/>
    <w:rsid w:val="1B14632E"/>
    <w:rsid w:val="1B366822"/>
    <w:rsid w:val="1BF57B0D"/>
    <w:rsid w:val="1C6B0E6A"/>
    <w:rsid w:val="1C6DF4AF"/>
    <w:rsid w:val="1CCCC5C6"/>
    <w:rsid w:val="1D7FD0FE"/>
    <w:rsid w:val="1DA265AE"/>
    <w:rsid w:val="1DFCAAC6"/>
    <w:rsid w:val="1E531A66"/>
    <w:rsid w:val="1EAF785E"/>
    <w:rsid w:val="1F6EFBCF"/>
    <w:rsid w:val="1F87883C"/>
    <w:rsid w:val="1FF7B158"/>
    <w:rsid w:val="200F1DD3"/>
    <w:rsid w:val="200F9F2B"/>
    <w:rsid w:val="202B6711"/>
    <w:rsid w:val="20377589"/>
    <w:rsid w:val="20437743"/>
    <w:rsid w:val="20DDA247"/>
    <w:rsid w:val="21BBA11D"/>
    <w:rsid w:val="220CE41C"/>
    <w:rsid w:val="220FA5C4"/>
    <w:rsid w:val="22271E08"/>
    <w:rsid w:val="233AAF37"/>
    <w:rsid w:val="242B9B6A"/>
    <w:rsid w:val="2543D259"/>
    <w:rsid w:val="25AB25BE"/>
    <w:rsid w:val="26238F59"/>
    <w:rsid w:val="2674BB8C"/>
    <w:rsid w:val="26C0E565"/>
    <w:rsid w:val="27047964"/>
    <w:rsid w:val="271DF37E"/>
    <w:rsid w:val="2764C4A1"/>
    <w:rsid w:val="277CA9E3"/>
    <w:rsid w:val="278970A2"/>
    <w:rsid w:val="28BDF094"/>
    <w:rsid w:val="28DD00BC"/>
    <w:rsid w:val="29519372"/>
    <w:rsid w:val="2A2142E5"/>
    <w:rsid w:val="2A2AD289"/>
    <w:rsid w:val="2A6903CE"/>
    <w:rsid w:val="2A7EA3C3"/>
    <w:rsid w:val="2C6B8DE8"/>
    <w:rsid w:val="2C9D2A0B"/>
    <w:rsid w:val="2CA0B1A5"/>
    <w:rsid w:val="2CD927A2"/>
    <w:rsid w:val="2D7CCC6B"/>
    <w:rsid w:val="2DCECBDC"/>
    <w:rsid w:val="2E1E8591"/>
    <w:rsid w:val="2E2CC75F"/>
    <w:rsid w:val="2E568782"/>
    <w:rsid w:val="2ED403CE"/>
    <w:rsid w:val="305864E4"/>
    <w:rsid w:val="3084077B"/>
    <w:rsid w:val="3086AE9B"/>
    <w:rsid w:val="31386F8B"/>
    <w:rsid w:val="31B461D7"/>
    <w:rsid w:val="31F87CFF"/>
    <w:rsid w:val="332BF740"/>
    <w:rsid w:val="34029A16"/>
    <w:rsid w:val="3478C488"/>
    <w:rsid w:val="347AF31B"/>
    <w:rsid w:val="34CCDB9B"/>
    <w:rsid w:val="34D9722A"/>
    <w:rsid w:val="3502549D"/>
    <w:rsid w:val="35E57D1B"/>
    <w:rsid w:val="365F8649"/>
    <w:rsid w:val="3683D7E6"/>
    <w:rsid w:val="3685F202"/>
    <w:rsid w:val="370AA37B"/>
    <w:rsid w:val="37A22A84"/>
    <w:rsid w:val="37C25694"/>
    <w:rsid w:val="389CF89E"/>
    <w:rsid w:val="38F271B1"/>
    <w:rsid w:val="3A4A9835"/>
    <w:rsid w:val="3A5C4CFB"/>
    <w:rsid w:val="3A9FC8BC"/>
    <w:rsid w:val="3B4F965B"/>
    <w:rsid w:val="3B766927"/>
    <w:rsid w:val="3D1B22C9"/>
    <w:rsid w:val="3E2FAB4A"/>
    <w:rsid w:val="3E5030AD"/>
    <w:rsid w:val="3E5BA55B"/>
    <w:rsid w:val="3EC6DCCF"/>
    <w:rsid w:val="3F49E2FF"/>
    <w:rsid w:val="401C13CD"/>
    <w:rsid w:val="404B58BD"/>
    <w:rsid w:val="4121F1D9"/>
    <w:rsid w:val="41AAE468"/>
    <w:rsid w:val="41B44769"/>
    <w:rsid w:val="420D91F5"/>
    <w:rsid w:val="428331CF"/>
    <w:rsid w:val="42E91978"/>
    <w:rsid w:val="43F48215"/>
    <w:rsid w:val="4402CAAB"/>
    <w:rsid w:val="454591D3"/>
    <w:rsid w:val="456E11D9"/>
    <w:rsid w:val="45816CD1"/>
    <w:rsid w:val="45A9F60C"/>
    <w:rsid w:val="46351160"/>
    <w:rsid w:val="464EB144"/>
    <w:rsid w:val="465598A5"/>
    <w:rsid w:val="46A1846A"/>
    <w:rsid w:val="4703B4FB"/>
    <w:rsid w:val="476A4E9A"/>
    <w:rsid w:val="479BE759"/>
    <w:rsid w:val="47A05A6C"/>
    <w:rsid w:val="48077155"/>
    <w:rsid w:val="483D9927"/>
    <w:rsid w:val="4852304D"/>
    <w:rsid w:val="489CA2EB"/>
    <w:rsid w:val="48E5BBBB"/>
    <w:rsid w:val="498BE001"/>
    <w:rsid w:val="49C7CC63"/>
    <w:rsid w:val="49E388BC"/>
    <w:rsid w:val="49F7EC71"/>
    <w:rsid w:val="4A9A15F3"/>
    <w:rsid w:val="4ABFEE6B"/>
    <w:rsid w:val="4AE70A0F"/>
    <w:rsid w:val="4AECA544"/>
    <w:rsid w:val="4AF1642E"/>
    <w:rsid w:val="4B450BB8"/>
    <w:rsid w:val="4C0648BC"/>
    <w:rsid w:val="4C3B88B3"/>
    <w:rsid w:val="4C6CF722"/>
    <w:rsid w:val="4C84E0CF"/>
    <w:rsid w:val="4CB06736"/>
    <w:rsid w:val="4D95E6AE"/>
    <w:rsid w:val="4EB14482"/>
    <w:rsid w:val="4F361DD0"/>
    <w:rsid w:val="4F9AA2AD"/>
    <w:rsid w:val="4FE89BE6"/>
    <w:rsid w:val="4FF0E423"/>
    <w:rsid w:val="50C7751F"/>
    <w:rsid w:val="50FFD659"/>
    <w:rsid w:val="51385BC8"/>
    <w:rsid w:val="51683B54"/>
    <w:rsid w:val="5245F3A9"/>
    <w:rsid w:val="526B3779"/>
    <w:rsid w:val="527DDDC3"/>
    <w:rsid w:val="529B81F0"/>
    <w:rsid w:val="52E76817"/>
    <w:rsid w:val="536DE682"/>
    <w:rsid w:val="5397A3D3"/>
    <w:rsid w:val="53D0ACF0"/>
    <w:rsid w:val="540FA014"/>
    <w:rsid w:val="543E0CC1"/>
    <w:rsid w:val="54A4EE6D"/>
    <w:rsid w:val="552B1029"/>
    <w:rsid w:val="55DDC045"/>
    <w:rsid w:val="5624A306"/>
    <w:rsid w:val="56885938"/>
    <w:rsid w:val="5690E81D"/>
    <w:rsid w:val="572D6AEC"/>
    <w:rsid w:val="577DD6F8"/>
    <w:rsid w:val="58090936"/>
    <w:rsid w:val="586F0749"/>
    <w:rsid w:val="58B470CE"/>
    <w:rsid w:val="58F23784"/>
    <w:rsid w:val="5946DA01"/>
    <w:rsid w:val="5982DC7F"/>
    <w:rsid w:val="59CE4EC2"/>
    <w:rsid w:val="59E57DDA"/>
    <w:rsid w:val="5ADFB6A3"/>
    <w:rsid w:val="5AF59C39"/>
    <w:rsid w:val="5BAFB6CC"/>
    <w:rsid w:val="5C0FF655"/>
    <w:rsid w:val="5CA9E603"/>
    <w:rsid w:val="5CCFE68B"/>
    <w:rsid w:val="5CCFF629"/>
    <w:rsid w:val="5DF5E6E1"/>
    <w:rsid w:val="5DF9D29B"/>
    <w:rsid w:val="5EBED93B"/>
    <w:rsid w:val="5EBEF6B8"/>
    <w:rsid w:val="5EE7DFB2"/>
    <w:rsid w:val="60B62FEF"/>
    <w:rsid w:val="60F1042D"/>
    <w:rsid w:val="611D7691"/>
    <w:rsid w:val="6141E581"/>
    <w:rsid w:val="615C329D"/>
    <w:rsid w:val="6187047E"/>
    <w:rsid w:val="619FDAC2"/>
    <w:rsid w:val="61C736CF"/>
    <w:rsid w:val="62D91D02"/>
    <w:rsid w:val="634E7BFD"/>
    <w:rsid w:val="63B1B9F0"/>
    <w:rsid w:val="63E0C668"/>
    <w:rsid w:val="64042F20"/>
    <w:rsid w:val="64886142"/>
    <w:rsid w:val="6590014D"/>
    <w:rsid w:val="66D0D9E6"/>
    <w:rsid w:val="6800C1FA"/>
    <w:rsid w:val="689862D1"/>
    <w:rsid w:val="68BB77CC"/>
    <w:rsid w:val="68F7221C"/>
    <w:rsid w:val="6943AD9D"/>
    <w:rsid w:val="69AF4974"/>
    <w:rsid w:val="6A187DE7"/>
    <w:rsid w:val="6AD8357F"/>
    <w:rsid w:val="6B0AC0FF"/>
    <w:rsid w:val="6BBE2DB2"/>
    <w:rsid w:val="6BEA1208"/>
    <w:rsid w:val="6C0082CD"/>
    <w:rsid w:val="6C6F03BC"/>
    <w:rsid w:val="6CE65964"/>
    <w:rsid w:val="6D1552E5"/>
    <w:rsid w:val="6D194DA6"/>
    <w:rsid w:val="6DAC0F65"/>
    <w:rsid w:val="6DB80B17"/>
    <w:rsid w:val="6E856950"/>
    <w:rsid w:val="6EE57541"/>
    <w:rsid w:val="6EF413ED"/>
    <w:rsid w:val="6F42449C"/>
    <w:rsid w:val="6F4ED5EC"/>
    <w:rsid w:val="6F8F4B7B"/>
    <w:rsid w:val="7042208E"/>
    <w:rsid w:val="705CD532"/>
    <w:rsid w:val="720D2B44"/>
    <w:rsid w:val="72F35E4D"/>
    <w:rsid w:val="74407979"/>
    <w:rsid w:val="7461A4AC"/>
    <w:rsid w:val="7505FFC8"/>
    <w:rsid w:val="752CFD0B"/>
    <w:rsid w:val="75482B1E"/>
    <w:rsid w:val="75E71451"/>
    <w:rsid w:val="7621CD93"/>
    <w:rsid w:val="76BBA858"/>
    <w:rsid w:val="76F689CD"/>
    <w:rsid w:val="773D707B"/>
    <w:rsid w:val="77913E5B"/>
    <w:rsid w:val="77D30437"/>
    <w:rsid w:val="784D8B1E"/>
    <w:rsid w:val="78704E72"/>
    <w:rsid w:val="7902D563"/>
    <w:rsid w:val="790362A8"/>
    <w:rsid w:val="7939608B"/>
    <w:rsid w:val="7A74D857"/>
    <w:rsid w:val="7A7ED622"/>
    <w:rsid w:val="7AA617C9"/>
    <w:rsid w:val="7B38F4A9"/>
    <w:rsid w:val="7C4AC94B"/>
    <w:rsid w:val="7C941551"/>
    <w:rsid w:val="7D54DC26"/>
    <w:rsid w:val="7D86558A"/>
    <w:rsid w:val="7DD6EE85"/>
    <w:rsid w:val="7E275116"/>
    <w:rsid w:val="7E501AFD"/>
    <w:rsid w:val="7EC14D56"/>
    <w:rsid w:val="7F1DB2D4"/>
    <w:rsid w:val="7F29C03F"/>
    <w:rsid w:val="7F751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Zhlavazpat" w:customStyle="1">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styleId="Importovanstyl2" w:customStyle="1">
    <w:name w:val="Importovaný styl 2"/>
    <w:pPr>
      <w:numPr>
        <w:numId w:val="2"/>
      </w:numPr>
    </w:pPr>
  </w:style>
  <w:style w:type="character" w:styleId="spellingerror" w:customStyle="1">
    <w:name w:val="spellingerror"/>
  </w:style>
  <w:style w:type="paragraph" w:styleId="Zkladntext2">
    <w:name w:val="Body Text 2"/>
    <w:rPr>
      <w:rFonts w:cs="Arial Unicode MS"/>
      <w:color w:val="000000"/>
      <w:sz w:val="24"/>
      <w:szCs w:val="24"/>
      <w:u w:color="000000"/>
    </w:rPr>
  </w:style>
  <w:style w:type="numbering" w:styleId="Importovanstyl3" w:customStyle="1">
    <w:name w:val="Importovaný styl 3"/>
    <w:pPr>
      <w:numPr>
        <w:numId w:val="3"/>
      </w:numPr>
    </w:pPr>
  </w:style>
  <w:style w:type="numbering" w:styleId="Importovanstyl4" w:customStyle="1">
    <w:name w:val="Importovaný styl 4"/>
    <w:pPr>
      <w:numPr>
        <w:numId w:val="5"/>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styleId="Importovanstyl5" w:customStyle="1">
    <w:name w:val="Importovaný styl 5"/>
    <w:pPr>
      <w:numPr>
        <w:numId w:val="7"/>
      </w:numPr>
    </w:pPr>
  </w:style>
  <w:style w:type="paragraph" w:styleId="Zkladntext">
    <w:name w:val="Body Text"/>
    <w:pPr>
      <w:jc w:val="center"/>
    </w:pPr>
    <w:rPr>
      <w:rFonts w:cs="Arial Unicode MS"/>
      <w:b/>
      <w:bCs/>
      <w:color w:val="000000"/>
      <w:sz w:val="24"/>
      <w:szCs w:val="24"/>
      <w:u w:color="000000"/>
    </w:rPr>
  </w:style>
  <w:style w:type="numbering" w:styleId="Importovanstyl6" w:customStyle="1">
    <w:name w:val="Importovaný styl 6"/>
    <w:pPr>
      <w:numPr>
        <w:numId w:val="11"/>
      </w:numPr>
    </w:pPr>
  </w:style>
  <w:style w:type="numbering" w:styleId="Importovanstyl7" w:customStyle="1">
    <w:name w:val="Importovaný styl 7"/>
    <w:pPr>
      <w:numPr>
        <w:numId w:val="13"/>
      </w:numPr>
    </w:pPr>
  </w:style>
  <w:style w:type="numbering" w:styleId="Importovanstyl8" w:customStyle="1">
    <w:name w:val="Importovaný styl 8"/>
    <w:pPr>
      <w:numPr>
        <w:numId w:val="15"/>
      </w:numPr>
    </w:pPr>
  </w:style>
  <w:style w:type="numbering" w:styleId="Importovanstyl9" w:customStyle="1">
    <w:name w:val="Importovaný styl 9"/>
    <w:pPr>
      <w:numPr>
        <w:numId w:val="17"/>
      </w:numPr>
    </w:pPr>
  </w:style>
  <w:style w:type="numbering" w:styleId="Importovanstyl10" w:customStyle="1">
    <w:name w:val="Importovaný styl 10"/>
    <w:pPr>
      <w:numPr>
        <w:numId w:val="19"/>
      </w:numPr>
    </w:pPr>
  </w:style>
  <w:style w:type="numbering" w:styleId="Importovanstyl11" w:customStyle="1">
    <w:name w:val="Importovaný styl 11"/>
    <w:pPr>
      <w:numPr>
        <w:numId w:val="22"/>
      </w:numPr>
    </w:pPr>
  </w:style>
  <w:style w:type="numbering" w:styleId="Importovanstyl12" w:customStyle="1">
    <w:name w:val="Importovaný styl 12"/>
    <w:pPr>
      <w:numPr>
        <w:numId w:val="25"/>
      </w:numPr>
    </w:pPr>
  </w:style>
  <w:style w:type="numbering" w:styleId="Importovanstyl13" w:customStyle="1">
    <w:name w:val="Importovaný styl 13"/>
    <w:pPr>
      <w:numPr>
        <w:numId w:val="28"/>
      </w:numPr>
    </w:pPr>
  </w:style>
  <w:style w:type="numbering" w:styleId="Importovanstyl14" w:customStyle="1">
    <w:name w:val="Importovaný styl 14"/>
    <w:pPr>
      <w:numPr>
        <w:numId w:val="30"/>
      </w:numPr>
    </w:pPr>
  </w:style>
  <w:style w:type="numbering" w:styleId="Importovanstyl15" w:customStyle="1">
    <w:name w:val="Importovaný styl 15"/>
    <w:pPr>
      <w:numPr>
        <w:numId w:val="32"/>
      </w:numPr>
    </w:pPr>
  </w:style>
  <w:style w:type="numbering" w:styleId="Importovanstyl16" w:customStyle="1">
    <w:name w:val="Importovaný styl 16"/>
    <w:pPr>
      <w:numPr>
        <w:numId w:val="34"/>
      </w:numPr>
    </w:pPr>
  </w:style>
  <w:style w:type="numbering" w:styleId="Importovanstyl17" w:customStyle="1">
    <w:name w:val="Importovaný styl 17"/>
    <w:pPr>
      <w:numPr>
        <w:numId w:val="38"/>
      </w:numPr>
    </w:pPr>
  </w:style>
  <w:style w:type="character" w:styleId="normaltextrun" w:customStyle="1">
    <w:name w:val="normaltextrun"/>
    <w:basedOn w:val="Standardnpsmoodstavce"/>
    <w:rsid w:val="002B00C0"/>
  </w:style>
  <w:style w:type="character" w:styleId="eop" w:customStyle="1">
    <w:name w:val="eop"/>
    <w:basedOn w:val="Standardnpsmoodstavce"/>
    <w:rsid w:val="002B00C0"/>
  </w:style>
  <w:style w:type="table" w:styleId="Mkatabulky2" w:customStyle="1">
    <w:name w:val="Mřížka tabulky2"/>
    <w:basedOn w:val="Normlntabulka"/>
    <w:uiPriority w:val="59"/>
    <w:rsid w:val="009A3001"/>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1258FC"/>
    <w:pPr>
      <w:ind w:left="720"/>
      <w:contextualSpacing/>
    </w:pPr>
  </w:style>
  <w:style w:type="paragraph" w:styleId="paragraph" w:customStyle="1">
    <w:name w:val="paragraph"/>
    <w:basedOn w:val="Normln"/>
    <w:rsid w:val="00C7588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cs="Times New Roman"/>
      <w:color w:val="auto"/>
      <w:sz w:val="24"/>
      <w:szCs w:val="24"/>
      <w:bdr w:val="none" w:color="auto" w:sz="0" w:space="0"/>
    </w:rPr>
  </w:style>
  <w:style w:type="paragraph" w:styleId="Znaka1" w:customStyle="1">
    <w:name w:val="Značka 1"/>
    <w:qFormat/>
    <w:rsid w:val="00525E72"/>
    <w:pPr>
      <w:widowControl w:val="0"/>
      <w:pBdr>
        <w:top w:val="none" w:color="auto" w:sz="0" w:space="0"/>
        <w:left w:val="none" w:color="auto" w:sz="0" w:space="0"/>
        <w:bottom w:val="none" w:color="auto" w:sz="0" w:space="0"/>
        <w:right w:val="none" w:color="auto" w:sz="0" w:space="0"/>
        <w:between w:val="none" w:color="auto" w:sz="0" w:space="0"/>
        <w:bar w:val="none" w:color="auto" w:sz="0"/>
      </w:pBdr>
      <w:ind w:left="576"/>
    </w:pPr>
    <w:rPr>
      <w:rFonts w:eastAsia="Times New Roman"/>
      <w:color w:val="000000"/>
      <w:sz w:val="24"/>
      <w:bdr w:val="none" w:color="auto" w:sz="0" w:space="0"/>
    </w:rPr>
  </w:style>
  <w:style w:type="paragraph" w:styleId="Zhlav">
    <w:name w:val="header"/>
    <w:basedOn w:val="Normln"/>
    <w:link w:val="ZhlavChar"/>
    <w:uiPriority w:val="99"/>
    <w:unhideWhenUsed/>
    <w:rsid w:val="003209EF"/>
    <w:pPr>
      <w:tabs>
        <w:tab w:val="center" w:pos="4536"/>
        <w:tab w:val="right" w:pos="9072"/>
      </w:tabs>
    </w:pPr>
  </w:style>
  <w:style w:type="character" w:styleId="ZhlavChar" w:customStyle="1">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color="auto" w:sz="0" w:space="0"/>
        <w:left w:val="none" w:color="auto" w:sz="0" w:space="0"/>
        <w:bottom w:val="none" w:color="auto" w:sz="0" w:space="0"/>
        <w:right w:val="none" w:color="auto" w:sz="0" w:space="0"/>
        <w:between w:val="none" w:color="auto" w:sz="0" w:space="0"/>
        <w:bar w:val="none" w:color="auto" w:sz="0"/>
      </w:pBdr>
    </w:pPr>
    <w:rPr>
      <w:rFonts w:cs="Arial Unicode MS"/>
      <w:color w:val="000000"/>
      <w:u w:color="000000"/>
    </w:rPr>
  </w:style>
  <w:style w:type="character" w:styleId="Odkaznakoment">
    <w:name w:val="annotation reference"/>
    <w:basedOn w:val="Standardnpsmoodstavce"/>
    <w:uiPriority w:val="99"/>
    <w:semiHidden/>
    <w:unhideWhenUsed/>
    <w:rsid w:val="00A30A92"/>
    <w:rPr>
      <w:sz w:val="16"/>
      <w:szCs w:val="16"/>
    </w:rPr>
  </w:style>
  <w:style w:type="paragraph" w:styleId="Textkomente">
    <w:name w:val="annotation text"/>
    <w:basedOn w:val="Normln"/>
    <w:link w:val="TextkomenteChar"/>
    <w:uiPriority w:val="99"/>
    <w:unhideWhenUsed/>
    <w:rsid w:val="00A30A92"/>
  </w:style>
  <w:style w:type="character" w:styleId="TextkomenteChar" w:customStyle="1">
    <w:name w:val="Text komentáře Char"/>
    <w:basedOn w:val="Standardnpsmoodstavce"/>
    <w:link w:val="Textkomente"/>
    <w:uiPriority w:val="99"/>
    <w:rsid w:val="00A30A92"/>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0A92"/>
    <w:rPr>
      <w:b/>
      <w:bCs/>
    </w:rPr>
  </w:style>
  <w:style w:type="character" w:styleId="PedmtkomenteChar" w:customStyle="1">
    <w:name w:val="Předmět komentáře Char"/>
    <w:basedOn w:val="TextkomenteChar"/>
    <w:link w:val="Pedmtkomente"/>
    <w:uiPriority w:val="99"/>
    <w:semiHidden/>
    <w:rsid w:val="00A30A92"/>
    <w:rPr>
      <w:rFonts w:cs="Arial Unicode MS"/>
      <w:b/>
      <w:bCs/>
      <w:color w:val="000000"/>
      <w:u w:color="000000"/>
    </w:rPr>
  </w:style>
  <w:style w:type="table" w:styleId="Mkatabulky">
    <w:name w:val="Table Grid"/>
    <w:basedOn w:val="Normlntabulka"/>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7408330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98">
          <w:marLeft w:val="0"/>
          <w:marRight w:val="0"/>
          <w:marTop w:val="0"/>
          <w:marBottom w:val="0"/>
          <w:divBdr>
            <w:top w:val="none" w:sz="0" w:space="0" w:color="auto"/>
            <w:left w:val="none" w:sz="0" w:space="0" w:color="auto"/>
            <w:bottom w:val="none" w:sz="0" w:space="0" w:color="auto"/>
            <w:right w:val="none" w:sz="0" w:space="0" w:color="auto"/>
          </w:divBdr>
        </w:div>
        <w:div w:id="1576935491">
          <w:marLeft w:val="0"/>
          <w:marRight w:val="0"/>
          <w:marTop w:val="0"/>
          <w:marBottom w:val="0"/>
          <w:divBdr>
            <w:top w:val="none" w:sz="0" w:space="0" w:color="auto"/>
            <w:left w:val="none" w:sz="0" w:space="0" w:color="auto"/>
            <w:bottom w:val="none" w:sz="0" w:space="0" w:color="auto"/>
            <w:right w:val="none" w:sz="0" w:space="0" w:color="auto"/>
          </w:divBdr>
        </w:div>
      </w:divsChild>
    </w:div>
    <w:div w:id="766652994">
      <w:bodyDiv w:val="1"/>
      <w:marLeft w:val="0"/>
      <w:marRight w:val="0"/>
      <w:marTop w:val="0"/>
      <w:marBottom w:val="0"/>
      <w:divBdr>
        <w:top w:val="none" w:sz="0" w:space="0" w:color="auto"/>
        <w:left w:val="none" w:sz="0" w:space="0" w:color="auto"/>
        <w:bottom w:val="none" w:sz="0" w:space="0" w:color="auto"/>
        <w:right w:val="none" w:sz="0" w:space="0" w:color="auto"/>
      </w:divBdr>
      <w:divsChild>
        <w:div w:id="600527657">
          <w:marLeft w:val="0"/>
          <w:marRight w:val="0"/>
          <w:marTop w:val="0"/>
          <w:marBottom w:val="0"/>
          <w:divBdr>
            <w:top w:val="none" w:sz="0" w:space="0" w:color="auto"/>
            <w:left w:val="none" w:sz="0" w:space="0" w:color="auto"/>
            <w:bottom w:val="none" w:sz="0" w:space="0" w:color="auto"/>
            <w:right w:val="none" w:sz="0" w:space="0" w:color="auto"/>
          </w:divBdr>
        </w:div>
        <w:div w:id="1853370459">
          <w:marLeft w:val="0"/>
          <w:marRight w:val="0"/>
          <w:marTop w:val="0"/>
          <w:marBottom w:val="0"/>
          <w:divBdr>
            <w:top w:val="none" w:sz="0" w:space="0" w:color="auto"/>
            <w:left w:val="none" w:sz="0" w:space="0" w:color="auto"/>
            <w:bottom w:val="none" w:sz="0" w:space="0" w:color="auto"/>
            <w:right w:val="none" w:sz="0" w:space="0" w:color="auto"/>
          </w:divBdr>
        </w:div>
      </w:divsChild>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feb80597b5ee4c47"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fa6f0a4b1d1eab32d84c91b471933567">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01effaddff7039decb010f7b9336c9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2.xml><?xml version="1.0" encoding="utf-8"?>
<ds:datastoreItem xmlns:ds="http://schemas.openxmlformats.org/officeDocument/2006/customXml" ds:itemID="{67EDD002-B8C3-4DE7-81E3-4FC61C87B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96F48-4734-47D0-AF82-872FEB5586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Národní muzeum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Lukáš Kohout</dc:creator>
  <lastModifiedBy>Drápalová Petra</lastModifiedBy>
  <revision>50</revision>
  <lastPrinted>2026-06-01T09:06:00.0000000Z</lastPrinted>
  <dcterms:created xsi:type="dcterms:W3CDTF">2026-06-01T08:30:00.0000000Z</dcterms:created>
  <dcterms:modified xsi:type="dcterms:W3CDTF">2026-07-07T07:51:34.2355447Z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y fmtid="{D5CDD505-2E9C-101B-9397-08002B2CF9AE}" pid="4" name="docLang">
    <vt:lpwstr>cs</vt:lpwstr>
  </property>
</Properties>
</file>