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AA6D" w14:textId="6C11F474" w:rsidR="0004762A" w:rsidRPr="00886F5B" w:rsidRDefault="002515AF">
      <w:pPr>
        <w:pStyle w:val="vpCalibri18bi"/>
        <w:rPr>
          <w:rFonts w:cstheme="minorHAnsi"/>
        </w:rPr>
      </w:pPr>
      <w:r w:rsidRPr="00886F5B">
        <w:rPr>
          <w:rFonts w:cstheme="minorHAnsi"/>
        </w:rPr>
        <w:t xml:space="preserve">dodatek č.: </w:t>
      </w:r>
      <w:r w:rsidR="00104497">
        <w:rPr>
          <w:rFonts w:cstheme="minorHAnsi"/>
        </w:rPr>
        <w:t>00</w:t>
      </w:r>
      <w:r w:rsidRPr="00886F5B">
        <w:rPr>
          <w:rFonts w:cstheme="minorHAnsi"/>
        </w:rPr>
        <w:t>1/202</w:t>
      </w:r>
      <w:r w:rsidR="001833F9">
        <w:rPr>
          <w:rFonts w:cstheme="minorHAnsi"/>
        </w:rPr>
        <w:t>6</w:t>
      </w:r>
      <w:r w:rsidR="009001E7">
        <w:rPr>
          <w:rFonts w:cstheme="minorHAnsi"/>
        </w:rPr>
        <w:t xml:space="preserve"> </w:t>
      </w:r>
    </w:p>
    <w:p w14:paraId="4620CE1A" w14:textId="131A88F0" w:rsidR="0004762A" w:rsidRPr="00886F5B" w:rsidRDefault="002515AF">
      <w:pPr>
        <w:pStyle w:val="vpCalibri14bi"/>
        <w:rPr>
          <w:rFonts w:cstheme="minorHAnsi"/>
        </w:rPr>
      </w:pPr>
      <w:r w:rsidRPr="00886F5B">
        <w:rPr>
          <w:rFonts w:cstheme="minorHAnsi"/>
        </w:rPr>
        <w:t>ke smlouvě č.</w:t>
      </w:r>
      <w:r w:rsidR="0002696F" w:rsidRPr="0002696F">
        <w:rPr>
          <w:rFonts w:cs="Arial"/>
          <w:color w:val="000000"/>
          <w:szCs w:val="20"/>
        </w:rPr>
        <w:t xml:space="preserve"> </w:t>
      </w:r>
      <w:r w:rsidR="0002696F">
        <w:rPr>
          <w:rFonts w:cs="Arial"/>
          <w:color w:val="000000"/>
          <w:szCs w:val="20"/>
        </w:rPr>
        <w:t>ZP-001060003042/001-BARA</w:t>
      </w:r>
      <w:r w:rsidR="009001E7">
        <w:rPr>
          <w:rFonts w:cstheme="minorHAnsi"/>
        </w:rPr>
        <w:t xml:space="preserve"> </w:t>
      </w:r>
      <w:r w:rsidRPr="00886F5B">
        <w:rPr>
          <w:rFonts w:cstheme="minorHAnsi"/>
        </w:rPr>
        <w:t>o smlouvě budoucí o zřízení věcného břemene</w:t>
      </w:r>
    </w:p>
    <w:p w14:paraId="19162100" w14:textId="77777777" w:rsidR="001833F9" w:rsidRPr="00C2577B" w:rsidRDefault="001833F9" w:rsidP="001833F9">
      <w:pPr>
        <w:pStyle w:val="Zkladntext2"/>
        <w:pBdr>
          <w:bottom w:val="single" w:sz="6" w:space="1" w:color="auto"/>
        </w:pBdr>
        <w:tabs>
          <w:tab w:val="clear" w:pos="2552"/>
        </w:tabs>
        <w:ind w:left="0"/>
        <w:rPr>
          <w:rFonts w:asciiTheme="minorHAnsi" w:hAnsiTheme="minorHAnsi" w:cs="Calibri"/>
          <w:i/>
          <w:iCs/>
          <w:sz w:val="20"/>
        </w:rPr>
      </w:pPr>
      <w:r w:rsidRPr="00C2577B">
        <w:rPr>
          <w:rFonts w:asciiTheme="minorHAnsi" w:hAnsiTheme="minorHAnsi" w:cs="Calibri"/>
          <w:i/>
          <w:iCs/>
          <w:sz w:val="20"/>
        </w:rPr>
        <w:t xml:space="preserve">uzavřená podle § 1785 - 1788 zákona č. 89/2012 Sb., občanský zákoník v platném znění </w:t>
      </w:r>
      <w:r w:rsidRPr="00C2577B">
        <w:rPr>
          <w:rFonts w:asciiTheme="minorHAnsi" w:hAnsiTheme="minorHAnsi" w:cs="Calibri"/>
          <w:i/>
          <w:sz w:val="20"/>
        </w:rPr>
        <w:t>a § 59 odst. 2 zákona č. 458/2000 Sb. o podmínkách podnikání a o výkonu státní správy v energetických odvětvích (energetický zákon) v platném znění</w:t>
      </w:r>
    </w:p>
    <w:p w14:paraId="5C4A0ECF" w14:textId="55E86572" w:rsidR="00A17403" w:rsidRPr="00402C80" w:rsidRDefault="00FB3C85" w:rsidP="00A17403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i/>
          <w:sz w:val="24"/>
          <w:szCs w:val="24"/>
        </w:rPr>
      </w:pPr>
      <w:r>
        <w:rPr>
          <w:rFonts w:asciiTheme="minorHAnsi" w:hAnsiTheme="minorHAnsi" w:cs="Calibri"/>
          <w:b/>
          <w:i/>
          <w:sz w:val="24"/>
          <w:szCs w:val="24"/>
        </w:rPr>
        <w:br/>
      </w:r>
      <w:r w:rsidR="00A17403" w:rsidRPr="00402C80">
        <w:rPr>
          <w:rFonts w:asciiTheme="minorHAnsi" w:hAnsiTheme="minorHAnsi" w:cs="Calibri"/>
          <w:b/>
          <w:i/>
          <w:sz w:val="24"/>
          <w:szCs w:val="24"/>
        </w:rPr>
        <w:t>Město Jindřichův Hradec</w:t>
      </w:r>
    </w:p>
    <w:p w14:paraId="2026F9B0" w14:textId="77777777" w:rsidR="00A17403" w:rsidRPr="00402C80" w:rsidRDefault="00A17403" w:rsidP="00A17403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402C80">
        <w:rPr>
          <w:rFonts w:asciiTheme="minorHAnsi" w:hAnsiTheme="minorHAnsi" w:cs="Calibri"/>
          <w:b/>
          <w:i/>
          <w:sz w:val="24"/>
          <w:szCs w:val="24"/>
        </w:rPr>
        <w:tab/>
      </w:r>
      <w:r w:rsidRPr="00402C80">
        <w:rPr>
          <w:rFonts w:asciiTheme="minorHAnsi" w:hAnsiTheme="minorHAnsi" w:cs="Calibri"/>
          <w:i/>
          <w:sz w:val="24"/>
          <w:szCs w:val="24"/>
        </w:rPr>
        <w:t>sídlo:</w:t>
      </w:r>
      <w:r w:rsidRPr="00402C80">
        <w:rPr>
          <w:rFonts w:asciiTheme="minorHAnsi" w:hAnsiTheme="minorHAnsi" w:cs="Calibri"/>
          <w:i/>
          <w:sz w:val="24"/>
          <w:szCs w:val="24"/>
        </w:rPr>
        <w:tab/>
        <w:t>Klášterská 135, Jindřichův Hradec II, 377 01 Jindřichův Hradec</w:t>
      </w:r>
    </w:p>
    <w:p w14:paraId="12458A4A" w14:textId="77777777" w:rsidR="00A17403" w:rsidRPr="00402C80" w:rsidRDefault="00A17403" w:rsidP="00A17403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402C80">
        <w:rPr>
          <w:rFonts w:asciiTheme="minorHAnsi" w:hAnsiTheme="minorHAnsi" w:cs="Calibri"/>
          <w:i/>
          <w:sz w:val="24"/>
          <w:szCs w:val="24"/>
        </w:rPr>
        <w:tab/>
        <w:t>IČ:</w:t>
      </w:r>
      <w:r w:rsidRPr="00402C80">
        <w:rPr>
          <w:rFonts w:asciiTheme="minorHAnsi" w:hAnsiTheme="minorHAnsi" w:cs="Calibri"/>
          <w:i/>
          <w:sz w:val="24"/>
          <w:szCs w:val="24"/>
        </w:rPr>
        <w:tab/>
        <w:t>00246875</w:t>
      </w:r>
    </w:p>
    <w:p w14:paraId="10D6F8F3" w14:textId="77777777" w:rsidR="00A17403" w:rsidRPr="00402C80" w:rsidRDefault="00A17403" w:rsidP="00A17403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402C80">
        <w:rPr>
          <w:rFonts w:asciiTheme="minorHAnsi" w:hAnsiTheme="minorHAnsi" w:cs="Calibri"/>
          <w:i/>
          <w:sz w:val="24"/>
          <w:szCs w:val="24"/>
        </w:rPr>
        <w:tab/>
        <w:t>DIČ:</w:t>
      </w:r>
      <w:r w:rsidRPr="00402C80">
        <w:rPr>
          <w:rFonts w:asciiTheme="minorHAnsi" w:hAnsiTheme="minorHAnsi" w:cs="Calibri"/>
          <w:i/>
          <w:sz w:val="24"/>
          <w:szCs w:val="24"/>
        </w:rPr>
        <w:tab/>
        <w:t>CZ00246875</w:t>
      </w:r>
    </w:p>
    <w:p w14:paraId="2219415E" w14:textId="00CA15BC" w:rsidR="00A17403" w:rsidRPr="0002696F" w:rsidRDefault="00A17403" w:rsidP="00A17403">
      <w:pPr>
        <w:pStyle w:val="Zkladntext"/>
        <w:rPr>
          <w:rFonts w:asciiTheme="minorHAnsi" w:hAnsiTheme="minorHAnsi" w:cs="Calibri"/>
          <w:i/>
          <w:szCs w:val="24"/>
        </w:rPr>
      </w:pPr>
      <w:r>
        <w:rPr>
          <w:rFonts w:asciiTheme="minorHAnsi" w:hAnsiTheme="minorHAnsi" w:cs="Calibri"/>
          <w:i/>
          <w:szCs w:val="24"/>
        </w:rPr>
        <w:t xml:space="preserve">     </w:t>
      </w:r>
      <w:r w:rsidRPr="0002696F">
        <w:rPr>
          <w:rFonts w:asciiTheme="minorHAnsi" w:hAnsiTheme="minorHAnsi" w:cs="Calibri"/>
          <w:i/>
          <w:szCs w:val="24"/>
        </w:rPr>
        <w:t xml:space="preserve">  Zastoupena: </w:t>
      </w:r>
      <w:r w:rsidRPr="0002696F">
        <w:rPr>
          <w:rFonts w:ascii="Calibri" w:hAnsi="Calibri" w:cs="Calibri"/>
          <w:i/>
          <w:szCs w:val="24"/>
        </w:rPr>
        <w:t xml:space="preserve">Mgr. Ing. Michalem Kozárem, MBA </w:t>
      </w:r>
      <w:r w:rsidRPr="0002696F">
        <w:rPr>
          <w:rFonts w:asciiTheme="minorHAnsi" w:hAnsiTheme="minorHAnsi" w:cs="Calibri"/>
          <w:i/>
          <w:szCs w:val="24"/>
        </w:rPr>
        <w:t>starostou města</w:t>
      </w:r>
    </w:p>
    <w:p w14:paraId="5CF05B76" w14:textId="17D81DB0" w:rsidR="00A17403" w:rsidRPr="00402C80" w:rsidRDefault="00A17403" w:rsidP="00A17403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b/>
          <w:i/>
          <w:szCs w:val="24"/>
        </w:rPr>
        <w:t>(dále jen „Budoucí povinný“)</w:t>
      </w:r>
      <w:r>
        <w:rPr>
          <w:rFonts w:asciiTheme="minorHAnsi" w:hAnsiTheme="minorHAnsi" w:cs="Calibri"/>
          <w:b/>
          <w:i/>
          <w:szCs w:val="24"/>
        </w:rPr>
        <w:br/>
      </w:r>
      <w:r w:rsidRPr="00402C80">
        <w:rPr>
          <w:rFonts w:asciiTheme="minorHAnsi" w:hAnsiTheme="minorHAnsi" w:cs="Calibri"/>
          <w:i/>
          <w:szCs w:val="24"/>
        </w:rPr>
        <w:t>na straně jedné</w:t>
      </w:r>
    </w:p>
    <w:p w14:paraId="4F8C3E75" w14:textId="77777777" w:rsidR="00A17403" w:rsidRPr="00402C80" w:rsidRDefault="00A17403" w:rsidP="00A17403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>a</w:t>
      </w:r>
    </w:p>
    <w:p w14:paraId="24811F14" w14:textId="77777777" w:rsidR="008C0CB1" w:rsidRPr="0002696F" w:rsidRDefault="008C0CB1" w:rsidP="008C0CB1">
      <w:pPr>
        <w:rPr>
          <w:rFonts w:asciiTheme="minorHAnsi" w:hAnsiTheme="minorHAnsi" w:cs="Calibri"/>
          <w:b/>
          <w:bCs/>
          <w:i/>
          <w:iCs/>
          <w:szCs w:val="24"/>
        </w:rPr>
      </w:pPr>
      <w:r w:rsidRPr="0002696F">
        <w:rPr>
          <w:rFonts w:asciiTheme="minorHAnsi" w:hAnsiTheme="minorHAnsi" w:cs="Calibri"/>
          <w:b/>
          <w:bCs/>
          <w:i/>
          <w:iCs/>
          <w:szCs w:val="24"/>
        </w:rPr>
        <w:t>Gas Distribution s. r. o.</w:t>
      </w:r>
    </w:p>
    <w:p w14:paraId="0892106B" w14:textId="77777777" w:rsidR="008C0CB1" w:rsidRPr="008165D8" w:rsidRDefault="008C0CB1" w:rsidP="008C0CB1">
      <w:pPr>
        <w:ind w:left="426"/>
        <w:rPr>
          <w:rFonts w:asciiTheme="minorHAnsi" w:hAnsiTheme="minorHAnsi" w:cs="Calibri"/>
          <w:i/>
          <w:iCs/>
          <w:szCs w:val="24"/>
        </w:rPr>
      </w:pPr>
      <w:r w:rsidRPr="008165D8">
        <w:rPr>
          <w:rFonts w:asciiTheme="minorHAnsi" w:hAnsiTheme="minorHAnsi" w:cs="Calibri"/>
          <w:i/>
          <w:iCs/>
          <w:szCs w:val="24"/>
        </w:rPr>
        <w:t xml:space="preserve">se sídlem:                Vrbenská 2769/2, 370 01 České Budějovice </w:t>
      </w:r>
    </w:p>
    <w:p w14:paraId="668C9DA7" w14:textId="77777777" w:rsidR="008C0CB1" w:rsidRPr="008165D8" w:rsidRDefault="008C0CB1" w:rsidP="008C0CB1">
      <w:pPr>
        <w:ind w:left="426"/>
        <w:rPr>
          <w:rFonts w:asciiTheme="minorHAnsi" w:hAnsiTheme="minorHAnsi" w:cs="Calibri"/>
          <w:i/>
          <w:iCs/>
          <w:szCs w:val="24"/>
        </w:rPr>
      </w:pPr>
      <w:r w:rsidRPr="008165D8">
        <w:rPr>
          <w:rFonts w:asciiTheme="minorHAnsi" w:hAnsiTheme="minorHAnsi" w:cs="Calibri"/>
          <w:i/>
          <w:iCs/>
          <w:szCs w:val="24"/>
        </w:rPr>
        <w:t>IČO:                          21055017</w:t>
      </w:r>
    </w:p>
    <w:p w14:paraId="3B890621" w14:textId="77777777" w:rsidR="008C0CB1" w:rsidRPr="008165D8" w:rsidRDefault="008C0CB1" w:rsidP="008C0CB1">
      <w:pPr>
        <w:ind w:left="426"/>
        <w:rPr>
          <w:rFonts w:asciiTheme="minorHAnsi" w:hAnsiTheme="minorHAnsi" w:cs="Calibri"/>
          <w:i/>
          <w:iCs/>
          <w:szCs w:val="24"/>
        </w:rPr>
      </w:pPr>
      <w:r w:rsidRPr="008165D8">
        <w:rPr>
          <w:rFonts w:asciiTheme="minorHAnsi" w:hAnsiTheme="minorHAnsi" w:cs="Calibri"/>
          <w:i/>
          <w:iCs/>
          <w:szCs w:val="24"/>
        </w:rPr>
        <w:t>DIČ:                         </w:t>
      </w:r>
      <w:r>
        <w:rPr>
          <w:rFonts w:asciiTheme="minorHAnsi" w:hAnsiTheme="minorHAnsi" w:cs="Calibri"/>
          <w:i/>
          <w:iCs/>
          <w:szCs w:val="24"/>
        </w:rPr>
        <w:t xml:space="preserve"> </w:t>
      </w:r>
      <w:r w:rsidRPr="008165D8">
        <w:rPr>
          <w:rFonts w:asciiTheme="minorHAnsi" w:hAnsiTheme="minorHAnsi" w:cs="Calibri"/>
          <w:i/>
          <w:iCs/>
          <w:szCs w:val="24"/>
        </w:rPr>
        <w:t>CZ 21055017</w:t>
      </w:r>
    </w:p>
    <w:p w14:paraId="12BD0080" w14:textId="77777777" w:rsidR="008C0CB1" w:rsidRPr="008165D8" w:rsidRDefault="008C0CB1" w:rsidP="008C0CB1">
      <w:pPr>
        <w:ind w:left="426"/>
        <w:rPr>
          <w:rFonts w:asciiTheme="minorHAnsi" w:hAnsiTheme="minorHAnsi" w:cs="Calibri"/>
          <w:i/>
          <w:iCs/>
          <w:szCs w:val="24"/>
        </w:rPr>
      </w:pPr>
      <w:r w:rsidRPr="008165D8">
        <w:rPr>
          <w:rFonts w:asciiTheme="minorHAnsi" w:hAnsiTheme="minorHAnsi" w:cs="Calibri"/>
          <w:i/>
          <w:iCs/>
          <w:szCs w:val="24"/>
        </w:rPr>
        <w:t xml:space="preserve">zapsána:                 v OR vedeném Krajským soudem v Českých Budějovicích, oddíl C, </w:t>
      </w:r>
      <w:r w:rsidRPr="008165D8">
        <w:rPr>
          <w:rFonts w:asciiTheme="minorHAnsi" w:hAnsiTheme="minorHAnsi" w:cs="Calibri"/>
          <w:i/>
          <w:iCs/>
          <w:szCs w:val="24"/>
        </w:rPr>
        <w:br/>
        <w:t xml:space="preserve">                                 vložka 34842</w:t>
      </w:r>
    </w:p>
    <w:p w14:paraId="77C8E02D" w14:textId="77777777" w:rsidR="008C0CB1" w:rsidRPr="00C2577B" w:rsidRDefault="008C0CB1" w:rsidP="008C0CB1">
      <w:pPr>
        <w:ind w:left="426"/>
        <w:rPr>
          <w:rFonts w:asciiTheme="minorHAnsi" w:hAnsiTheme="minorHAnsi" w:cs="Calibri"/>
          <w:i/>
          <w:iCs/>
          <w:szCs w:val="24"/>
        </w:rPr>
      </w:pPr>
      <w:r w:rsidRPr="00C2577B">
        <w:rPr>
          <w:rFonts w:asciiTheme="minorHAnsi" w:hAnsiTheme="minorHAnsi" w:cs="Calibri"/>
          <w:i/>
          <w:iCs/>
          <w:szCs w:val="24"/>
        </w:rPr>
        <w:t>bankovní spojení: </w:t>
      </w:r>
      <w:r>
        <w:rPr>
          <w:rFonts w:asciiTheme="minorHAnsi" w:hAnsiTheme="minorHAnsi" w:cs="Calibri"/>
          <w:i/>
          <w:iCs/>
          <w:szCs w:val="24"/>
        </w:rPr>
        <w:t xml:space="preserve"> </w:t>
      </w:r>
      <w:r w:rsidRPr="00C2577B">
        <w:rPr>
          <w:rFonts w:asciiTheme="minorHAnsi" w:hAnsiTheme="minorHAnsi" w:cs="Calibri"/>
          <w:i/>
          <w:iCs/>
          <w:szCs w:val="24"/>
        </w:rPr>
        <w:t>Komerční banka a.s., pobočka České Budějovice</w:t>
      </w:r>
    </w:p>
    <w:p w14:paraId="704D0898" w14:textId="77777777" w:rsidR="008C0CB1" w:rsidRPr="00C2577B" w:rsidRDefault="008C0CB1" w:rsidP="008C0CB1">
      <w:pPr>
        <w:ind w:left="426"/>
        <w:rPr>
          <w:rFonts w:asciiTheme="minorHAnsi" w:hAnsiTheme="minorHAnsi" w:cs="Calibri"/>
          <w:i/>
          <w:iCs/>
          <w:szCs w:val="24"/>
        </w:rPr>
      </w:pPr>
      <w:r w:rsidRPr="00C2577B">
        <w:rPr>
          <w:rFonts w:asciiTheme="minorHAnsi" w:hAnsiTheme="minorHAnsi" w:cs="Calibri"/>
          <w:i/>
          <w:iCs/>
          <w:szCs w:val="24"/>
        </w:rPr>
        <w:t>číslo účtu:               27-9426120297/0100</w:t>
      </w:r>
    </w:p>
    <w:p w14:paraId="564F9EF0" w14:textId="1050B360" w:rsidR="008C0CB1" w:rsidRPr="0002696F" w:rsidRDefault="008C0CB1" w:rsidP="00AD290A">
      <w:pPr>
        <w:ind w:left="426"/>
        <w:rPr>
          <w:rFonts w:asciiTheme="minorHAnsi" w:hAnsiTheme="minorHAnsi" w:cs="Calibri"/>
          <w:i/>
          <w:iCs/>
          <w:szCs w:val="24"/>
        </w:rPr>
      </w:pPr>
      <w:r w:rsidRPr="00C2577B">
        <w:rPr>
          <w:rFonts w:asciiTheme="minorHAnsi" w:hAnsiTheme="minorHAnsi" w:cs="Calibri"/>
          <w:i/>
          <w:iCs/>
          <w:szCs w:val="24"/>
        </w:rPr>
        <w:t>zastoupena:          </w:t>
      </w:r>
      <w:r w:rsidR="00AD290A">
        <w:rPr>
          <w:rFonts w:asciiTheme="minorHAnsi" w:hAnsiTheme="minorHAnsi" w:cs="Calibri"/>
          <w:i/>
          <w:iCs/>
          <w:szCs w:val="24"/>
        </w:rPr>
        <w:t>xxx</w:t>
      </w:r>
    </w:p>
    <w:p w14:paraId="79326221" w14:textId="188396B7" w:rsidR="0004762A" w:rsidRPr="00A17403" w:rsidRDefault="002515AF" w:rsidP="007D7854">
      <w:pPr>
        <w:pStyle w:val="vpCalibri105iindent"/>
        <w:ind w:left="0"/>
        <w:rPr>
          <w:rFonts w:cstheme="minorHAnsi"/>
          <w:sz w:val="24"/>
          <w:szCs w:val="24"/>
        </w:rPr>
      </w:pPr>
      <w:r w:rsidRPr="00A17403">
        <w:rPr>
          <w:rFonts w:cstheme="minorHAnsi"/>
          <w:sz w:val="24"/>
          <w:szCs w:val="24"/>
        </w:rPr>
        <w:t>(dále jen „</w:t>
      </w:r>
      <w:r w:rsidRPr="00A17403">
        <w:rPr>
          <w:rStyle w:val="viCalibri105biChar"/>
          <w:rFonts w:cstheme="minorHAnsi"/>
          <w:sz w:val="24"/>
          <w:szCs w:val="24"/>
        </w:rPr>
        <w:t>Budoucí oprávněná</w:t>
      </w:r>
      <w:r w:rsidRPr="00A17403">
        <w:rPr>
          <w:rFonts w:cstheme="minorHAnsi"/>
          <w:sz w:val="24"/>
          <w:szCs w:val="24"/>
        </w:rPr>
        <w:t>“)</w:t>
      </w:r>
    </w:p>
    <w:p w14:paraId="1CEB93E9" w14:textId="31692997" w:rsidR="0004762A" w:rsidRPr="00A17403" w:rsidRDefault="002515AF">
      <w:pPr>
        <w:pStyle w:val="vpCalibri105i"/>
        <w:rPr>
          <w:rFonts w:cstheme="minorHAnsi"/>
          <w:sz w:val="24"/>
          <w:szCs w:val="24"/>
        </w:rPr>
      </w:pPr>
      <w:r w:rsidRPr="00A17403">
        <w:rPr>
          <w:rFonts w:cstheme="minorHAnsi"/>
          <w:sz w:val="24"/>
          <w:szCs w:val="24"/>
        </w:rPr>
        <w:t>na straně druhé</w:t>
      </w:r>
    </w:p>
    <w:p w14:paraId="1496184E" w14:textId="77777777" w:rsidR="0004762A" w:rsidRDefault="002515AF">
      <w:pPr>
        <w:pStyle w:val="vpCalibri105i"/>
        <w:rPr>
          <w:rFonts w:cstheme="minorHAnsi"/>
          <w:sz w:val="24"/>
          <w:szCs w:val="24"/>
        </w:rPr>
      </w:pPr>
      <w:r w:rsidRPr="00A17403">
        <w:rPr>
          <w:rFonts w:cstheme="minorHAnsi"/>
          <w:sz w:val="24"/>
          <w:szCs w:val="24"/>
        </w:rPr>
        <w:t>(Budoucí povinná a Budoucí oprávněná společně rovněž jako „</w:t>
      </w:r>
      <w:r w:rsidRPr="00A17403">
        <w:rPr>
          <w:rStyle w:val="viCalibri105biChar"/>
          <w:rFonts w:cstheme="minorHAnsi"/>
          <w:sz w:val="24"/>
          <w:szCs w:val="24"/>
        </w:rPr>
        <w:t>Smluvní strany</w:t>
      </w:r>
      <w:r w:rsidRPr="00A17403">
        <w:rPr>
          <w:rFonts w:cstheme="minorHAnsi"/>
          <w:sz w:val="24"/>
          <w:szCs w:val="24"/>
        </w:rPr>
        <w:t>“)</w:t>
      </w:r>
    </w:p>
    <w:p w14:paraId="61BB07DC" w14:textId="77777777" w:rsidR="00A17403" w:rsidRPr="00A17403" w:rsidRDefault="00A17403">
      <w:pPr>
        <w:pStyle w:val="vpCalibri105i"/>
        <w:rPr>
          <w:rFonts w:cstheme="minorHAnsi"/>
          <w:sz w:val="24"/>
          <w:szCs w:val="24"/>
        </w:rPr>
      </w:pPr>
    </w:p>
    <w:p w14:paraId="5D2F26D3" w14:textId="77777777" w:rsidR="0004762A" w:rsidRPr="00A17403" w:rsidRDefault="002515AF">
      <w:pPr>
        <w:pStyle w:val="vpCalibri12biucenter"/>
        <w:keepNext/>
        <w:rPr>
          <w:rFonts w:cstheme="minorHAnsi"/>
          <w:szCs w:val="24"/>
        </w:rPr>
      </w:pPr>
      <w:r w:rsidRPr="00A17403">
        <w:rPr>
          <w:rFonts w:cstheme="minorHAnsi"/>
          <w:szCs w:val="24"/>
        </w:rPr>
        <w:t>Článek I. - Úvodní ujednání:</w:t>
      </w:r>
    </w:p>
    <w:p w14:paraId="74F15938" w14:textId="743944DC" w:rsidR="0004762A" w:rsidRPr="00A17403" w:rsidRDefault="009F6F96">
      <w:pPr>
        <w:pStyle w:val="vpCalibri105inum"/>
        <w:numPr>
          <w:ilvl w:val="0"/>
          <w:numId w:val="15"/>
        </w:numPr>
        <w:rPr>
          <w:sz w:val="24"/>
          <w:szCs w:val="24"/>
        </w:rPr>
      </w:pPr>
      <w:bookmarkStart w:id="0" w:name="_Hlk187748942"/>
      <w:r>
        <w:rPr>
          <w:sz w:val="24"/>
          <w:szCs w:val="24"/>
        </w:rPr>
        <w:t xml:space="preserve">Město Jindřichův Hradec, se sídlem Klášterská 135, Jindřichův Hradec II, IČ: 00246875 (jako „Budoucí povinný“) a společnost EG.D, a.s., se sídlem Lidická 1873/36, Černá Pole, 602 00 Brno, IČO 28085400 (jako Budoucí oprávněná) spolu </w:t>
      </w:r>
      <w:r w:rsidR="002515AF" w:rsidRPr="00A17403">
        <w:rPr>
          <w:sz w:val="24"/>
          <w:szCs w:val="24"/>
        </w:rPr>
        <w:t xml:space="preserve">uzavřely dne </w:t>
      </w:r>
      <w:r w:rsidR="008C0CB1">
        <w:rPr>
          <w:sz w:val="24"/>
          <w:szCs w:val="24"/>
        </w:rPr>
        <w:t>20.12</w:t>
      </w:r>
      <w:r w:rsidR="009001E7" w:rsidRPr="00A17403">
        <w:rPr>
          <w:sz w:val="24"/>
          <w:szCs w:val="24"/>
        </w:rPr>
        <w:t>.2024</w:t>
      </w:r>
      <w:r w:rsidR="002515AF" w:rsidRPr="00A17403">
        <w:rPr>
          <w:sz w:val="24"/>
          <w:szCs w:val="24"/>
        </w:rPr>
        <w:t xml:space="preserve"> smlouvu č</w:t>
      </w:r>
      <w:r w:rsidR="008C0CB1">
        <w:rPr>
          <w:sz w:val="24"/>
          <w:szCs w:val="24"/>
        </w:rPr>
        <w:t>.</w:t>
      </w:r>
      <w:r w:rsidR="002515AF" w:rsidRPr="00A17403">
        <w:rPr>
          <w:sz w:val="24"/>
          <w:szCs w:val="24"/>
        </w:rPr>
        <w:t xml:space="preserve"> </w:t>
      </w:r>
      <w:r w:rsidR="008C0CB1" w:rsidRPr="008C0CB1">
        <w:rPr>
          <w:rFonts w:cs="Arial"/>
          <w:sz w:val="24"/>
          <w:szCs w:val="24"/>
        </w:rPr>
        <w:t>ZP-001060003042/001-BARA</w:t>
      </w:r>
      <w:r w:rsidR="002515AF" w:rsidRPr="00A17403">
        <w:rPr>
          <w:sz w:val="24"/>
          <w:szCs w:val="24"/>
        </w:rPr>
        <w:t xml:space="preserve"> o smlouvě budoucí o zřízení věcného břemene (dále jen „Smlouva“).</w:t>
      </w:r>
      <w:r>
        <w:rPr>
          <w:sz w:val="24"/>
          <w:szCs w:val="24"/>
        </w:rPr>
        <w:t xml:space="preserve"> V souladu s ustanovením § 243 odst. 1 písm. c) bod 2 a násl. zákona č. 125/2008 Sb., o přeměnách obchodních společností a družstev</w:t>
      </w:r>
      <w:r w:rsidR="00455591">
        <w:rPr>
          <w:sz w:val="24"/>
          <w:szCs w:val="24"/>
        </w:rPr>
        <w:t xml:space="preserve"> došlo k</w:t>
      </w:r>
      <w:r w:rsidR="008D6206">
        <w:rPr>
          <w:sz w:val="24"/>
          <w:szCs w:val="24"/>
        </w:rPr>
        <w:t>e dni 31.12.2024</w:t>
      </w:r>
      <w:r w:rsidR="00455591">
        <w:rPr>
          <w:sz w:val="24"/>
          <w:szCs w:val="24"/>
        </w:rPr>
        <w:t xml:space="preserve"> přeměně </w:t>
      </w:r>
      <w:r w:rsidR="00455591" w:rsidRPr="00455591">
        <w:rPr>
          <w:sz w:val="24"/>
          <w:szCs w:val="24"/>
        </w:rPr>
        <w:t>společnosti EG.D</w:t>
      </w:r>
      <w:r w:rsidR="008D6206">
        <w:rPr>
          <w:sz w:val="24"/>
          <w:szCs w:val="24"/>
        </w:rPr>
        <w:t>,</w:t>
      </w:r>
      <w:r w:rsidR="00455591" w:rsidRPr="00455591">
        <w:rPr>
          <w:sz w:val="24"/>
          <w:szCs w:val="24"/>
        </w:rPr>
        <w:t xml:space="preserve"> a.s., se sídlem Lidická 1873/36, Černá Pole, 602 00 Brno, IČO: 280085400 </w:t>
      </w:r>
      <w:r w:rsidR="00455591">
        <w:rPr>
          <w:sz w:val="24"/>
          <w:szCs w:val="24"/>
        </w:rPr>
        <w:t xml:space="preserve">a </w:t>
      </w:r>
      <w:r w:rsidR="00455591" w:rsidRPr="00455591">
        <w:rPr>
          <w:sz w:val="24"/>
          <w:szCs w:val="24"/>
        </w:rPr>
        <w:t xml:space="preserve">k přechodu činnosti distributora </w:t>
      </w:r>
      <w:r w:rsidR="008C0CB1">
        <w:rPr>
          <w:sz w:val="24"/>
          <w:szCs w:val="24"/>
        </w:rPr>
        <w:t>plynu</w:t>
      </w:r>
      <w:r w:rsidR="00455591" w:rsidRPr="00455591">
        <w:rPr>
          <w:sz w:val="24"/>
          <w:szCs w:val="24"/>
        </w:rPr>
        <w:t xml:space="preserve"> a souvisejícího majetku na společnost </w:t>
      </w:r>
      <w:r w:rsidR="008C0CB1">
        <w:rPr>
          <w:sz w:val="24"/>
          <w:szCs w:val="24"/>
        </w:rPr>
        <w:t>Gas Distribution s. r.. o.</w:t>
      </w:r>
      <w:r w:rsidR="00455591" w:rsidRPr="00455591">
        <w:rPr>
          <w:sz w:val="24"/>
          <w:szCs w:val="24"/>
        </w:rPr>
        <w:t>,</w:t>
      </w:r>
      <w:r w:rsidR="008C0CB1">
        <w:rPr>
          <w:sz w:val="24"/>
          <w:szCs w:val="24"/>
        </w:rPr>
        <w:t xml:space="preserve"> </w:t>
      </w:r>
      <w:r w:rsidR="00341E15" w:rsidRPr="00455591">
        <w:rPr>
          <w:sz w:val="24"/>
          <w:szCs w:val="24"/>
        </w:rPr>
        <w:t>IČO: 210550</w:t>
      </w:r>
      <w:r w:rsidR="00341E15">
        <w:rPr>
          <w:sz w:val="24"/>
          <w:szCs w:val="24"/>
        </w:rPr>
        <w:t xml:space="preserve">17, se sídlem </w:t>
      </w:r>
      <w:r w:rsidR="008C0CB1">
        <w:rPr>
          <w:sz w:val="24"/>
          <w:szCs w:val="24"/>
        </w:rPr>
        <w:t>Vrbenská 2769/2, 370 01 České Budějovice</w:t>
      </w:r>
      <w:r w:rsidR="00455591" w:rsidRPr="00455591">
        <w:rPr>
          <w:sz w:val="24"/>
          <w:szCs w:val="24"/>
        </w:rPr>
        <w:t>, jakožto právního nástupce</w:t>
      </w:r>
      <w:r w:rsidR="00455591">
        <w:rPr>
          <w:sz w:val="24"/>
          <w:szCs w:val="24"/>
        </w:rPr>
        <w:t>.</w:t>
      </w:r>
      <w:r w:rsidR="008D6206">
        <w:rPr>
          <w:sz w:val="24"/>
          <w:szCs w:val="24"/>
        </w:rPr>
        <w:t xml:space="preserve"> Na společnost </w:t>
      </w:r>
      <w:r w:rsidR="00341E15">
        <w:rPr>
          <w:sz w:val="24"/>
          <w:szCs w:val="24"/>
        </w:rPr>
        <w:t>Gas Distribution s. r. o.</w:t>
      </w:r>
      <w:r w:rsidR="00341E15" w:rsidRPr="00455591">
        <w:rPr>
          <w:sz w:val="24"/>
          <w:szCs w:val="24"/>
        </w:rPr>
        <w:t>,</w:t>
      </w:r>
      <w:r w:rsidR="00341E15">
        <w:rPr>
          <w:sz w:val="24"/>
          <w:szCs w:val="24"/>
        </w:rPr>
        <w:t xml:space="preserve"> </w:t>
      </w:r>
      <w:r w:rsidR="00341E15" w:rsidRPr="00455591">
        <w:rPr>
          <w:sz w:val="24"/>
          <w:szCs w:val="24"/>
        </w:rPr>
        <w:t>IČO: 210550</w:t>
      </w:r>
      <w:r w:rsidR="00341E15">
        <w:rPr>
          <w:sz w:val="24"/>
          <w:szCs w:val="24"/>
        </w:rPr>
        <w:t>17, se sídlem Vrbenská 2769/2, 370 01 České Budějovice</w:t>
      </w:r>
      <w:r w:rsidR="008D6206">
        <w:rPr>
          <w:iCs/>
          <w:sz w:val="24"/>
          <w:szCs w:val="24"/>
        </w:rPr>
        <w:t>, tedy ke dni 31.12.2024 přešla práva a povinnosti vyplývající ze Smlouvy.</w:t>
      </w:r>
    </w:p>
    <w:bookmarkEnd w:id="0"/>
    <w:p w14:paraId="69F8C11D" w14:textId="5AA33251" w:rsidR="0004762A" w:rsidRPr="00A17403" w:rsidRDefault="002515AF">
      <w:pPr>
        <w:pStyle w:val="vpCalibri105inum"/>
        <w:numPr>
          <w:ilvl w:val="0"/>
          <w:numId w:val="15"/>
        </w:numPr>
        <w:rPr>
          <w:sz w:val="24"/>
          <w:szCs w:val="24"/>
        </w:rPr>
      </w:pPr>
      <w:r w:rsidRPr="00A17403">
        <w:rPr>
          <w:sz w:val="24"/>
          <w:szCs w:val="24"/>
        </w:rPr>
        <w:t xml:space="preserve">Předmětem Smlouvy je závazek obou smluvních stran uzavřít po naplnění záměru Budoucí oprávněné - realizovat </w:t>
      </w:r>
      <w:r w:rsidR="00341E15">
        <w:rPr>
          <w:sz w:val="24"/>
          <w:szCs w:val="24"/>
        </w:rPr>
        <w:t>rekonstrukci STL plynovodu a přípojek</w:t>
      </w:r>
      <w:r w:rsidRPr="00A17403">
        <w:rPr>
          <w:sz w:val="24"/>
          <w:szCs w:val="24"/>
        </w:rPr>
        <w:t xml:space="preserve"> distribuční soustavy s názvem „</w:t>
      </w:r>
      <w:r w:rsidR="00341E15" w:rsidRPr="00341E15">
        <w:rPr>
          <w:rStyle w:val="Siln"/>
          <w:sz w:val="24"/>
          <w:szCs w:val="24"/>
        </w:rPr>
        <w:t>Stavební úpravy – rekonstrukce STL Jindřichův Hradec, ul. Na Točně</w:t>
      </w:r>
      <w:r w:rsidRPr="00A17403">
        <w:rPr>
          <w:sz w:val="24"/>
          <w:szCs w:val="24"/>
        </w:rPr>
        <w:t>“ smlouvu o zřízení věcného břemene.</w:t>
      </w:r>
    </w:p>
    <w:p w14:paraId="64011EC5" w14:textId="458C1FD7" w:rsidR="00B52CA1" w:rsidRPr="00A17403" w:rsidRDefault="002515AF" w:rsidP="000B5F10">
      <w:pPr>
        <w:pStyle w:val="vpCalibri105inum"/>
        <w:numPr>
          <w:ilvl w:val="0"/>
          <w:numId w:val="15"/>
        </w:numPr>
        <w:rPr>
          <w:sz w:val="24"/>
          <w:szCs w:val="24"/>
        </w:rPr>
      </w:pPr>
      <w:r w:rsidRPr="00A17403">
        <w:rPr>
          <w:sz w:val="24"/>
          <w:szCs w:val="24"/>
        </w:rPr>
        <w:t xml:space="preserve">V souladu s článkem V. bodem </w:t>
      </w:r>
      <w:r w:rsidR="008A5845" w:rsidRPr="00A17403">
        <w:rPr>
          <w:sz w:val="24"/>
          <w:szCs w:val="24"/>
        </w:rPr>
        <w:t>6</w:t>
      </w:r>
      <w:r w:rsidRPr="00A17403">
        <w:rPr>
          <w:sz w:val="24"/>
          <w:szCs w:val="24"/>
        </w:rPr>
        <w:t>. Smlouvy se Smluvní strany dohodly na potřebě změnit, doplnit či upřesnit některá ustanovení Smlouvy tímto dodatkem ke Smlouvě (dále jen „Dodatek“).</w:t>
      </w:r>
    </w:p>
    <w:p w14:paraId="58565EC0" w14:textId="0149F75E" w:rsidR="0004762A" w:rsidRPr="00A17403" w:rsidRDefault="00E5649F">
      <w:pPr>
        <w:pStyle w:val="vpCalibri12biucenter"/>
        <w:keepNext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br/>
      </w:r>
      <w:r w:rsidR="002515AF" w:rsidRPr="00A17403">
        <w:rPr>
          <w:rFonts w:cstheme="minorHAnsi"/>
          <w:szCs w:val="24"/>
        </w:rPr>
        <w:t>Článek II. - Předmět Dodatku:</w:t>
      </w:r>
    </w:p>
    <w:p w14:paraId="047DDFD1" w14:textId="77777777" w:rsidR="0004762A" w:rsidRPr="00E5649F" w:rsidRDefault="002515AF">
      <w:pPr>
        <w:pStyle w:val="vpCalibri105i"/>
        <w:keepNext/>
        <w:rPr>
          <w:rFonts w:cstheme="minorHAnsi"/>
          <w:sz w:val="24"/>
          <w:szCs w:val="24"/>
        </w:rPr>
      </w:pPr>
      <w:r w:rsidRPr="00E5649F">
        <w:rPr>
          <w:rFonts w:cstheme="minorHAnsi"/>
          <w:sz w:val="24"/>
          <w:szCs w:val="24"/>
        </w:rPr>
        <w:t>Smluvní strany tímto Dodatkem mění, doplňují či upřesňují Smlouvu takto:</w:t>
      </w:r>
    </w:p>
    <w:p w14:paraId="7517DC8F" w14:textId="0DA3914A" w:rsidR="00601A7D" w:rsidRPr="00E5649F" w:rsidRDefault="00601A7D" w:rsidP="00601A7D">
      <w:pPr>
        <w:pStyle w:val="Zkladntextodsazen3"/>
        <w:numPr>
          <w:ilvl w:val="3"/>
          <w:numId w:val="15"/>
        </w:numPr>
        <w:ind w:hanging="2880"/>
        <w:jc w:val="left"/>
        <w:rPr>
          <w:rFonts w:asciiTheme="minorHAnsi" w:hAnsiTheme="minorHAnsi" w:cstheme="minorHAnsi"/>
          <w:i/>
          <w:color w:val="auto"/>
          <w:szCs w:val="24"/>
        </w:rPr>
      </w:pPr>
      <w:r w:rsidRPr="00E5649F">
        <w:rPr>
          <w:rFonts w:asciiTheme="minorHAnsi" w:hAnsiTheme="minorHAnsi" w:cstheme="minorHAnsi"/>
          <w:i/>
          <w:color w:val="auto"/>
          <w:szCs w:val="24"/>
        </w:rPr>
        <w:t xml:space="preserve">Mění se článek I. bod č.2. takto: </w:t>
      </w:r>
    </w:p>
    <w:p w14:paraId="497B972B" w14:textId="015AFCDE" w:rsidR="008A5845" w:rsidRPr="00E5649F" w:rsidRDefault="00601A7D" w:rsidP="00E5649F">
      <w:pPr>
        <w:rPr>
          <w:rFonts w:asciiTheme="minorHAnsi" w:hAnsiTheme="minorHAnsi" w:cstheme="minorHAnsi"/>
          <w:i/>
          <w:spacing w:val="-4"/>
          <w:szCs w:val="24"/>
        </w:rPr>
      </w:pPr>
      <w:r w:rsidRPr="00E5649F">
        <w:rPr>
          <w:rFonts w:asciiTheme="minorHAnsi" w:hAnsiTheme="minorHAnsi" w:cstheme="minorHAnsi"/>
          <w:i/>
          <w:color w:val="000000"/>
          <w:spacing w:val="-4"/>
          <w:szCs w:val="24"/>
        </w:rPr>
        <w:t xml:space="preserve">Budoucí povinný prohlašuje, že je výlučným vlastníkem </w:t>
      </w:r>
      <w:r w:rsidRPr="001833F9">
        <w:rPr>
          <w:rFonts w:asciiTheme="minorHAnsi" w:hAnsiTheme="minorHAnsi" w:cstheme="minorHAnsi"/>
          <w:i/>
          <w:color w:val="000000"/>
          <w:spacing w:val="-4"/>
          <w:szCs w:val="24"/>
        </w:rPr>
        <w:t xml:space="preserve">pozemků </w:t>
      </w:r>
      <w:r w:rsidR="001833F9" w:rsidRPr="001833F9">
        <w:rPr>
          <w:rFonts w:asciiTheme="minorHAnsi" w:hAnsiTheme="minorHAnsi" w:cstheme="minorHAnsi"/>
          <w:i/>
        </w:rPr>
        <w:t>p. č. 3521/1, ost. plocha, jiná plocha, p. č. 3520/1, ost. plocha, ost. komunikace, p. č. 835/2, ost. plocha, ost. komunikace, p. č. 835/7, ost. plocha, ost. komunikace</w:t>
      </w:r>
      <w:r w:rsidR="001833F9">
        <w:rPr>
          <w:rFonts w:asciiTheme="minorHAnsi" w:hAnsiTheme="minorHAnsi" w:cstheme="minorHAnsi"/>
          <w:i/>
        </w:rPr>
        <w:t>,</w:t>
      </w:r>
      <w:r w:rsidR="001833F9" w:rsidRPr="001833F9">
        <w:rPr>
          <w:rFonts w:asciiTheme="minorHAnsi" w:hAnsiTheme="minorHAnsi" w:cstheme="minorHAnsi"/>
          <w:i/>
        </w:rPr>
        <w:t xml:space="preserve"> p. č. 4303/4, ost. plocha, silnice</w:t>
      </w:r>
      <w:r w:rsidR="001833F9">
        <w:rPr>
          <w:rFonts w:asciiTheme="minorHAnsi" w:hAnsiTheme="minorHAnsi" w:cstheme="minorHAnsi"/>
          <w:i/>
        </w:rPr>
        <w:t xml:space="preserve"> a </w:t>
      </w:r>
      <w:r w:rsidR="001833F9" w:rsidRPr="001833F9">
        <w:rPr>
          <w:rFonts w:asciiTheme="minorHAnsi" w:hAnsiTheme="minorHAnsi" w:cstheme="minorHAnsi"/>
          <w:i/>
          <w:iCs/>
          <w:color w:val="000000"/>
        </w:rPr>
        <w:t>p. č. 837/7, ost. plocha, ost. komunikace,</w:t>
      </w:r>
      <w:r w:rsidR="001833F9" w:rsidRPr="001833F9">
        <w:rPr>
          <w:rFonts w:asciiTheme="minorHAnsi" w:hAnsiTheme="minorHAnsi" w:cstheme="minorHAnsi"/>
          <w:i/>
          <w:iCs/>
        </w:rPr>
        <w:t xml:space="preserve"> </w:t>
      </w:r>
      <w:r w:rsidRPr="00E5649F">
        <w:rPr>
          <w:rFonts w:asciiTheme="minorHAnsi" w:hAnsiTheme="minorHAnsi" w:cstheme="minorHAnsi"/>
          <w:i/>
          <w:spacing w:val="-4"/>
          <w:szCs w:val="24"/>
        </w:rPr>
        <w:t>v katastrálním území Jindřichův Hradec</w:t>
      </w:r>
      <w:r w:rsidRPr="00E5649F">
        <w:rPr>
          <w:rFonts w:asciiTheme="minorHAnsi" w:hAnsiTheme="minorHAnsi" w:cstheme="minorHAnsi"/>
          <w:i/>
          <w:color w:val="000000"/>
          <w:spacing w:val="-4"/>
          <w:szCs w:val="24"/>
        </w:rPr>
        <w:t xml:space="preserve">, obec Jindřichův Hradec, okres Jindřichův Hradec (dále jen „Zatížená nemovitost“). Katastrální úřad pro Jihočeský kraj, katastrální pracoviště Jindřichův Hradec eviduje </w:t>
      </w:r>
      <w:r w:rsidR="001833F9">
        <w:rPr>
          <w:rFonts w:asciiTheme="minorHAnsi" w:hAnsiTheme="minorHAnsi" w:cstheme="minorHAnsi"/>
          <w:i/>
          <w:color w:val="000000"/>
          <w:spacing w:val="-4"/>
          <w:szCs w:val="24"/>
        </w:rPr>
        <w:t>z</w:t>
      </w:r>
      <w:r w:rsidRPr="00E5649F">
        <w:rPr>
          <w:rFonts w:asciiTheme="minorHAnsi" w:hAnsiTheme="minorHAnsi" w:cstheme="minorHAnsi"/>
          <w:i/>
          <w:color w:val="000000"/>
          <w:spacing w:val="-4"/>
          <w:szCs w:val="24"/>
        </w:rPr>
        <w:t>atíženou nemovitost na LV č. 10001 pro katastrální území Jindřichův Hradec.</w:t>
      </w:r>
      <w:r w:rsidR="00A17403" w:rsidRPr="00E5649F">
        <w:rPr>
          <w:rFonts w:asciiTheme="minorHAnsi" w:hAnsiTheme="minorHAnsi" w:cstheme="minorHAnsi"/>
          <w:szCs w:val="24"/>
        </w:rPr>
        <w:br/>
      </w:r>
    </w:p>
    <w:p w14:paraId="78B9AAA7" w14:textId="795D4223" w:rsidR="00886F5B" w:rsidRPr="00A07725" w:rsidRDefault="00886F5B" w:rsidP="001833F9">
      <w:pPr>
        <w:pStyle w:val="vpCalibri105inum"/>
        <w:keepNext/>
        <w:numPr>
          <w:ilvl w:val="0"/>
          <w:numId w:val="0"/>
        </w:numPr>
        <w:ind w:left="360" w:hanging="360"/>
        <w:rPr>
          <w:szCs w:val="24"/>
        </w:rPr>
      </w:pPr>
    </w:p>
    <w:p w14:paraId="5798D1E4" w14:textId="77777777" w:rsidR="00A07725" w:rsidRPr="00E5649F" w:rsidRDefault="00A07725" w:rsidP="00A07725">
      <w:pPr>
        <w:pStyle w:val="vpCalibri105inum"/>
        <w:keepNext/>
        <w:numPr>
          <w:ilvl w:val="0"/>
          <w:numId w:val="0"/>
        </w:numPr>
        <w:ind w:left="142"/>
        <w:rPr>
          <w:szCs w:val="24"/>
        </w:rPr>
      </w:pPr>
    </w:p>
    <w:p w14:paraId="709EA8F1" w14:textId="56C5AE39" w:rsidR="0004762A" w:rsidRPr="00A17403" w:rsidRDefault="002515AF">
      <w:pPr>
        <w:pStyle w:val="vpCalibri12biucenter"/>
        <w:keepNext/>
        <w:rPr>
          <w:rFonts w:cstheme="minorHAnsi"/>
          <w:szCs w:val="24"/>
        </w:rPr>
      </w:pPr>
      <w:r w:rsidRPr="00A17403">
        <w:rPr>
          <w:rFonts w:cstheme="minorHAnsi"/>
          <w:szCs w:val="24"/>
        </w:rPr>
        <w:t>Článek III. - Závěrečná ujednání:</w:t>
      </w:r>
    </w:p>
    <w:p w14:paraId="38000B45" w14:textId="1D2A7361" w:rsidR="00886F5B" w:rsidRPr="00A17403" w:rsidRDefault="00886F5B" w:rsidP="00886F5B">
      <w:pPr>
        <w:pStyle w:val="Odstavecseseznamem"/>
        <w:numPr>
          <w:ilvl w:val="0"/>
          <w:numId w:val="19"/>
        </w:numPr>
        <w:shd w:val="clear" w:color="auto" w:fill="FFFFFF"/>
        <w:spacing w:before="120"/>
        <w:jc w:val="both"/>
        <w:rPr>
          <w:rFonts w:cstheme="minorHAnsi"/>
          <w:i/>
          <w:iCs/>
          <w:spacing w:val="-3"/>
        </w:rPr>
      </w:pPr>
      <w:bookmarkStart w:id="1" w:name="_Hlk61353367"/>
      <w:r w:rsidRPr="00A17403">
        <w:rPr>
          <w:rFonts w:cstheme="minorHAnsi"/>
          <w:i/>
          <w:iCs/>
          <w:spacing w:val="-3"/>
        </w:rPr>
        <w:t>Dodatek č.</w:t>
      </w:r>
      <w:r w:rsidR="00E77A7D">
        <w:rPr>
          <w:rFonts w:cstheme="minorHAnsi"/>
          <w:i/>
          <w:iCs/>
          <w:spacing w:val="-3"/>
        </w:rPr>
        <w:t xml:space="preserve"> </w:t>
      </w:r>
      <w:r w:rsidRPr="00A17403">
        <w:rPr>
          <w:rFonts w:cstheme="minorHAnsi"/>
          <w:i/>
          <w:iCs/>
          <w:spacing w:val="-3"/>
        </w:rPr>
        <w:t>001/202</w:t>
      </w:r>
      <w:r w:rsidR="00E34824">
        <w:rPr>
          <w:rFonts w:cstheme="minorHAnsi"/>
          <w:i/>
          <w:iCs/>
          <w:spacing w:val="-3"/>
        </w:rPr>
        <w:t>6</w:t>
      </w:r>
      <w:r w:rsidRPr="00A17403">
        <w:rPr>
          <w:rFonts w:cstheme="minorHAnsi"/>
          <w:i/>
          <w:iCs/>
          <w:spacing w:val="-3"/>
        </w:rPr>
        <w:t xml:space="preserve"> nabývá účinnosti okamžikem jejího uzavření, nepodléhá-li zveřejnění v registru smluv a v případě, že podléhá zveřejnění ve smyslu zákona č. 340/2015 Sb. je </w:t>
      </w:r>
      <w:r w:rsidR="006A1243" w:rsidRPr="00A17403">
        <w:rPr>
          <w:rFonts w:cstheme="minorHAnsi"/>
          <w:i/>
          <w:iCs/>
          <w:spacing w:val="-3"/>
        </w:rPr>
        <w:t xml:space="preserve">účinná </w:t>
      </w:r>
      <w:r w:rsidRPr="00A17403">
        <w:rPr>
          <w:rFonts w:cstheme="minorHAnsi"/>
          <w:i/>
          <w:iCs/>
          <w:spacing w:val="-3"/>
        </w:rPr>
        <w:t>zveřejnění</w:t>
      </w:r>
      <w:r w:rsidR="005F24A3" w:rsidRPr="00A17403">
        <w:rPr>
          <w:rFonts w:cstheme="minorHAnsi"/>
          <w:i/>
          <w:iCs/>
          <w:spacing w:val="-3"/>
        </w:rPr>
        <w:t>m</w:t>
      </w:r>
      <w:r w:rsidRPr="00A17403">
        <w:rPr>
          <w:rFonts w:cstheme="minorHAnsi"/>
          <w:i/>
          <w:iCs/>
          <w:spacing w:val="-3"/>
        </w:rPr>
        <w:t xml:space="preserve"> v registru smluv. Zveřejnění zajistí povinný.</w:t>
      </w:r>
    </w:p>
    <w:bookmarkEnd w:id="1"/>
    <w:p w14:paraId="74BD2902" w14:textId="7A4D2437" w:rsidR="00886F5B" w:rsidRPr="00A17403" w:rsidRDefault="00886F5B" w:rsidP="00886F5B">
      <w:pPr>
        <w:pStyle w:val="Odstavecseseznamem"/>
        <w:numPr>
          <w:ilvl w:val="0"/>
          <w:numId w:val="19"/>
        </w:numPr>
        <w:tabs>
          <w:tab w:val="num" w:pos="426"/>
        </w:tabs>
        <w:spacing w:before="120"/>
        <w:jc w:val="both"/>
        <w:rPr>
          <w:rFonts w:cstheme="minorHAnsi"/>
          <w:i/>
        </w:rPr>
      </w:pPr>
      <w:r w:rsidRPr="00A17403">
        <w:rPr>
          <w:rFonts w:cstheme="minorHAnsi"/>
          <w:i/>
        </w:rPr>
        <w:t xml:space="preserve">Dodatek je vyhotoven v (ve) </w:t>
      </w:r>
      <w:r w:rsidR="00933419">
        <w:rPr>
          <w:rFonts w:cstheme="minorHAnsi"/>
          <w:i/>
        </w:rPr>
        <w:t>3</w:t>
      </w:r>
      <w:r w:rsidRPr="00A17403">
        <w:rPr>
          <w:rFonts w:cstheme="minorHAnsi"/>
          <w:b/>
          <w:i/>
        </w:rPr>
        <w:t xml:space="preserve"> </w:t>
      </w:r>
      <w:r w:rsidRPr="00A17403">
        <w:rPr>
          <w:rFonts w:cstheme="minorHAnsi"/>
          <w:i/>
        </w:rPr>
        <w:t>stejnopisech, z nichž každý má platnost originálu.</w:t>
      </w:r>
    </w:p>
    <w:p w14:paraId="17DB34DB" w14:textId="61A1D074" w:rsidR="00886F5B" w:rsidRPr="00A17403" w:rsidRDefault="00886F5B" w:rsidP="00886F5B">
      <w:pPr>
        <w:pStyle w:val="Zkladntext"/>
        <w:tabs>
          <w:tab w:val="num" w:pos="426"/>
        </w:tabs>
        <w:ind w:left="426" w:hanging="426"/>
        <w:rPr>
          <w:rFonts w:asciiTheme="minorHAnsi" w:hAnsiTheme="minorHAnsi" w:cstheme="minorHAnsi"/>
          <w:i/>
          <w:iCs/>
          <w:szCs w:val="24"/>
        </w:rPr>
      </w:pPr>
      <w:r w:rsidRPr="00A17403">
        <w:rPr>
          <w:rFonts w:asciiTheme="minorHAnsi" w:hAnsiTheme="minorHAnsi" w:cstheme="minorHAnsi"/>
          <w:i/>
          <w:iCs/>
          <w:szCs w:val="24"/>
        </w:rPr>
        <w:t xml:space="preserve">               Budoucí oprávněná obdrží </w:t>
      </w:r>
      <w:r w:rsidRPr="00A17403">
        <w:rPr>
          <w:rFonts w:asciiTheme="minorHAnsi" w:hAnsiTheme="minorHAnsi" w:cstheme="minorHAnsi"/>
          <w:b/>
          <w:i/>
          <w:iCs/>
          <w:szCs w:val="24"/>
        </w:rPr>
        <w:t xml:space="preserve">2 </w:t>
      </w:r>
      <w:r w:rsidRPr="00A17403">
        <w:rPr>
          <w:rFonts w:asciiTheme="minorHAnsi" w:hAnsiTheme="minorHAnsi" w:cstheme="minorHAnsi"/>
          <w:i/>
          <w:iCs/>
          <w:szCs w:val="24"/>
        </w:rPr>
        <w:t xml:space="preserve">jeho vyhotovení. Zbylá jsou určena pro budoucí povinnou. </w:t>
      </w:r>
    </w:p>
    <w:p w14:paraId="4F87643D" w14:textId="3F78A64D" w:rsidR="00886F5B" w:rsidRPr="00A17403" w:rsidRDefault="00886F5B" w:rsidP="00886F5B">
      <w:pPr>
        <w:pStyle w:val="Odstavecseseznamem"/>
        <w:numPr>
          <w:ilvl w:val="0"/>
          <w:numId w:val="19"/>
        </w:numPr>
        <w:tabs>
          <w:tab w:val="num" w:pos="426"/>
        </w:tabs>
        <w:spacing w:before="120"/>
        <w:jc w:val="both"/>
        <w:rPr>
          <w:rFonts w:cstheme="minorHAnsi"/>
          <w:i/>
        </w:rPr>
      </w:pPr>
      <w:r w:rsidRPr="00A17403">
        <w:rPr>
          <w:rFonts w:cstheme="minorHAnsi"/>
          <w:i/>
        </w:rPr>
        <w:t>Smluvní strany prohlašují, že si tento Dodatek ke Smlouvě před podpisem přečetly, v kontextu se Smlouvou s jeho obsahem souhlasí a že byl uzavřen po vzájemné dohodě, podle jejich pravé a svobodné vůle, dobrovolně, určitě, vážně a srozumitelně, nikoliv v tísni, pod nátlakem ani za nápadně nevýhodných podmínek, což stvrzují svými podpisy. Smluvní strany prohlašují, že Dodatek ke Smlouvě představuje úplnou dohodu o veškerých jejích náležitostech a neexistují náležitosti, které by Smluvní strany neujednaly.</w:t>
      </w:r>
    </w:p>
    <w:p w14:paraId="181D5839" w14:textId="72B20DF1" w:rsidR="00886F5B" w:rsidRPr="00A17403" w:rsidRDefault="00886F5B" w:rsidP="00886F5B">
      <w:pPr>
        <w:numPr>
          <w:ilvl w:val="0"/>
          <w:numId w:val="19"/>
        </w:numPr>
        <w:tabs>
          <w:tab w:val="clear" w:pos="720"/>
          <w:tab w:val="num" w:pos="360"/>
          <w:tab w:val="num" w:pos="426"/>
        </w:tabs>
        <w:spacing w:before="120" w:line="240" w:lineRule="auto"/>
        <w:ind w:left="426" w:firstLine="0"/>
        <w:jc w:val="both"/>
        <w:rPr>
          <w:rFonts w:asciiTheme="minorHAnsi" w:hAnsiTheme="minorHAnsi" w:cstheme="minorHAnsi"/>
          <w:i/>
          <w:szCs w:val="24"/>
        </w:rPr>
      </w:pPr>
      <w:r w:rsidRPr="00A17403">
        <w:rPr>
          <w:rFonts w:asciiTheme="minorHAnsi" w:hAnsiTheme="minorHAnsi" w:cstheme="minorHAnsi"/>
          <w:i/>
          <w:szCs w:val="24"/>
        </w:rPr>
        <w:t>S uzavřením dodatku ke smlouvě dala souhlas rada města – č. usnesení</w:t>
      </w:r>
      <w:r w:rsidR="00E77A7D">
        <w:rPr>
          <w:rFonts w:asciiTheme="minorHAnsi" w:hAnsiTheme="minorHAnsi" w:cstheme="minorHAnsi"/>
          <w:i/>
          <w:szCs w:val="24"/>
        </w:rPr>
        <w:t xml:space="preserve"> </w:t>
      </w:r>
      <w:r w:rsidR="0012705E">
        <w:rPr>
          <w:rFonts w:asciiTheme="minorHAnsi" w:hAnsiTheme="minorHAnsi" w:cstheme="minorHAnsi"/>
          <w:b/>
          <w:bCs/>
          <w:i/>
          <w:szCs w:val="24"/>
        </w:rPr>
        <w:t>444/18R/2026</w:t>
      </w:r>
      <w:r w:rsidR="007D7854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r w:rsidRPr="00A17403">
        <w:rPr>
          <w:rFonts w:asciiTheme="minorHAnsi" w:hAnsiTheme="minorHAnsi" w:cstheme="minorHAnsi"/>
          <w:i/>
          <w:szCs w:val="24"/>
        </w:rPr>
        <w:t>ze dne</w:t>
      </w:r>
      <w:r w:rsidR="005A4D5A" w:rsidRPr="00A17403">
        <w:rPr>
          <w:rFonts w:asciiTheme="minorHAnsi" w:hAnsiTheme="minorHAnsi" w:cstheme="minorHAnsi"/>
          <w:i/>
          <w:szCs w:val="24"/>
        </w:rPr>
        <w:t xml:space="preserve"> </w:t>
      </w:r>
      <w:r w:rsidR="0012705E">
        <w:rPr>
          <w:rFonts w:asciiTheme="minorHAnsi" w:hAnsiTheme="minorHAnsi" w:cstheme="minorHAnsi"/>
          <w:i/>
          <w:szCs w:val="24"/>
        </w:rPr>
        <w:t xml:space="preserve">   </w:t>
      </w:r>
      <w:r w:rsidR="0012705E">
        <w:rPr>
          <w:rFonts w:asciiTheme="minorHAnsi" w:hAnsiTheme="minorHAnsi" w:cstheme="minorHAnsi"/>
          <w:i/>
          <w:szCs w:val="24"/>
        </w:rPr>
        <w:br/>
        <w:t xml:space="preserve">      03.06.2026</w:t>
      </w:r>
    </w:p>
    <w:p w14:paraId="2DEF8D25" w14:textId="791F2E2B" w:rsidR="00E5649F" w:rsidRPr="00A17403" w:rsidRDefault="00E5649F" w:rsidP="0012705E">
      <w:pPr>
        <w:pStyle w:val="vpCalibri11biu"/>
        <w:rPr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4950"/>
        <w:gridCol w:w="4950"/>
      </w:tblGrid>
      <w:tr w:rsidR="0004762A" w:rsidRPr="00A17403" w14:paraId="2CE3E4BB" w14:textId="77777777" w:rsidTr="00E5649F">
        <w:trPr>
          <w:trHeight w:val="428"/>
        </w:trPr>
        <w:tc>
          <w:tcPr>
            <w:tcW w:w="2500" w:type="pct"/>
          </w:tcPr>
          <w:p w14:paraId="1AA67C59" w14:textId="6F4DA5FD" w:rsidR="0004762A" w:rsidRPr="00A17403" w:rsidRDefault="002515AF">
            <w:pPr>
              <w:pStyle w:val="vpCalibri105i"/>
              <w:keepNext/>
              <w:rPr>
                <w:rFonts w:cstheme="minorHAnsi"/>
                <w:sz w:val="24"/>
                <w:szCs w:val="24"/>
              </w:rPr>
            </w:pPr>
            <w:r w:rsidRPr="00A17403">
              <w:rPr>
                <w:rFonts w:cstheme="minorHAnsi"/>
                <w:sz w:val="24"/>
                <w:szCs w:val="24"/>
              </w:rPr>
              <w:t>Budoucí povinná</w:t>
            </w:r>
          </w:p>
        </w:tc>
        <w:tc>
          <w:tcPr>
            <w:tcW w:w="0" w:type="auto"/>
          </w:tcPr>
          <w:p w14:paraId="7FFD20E5" w14:textId="77777777" w:rsidR="0004762A" w:rsidRPr="00A17403" w:rsidRDefault="002515AF">
            <w:pPr>
              <w:pStyle w:val="vpCalibri105i"/>
              <w:keepNext/>
              <w:rPr>
                <w:rFonts w:cstheme="minorHAnsi"/>
                <w:sz w:val="24"/>
                <w:szCs w:val="24"/>
              </w:rPr>
            </w:pPr>
            <w:r w:rsidRPr="00A17403">
              <w:rPr>
                <w:rFonts w:cstheme="minorHAnsi"/>
                <w:sz w:val="24"/>
                <w:szCs w:val="24"/>
              </w:rPr>
              <w:t>Budoucí oprávněná</w:t>
            </w:r>
          </w:p>
        </w:tc>
      </w:tr>
      <w:tr w:rsidR="0004762A" w:rsidRPr="00A17403" w14:paraId="28745DDE" w14:textId="77777777">
        <w:trPr>
          <w:trHeight w:val="1200"/>
        </w:trPr>
        <w:tc>
          <w:tcPr>
            <w:tcW w:w="2500" w:type="pct"/>
          </w:tcPr>
          <w:p w14:paraId="70B75ED3" w14:textId="473C2C65" w:rsidR="00E5649F" w:rsidRDefault="002515AF">
            <w:pPr>
              <w:pStyle w:val="vpCalibri105i"/>
              <w:keepNext/>
              <w:rPr>
                <w:rFonts w:cstheme="minorHAnsi"/>
                <w:sz w:val="24"/>
                <w:szCs w:val="24"/>
              </w:rPr>
            </w:pPr>
            <w:r w:rsidRPr="00A17403">
              <w:rPr>
                <w:rFonts w:cstheme="minorHAnsi"/>
                <w:sz w:val="24"/>
                <w:szCs w:val="24"/>
              </w:rPr>
              <w:t>V</w:t>
            </w:r>
            <w:r w:rsidR="00A07725">
              <w:rPr>
                <w:rFonts w:cstheme="minorHAnsi"/>
                <w:sz w:val="24"/>
                <w:szCs w:val="24"/>
              </w:rPr>
              <w:t xml:space="preserve"> Jindřichově Hradci</w:t>
            </w:r>
            <w:r w:rsidRPr="00A17403">
              <w:rPr>
                <w:rFonts w:cstheme="minorHAnsi"/>
                <w:sz w:val="24"/>
                <w:szCs w:val="24"/>
              </w:rPr>
              <w:t>, dne</w:t>
            </w:r>
            <w:r w:rsidR="001C0BB9">
              <w:rPr>
                <w:rFonts w:cstheme="minorHAnsi"/>
                <w:sz w:val="24"/>
                <w:szCs w:val="24"/>
              </w:rPr>
              <w:t xml:space="preserve"> 29.06.2026</w:t>
            </w:r>
            <w:r w:rsidRPr="00A17403">
              <w:rPr>
                <w:rFonts w:cstheme="minorHAnsi"/>
                <w:sz w:val="24"/>
                <w:szCs w:val="24"/>
              </w:rPr>
              <w:br/>
            </w:r>
            <w:r w:rsidRPr="00A17403">
              <w:rPr>
                <w:rFonts w:cstheme="minorHAnsi"/>
                <w:sz w:val="24"/>
                <w:szCs w:val="24"/>
              </w:rPr>
              <w:br/>
            </w:r>
          </w:p>
          <w:p w14:paraId="3DC35EA0" w14:textId="77777777" w:rsidR="00E5649F" w:rsidRPr="00A17403" w:rsidRDefault="00E5649F">
            <w:pPr>
              <w:pStyle w:val="vpCalibri105i"/>
              <w:keepNext/>
              <w:rPr>
                <w:rFonts w:cstheme="minorHAnsi"/>
                <w:sz w:val="24"/>
                <w:szCs w:val="24"/>
              </w:rPr>
            </w:pPr>
          </w:p>
          <w:p w14:paraId="45D960A2" w14:textId="77777777" w:rsidR="00E77A7D" w:rsidRDefault="002515AF">
            <w:pPr>
              <w:pStyle w:val="vpCalibri105bi"/>
              <w:keepNext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A17403">
              <w:rPr>
                <w:rFonts w:cstheme="minorHAnsi"/>
                <w:b w:val="0"/>
                <w:sz w:val="24"/>
                <w:szCs w:val="24"/>
              </w:rPr>
              <w:t>______________________________________</w:t>
            </w:r>
            <w:r w:rsidRPr="00A17403">
              <w:rPr>
                <w:rFonts w:cstheme="minorHAnsi"/>
                <w:b w:val="0"/>
                <w:sz w:val="24"/>
                <w:szCs w:val="24"/>
              </w:rPr>
              <w:br/>
            </w:r>
            <w:r w:rsidRPr="0012705E">
              <w:rPr>
                <w:rFonts w:cstheme="minorHAnsi"/>
                <w:b w:val="0"/>
                <w:bCs/>
                <w:sz w:val="24"/>
                <w:szCs w:val="24"/>
              </w:rPr>
              <w:t>Město Jindřichův Hradec</w:t>
            </w:r>
            <w:r w:rsidRPr="00A17403">
              <w:rPr>
                <w:rFonts w:cstheme="minorHAnsi"/>
                <w:sz w:val="24"/>
                <w:szCs w:val="24"/>
              </w:rPr>
              <w:br/>
            </w:r>
            <w:r w:rsidRPr="0012705E">
              <w:rPr>
                <w:rFonts w:cstheme="minorHAnsi"/>
                <w:sz w:val="24"/>
                <w:szCs w:val="24"/>
              </w:rPr>
              <w:t>Mgr. Ing. Michal Kozár, MBA</w:t>
            </w:r>
          </w:p>
          <w:p w14:paraId="24E97E65" w14:textId="51E1BECF" w:rsidR="0004762A" w:rsidRPr="00A17403" w:rsidRDefault="002515AF">
            <w:pPr>
              <w:pStyle w:val="vpCalibri105bi"/>
              <w:keepNext/>
              <w:rPr>
                <w:rFonts w:cstheme="minorHAnsi"/>
                <w:sz w:val="24"/>
                <w:szCs w:val="24"/>
              </w:rPr>
            </w:pPr>
            <w:r w:rsidRPr="00E77A7D">
              <w:rPr>
                <w:rFonts w:cstheme="minorHAnsi"/>
                <w:b w:val="0"/>
                <w:bCs/>
                <w:sz w:val="24"/>
                <w:szCs w:val="24"/>
              </w:rPr>
              <w:t xml:space="preserve"> </w:t>
            </w:r>
            <w:r w:rsidR="0002696F">
              <w:rPr>
                <w:rFonts w:cstheme="minorHAnsi"/>
                <w:b w:val="0"/>
                <w:bCs/>
                <w:sz w:val="24"/>
                <w:szCs w:val="24"/>
              </w:rPr>
              <w:t xml:space="preserve">         </w:t>
            </w:r>
            <w:r w:rsidRPr="00E77A7D">
              <w:rPr>
                <w:rFonts w:cstheme="minorHAnsi"/>
                <w:b w:val="0"/>
                <w:bCs/>
                <w:sz w:val="24"/>
                <w:szCs w:val="24"/>
              </w:rPr>
              <w:t>starosta města</w:t>
            </w:r>
            <w:r w:rsidRPr="00A17403">
              <w:rPr>
                <w:rFonts w:cstheme="minorHAnsi"/>
                <w:sz w:val="24"/>
                <w:szCs w:val="24"/>
              </w:rPr>
              <w:br/>
            </w:r>
            <w:r w:rsidRPr="00A17403">
              <w:rPr>
                <w:rFonts w:cstheme="minorHAnsi"/>
                <w:sz w:val="24"/>
                <w:szCs w:val="24"/>
              </w:rPr>
              <w:br/>
            </w:r>
            <w:r w:rsidRPr="00A17403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2500" w:type="pct"/>
          </w:tcPr>
          <w:p w14:paraId="2CA2BC17" w14:textId="367025FB" w:rsidR="0004762A" w:rsidRPr="00A17403" w:rsidRDefault="002515AF">
            <w:pPr>
              <w:pStyle w:val="vpCalibri105i"/>
              <w:keepNext/>
              <w:rPr>
                <w:rFonts w:cstheme="minorHAnsi"/>
                <w:sz w:val="24"/>
                <w:szCs w:val="24"/>
              </w:rPr>
            </w:pPr>
            <w:r w:rsidRPr="00A17403">
              <w:rPr>
                <w:rFonts w:cstheme="minorHAnsi"/>
                <w:sz w:val="24"/>
                <w:szCs w:val="24"/>
              </w:rPr>
              <w:t xml:space="preserve">V  </w:t>
            </w:r>
            <w:r w:rsidR="001C0BB9">
              <w:rPr>
                <w:rFonts w:cstheme="minorHAnsi"/>
                <w:sz w:val="24"/>
                <w:szCs w:val="24"/>
              </w:rPr>
              <w:t>Českých Budějovicích</w:t>
            </w:r>
            <w:r w:rsidR="00A07725">
              <w:rPr>
                <w:rFonts w:cstheme="minorHAnsi"/>
                <w:sz w:val="24"/>
                <w:szCs w:val="24"/>
              </w:rPr>
              <w:t xml:space="preserve">, dne </w:t>
            </w:r>
            <w:r w:rsidR="001C0BB9">
              <w:rPr>
                <w:rFonts w:cstheme="minorHAnsi"/>
                <w:sz w:val="24"/>
                <w:szCs w:val="24"/>
              </w:rPr>
              <w:t>17.06.2026</w:t>
            </w:r>
          </w:p>
          <w:p w14:paraId="50DDAEDE" w14:textId="5B618FBD" w:rsidR="0004762A" w:rsidRDefault="002515AF" w:rsidP="007D6735">
            <w:pPr>
              <w:pStyle w:val="vpCalibri105i"/>
              <w:keepNext/>
              <w:rPr>
                <w:rFonts w:ascii="Calibri" w:hAnsi="Calibri"/>
                <w:iCs/>
                <w:sz w:val="24"/>
                <w:szCs w:val="24"/>
              </w:rPr>
            </w:pPr>
            <w:r w:rsidRPr="00A17403">
              <w:rPr>
                <w:rFonts w:cstheme="minorHAnsi"/>
                <w:sz w:val="24"/>
                <w:szCs w:val="24"/>
              </w:rPr>
              <w:br/>
            </w:r>
            <w:r w:rsidRPr="00A17403">
              <w:rPr>
                <w:rFonts w:cstheme="minorHAnsi"/>
                <w:sz w:val="24"/>
                <w:szCs w:val="24"/>
              </w:rPr>
              <w:br/>
            </w:r>
            <w:r w:rsidRPr="00A17403">
              <w:rPr>
                <w:rFonts w:cstheme="minorHAnsi"/>
                <w:sz w:val="24"/>
                <w:szCs w:val="24"/>
              </w:rPr>
              <w:br/>
              <w:t>______________________________________</w:t>
            </w:r>
            <w:r w:rsidRPr="00A17403">
              <w:rPr>
                <w:rFonts w:cstheme="minorHAnsi"/>
                <w:sz w:val="24"/>
                <w:szCs w:val="24"/>
              </w:rPr>
              <w:br/>
            </w:r>
            <w:r w:rsidR="007D6735">
              <w:rPr>
                <w:rFonts w:ascii="Calibri" w:hAnsi="Calibri" w:cs="Arial"/>
                <w:b/>
                <w:sz w:val="24"/>
                <w:szCs w:val="24"/>
              </w:rPr>
              <w:t>xxx</w:t>
            </w:r>
          </w:p>
          <w:p w14:paraId="4B038629" w14:textId="77777777" w:rsidR="001833F9" w:rsidRDefault="001833F9">
            <w:pPr>
              <w:pStyle w:val="vpCalibri105i"/>
              <w:keepNext/>
              <w:rPr>
                <w:rFonts w:ascii="Calibri" w:hAnsi="Calibri"/>
                <w:iCs/>
                <w:sz w:val="24"/>
                <w:szCs w:val="24"/>
              </w:rPr>
            </w:pPr>
          </w:p>
          <w:p w14:paraId="3F5278FE" w14:textId="77777777" w:rsidR="001833F9" w:rsidRDefault="001833F9">
            <w:pPr>
              <w:pStyle w:val="vpCalibri105i"/>
              <w:keepNext/>
              <w:rPr>
                <w:rFonts w:ascii="Calibri" w:hAnsi="Calibri"/>
                <w:iCs/>
                <w:sz w:val="24"/>
                <w:szCs w:val="24"/>
              </w:rPr>
            </w:pPr>
          </w:p>
          <w:p w14:paraId="2B515EFB" w14:textId="77777777" w:rsidR="001833F9" w:rsidRDefault="001833F9">
            <w:pPr>
              <w:pStyle w:val="vpCalibri105i"/>
              <w:keepNext/>
              <w:rPr>
                <w:rFonts w:ascii="Calibri" w:hAnsi="Calibri"/>
                <w:iCs/>
                <w:sz w:val="24"/>
                <w:szCs w:val="24"/>
              </w:rPr>
            </w:pPr>
          </w:p>
          <w:p w14:paraId="2CE09432" w14:textId="77777777" w:rsidR="001833F9" w:rsidRDefault="001833F9">
            <w:pPr>
              <w:pStyle w:val="vpCalibri105i"/>
              <w:keepNext/>
              <w:rPr>
                <w:rFonts w:ascii="Calibri" w:hAnsi="Calibri"/>
                <w:iCs/>
                <w:sz w:val="24"/>
                <w:szCs w:val="24"/>
              </w:rPr>
            </w:pPr>
          </w:p>
          <w:p w14:paraId="6A027C16" w14:textId="77777777" w:rsidR="001833F9" w:rsidRDefault="001833F9">
            <w:pPr>
              <w:pStyle w:val="vpCalibri105i"/>
              <w:keepNext/>
              <w:rPr>
                <w:rFonts w:ascii="Calibri" w:hAnsi="Calibri"/>
                <w:iCs/>
                <w:sz w:val="24"/>
                <w:szCs w:val="24"/>
              </w:rPr>
            </w:pPr>
          </w:p>
          <w:p w14:paraId="77CA56E4" w14:textId="471B7EA2" w:rsidR="001833F9" w:rsidRPr="001833F9" w:rsidRDefault="001833F9">
            <w:pPr>
              <w:pStyle w:val="vpCalibri105i"/>
              <w:keepNext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------------------------------------------------------------</w:t>
            </w:r>
          </w:p>
        </w:tc>
      </w:tr>
    </w:tbl>
    <w:p w14:paraId="1341DD00" w14:textId="77777777" w:rsidR="0004762A" w:rsidRPr="00A17403" w:rsidRDefault="0004762A">
      <w:pPr>
        <w:spacing w:line="40" w:lineRule="auto"/>
        <w:rPr>
          <w:rFonts w:asciiTheme="minorHAnsi" w:hAnsiTheme="minorHAnsi" w:cstheme="minorHAnsi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4950"/>
        <w:gridCol w:w="4950"/>
      </w:tblGrid>
      <w:tr w:rsidR="0004762A" w:rsidRPr="00A17403" w14:paraId="136878D4" w14:textId="77777777">
        <w:tc>
          <w:tcPr>
            <w:tcW w:w="2500" w:type="pct"/>
          </w:tcPr>
          <w:p w14:paraId="60C80A30" w14:textId="77777777" w:rsidR="0004762A" w:rsidRPr="00A17403" w:rsidRDefault="0004762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00" w:type="pct"/>
          </w:tcPr>
          <w:p w14:paraId="236FCF17" w14:textId="1E733BFE" w:rsidR="0004762A" w:rsidRPr="001833F9" w:rsidRDefault="001833F9" w:rsidP="007D6735">
            <w:pPr>
              <w:pStyle w:val="vpCalibri105bi"/>
              <w:keepNext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1833F9">
              <w:rPr>
                <w:rFonts w:ascii="Calibri" w:hAnsi="Calibri"/>
                <w:b w:val="0"/>
                <w:bCs/>
                <w:iCs/>
                <w:sz w:val="24"/>
                <w:szCs w:val="24"/>
              </w:rPr>
              <w:t xml:space="preserve"> </w:t>
            </w:r>
            <w:r w:rsidR="007D6735">
              <w:rPr>
                <w:rStyle w:val="vpCalibri11bChar"/>
                <w:rFonts w:eastAsia="SimSun" w:cstheme="minorHAnsi"/>
                <w:b/>
              </w:rPr>
              <w:t>xxx</w:t>
            </w:r>
          </w:p>
        </w:tc>
      </w:tr>
    </w:tbl>
    <w:p w14:paraId="29F01DD5" w14:textId="77777777" w:rsidR="0004762A" w:rsidRPr="00A17403" w:rsidRDefault="0004762A">
      <w:pPr>
        <w:spacing w:line="40" w:lineRule="auto"/>
        <w:rPr>
          <w:rFonts w:asciiTheme="minorHAnsi" w:hAnsiTheme="minorHAnsi" w:cstheme="minorHAnsi"/>
          <w:szCs w:val="24"/>
        </w:rPr>
      </w:pPr>
    </w:p>
    <w:sectPr w:rsidR="0004762A" w:rsidRPr="00A17403" w:rsidSect="0002696F">
      <w:footerReference w:type="default" r:id="rId11"/>
      <w:pgSz w:w="11900" w:h="16840"/>
      <w:pgMar w:top="851" w:right="1000" w:bottom="709" w:left="100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CD76" w14:textId="77777777" w:rsidR="00D10264" w:rsidRDefault="00D10264" w:rsidP="00B55D44">
      <w:pPr>
        <w:spacing w:line="240" w:lineRule="auto"/>
      </w:pPr>
      <w:r>
        <w:separator/>
      </w:r>
    </w:p>
  </w:endnote>
  <w:endnote w:type="continuationSeparator" w:id="0">
    <w:p w14:paraId="66915EFA" w14:textId="77777777" w:rsidR="00D10264" w:rsidRDefault="00D10264" w:rsidP="00B55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4253" w14:textId="77777777" w:rsidR="00B55D44" w:rsidRPr="005A4D5A" w:rsidRDefault="00B55D44">
    <w:pPr>
      <w:pStyle w:val="Zpat"/>
      <w:jc w:val="center"/>
      <w:rPr>
        <w:rFonts w:asciiTheme="minorHAnsi" w:hAnsiTheme="minorHAnsi" w:cstheme="minorHAnsi"/>
        <w:i/>
        <w:iCs/>
        <w:sz w:val="18"/>
        <w:szCs w:val="18"/>
      </w:rPr>
    </w:pPr>
    <w:r w:rsidRPr="005A4D5A">
      <w:rPr>
        <w:rFonts w:asciiTheme="minorHAnsi" w:hAnsiTheme="minorHAnsi" w:cstheme="minorHAnsi"/>
        <w:i/>
        <w:iCs/>
        <w:sz w:val="18"/>
        <w:szCs w:val="18"/>
      </w:rPr>
      <w:t xml:space="preserve">Stránka </w: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begin"/>
    </w:r>
    <w:r w:rsidRPr="005A4D5A">
      <w:rPr>
        <w:rFonts w:asciiTheme="minorHAnsi" w:hAnsiTheme="minorHAnsi" w:cstheme="minorHAnsi"/>
        <w:i/>
        <w:iCs/>
        <w:sz w:val="18"/>
        <w:szCs w:val="18"/>
      </w:rPr>
      <w:instrText>PAGE  \* Arabic  \* MERGEFORMAT</w:instrTex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separate"/>
    </w:r>
    <w:r w:rsidRPr="005A4D5A">
      <w:rPr>
        <w:rFonts w:asciiTheme="minorHAnsi" w:hAnsiTheme="minorHAnsi" w:cstheme="minorHAnsi"/>
        <w:i/>
        <w:iCs/>
        <w:sz w:val="18"/>
        <w:szCs w:val="18"/>
      </w:rPr>
      <w:t>2</w: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end"/>
    </w:r>
    <w:r w:rsidRPr="005A4D5A">
      <w:rPr>
        <w:rFonts w:asciiTheme="minorHAnsi" w:hAnsiTheme="minorHAnsi" w:cstheme="minorHAnsi"/>
        <w:i/>
        <w:iCs/>
        <w:sz w:val="18"/>
        <w:szCs w:val="18"/>
      </w:rPr>
      <w:t xml:space="preserve"> z </w: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begin"/>
    </w:r>
    <w:r w:rsidRPr="005A4D5A">
      <w:rPr>
        <w:rFonts w:asciiTheme="minorHAnsi" w:hAnsiTheme="minorHAnsi" w:cstheme="minorHAnsi"/>
        <w:i/>
        <w:iCs/>
        <w:sz w:val="18"/>
        <w:szCs w:val="18"/>
      </w:rPr>
      <w:instrText>NUMPAGES  \* Arabic  \* MERGEFORMAT</w:instrTex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separate"/>
    </w:r>
    <w:r w:rsidRPr="005A4D5A">
      <w:rPr>
        <w:rFonts w:asciiTheme="minorHAnsi" w:hAnsiTheme="minorHAnsi" w:cstheme="minorHAnsi"/>
        <w:i/>
        <w:iCs/>
        <w:sz w:val="18"/>
        <w:szCs w:val="18"/>
      </w:rPr>
      <w:t>2</w: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end"/>
    </w:r>
  </w:p>
  <w:p w14:paraId="16721D80" w14:textId="75E5256A" w:rsidR="00B55D44" w:rsidRDefault="00B55D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58CF" w14:textId="77777777" w:rsidR="00D10264" w:rsidRDefault="00D10264" w:rsidP="00B55D44">
      <w:pPr>
        <w:spacing w:line="240" w:lineRule="auto"/>
      </w:pPr>
      <w:r>
        <w:separator/>
      </w:r>
    </w:p>
  </w:footnote>
  <w:footnote w:type="continuationSeparator" w:id="0">
    <w:p w14:paraId="5A48BA5E" w14:textId="77777777" w:rsidR="00D10264" w:rsidRDefault="00D10264" w:rsidP="00B55D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D5D"/>
    <w:multiLevelType w:val="multilevel"/>
    <w:tmpl w:val="BF1E60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8E56999"/>
    <w:multiLevelType w:val="hybridMultilevel"/>
    <w:tmpl w:val="FFFFFFFF"/>
    <w:lvl w:ilvl="0" w:tplc="BF9675F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890E8414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764912"/>
    <w:multiLevelType w:val="hybridMultilevel"/>
    <w:tmpl w:val="E496F6E4"/>
    <w:lvl w:ilvl="0" w:tplc="4DE6DD2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BDBE9AC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BCED5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51E39A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740388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586A55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04A61E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740E7E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B4CDAF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0F1443"/>
    <w:multiLevelType w:val="hybridMultilevel"/>
    <w:tmpl w:val="2140FBAE"/>
    <w:lvl w:ilvl="0" w:tplc="CE72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F1FF7"/>
    <w:multiLevelType w:val="hybridMultilevel"/>
    <w:tmpl w:val="1130D852"/>
    <w:lvl w:ilvl="0" w:tplc="4294935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B4C2F67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9728B6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C6026F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8CE8A7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05A155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FA273C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EE2E14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64A8E2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22A6C28"/>
    <w:multiLevelType w:val="hybridMultilevel"/>
    <w:tmpl w:val="2B84E43E"/>
    <w:lvl w:ilvl="0" w:tplc="DBA2702C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CF50C39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AF2C5A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576F41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8C2DE2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E43B5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8A6AAD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A1C2D0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096026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5892561"/>
    <w:multiLevelType w:val="hybridMultilevel"/>
    <w:tmpl w:val="83863914"/>
    <w:lvl w:ilvl="0" w:tplc="45D69E8A">
      <w:start w:val="1"/>
      <w:numFmt w:val="decimal"/>
      <w:lvlText w:val="%1."/>
      <w:lvlJc w:val="left"/>
      <w:pPr>
        <w:ind w:left="426" w:hanging="360"/>
      </w:pPr>
    </w:lvl>
    <w:lvl w:ilvl="1" w:tplc="8AD0CB12">
      <w:start w:val="1"/>
      <w:numFmt w:val="lowerLetter"/>
      <w:lvlText w:val="%2."/>
      <w:lvlJc w:val="left"/>
      <w:pPr>
        <w:ind w:left="1146" w:hanging="360"/>
      </w:pPr>
    </w:lvl>
    <w:lvl w:ilvl="2" w:tplc="1548D4FA">
      <w:start w:val="1"/>
      <w:numFmt w:val="lowerRoman"/>
      <w:lvlText w:val="%3."/>
      <w:lvlJc w:val="right"/>
      <w:pPr>
        <w:ind w:left="1866" w:hanging="180"/>
      </w:pPr>
    </w:lvl>
    <w:lvl w:ilvl="3" w:tplc="03DC6DEC">
      <w:start w:val="1"/>
      <w:numFmt w:val="decimal"/>
      <w:lvlText w:val="%4."/>
      <w:lvlJc w:val="left"/>
      <w:pPr>
        <w:ind w:left="2586" w:hanging="360"/>
      </w:pPr>
    </w:lvl>
    <w:lvl w:ilvl="4" w:tplc="553A013A">
      <w:start w:val="1"/>
      <w:numFmt w:val="lowerLetter"/>
      <w:lvlText w:val="%5."/>
      <w:lvlJc w:val="left"/>
      <w:pPr>
        <w:ind w:left="3306" w:hanging="360"/>
      </w:pPr>
    </w:lvl>
    <w:lvl w:ilvl="5" w:tplc="7F80EDF6">
      <w:start w:val="1"/>
      <w:numFmt w:val="lowerRoman"/>
      <w:lvlText w:val="%6."/>
      <w:lvlJc w:val="right"/>
      <w:pPr>
        <w:ind w:left="4026" w:hanging="180"/>
      </w:pPr>
    </w:lvl>
    <w:lvl w:ilvl="6" w:tplc="B0EE3ED0">
      <w:start w:val="1"/>
      <w:numFmt w:val="decimal"/>
      <w:lvlText w:val="%7."/>
      <w:lvlJc w:val="left"/>
      <w:pPr>
        <w:ind w:left="4746" w:hanging="360"/>
      </w:pPr>
    </w:lvl>
    <w:lvl w:ilvl="7" w:tplc="3E8876B6">
      <w:start w:val="1"/>
      <w:numFmt w:val="lowerLetter"/>
      <w:lvlText w:val="%8."/>
      <w:lvlJc w:val="left"/>
      <w:pPr>
        <w:ind w:left="5466" w:hanging="360"/>
      </w:pPr>
    </w:lvl>
    <w:lvl w:ilvl="8" w:tplc="8B42C6BA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F9B1580"/>
    <w:multiLevelType w:val="hybridMultilevel"/>
    <w:tmpl w:val="2340A158"/>
    <w:lvl w:ilvl="0" w:tplc="35E27834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E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E5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28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6B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28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82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CD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2E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30B43"/>
    <w:multiLevelType w:val="multilevel"/>
    <w:tmpl w:val="72B88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906659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2641D3"/>
    <w:multiLevelType w:val="hybridMultilevel"/>
    <w:tmpl w:val="0E32FFB4"/>
    <w:lvl w:ilvl="0" w:tplc="2CFE908C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BE4CE6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20B4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2CA5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B832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A0B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12F1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46DF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80E5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D73985"/>
    <w:multiLevelType w:val="hybridMultilevel"/>
    <w:tmpl w:val="CD8AA780"/>
    <w:lvl w:ilvl="0" w:tplc="FDA435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249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631484"/>
    <w:multiLevelType w:val="multilevel"/>
    <w:tmpl w:val="FB28E1AC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58EB7458"/>
    <w:multiLevelType w:val="hybridMultilevel"/>
    <w:tmpl w:val="56BCD192"/>
    <w:lvl w:ilvl="0" w:tplc="45C27DCE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A73ACB3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1D42FF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6CA004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2B235C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8EC62F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2C8398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6BEBE6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9C00EE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F8965D5"/>
    <w:multiLevelType w:val="multilevel"/>
    <w:tmpl w:val="E69697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8641C9A"/>
    <w:multiLevelType w:val="multilevel"/>
    <w:tmpl w:val="D46CC1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C181BCE"/>
    <w:multiLevelType w:val="multilevel"/>
    <w:tmpl w:val="C456A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CB941B4"/>
    <w:multiLevelType w:val="hybridMultilevel"/>
    <w:tmpl w:val="A5AC40FE"/>
    <w:lvl w:ilvl="0" w:tplc="FDA435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A78D6"/>
    <w:multiLevelType w:val="hybridMultilevel"/>
    <w:tmpl w:val="98383204"/>
    <w:lvl w:ilvl="0" w:tplc="326CB8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C7065"/>
    <w:multiLevelType w:val="hybridMultilevel"/>
    <w:tmpl w:val="652CD6CC"/>
    <w:lvl w:ilvl="0" w:tplc="E2268BA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DF5C5D6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4DE1FC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5B092A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5D0A8B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0B222C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6AA31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7C2829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AD093C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2A61493"/>
    <w:multiLevelType w:val="multilevel"/>
    <w:tmpl w:val="1654FA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77B81450"/>
    <w:multiLevelType w:val="multilevel"/>
    <w:tmpl w:val="DE121D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8E125F7"/>
    <w:multiLevelType w:val="hybridMultilevel"/>
    <w:tmpl w:val="75581398"/>
    <w:lvl w:ilvl="0" w:tplc="18B2A360">
      <w:start w:val="1"/>
      <w:numFmt w:val="decimal"/>
      <w:lvlText w:val="%1."/>
      <w:lvlJc w:val="left"/>
      <w:pPr>
        <w:ind w:left="426" w:hanging="360"/>
      </w:pPr>
    </w:lvl>
    <w:lvl w:ilvl="1" w:tplc="4A74AEDA">
      <w:start w:val="1"/>
      <w:numFmt w:val="lowerLetter"/>
      <w:lvlText w:val="%2."/>
      <w:lvlJc w:val="left"/>
      <w:pPr>
        <w:ind w:left="1146" w:hanging="360"/>
      </w:pPr>
    </w:lvl>
    <w:lvl w:ilvl="2" w:tplc="64126F24">
      <w:start w:val="1"/>
      <w:numFmt w:val="lowerRoman"/>
      <w:lvlText w:val="%3."/>
      <w:lvlJc w:val="right"/>
      <w:pPr>
        <w:ind w:left="1866" w:hanging="180"/>
      </w:pPr>
    </w:lvl>
    <w:lvl w:ilvl="3" w:tplc="30FC9B9C">
      <w:start w:val="1"/>
      <w:numFmt w:val="decimal"/>
      <w:lvlText w:val="%4."/>
      <w:lvlJc w:val="left"/>
      <w:pPr>
        <w:ind w:left="2586" w:hanging="360"/>
      </w:pPr>
    </w:lvl>
    <w:lvl w:ilvl="4" w:tplc="32B8076C">
      <w:start w:val="1"/>
      <w:numFmt w:val="lowerLetter"/>
      <w:lvlText w:val="%5."/>
      <w:lvlJc w:val="left"/>
      <w:pPr>
        <w:ind w:left="3306" w:hanging="360"/>
      </w:pPr>
    </w:lvl>
    <w:lvl w:ilvl="5" w:tplc="F6083C12">
      <w:start w:val="1"/>
      <w:numFmt w:val="lowerRoman"/>
      <w:lvlText w:val="%6."/>
      <w:lvlJc w:val="right"/>
      <w:pPr>
        <w:ind w:left="4026" w:hanging="180"/>
      </w:pPr>
    </w:lvl>
    <w:lvl w:ilvl="6" w:tplc="EC8C6CD6">
      <w:start w:val="1"/>
      <w:numFmt w:val="decimal"/>
      <w:lvlText w:val="%7."/>
      <w:lvlJc w:val="left"/>
      <w:pPr>
        <w:ind w:left="4746" w:hanging="360"/>
      </w:pPr>
    </w:lvl>
    <w:lvl w:ilvl="7" w:tplc="D19CC8A2">
      <w:start w:val="1"/>
      <w:numFmt w:val="lowerLetter"/>
      <w:lvlText w:val="%8."/>
      <w:lvlJc w:val="left"/>
      <w:pPr>
        <w:ind w:left="5466" w:hanging="360"/>
      </w:pPr>
    </w:lvl>
    <w:lvl w:ilvl="8" w:tplc="98846CF0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7AFA281A"/>
    <w:multiLevelType w:val="hybridMultilevel"/>
    <w:tmpl w:val="6CC67B20"/>
    <w:lvl w:ilvl="0" w:tplc="FF68BC2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E37A76B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990F53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EDA983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926424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ADEA6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82C19B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B8CAC9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9B6ED7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D1A280E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17336955">
    <w:abstractNumId w:val="21"/>
  </w:num>
  <w:num w:numId="2" w16cid:durableId="643312994">
    <w:abstractNumId w:val="0"/>
  </w:num>
  <w:num w:numId="3" w16cid:durableId="1219439368">
    <w:abstractNumId w:val="20"/>
  </w:num>
  <w:num w:numId="4" w16cid:durableId="1368869606">
    <w:abstractNumId w:val="12"/>
  </w:num>
  <w:num w:numId="5" w16cid:durableId="349113892">
    <w:abstractNumId w:val="10"/>
  </w:num>
  <w:num w:numId="6" w16cid:durableId="949167616">
    <w:abstractNumId w:val="14"/>
  </w:num>
  <w:num w:numId="7" w16cid:durableId="1128622593">
    <w:abstractNumId w:val="7"/>
  </w:num>
  <w:num w:numId="8" w16cid:durableId="531922546">
    <w:abstractNumId w:val="4"/>
  </w:num>
  <w:num w:numId="9" w16cid:durableId="444008720">
    <w:abstractNumId w:val="6"/>
  </w:num>
  <w:num w:numId="10" w16cid:durableId="521170366">
    <w:abstractNumId w:val="5"/>
  </w:num>
  <w:num w:numId="11" w16cid:durableId="1844708154">
    <w:abstractNumId w:val="24"/>
  </w:num>
  <w:num w:numId="12" w16cid:durableId="1499299018">
    <w:abstractNumId w:val="23"/>
  </w:num>
  <w:num w:numId="13" w16cid:durableId="671563390">
    <w:abstractNumId w:val="2"/>
  </w:num>
  <w:num w:numId="14" w16cid:durableId="1287543183">
    <w:abstractNumId w:val="16"/>
  </w:num>
  <w:num w:numId="15" w16cid:durableId="1224490751">
    <w:abstractNumId w:val="22"/>
  </w:num>
  <w:num w:numId="16" w16cid:durableId="853493242">
    <w:abstractNumId w:val="8"/>
  </w:num>
  <w:num w:numId="17" w16cid:durableId="447089355">
    <w:abstractNumId w:val="17"/>
  </w:num>
  <w:num w:numId="18" w16cid:durableId="1866750740">
    <w:abstractNumId w:val="15"/>
  </w:num>
  <w:num w:numId="19" w16cid:durableId="1777552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9948403">
    <w:abstractNumId w:val="19"/>
  </w:num>
  <w:num w:numId="21" w16cid:durableId="409543040">
    <w:abstractNumId w:val="1"/>
  </w:num>
  <w:num w:numId="22" w16cid:durableId="1389452018">
    <w:abstractNumId w:val="9"/>
  </w:num>
  <w:num w:numId="23" w16cid:durableId="354885196">
    <w:abstractNumId w:val="3"/>
  </w:num>
  <w:num w:numId="24" w16cid:durableId="61418127">
    <w:abstractNumId w:val="18"/>
  </w:num>
  <w:num w:numId="25" w16cid:durableId="2110075879">
    <w:abstractNumId w:val="11"/>
  </w:num>
  <w:num w:numId="26" w16cid:durableId="1290163191">
    <w:abstractNumId w:val="13"/>
  </w:num>
  <w:num w:numId="27" w16cid:durableId="20518328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2A"/>
    <w:rsid w:val="000143F5"/>
    <w:rsid w:val="0002696F"/>
    <w:rsid w:val="0004762A"/>
    <w:rsid w:val="00063D0F"/>
    <w:rsid w:val="00072F3B"/>
    <w:rsid w:val="00074B75"/>
    <w:rsid w:val="0009038A"/>
    <w:rsid w:val="000A3DBF"/>
    <w:rsid w:val="000B5F10"/>
    <w:rsid w:val="000B6B01"/>
    <w:rsid w:val="000E3635"/>
    <w:rsid w:val="00104497"/>
    <w:rsid w:val="00117B11"/>
    <w:rsid w:val="0012705E"/>
    <w:rsid w:val="00133671"/>
    <w:rsid w:val="00135E4B"/>
    <w:rsid w:val="00143525"/>
    <w:rsid w:val="001833F9"/>
    <w:rsid w:val="001B1E45"/>
    <w:rsid w:val="001C0BB9"/>
    <w:rsid w:val="002028CB"/>
    <w:rsid w:val="0024056B"/>
    <w:rsid w:val="0024204D"/>
    <w:rsid w:val="002515AF"/>
    <w:rsid w:val="002E4469"/>
    <w:rsid w:val="00315504"/>
    <w:rsid w:val="00320C10"/>
    <w:rsid w:val="00323194"/>
    <w:rsid w:val="00331124"/>
    <w:rsid w:val="00340D57"/>
    <w:rsid w:val="00341E15"/>
    <w:rsid w:val="00400368"/>
    <w:rsid w:val="00455591"/>
    <w:rsid w:val="00493C95"/>
    <w:rsid w:val="00495686"/>
    <w:rsid w:val="0052257A"/>
    <w:rsid w:val="0054304D"/>
    <w:rsid w:val="005A4D5A"/>
    <w:rsid w:val="005F24A3"/>
    <w:rsid w:val="0060092A"/>
    <w:rsid w:val="00601A7D"/>
    <w:rsid w:val="00602095"/>
    <w:rsid w:val="00621BA7"/>
    <w:rsid w:val="00631707"/>
    <w:rsid w:val="0063752D"/>
    <w:rsid w:val="00651E52"/>
    <w:rsid w:val="0068229B"/>
    <w:rsid w:val="00696874"/>
    <w:rsid w:val="006A1243"/>
    <w:rsid w:val="006F54FB"/>
    <w:rsid w:val="00712682"/>
    <w:rsid w:val="007D6735"/>
    <w:rsid w:val="007D7854"/>
    <w:rsid w:val="008273D4"/>
    <w:rsid w:val="00832C9E"/>
    <w:rsid w:val="008340F4"/>
    <w:rsid w:val="00851322"/>
    <w:rsid w:val="00860CE7"/>
    <w:rsid w:val="00874A66"/>
    <w:rsid w:val="00886F5B"/>
    <w:rsid w:val="008A5845"/>
    <w:rsid w:val="008C0CB1"/>
    <w:rsid w:val="008D6206"/>
    <w:rsid w:val="009001E7"/>
    <w:rsid w:val="00933419"/>
    <w:rsid w:val="0095611C"/>
    <w:rsid w:val="009B788A"/>
    <w:rsid w:val="009F3812"/>
    <w:rsid w:val="009F6F96"/>
    <w:rsid w:val="00A07725"/>
    <w:rsid w:val="00A17403"/>
    <w:rsid w:val="00A211AB"/>
    <w:rsid w:val="00A32BC1"/>
    <w:rsid w:val="00A834CE"/>
    <w:rsid w:val="00AB0708"/>
    <w:rsid w:val="00AB120B"/>
    <w:rsid w:val="00AB29D8"/>
    <w:rsid w:val="00AD290A"/>
    <w:rsid w:val="00B346B4"/>
    <w:rsid w:val="00B4239C"/>
    <w:rsid w:val="00B52CA1"/>
    <w:rsid w:val="00B55D44"/>
    <w:rsid w:val="00B7045C"/>
    <w:rsid w:val="00B8787B"/>
    <w:rsid w:val="00BA6BD7"/>
    <w:rsid w:val="00BB0721"/>
    <w:rsid w:val="00BF413E"/>
    <w:rsid w:val="00C10D61"/>
    <w:rsid w:val="00C87A1F"/>
    <w:rsid w:val="00C9283E"/>
    <w:rsid w:val="00D10264"/>
    <w:rsid w:val="00D25829"/>
    <w:rsid w:val="00D553B3"/>
    <w:rsid w:val="00D655AC"/>
    <w:rsid w:val="00DB6F0A"/>
    <w:rsid w:val="00DE03CD"/>
    <w:rsid w:val="00DF1AF4"/>
    <w:rsid w:val="00E12C0B"/>
    <w:rsid w:val="00E34824"/>
    <w:rsid w:val="00E5649F"/>
    <w:rsid w:val="00E72AC6"/>
    <w:rsid w:val="00E77A7D"/>
    <w:rsid w:val="00EB1E82"/>
    <w:rsid w:val="00F3721B"/>
    <w:rsid w:val="00FB3C85"/>
    <w:rsid w:val="00FB402A"/>
    <w:rsid w:val="00FC7822"/>
    <w:rsid w:val="00FD778B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9C23A"/>
  <w15:docId w15:val="{FE4C4833-0280-4CBA-8ACD-6ED07BD4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semiHidden/>
    <w:unhideWhenUsed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semiHidden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6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7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  <w:style w:type="character" w:styleId="Siln">
    <w:name w:val="Strong"/>
    <w:uiPriority w:val="22"/>
    <w:qFormat/>
    <w:rsid w:val="009001E7"/>
    <w:rPr>
      <w:b/>
      <w:bCs/>
    </w:rPr>
  </w:style>
  <w:style w:type="numbering" w:customStyle="1" w:styleId="Aktulnseznam1">
    <w:name w:val="Aktuální seznam1"/>
    <w:uiPriority w:val="99"/>
    <w:rsid w:val="00933419"/>
    <w:pPr>
      <w:numPr>
        <w:numId w:val="26"/>
      </w:numPr>
    </w:pPr>
  </w:style>
  <w:style w:type="character" w:customStyle="1" w:styleId="vpCalibri11bChar">
    <w:name w:val="vpCalibri11b Char"/>
    <w:link w:val="vpCalibri11b"/>
    <w:rsid w:val="001833F9"/>
    <w:rPr>
      <w:rFonts w:eastAsia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1833F9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BFCAA-DDF4-4E00-B81C-9EBBC5CAC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D31E2-574C-4FEE-A0F9-293AC81C1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AEAF9-466E-4D67-A0DC-5BC7A9DA07F3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4.xml><?xml version="1.0" encoding="utf-8"?>
<ds:datastoreItem xmlns:ds="http://schemas.openxmlformats.org/officeDocument/2006/customXml" ds:itemID="{E425F31A-D248-46AA-907A-CAA7F3C88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Matějů, Zuzana</cp:lastModifiedBy>
  <cp:revision>5</cp:revision>
  <cp:lastPrinted>2026-06-04T08:38:00Z</cp:lastPrinted>
  <dcterms:created xsi:type="dcterms:W3CDTF">2026-06-29T05:43:00Z</dcterms:created>
  <dcterms:modified xsi:type="dcterms:W3CDTF">2026-07-03T07:11:00Z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