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746E" w14:textId="77777777" w:rsidR="00B91E22" w:rsidRDefault="00B91E22" w:rsidP="00B91E22">
      <w:r>
        <w:t xml:space="preserve">ABRA Software a.s. </w:t>
      </w:r>
    </w:p>
    <w:p w14:paraId="31CC4BCC" w14:textId="77777777" w:rsidR="00B91E22" w:rsidRDefault="00B91E22" w:rsidP="00B91E22">
      <w:r>
        <w:t>Jeremiášova 1422/</w:t>
      </w:r>
      <w:proofErr w:type="gramStart"/>
      <w:r>
        <w:t>7b</w:t>
      </w:r>
      <w:proofErr w:type="gramEnd"/>
      <w:r>
        <w:t xml:space="preserve"> </w:t>
      </w:r>
    </w:p>
    <w:p w14:paraId="05848E8E" w14:textId="77777777" w:rsidR="00B91E22" w:rsidRDefault="00B91E22" w:rsidP="00B91E22">
      <w:r>
        <w:t xml:space="preserve">155 00 Praha 13 </w:t>
      </w:r>
    </w:p>
    <w:p w14:paraId="495D8EF7" w14:textId="77777777" w:rsidR="00B91E22" w:rsidRDefault="00B91E22" w:rsidP="00B91E22"/>
    <w:p w14:paraId="2542681B" w14:textId="77777777" w:rsidR="00B91E22" w:rsidRDefault="00B91E22" w:rsidP="00B91E22">
      <w:r>
        <w:t xml:space="preserve">IČ: 25097563 </w:t>
      </w:r>
    </w:p>
    <w:p w14:paraId="7FA0AD7F" w14:textId="77777777" w:rsidR="00B91E22" w:rsidRDefault="00B91E22" w:rsidP="00B91E22">
      <w:r>
        <w:t xml:space="preserve">DIČ: CZ25097563 </w:t>
      </w:r>
    </w:p>
    <w:p w14:paraId="522CCB3C" w14:textId="77777777" w:rsidR="00B91E22" w:rsidRDefault="00B91E22" w:rsidP="00B91E22">
      <w:proofErr w:type="spellStart"/>
      <w:r>
        <w:t>Zaps</w:t>
      </w:r>
      <w:proofErr w:type="spellEnd"/>
      <w:r>
        <w:t xml:space="preserve">. v OR u Městského soudu </w:t>
      </w:r>
    </w:p>
    <w:p w14:paraId="1B7D9E6E" w14:textId="77777777" w:rsidR="00B91E22" w:rsidRDefault="00B91E22" w:rsidP="00B91E22">
      <w:r>
        <w:t xml:space="preserve">v Praze, odd. B, vložka 4475 </w:t>
      </w:r>
    </w:p>
    <w:p w14:paraId="3D33AF70" w14:textId="77777777" w:rsidR="00B91E22" w:rsidRDefault="00B91E22" w:rsidP="00B91E22"/>
    <w:p w14:paraId="02DE2E7D" w14:textId="77777777" w:rsidR="00B91E22" w:rsidRDefault="00B91E22" w:rsidP="00B91E22">
      <w:r>
        <w:t xml:space="preserve">Vychází ze vzoru: </w:t>
      </w:r>
    </w:p>
    <w:p w14:paraId="20AA19E0" w14:textId="77777777" w:rsidR="00B91E22" w:rsidRDefault="00B91E22" w:rsidP="00B91E22"/>
    <w:p w14:paraId="38AF5D27" w14:textId="77777777" w:rsidR="00B91E22" w:rsidRDefault="00B91E22" w:rsidP="00B91E22">
      <w:r>
        <w:t xml:space="preserve">DOHODA O UKONČENÍ SMLOUVY O </w:t>
      </w:r>
    </w:p>
    <w:p w14:paraId="3A95632E" w14:textId="77777777" w:rsidR="00B91E22" w:rsidRDefault="00B91E22" w:rsidP="00B91E22">
      <w:r>
        <w:t xml:space="preserve">POSKYTNUTÍ LICENCE A LICENČNÍ SLUŽBY </w:t>
      </w:r>
    </w:p>
    <w:p w14:paraId="100AB687" w14:textId="77777777" w:rsidR="00B91E22" w:rsidRDefault="00B91E22" w:rsidP="00B91E22">
      <w:r>
        <w:t xml:space="preserve">(NÁHRADA ZA LICENČNÍ PODMÍNKY) Č. </w:t>
      </w:r>
    </w:p>
    <w:p w14:paraId="06091238" w14:textId="77777777" w:rsidR="00B91E22" w:rsidRDefault="00B91E22" w:rsidP="00B91E22">
      <w:r>
        <w:t xml:space="preserve">SML-130/2023 ZE DNE 05.04.2023 A O </w:t>
      </w:r>
    </w:p>
    <w:p w14:paraId="250C9229" w14:textId="77777777" w:rsidR="00B91E22" w:rsidRDefault="00B91E22" w:rsidP="00B91E22">
      <w:r>
        <w:t xml:space="preserve">UKONČENÍ SMLOUVY O POSKYTOVÁNÍ </w:t>
      </w:r>
    </w:p>
    <w:p w14:paraId="6E5001FD" w14:textId="77777777" w:rsidR="00B91E22" w:rsidRDefault="00B91E22" w:rsidP="00B91E22">
      <w:r>
        <w:t xml:space="preserve">SLUŽEB ABRA FIT Č. FIT-40/2018 ZE DNE </w:t>
      </w:r>
    </w:p>
    <w:p w14:paraId="0E69319D" w14:textId="77777777" w:rsidR="00B91E22" w:rsidRDefault="00B91E22" w:rsidP="00B91E22">
      <w:r>
        <w:t xml:space="preserve">19.03.2018, UJEDNÁNÍ V SOUVISLOSTI SE </w:t>
      </w:r>
    </w:p>
    <w:p w14:paraId="74A0FA52" w14:textId="77777777" w:rsidR="00B91E22" w:rsidRDefault="00B91E22" w:rsidP="00B91E22">
      <w:r>
        <w:t xml:space="preserve">SLUŽBOU PŘEDPLATNÉ ERP SYSTÉMU </w:t>
      </w:r>
    </w:p>
    <w:p w14:paraId="5EB01506" w14:textId="77777777" w:rsidR="00B91E22" w:rsidRDefault="00B91E22" w:rsidP="00B91E22"/>
    <w:p w14:paraId="24235D20" w14:textId="77777777" w:rsidR="00B91E22" w:rsidRDefault="00B91E22" w:rsidP="00B91E22">
      <w:r>
        <w:t xml:space="preserve">Zákazník: Uměleckoprůmyslové museum v Praze </w:t>
      </w:r>
    </w:p>
    <w:p w14:paraId="7BB85536" w14:textId="77777777" w:rsidR="00B91E22" w:rsidRDefault="00B91E22" w:rsidP="00B91E22">
      <w:r>
        <w:t xml:space="preserve">Číslo dohody: DAP-702/2026 </w:t>
      </w:r>
    </w:p>
    <w:p w14:paraId="69A9E87C" w14:textId="77777777" w:rsidR="00B91E22" w:rsidRDefault="00B91E22" w:rsidP="00B91E22">
      <w:r>
        <w:t xml:space="preserve">Informační systém: ABRA Gen </w:t>
      </w:r>
    </w:p>
    <w:p w14:paraId="3648BE3B" w14:textId="77777777" w:rsidR="00B91E22" w:rsidRDefault="00B91E22" w:rsidP="00B91E22"/>
    <w:p w14:paraId="1FB6A777" w14:textId="77777777" w:rsidR="00B91E22" w:rsidRDefault="00B91E22" w:rsidP="00B91E22">
      <w:r>
        <w:br w:type="page"/>
      </w:r>
    </w:p>
    <w:p w14:paraId="3D434564" w14:textId="77777777" w:rsidR="00B91E22" w:rsidRDefault="00B91E22" w:rsidP="00B91E22">
      <w:r>
        <w:lastRenderedPageBreak/>
        <w:t xml:space="preserve">1. SMLUVNÍ STRANY: </w:t>
      </w:r>
    </w:p>
    <w:p w14:paraId="58C9D9E7" w14:textId="77777777" w:rsidR="00B91E22" w:rsidRDefault="00B91E22" w:rsidP="00B91E22">
      <w:r>
        <w:t xml:space="preserve">ABRA Software a.s. </w:t>
      </w:r>
    </w:p>
    <w:p w14:paraId="52B9652F" w14:textId="77777777" w:rsidR="00B91E22" w:rsidRDefault="00B91E22" w:rsidP="00B91E22">
      <w:r>
        <w:t xml:space="preserve">zastupuje: Petr Havelka, Předseda správní rady </w:t>
      </w:r>
    </w:p>
    <w:p w14:paraId="2D6B95FD" w14:textId="77777777" w:rsidR="00B91E22" w:rsidRDefault="00B91E22" w:rsidP="00B91E22">
      <w:r>
        <w:t>se sídlem: Jeremiášova 1422/</w:t>
      </w:r>
      <w:proofErr w:type="gramStart"/>
      <w:r>
        <w:t>7b</w:t>
      </w:r>
      <w:proofErr w:type="gramEnd"/>
      <w:r>
        <w:t xml:space="preserve">, 155 00 Praha 13 </w:t>
      </w:r>
    </w:p>
    <w:p w14:paraId="1365E38E" w14:textId="77777777" w:rsidR="00B91E22" w:rsidRDefault="00B91E22" w:rsidP="00B91E22">
      <w:r>
        <w:t xml:space="preserve">zapsána: v obchodním rejstříku u Městského soudu v Praze, odd. B, vložka 4475 </w:t>
      </w:r>
    </w:p>
    <w:p w14:paraId="46D76D7E" w14:textId="77777777" w:rsidR="00B91E22" w:rsidRDefault="00B91E22" w:rsidP="00B91E22">
      <w:r>
        <w:t xml:space="preserve">IČ: 25097563 </w:t>
      </w:r>
    </w:p>
    <w:p w14:paraId="5190495F" w14:textId="77777777" w:rsidR="00B91E22" w:rsidRDefault="00B91E22" w:rsidP="00B91E22">
      <w:r>
        <w:t>(dále jen „</w:t>
      </w:r>
      <w:proofErr w:type="spellStart"/>
      <w:r>
        <w:t>Abra</w:t>
      </w:r>
      <w:proofErr w:type="spellEnd"/>
      <w:r>
        <w:t xml:space="preserve">“ na straně jedné) </w:t>
      </w:r>
    </w:p>
    <w:p w14:paraId="275BB01C" w14:textId="77777777" w:rsidR="00B91E22" w:rsidRDefault="00B91E22" w:rsidP="00B91E22"/>
    <w:p w14:paraId="037FD98C" w14:textId="77777777" w:rsidR="00B91E22" w:rsidRDefault="00B91E22" w:rsidP="00B91E22">
      <w:r>
        <w:t xml:space="preserve">a </w:t>
      </w:r>
    </w:p>
    <w:p w14:paraId="5AC98C40" w14:textId="77777777" w:rsidR="00B91E22" w:rsidRDefault="00B91E22" w:rsidP="00B91E22"/>
    <w:p w14:paraId="01165C87" w14:textId="77777777" w:rsidR="00B91E22" w:rsidRDefault="00B91E22" w:rsidP="00B91E22">
      <w:r>
        <w:t xml:space="preserve">Uměleckoprůmyslové museum v Praze </w:t>
      </w:r>
    </w:p>
    <w:p w14:paraId="51E86263" w14:textId="77777777" w:rsidR="00B91E22" w:rsidRDefault="00B91E22" w:rsidP="00B91E22">
      <w:r>
        <w:t xml:space="preserve">zastupuje: Radim Vondráček, statutární zástupce </w:t>
      </w:r>
    </w:p>
    <w:p w14:paraId="5B134469" w14:textId="77777777" w:rsidR="00B91E22" w:rsidRDefault="00B91E22" w:rsidP="00B91E22">
      <w:r>
        <w:t xml:space="preserve">se sídlem: 17. listopadu 2/2, Josefov, 11000 Praha 1 </w:t>
      </w:r>
    </w:p>
    <w:p w14:paraId="0D344A49" w14:textId="77777777" w:rsidR="00B91E22" w:rsidRDefault="00B91E22" w:rsidP="00B91E22">
      <w:r>
        <w:t xml:space="preserve">zapsána: doplň </w:t>
      </w:r>
    </w:p>
    <w:p w14:paraId="2A1299B4" w14:textId="77777777" w:rsidR="00B91E22" w:rsidRDefault="00B91E22" w:rsidP="00B91E22">
      <w:r>
        <w:t xml:space="preserve">IČ: 00023442 </w:t>
      </w:r>
    </w:p>
    <w:p w14:paraId="269F574C" w14:textId="77777777" w:rsidR="00B91E22" w:rsidRDefault="00B91E22" w:rsidP="00B91E22">
      <w:r>
        <w:t xml:space="preserve">(dále jen „Zákazník“ na straně druhé) </w:t>
      </w:r>
    </w:p>
    <w:p w14:paraId="49E4CE55" w14:textId="77777777" w:rsidR="00B91E22" w:rsidRDefault="00B91E22" w:rsidP="00B91E22"/>
    <w:p w14:paraId="69CC76E8" w14:textId="77777777" w:rsidR="00B91E22" w:rsidRDefault="00B91E22" w:rsidP="00B91E22">
      <w:r>
        <w:t xml:space="preserve">níže psaného dne, měsíce a roku uzavřely tuto dohodu (dále jen „Dohoda“): </w:t>
      </w:r>
    </w:p>
    <w:p w14:paraId="63FA8EED" w14:textId="77777777" w:rsidR="00B91E22" w:rsidRDefault="00B91E22" w:rsidP="00B91E22"/>
    <w:p w14:paraId="1E4A027A" w14:textId="77777777" w:rsidR="00B91E22" w:rsidRDefault="00B91E22" w:rsidP="00B91E22">
      <w:r>
        <w:t xml:space="preserve">2. ÚVODNÍ USTANOVENÍ </w:t>
      </w:r>
    </w:p>
    <w:p w14:paraId="184DB6C6" w14:textId="77777777" w:rsidR="00B91E22" w:rsidRDefault="00B91E22" w:rsidP="00B91E22">
      <w:r>
        <w:t xml:space="preserve">2.1. </w:t>
      </w:r>
    </w:p>
    <w:p w14:paraId="78698319" w14:textId="77777777" w:rsidR="00B91E22" w:rsidRDefault="00B91E22" w:rsidP="00B91E22">
      <w:r>
        <w:t xml:space="preserve">Smluvní strany dne 05.04.2023 Smlouvu o poskytnutí Licence a Licenční služby (náhrada za Licenční </w:t>
      </w:r>
    </w:p>
    <w:p w14:paraId="02D746A1" w14:textId="77777777" w:rsidR="00B91E22" w:rsidRDefault="00B91E22" w:rsidP="00B91E22">
      <w:r>
        <w:t xml:space="preserve">podmínky) č. SML-130/2023 (dále jen „Licenční smlouva“), na jejímž základě Zákazník užívá </w:t>
      </w:r>
    </w:p>
    <w:p w14:paraId="17BD3B60" w14:textId="77777777" w:rsidR="00B91E22" w:rsidRDefault="00B91E22" w:rsidP="00B91E22">
      <w:r>
        <w:t xml:space="preserve">informační systém ABRA Gen a dále využívá služby k tomuto informačnímu systému, souhrnně </w:t>
      </w:r>
    </w:p>
    <w:p w14:paraId="519B7DC9" w14:textId="77777777" w:rsidR="00B91E22" w:rsidRDefault="00B91E22" w:rsidP="00B91E22">
      <w:r>
        <w:t xml:space="preserve">označované jako Licenční služba. </w:t>
      </w:r>
    </w:p>
    <w:p w14:paraId="5535636E" w14:textId="77777777" w:rsidR="00B91E22" w:rsidRDefault="00B91E22" w:rsidP="00B91E22">
      <w:r>
        <w:t xml:space="preserve">2.2. </w:t>
      </w:r>
    </w:p>
    <w:p w14:paraId="7C3463E0" w14:textId="77777777" w:rsidR="00B91E22" w:rsidRDefault="00B91E22" w:rsidP="00B91E22">
      <w:r>
        <w:t xml:space="preserve">Smluvní strany dne 19.03.2018 uzavřely Smlouvu o poskytování služeb ABRA FIT č. FIT-40/2018 (dále </w:t>
      </w:r>
    </w:p>
    <w:p w14:paraId="00E87E51" w14:textId="77777777" w:rsidR="00B91E22" w:rsidRDefault="00B91E22" w:rsidP="00B91E22">
      <w:r>
        <w:t xml:space="preserve">jen „Smlouva FIT“) “), na </w:t>
      </w:r>
      <w:proofErr w:type="gramStart"/>
      <w:r>
        <w:t>základě</w:t>
      </w:r>
      <w:proofErr w:type="gramEnd"/>
      <w:r>
        <w:t xml:space="preserve"> které </w:t>
      </w:r>
      <w:proofErr w:type="spellStart"/>
      <w:r>
        <w:t>Abra</w:t>
      </w:r>
      <w:proofErr w:type="spellEnd"/>
      <w:r>
        <w:t xml:space="preserve"> poskytuje Zákazníkovi služby k informačnímu systému </w:t>
      </w:r>
    </w:p>
    <w:p w14:paraId="7242994D" w14:textId="77777777" w:rsidR="00B91E22" w:rsidRDefault="00B91E22" w:rsidP="00B91E22">
      <w:r>
        <w:t xml:space="preserve">ABRA Gen. </w:t>
      </w:r>
    </w:p>
    <w:p w14:paraId="000021CE" w14:textId="77777777" w:rsidR="00B91E22" w:rsidRDefault="00B91E22" w:rsidP="00B91E22">
      <w:r>
        <w:t xml:space="preserve">2.3. </w:t>
      </w:r>
    </w:p>
    <w:p w14:paraId="201D7A09" w14:textId="77777777" w:rsidR="00B91E22" w:rsidRDefault="00B91E22" w:rsidP="00B91E22">
      <w:r>
        <w:t xml:space="preserve">Smluvní strany mají v úmyslu uzavřít nový smluvní vztah, který se bude řídit Obchodními podmínkami </w:t>
      </w:r>
    </w:p>
    <w:p w14:paraId="25DF6677" w14:textId="77777777" w:rsidR="00B91E22" w:rsidRDefault="00B91E22" w:rsidP="00B91E22">
      <w:r>
        <w:lastRenderedPageBreak/>
        <w:t xml:space="preserve">společnosti ABRA Software a.s. pro poskytování služby předplatné ERP systému (dále jen „OP“), na </w:t>
      </w:r>
    </w:p>
    <w:p w14:paraId="066AB787" w14:textId="77777777" w:rsidR="00B91E22" w:rsidRDefault="00B91E22" w:rsidP="00B91E22">
      <w:r>
        <w:t xml:space="preserve">základě kterého umožní </w:t>
      </w:r>
      <w:proofErr w:type="spellStart"/>
      <w:r>
        <w:t>Abra</w:t>
      </w:r>
      <w:proofErr w:type="spellEnd"/>
      <w:r>
        <w:t xml:space="preserve"> Zákazníkovi užití ERP systému ABRA Gen a kterým se bude řídit </w:t>
      </w:r>
    </w:p>
    <w:p w14:paraId="470F76C8" w14:textId="77777777" w:rsidR="00B91E22" w:rsidRDefault="00B91E22" w:rsidP="00B91E22">
      <w:r>
        <w:t xml:space="preserve">poskytování služeb </w:t>
      </w:r>
      <w:proofErr w:type="spellStart"/>
      <w:r>
        <w:t>Abrou</w:t>
      </w:r>
      <w:proofErr w:type="spellEnd"/>
      <w:r>
        <w:t xml:space="preserve"> Zákazníkovi k tomuto ERP systému (dále jen „Smluvní vztah“). </w:t>
      </w:r>
    </w:p>
    <w:p w14:paraId="374CAE19" w14:textId="77777777" w:rsidR="00B91E22" w:rsidRDefault="00B91E22" w:rsidP="00B91E22">
      <w:r>
        <w:t xml:space="preserve">2.4. </w:t>
      </w:r>
    </w:p>
    <w:p w14:paraId="13BFCDF3" w14:textId="77777777" w:rsidR="00B91E22" w:rsidRDefault="00B91E22" w:rsidP="00B91E22">
      <w:r>
        <w:t xml:space="preserve">S ohledem na výše uvedené se Smluvní strany za dále uvedených podmínek dohodly na ukončení </w:t>
      </w:r>
    </w:p>
    <w:p w14:paraId="404CA716" w14:textId="77777777" w:rsidR="00B91E22" w:rsidRDefault="00B91E22" w:rsidP="00B91E22">
      <w:r>
        <w:t xml:space="preserve">Licenční smlouvy a Smlouvy FIT a na uzavření Smluvního vztahu. </w:t>
      </w:r>
    </w:p>
    <w:p w14:paraId="57B2DF97" w14:textId="77777777" w:rsidR="00B91E22" w:rsidRDefault="00B91E22" w:rsidP="00B91E22">
      <w:r>
        <w:t xml:space="preserve">3. PŘEDMĚT DOHODY </w:t>
      </w:r>
    </w:p>
    <w:p w14:paraId="04389394" w14:textId="77777777" w:rsidR="00B91E22" w:rsidRDefault="00B91E22" w:rsidP="00B91E22">
      <w:r>
        <w:t xml:space="preserve">3.1. </w:t>
      </w:r>
    </w:p>
    <w:p w14:paraId="09824194" w14:textId="77777777" w:rsidR="00B91E22" w:rsidRDefault="00B91E22" w:rsidP="00B91E22">
      <w:r>
        <w:t xml:space="preserve">Smluvní strany se tímto dohodly, že Licenční smlouva, a tím i licence poskytnutá podle Licenční smlouvy, </w:t>
      </w:r>
    </w:p>
    <w:p w14:paraId="651A6FB4" w14:textId="77777777" w:rsidR="00B91E22" w:rsidRDefault="00B91E22" w:rsidP="00B91E22">
      <w:r>
        <w:t xml:space="preserve">jakož i poskytování Licenční služby, končí dnem 31.05.2026. </w:t>
      </w:r>
    </w:p>
    <w:p w14:paraId="423C3B49" w14:textId="77777777" w:rsidR="00B91E22" w:rsidRDefault="00B91E22" w:rsidP="00B91E22">
      <w:r>
        <w:t xml:space="preserve">3.2. </w:t>
      </w:r>
    </w:p>
    <w:p w14:paraId="1BBB32C4" w14:textId="77777777" w:rsidR="00B91E22" w:rsidRDefault="00B91E22" w:rsidP="00B91E22">
      <w:r>
        <w:t xml:space="preserve">Smluvní strany se tímto dohodly, že Smlouva FIT končí dnem, kterým končí Licenční smlouva. </w:t>
      </w:r>
    </w:p>
    <w:p w14:paraId="77975B79" w14:textId="77777777" w:rsidR="00B91E22" w:rsidRDefault="00B91E22" w:rsidP="00B91E22">
      <w:r>
        <w:t xml:space="preserve">3.3. </w:t>
      </w:r>
    </w:p>
    <w:p w14:paraId="049D1BBC" w14:textId="77777777" w:rsidR="00B91E22" w:rsidRDefault="00B91E22" w:rsidP="00B91E22">
      <w:r>
        <w:t xml:space="preserve">Smluvní strany se odlišně od odst. 1.2. OP dohodly, že Smluvní vztah ve smyslu OP vznikne dne </w:t>
      </w:r>
    </w:p>
    <w:p w14:paraId="1A3DA8A2" w14:textId="77777777" w:rsidR="00B91E22" w:rsidRDefault="00B91E22" w:rsidP="00B91E22">
      <w:r>
        <w:t xml:space="preserve">01.06.2026 (dále jen „Den vzniku“) a tímto dnem Zákazník nabyde i Licenci ve smyslu OP. Podpisem </w:t>
      </w:r>
    </w:p>
    <w:p w14:paraId="4A7AFE35" w14:textId="77777777" w:rsidR="00B91E22" w:rsidRDefault="00B91E22" w:rsidP="00B91E22">
      <w:r>
        <w:t xml:space="preserve">této Dohody Zákazník výslovně potvrzuje, že se seznámil s OP a souhlasí s nimi a že rovněž souhlasí s </w:t>
      </w:r>
    </w:p>
    <w:p w14:paraId="6B77094C" w14:textId="77777777" w:rsidR="00B91E22" w:rsidRDefault="00B91E22" w:rsidP="00B91E22">
      <w:r>
        <w:t xml:space="preserve">odchylnou úpravou sjednanou v tomto odstavci. </w:t>
      </w:r>
    </w:p>
    <w:p w14:paraId="50ACA4D7" w14:textId="77777777" w:rsidR="00B91E22" w:rsidRDefault="00B91E22" w:rsidP="00B91E22">
      <w:r>
        <w:t xml:space="preserve">3.4. </w:t>
      </w:r>
    </w:p>
    <w:p w14:paraId="0A3CAC3E" w14:textId="77777777" w:rsidR="00B91E22" w:rsidRDefault="00B91E22" w:rsidP="00B91E22">
      <w:r>
        <w:t xml:space="preserve">Smluvní strany se tímto dohodly, že případný přeplatek Zákazníka na tzv. Licenční službě dle Licenční </w:t>
      </w:r>
    </w:p>
    <w:p w14:paraId="54A87BB9" w14:textId="77777777" w:rsidR="00B91E22" w:rsidRDefault="00B91E22" w:rsidP="00B91E22">
      <w:r>
        <w:t xml:space="preserve">smlouvy bude vypořádán tak, že bude započten na úhrady Odměny dle Smluvního vztahu až do </w:t>
      </w:r>
    </w:p>
    <w:p w14:paraId="5E9F40B2" w14:textId="77777777" w:rsidR="00B91E22" w:rsidRDefault="00B91E22" w:rsidP="00B91E22">
      <w:r>
        <w:t xml:space="preserve">vyčerpání výše přeplatku. </w:t>
      </w:r>
    </w:p>
    <w:p w14:paraId="1E81DA5D" w14:textId="77777777" w:rsidR="00B91E22" w:rsidRDefault="00B91E22" w:rsidP="00B91E22">
      <w:r>
        <w:t xml:space="preserve">Strana 2 z 4 </w:t>
      </w:r>
    </w:p>
    <w:p w14:paraId="76A2D243" w14:textId="77777777" w:rsidR="00B91E22" w:rsidRDefault="00B91E22" w:rsidP="00B91E22"/>
    <w:p w14:paraId="5F69422F" w14:textId="77777777" w:rsidR="00B91E22" w:rsidRDefault="00B91E22" w:rsidP="00B91E22">
      <w:r>
        <w:br w:type="page"/>
      </w:r>
    </w:p>
    <w:p w14:paraId="641CEA00" w14:textId="77777777" w:rsidR="00B91E22" w:rsidRDefault="00B91E22" w:rsidP="00B91E22">
      <w:r>
        <w:lastRenderedPageBreak/>
        <w:t xml:space="preserve">3.5. </w:t>
      </w:r>
    </w:p>
    <w:p w14:paraId="4449F58A" w14:textId="77777777" w:rsidR="00B91E22" w:rsidRDefault="00B91E22" w:rsidP="00B91E22">
      <w:proofErr w:type="spellStart"/>
      <w:r>
        <w:t>Abra</w:t>
      </w:r>
      <w:proofErr w:type="spellEnd"/>
      <w:r>
        <w:t xml:space="preserve"> se tímto zavazuje, že pokud jí Zákazník uhradí první Odměnu dle Smluvního vztahu řádně a včas, </w:t>
      </w:r>
    </w:p>
    <w:p w14:paraId="645D8C6B" w14:textId="77777777" w:rsidR="00B91E22" w:rsidRDefault="00B91E22" w:rsidP="00B91E22">
      <w:r>
        <w:t xml:space="preserve">poskytne Zákazníkovi slevu z ceny dle aktuálního Ceníku na ta plnění poskytovaná v rámci Smluvního </w:t>
      </w:r>
    </w:p>
    <w:p w14:paraId="73E0C42D" w14:textId="77777777" w:rsidR="00B91E22" w:rsidRDefault="00B91E22" w:rsidP="00B91E22">
      <w:r>
        <w:t xml:space="preserve">vztahu, která jsou uvedena v příloze č. 1 této Dohody, a to ve výši a na dobu dle přílohy č. 1 této Dohody. </w:t>
      </w:r>
    </w:p>
    <w:p w14:paraId="10D2F45A" w14:textId="77777777" w:rsidR="00B91E22" w:rsidRDefault="00B91E22" w:rsidP="00B91E22">
      <w:r>
        <w:t xml:space="preserve">3.6. </w:t>
      </w:r>
    </w:p>
    <w:p w14:paraId="07F4D9DF" w14:textId="77777777" w:rsidR="00B91E22" w:rsidRDefault="00B91E22" w:rsidP="00B91E22">
      <w:r>
        <w:t xml:space="preserve">Aktuální znění OP a Ceníku je dostupné na Webových stránkách. </w:t>
      </w:r>
    </w:p>
    <w:p w14:paraId="5756E3D4" w14:textId="77777777" w:rsidR="00B91E22" w:rsidRDefault="00B91E22" w:rsidP="00B91E22">
      <w:r>
        <w:t xml:space="preserve">4. DALŠÍ UJEDNÁNÍ </w:t>
      </w:r>
    </w:p>
    <w:p w14:paraId="3B6F0F1D" w14:textId="77777777" w:rsidR="00B91E22" w:rsidRDefault="00B91E22" w:rsidP="00B91E22">
      <w:r>
        <w:t xml:space="preserve">4.1. </w:t>
      </w:r>
    </w:p>
    <w:p w14:paraId="2EA38FDF" w14:textId="77777777" w:rsidR="00B91E22" w:rsidRDefault="00B91E22" w:rsidP="00B91E22">
      <w:r>
        <w:t xml:space="preserve">Smluvní strany sjednaly, že Zákazník je po ukončení Licenční smlouvy v návaznosti na uzavření </w:t>
      </w:r>
    </w:p>
    <w:p w14:paraId="53D32AAA" w14:textId="77777777" w:rsidR="00B91E22" w:rsidRDefault="00B91E22" w:rsidP="00B91E22">
      <w:r>
        <w:t xml:space="preserve">Smluvního vztahu oprávněn ponechat instalaci ABRA Gen na svém technickém vybavení (pokud je ABRA </w:t>
      </w:r>
    </w:p>
    <w:p w14:paraId="67188EA0" w14:textId="77777777" w:rsidR="00B91E22" w:rsidRDefault="00B91E22" w:rsidP="00B91E22">
      <w:r>
        <w:t xml:space="preserve">Gen instalován v ABRA Cloudu, instalace nebude odstraněna), přičemž </w:t>
      </w:r>
      <w:proofErr w:type="spellStart"/>
      <w:r>
        <w:t>Abra</w:t>
      </w:r>
      <w:proofErr w:type="spellEnd"/>
      <w:r>
        <w:t xml:space="preserve"> mu bez zbytečného odkladu, </w:t>
      </w:r>
    </w:p>
    <w:p w14:paraId="34248C48" w14:textId="77777777" w:rsidR="00B91E22" w:rsidRDefault="00B91E22" w:rsidP="00B91E22">
      <w:r>
        <w:t xml:space="preserve">nejpozději do 7 pracovních dnů po vzniku Smluvního vztahu, prostřednictvím Zákaznického portálu </w:t>
      </w:r>
    </w:p>
    <w:p w14:paraId="79267F2B" w14:textId="77777777" w:rsidR="00B91E22" w:rsidRDefault="00B91E22" w:rsidP="00B91E22">
      <w:r>
        <w:t xml:space="preserve">poskytne zdarma Licenční klíč ve smyslu OP, který bude časově omezen na dobu do uplynutí termínu </w:t>
      </w:r>
    </w:p>
    <w:p w14:paraId="54E98CBB" w14:textId="77777777" w:rsidR="00B91E22" w:rsidRDefault="00B91E22" w:rsidP="00B91E22">
      <w:r>
        <w:t xml:space="preserve">uvedeného v odst. 4.2. této Dohody. Po splnění povinností dle odst. 4.2. této Dohody </w:t>
      </w:r>
      <w:proofErr w:type="spellStart"/>
      <w:r>
        <w:t>Abra</w:t>
      </w:r>
      <w:proofErr w:type="spellEnd"/>
      <w:r>
        <w:t xml:space="preserve"> zdarma </w:t>
      </w:r>
    </w:p>
    <w:p w14:paraId="1EC8C25E" w14:textId="77777777" w:rsidR="00B91E22" w:rsidRDefault="00B91E22" w:rsidP="00B91E22">
      <w:r>
        <w:t xml:space="preserve">poskytne Zákazníkovi nový Licenční klíč. </w:t>
      </w:r>
    </w:p>
    <w:p w14:paraId="16D56139" w14:textId="77777777" w:rsidR="00B91E22" w:rsidRDefault="00B91E22" w:rsidP="00B91E22">
      <w:r>
        <w:t xml:space="preserve">4.2. </w:t>
      </w:r>
    </w:p>
    <w:p w14:paraId="12FF8FB7" w14:textId="77777777" w:rsidR="00B91E22" w:rsidRDefault="00B91E22" w:rsidP="00B91E22">
      <w:r>
        <w:t xml:space="preserve">Zákazník je povinen provést aktualizaci ERP systému ABRA Gen na verzi 25.3 nebo vyšší nejpozději do </w:t>
      </w:r>
    </w:p>
    <w:p w14:paraId="7139284F" w14:textId="77777777" w:rsidR="00B91E22" w:rsidRDefault="00B91E22" w:rsidP="00B91E22">
      <w:r>
        <w:t xml:space="preserve">31.08.2026. Zároveň s touto aktualizací je povinen aktivovat v ERP systému režim „Pojmenovaní </w:t>
      </w:r>
    </w:p>
    <w:p w14:paraId="38CC4DD2" w14:textId="77777777" w:rsidR="00B91E22" w:rsidRDefault="00B91E22" w:rsidP="00B91E22">
      <w:r>
        <w:t xml:space="preserve">uživatelé“. </w:t>
      </w:r>
    </w:p>
    <w:p w14:paraId="10D23327" w14:textId="77777777" w:rsidR="00B91E22" w:rsidRDefault="00B91E22" w:rsidP="00B91E22">
      <w:r>
        <w:t xml:space="preserve">4.3. </w:t>
      </w:r>
    </w:p>
    <w:p w14:paraId="6B012C0B" w14:textId="77777777" w:rsidR="00B91E22" w:rsidRDefault="00B91E22" w:rsidP="00B91E22">
      <w:r>
        <w:t xml:space="preserve">Smluvní strany sjednaly, že pokud se Zákazník dostane do prodlení se splněním povinností dle odst. 4.2. </w:t>
      </w:r>
    </w:p>
    <w:p w14:paraId="270389C6" w14:textId="77777777" w:rsidR="00B91E22" w:rsidRDefault="00B91E22" w:rsidP="00B91E22">
      <w:r>
        <w:t xml:space="preserve">této Dohody, v důsledku čehož mu vyprší Licenční klíč, je oprávněn požádat </w:t>
      </w:r>
      <w:proofErr w:type="spellStart"/>
      <w:r>
        <w:t>Abru</w:t>
      </w:r>
      <w:proofErr w:type="spellEnd"/>
      <w:r>
        <w:t xml:space="preserve"> o poskytnutí nového </w:t>
      </w:r>
    </w:p>
    <w:p w14:paraId="4DC93A6F" w14:textId="77777777" w:rsidR="00B91E22" w:rsidRDefault="00B91E22" w:rsidP="00B91E22">
      <w:r>
        <w:t xml:space="preserve">Licenčního klíče. Za jeho poskytnutí, jakož i za poskytnutí každého dalšího Licenčního klíče v době trvání </w:t>
      </w:r>
    </w:p>
    <w:p w14:paraId="3BD3956F" w14:textId="77777777" w:rsidR="00B91E22" w:rsidRDefault="00B91E22" w:rsidP="00B91E22">
      <w:r>
        <w:t xml:space="preserve">prodlení je však povinen uhradit </w:t>
      </w:r>
      <w:proofErr w:type="spellStart"/>
      <w:r>
        <w:t>Abře</w:t>
      </w:r>
      <w:proofErr w:type="spellEnd"/>
      <w:r>
        <w:t xml:space="preserve"> částku ve výši Odměny hrazené v době trvání prodlení. Po dobu </w:t>
      </w:r>
    </w:p>
    <w:p w14:paraId="3F188663" w14:textId="77777777" w:rsidR="00B91E22" w:rsidRDefault="00B91E22" w:rsidP="00B91E22">
      <w:r>
        <w:t xml:space="preserve">trvání prodlení bude </w:t>
      </w:r>
      <w:proofErr w:type="spellStart"/>
      <w:r>
        <w:t>Abra</w:t>
      </w:r>
      <w:proofErr w:type="spellEnd"/>
      <w:r>
        <w:t xml:space="preserve"> poskytovat Zákazníkovi časově omezené Licenční klíče na dobu 30 dnů. </w:t>
      </w:r>
    </w:p>
    <w:p w14:paraId="2AE84D3F" w14:textId="77777777" w:rsidR="00B91E22" w:rsidRDefault="00B91E22" w:rsidP="00B91E22">
      <w:r>
        <w:t xml:space="preserve">4.4. </w:t>
      </w:r>
    </w:p>
    <w:p w14:paraId="2CE83617" w14:textId="77777777" w:rsidR="00B91E22" w:rsidRDefault="00B91E22" w:rsidP="00B91E22">
      <w:r>
        <w:t xml:space="preserve">Pro Zákazníka v souvislosti se Službou v letech 2026, 2027 a 2028 platí, že: (i) zvýšení cen uvedených </w:t>
      </w:r>
    </w:p>
    <w:p w14:paraId="636FDFC7" w14:textId="77777777" w:rsidR="00B91E22" w:rsidRDefault="00B91E22" w:rsidP="00B91E22">
      <w:r>
        <w:lastRenderedPageBreak/>
        <w:t>v Ceníku, od nichž se odvíjí Odměna za Službu, může nastat nejvýše jednou za kalendářní rok, a (</w:t>
      </w:r>
      <w:proofErr w:type="spellStart"/>
      <w:r>
        <w:t>ii</w:t>
      </w:r>
      <w:proofErr w:type="spellEnd"/>
      <w:r>
        <w:t xml:space="preserve">) </w:t>
      </w:r>
    </w:p>
    <w:p w14:paraId="55E8C3D0" w14:textId="77777777" w:rsidR="00B91E22" w:rsidRDefault="00B91E22" w:rsidP="00B91E22">
      <w:r>
        <w:t xml:space="preserve">meziroční navýšení Odměny za Službu nepřekročí dvojnásobek meziroční inflace publikované Českým </w:t>
      </w:r>
    </w:p>
    <w:p w14:paraId="5DACD954" w14:textId="77777777" w:rsidR="00B91E22" w:rsidRDefault="00B91E22" w:rsidP="00B91E22">
      <w:r>
        <w:t xml:space="preserve">statistickým úřadem, nejvýše však 10 %. Meziroční inflace se určí jako součin jednotlivých publikovaných </w:t>
      </w:r>
    </w:p>
    <w:p w14:paraId="4B1A5264" w14:textId="77777777" w:rsidR="00B91E22" w:rsidRDefault="00B91E22" w:rsidP="00B91E22">
      <w:r>
        <w:t xml:space="preserve">měsíčních indexů míry inflace vyjádřených průměrným přírůstkem indexu spotřebitelských cen k </w:t>
      </w:r>
    </w:p>
    <w:p w14:paraId="4BD7AF3A" w14:textId="77777777" w:rsidR="00B91E22" w:rsidRDefault="00B91E22" w:rsidP="00B91E22">
      <w:r>
        <w:t xml:space="preserve">předchozímu měsíci za období 12 měsíců před ohlášením změny Ceníku, přičemž základem pro navýšení </w:t>
      </w:r>
    </w:p>
    <w:p w14:paraId="2C6A294D" w14:textId="77777777" w:rsidR="00B91E22" w:rsidRDefault="00B91E22" w:rsidP="00B91E22">
      <w:r>
        <w:t xml:space="preserve">bude cena platná ke dni uzavření této Dohody nebo ke dni posledního navýšení či stanovení ceny (podle </w:t>
      </w:r>
    </w:p>
    <w:p w14:paraId="7FBF31A8" w14:textId="77777777" w:rsidR="00B91E22" w:rsidRDefault="00B91E22" w:rsidP="00B91E22">
      <w:r>
        <w:t xml:space="preserve">toho, co nastalo později). Výslovně se sjednává, že toto ustanovení se nevztahuje na ceny plnění </w:t>
      </w:r>
    </w:p>
    <w:p w14:paraId="64E0ED32" w14:textId="77777777" w:rsidR="00B91E22" w:rsidRDefault="00B91E22" w:rsidP="00B91E22">
      <w:r>
        <w:t xml:space="preserve">uvedené v Ceníku v části Podrobný ceník ostatních služeb. </w:t>
      </w:r>
    </w:p>
    <w:p w14:paraId="23F8780C" w14:textId="77777777" w:rsidR="00B91E22" w:rsidRDefault="00B91E22" w:rsidP="00B91E22">
      <w:r>
        <w:t xml:space="preserve">5. ZÁVĚREČNÁ USTANOVENÍ </w:t>
      </w:r>
    </w:p>
    <w:p w14:paraId="0E2238E2" w14:textId="77777777" w:rsidR="00B91E22" w:rsidRDefault="00B91E22" w:rsidP="00B91E22">
      <w:r>
        <w:t xml:space="preserve">5.1. </w:t>
      </w:r>
    </w:p>
    <w:p w14:paraId="51ECE561" w14:textId="77777777" w:rsidR="00B91E22" w:rsidRDefault="00B91E22" w:rsidP="00B91E22">
      <w:r>
        <w:t xml:space="preserve">Pokud má tato Dohoda listinnou podobu, byla sepsána ve 2 stejnopisech s platností originálu, z nichž </w:t>
      </w:r>
    </w:p>
    <w:p w14:paraId="0828ABAF" w14:textId="77777777" w:rsidR="00B91E22" w:rsidRDefault="00B91E22" w:rsidP="00B91E22">
      <w:r>
        <w:t xml:space="preserve">každá Smluvní strana obdrží po jednom podepsaném vyhotovení. </w:t>
      </w:r>
    </w:p>
    <w:p w14:paraId="1B4F0C34" w14:textId="77777777" w:rsidR="00B91E22" w:rsidRDefault="00B91E22" w:rsidP="00B91E22">
      <w:r>
        <w:t xml:space="preserve">5.2. </w:t>
      </w:r>
    </w:p>
    <w:p w14:paraId="4293E023" w14:textId="77777777" w:rsidR="00B91E22" w:rsidRDefault="00B91E22" w:rsidP="00B91E22">
      <w:r>
        <w:t xml:space="preserve">Dohoda je jediná úplná platná a účinná, a tak i rozhodná dohoda Smluvních stran a nahrazuje veškeré </w:t>
      </w:r>
    </w:p>
    <w:p w14:paraId="3E0A6FDD" w14:textId="77777777" w:rsidR="00B91E22" w:rsidRDefault="00B91E22" w:rsidP="00B91E22">
      <w:r>
        <w:t xml:space="preserve">dosavadní případně existující smlouvy, dohody a ujednání vztahující se k předmětu Dohody, která byla </w:t>
      </w:r>
    </w:p>
    <w:p w14:paraId="31724043" w14:textId="77777777" w:rsidR="00B91E22" w:rsidRDefault="00B91E22" w:rsidP="00B91E22">
      <w:r>
        <w:t xml:space="preserve">v minulosti do doby uzavření Dohody Smluvními stranami učiněna v písemné či ústní podobě nebo </w:t>
      </w:r>
    </w:p>
    <w:p w14:paraId="07180F0E" w14:textId="77777777" w:rsidR="00B91E22" w:rsidRDefault="00B91E22" w:rsidP="00B91E22">
      <w:r>
        <w:t xml:space="preserve">konkludentně. </w:t>
      </w:r>
    </w:p>
    <w:p w14:paraId="41062EDA" w14:textId="77777777" w:rsidR="00B91E22" w:rsidRDefault="00B91E22" w:rsidP="00B91E22">
      <w:r>
        <w:t xml:space="preserve">5.3. </w:t>
      </w:r>
    </w:p>
    <w:p w14:paraId="254045D3" w14:textId="77777777" w:rsidR="00B91E22" w:rsidRDefault="00B91E22" w:rsidP="00B91E22">
      <w:r>
        <w:t xml:space="preserve">Pro případ, že tato Dohoda bude uzavřena po Dni vzniku, Smluvní strany dohodly, že tato Dohoda nabývá </w:t>
      </w:r>
    </w:p>
    <w:p w14:paraId="2DC38752" w14:textId="77777777" w:rsidR="00B91E22" w:rsidRDefault="00B91E22" w:rsidP="00B91E22">
      <w:r>
        <w:t xml:space="preserve">účinnosti zpětně Dnem vzniku, a to bez ohledu na den jejího uzavření. Smluvní strany výslovně potvrzují, </w:t>
      </w:r>
    </w:p>
    <w:p w14:paraId="412B1C32" w14:textId="77777777" w:rsidR="00B91E22" w:rsidRDefault="00B91E22" w:rsidP="00B91E22">
      <w:r>
        <w:t xml:space="preserve">že zpětnou účinnost ve smyslu tohoto odstavce sjednaly na základě své svobodné a vážné vůle a že toto </w:t>
      </w:r>
    </w:p>
    <w:p w14:paraId="2DE587FA" w14:textId="77777777" w:rsidR="00B91E22" w:rsidRDefault="00B91E22" w:rsidP="00B91E22">
      <w:r>
        <w:t xml:space="preserve">ujednání není v rozporu s kogentními ustanoveními právních předpisů, veřejným pořádkem ani dobrými </w:t>
      </w:r>
    </w:p>
    <w:p w14:paraId="599E452E" w14:textId="77777777" w:rsidR="00B91E22" w:rsidRDefault="00B91E22" w:rsidP="00B91E22">
      <w:r>
        <w:t xml:space="preserve">mravy. </w:t>
      </w:r>
    </w:p>
    <w:p w14:paraId="27D0DADE" w14:textId="77777777" w:rsidR="00B91E22" w:rsidRDefault="00B91E22" w:rsidP="00B91E22">
      <w:r>
        <w:t xml:space="preserve">5.4. </w:t>
      </w:r>
    </w:p>
    <w:p w14:paraId="1269325F" w14:textId="77777777" w:rsidR="00B91E22" w:rsidRDefault="00B91E22" w:rsidP="00B91E22">
      <w:r>
        <w:t xml:space="preserve">Smluvní strany pro vyloučení veškerých pochybností potvrzují, že uzavírají tuto Dohodu jako </w:t>
      </w:r>
    </w:p>
    <w:p w14:paraId="68BE1112" w14:textId="77777777" w:rsidR="00B91E22" w:rsidRDefault="00B91E22" w:rsidP="00B91E22">
      <w:r>
        <w:t xml:space="preserve">podnikatelé, že základní podmínky této Dohody vyplývají ze vzájemných jednání Smluvních stran a že </w:t>
      </w:r>
    </w:p>
    <w:p w14:paraId="5EA1BFF8" w14:textId="77777777" w:rsidR="00B91E22" w:rsidRDefault="00B91E22" w:rsidP="00B91E22">
      <w:r>
        <w:lastRenderedPageBreak/>
        <w:t xml:space="preserve">měly možnost tyto podmínky ovlivnit. Smluvní strany prohlašují, že si řádně Dohodu přečetly, a na důkaz </w:t>
      </w:r>
    </w:p>
    <w:p w14:paraId="7E4E8487" w14:textId="77777777" w:rsidR="00B91E22" w:rsidRDefault="00B91E22" w:rsidP="00B91E22">
      <w:r>
        <w:t xml:space="preserve">souhlasu s jejím obsahem připojují své podpisy. </w:t>
      </w:r>
    </w:p>
    <w:p w14:paraId="253F1D6A" w14:textId="77777777" w:rsidR="00B91E22" w:rsidRDefault="00B91E22" w:rsidP="00B91E22">
      <w:r>
        <w:t xml:space="preserve">5.5. </w:t>
      </w:r>
    </w:p>
    <w:p w14:paraId="0158346B" w14:textId="77777777" w:rsidR="00B91E22" w:rsidRDefault="00B91E22" w:rsidP="00B91E22">
      <w:r>
        <w:t xml:space="preserve">Přílohy: Příloha č. 1 -Přehled plnění a slev dle odst. 3.5. </w:t>
      </w:r>
    </w:p>
    <w:p w14:paraId="2FDF963C" w14:textId="77777777" w:rsidR="00B91E22" w:rsidRDefault="00B91E22" w:rsidP="00B91E22">
      <w:r>
        <w:t xml:space="preserve">V _________ dne ___________ </w:t>
      </w:r>
    </w:p>
    <w:p w14:paraId="2F933977" w14:textId="77777777" w:rsidR="00B91E22" w:rsidRDefault="00B91E22" w:rsidP="00B91E22">
      <w:r>
        <w:t xml:space="preserve">V _________ dne ___________ </w:t>
      </w:r>
    </w:p>
    <w:p w14:paraId="3E105C04" w14:textId="77777777" w:rsidR="00B91E22" w:rsidRDefault="00B91E22" w:rsidP="00B91E22"/>
    <w:p w14:paraId="14A6D61E" w14:textId="77777777" w:rsidR="00B91E22" w:rsidRDefault="00B91E22" w:rsidP="00B91E22">
      <w:proofErr w:type="spellStart"/>
      <w:r>
        <w:t>Abra</w:t>
      </w:r>
      <w:proofErr w:type="spellEnd"/>
      <w:r>
        <w:t xml:space="preserve">: </w:t>
      </w:r>
    </w:p>
    <w:p w14:paraId="5F70F1CC" w14:textId="77777777" w:rsidR="00B91E22" w:rsidRDefault="00B91E22" w:rsidP="00B91E22">
      <w:r>
        <w:t xml:space="preserve">Zákazník: </w:t>
      </w:r>
    </w:p>
    <w:p w14:paraId="0AF90218" w14:textId="77777777" w:rsidR="00B91E22" w:rsidRDefault="00B91E22" w:rsidP="00B91E22"/>
    <w:p w14:paraId="0DD2042D" w14:textId="77777777" w:rsidR="00B91E22" w:rsidRDefault="00B91E22" w:rsidP="00B91E22">
      <w:r>
        <w:t xml:space="preserve">ABRA Software a.s. Uměleckoprůmyslové museum v Praze </w:t>
      </w:r>
    </w:p>
    <w:p w14:paraId="4CF6E154" w14:textId="77777777" w:rsidR="00B91E22" w:rsidRDefault="00B91E22" w:rsidP="00B91E22">
      <w:r>
        <w:t xml:space="preserve">Petr Havelka, Předseda správní rady Radim Vondráček, statutární zástupce </w:t>
      </w:r>
    </w:p>
    <w:p w14:paraId="362F2916" w14:textId="77777777" w:rsidR="00B91E22" w:rsidRDefault="00B91E22" w:rsidP="00B91E22"/>
    <w:p w14:paraId="4A47F51A" w14:textId="77777777" w:rsidR="00B91E22" w:rsidRDefault="00B91E22" w:rsidP="00B91E22">
      <w:r>
        <w:t xml:space="preserve">Strana 3 z 4 </w:t>
      </w:r>
    </w:p>
    <w:p w14:paraId="4592C48E" w14:textId="77777777" w:rsidR="00B91E22" w:rsidRDefault="00B91E22" w:rsidP="00B91E22"/>
    <w:p w14:paraId="2A8B5AD2" w14:textId="77777777" w:rsidR="00B91E22" w:rsidRDefault="00B91E22" w:rsidP="00B91E22">
      <w:r>
        <w:br w:type="page"/>
      </w:r>
    </w:p>
    <w:p w14:paraId="3F27FEF5" w14:textId="77777777" w:rsidR="00B91E22" w:rsidRDefault="00B91E22" w:rsidP="00B91E22">
      <w:r>
        <w:lastRenderedPageBreak/>
        <w:t xml:space="preserve">PŘÍLOHA Č. 1 – PŘEHLED PLNĚNÍ A SLEV DLE ODST. 3.5. DOHODY </w:t>
      </w:r>
    </w:p>
    <w:p w14:paraId="7C6CE095" w14:textId="77777777" w:rsidR="00B91E22" w:rsidRDefault="00B91E22" w:rsidP="00B91E22"/>
    <w:p w14:paraId="77F09D53" w14:textId="77777777" w:rsidR="00B91E22" w:rsidRDefault="00B91E22" w:rsidP="00B91E22">
      <w:r>
        <w:t xml:space="preserve">1. Slevy </w:t>
      </w:r>
    </w:p>
    <w:p w14:paraId="64D07A40" w14:textId="77777777" w:rsidR="00B91E22" w:rsidRDefault="00B91E22" w:rsidP="00B91E22">
      <w:r>
        <w:t xml:space="preserve">Položky ABRA Gen </w:t>
      </w:r>
    </w:p>
    <w:p w14:paraId="2CEEE841" w14:textId="77777777" w:rsidR="00B91E22" w:rsidRDefault="00B91E22" w:rsidP="00B91E22">
      <w:r>
        <w:t xml:space="preserve">Počet </w:t>
      </w:r>
    </w:p>
    <w:p w14:paraId="6450DAE1" w14:textId="77777777" w:rsidR="00B91E22" w:rsidRDefault="00B91E22" w:rsidP="00B91E22">
      <w:r>
        <w:t xml:space="preserve">nejvýše </w:t>
      </w:r>
    </w:p>
    <w:p w14:paraId="0CE9DEB4" w14:textId="77777777" w:rsidR="00B91E22" w:rsidRDefault="00B91E22" w:rsidP="00B91E22">
      <w:r>
        <w:t xml:space="preserve">Sleva </w:t>
      </w:r>
    </w:p>
    <w:p w14:paraId="031167A0" w14:textId="77777777" w:rsidR="00B91E22" w:rsidRDefault="00B91E22" w:rsidP="00B91E22">
      <w:r>
        <w:t xml:space="preserve">Platnost do </w:t>
      </w:r>
    </w:p>
    <w:p w14:paraId="4DC11C7F" w14:textId="77777777" w:rsidR="00B91E22" w:rsidRDefault="00B91E22" w:rsidP="00B91E22">
      <w:r>
        <w:t xml:space="preserve">Uživatelé </w:t>
      </w:r>
    </w:p>
    <w:p w14:paraId="046F16E6" w14:textId="77777777" w:rsidR="00B91E22" w:rsidRDefault="00B91E22" w:rsidP="00B91E22">
      <w:r>
        <w:t xml:space="preserve">Uživatel 12 56 % 31.05.2029 </w:t>
      </w:r>
    </w:p>
    <w:p w14:paraId="34CE291B" w14:textId="77777777" w:rsidR="00B91E22" w:rsidRDefault="00B91E22" w:rsidP="00B91E22"/>
    <w:p w14:paraId="640BC972" w14:textId="77777777" w:rsidR="00B91E22" w:rsidRDefault="00B91E22" w:rsidP="00B91E22">
      <w:r>
        <w:t xml:space="preserve">2. ABRA online </w:t>
      </w:r>
    </w:p>
    <w:p w14:paraId="333C160C" w14:textId="77777777" w:rsidR="00B91E22" w:rsidRDefault="00B91E22" w:rsidP="00B91E22">
      <w:r>
        <w:t xml:space="preserve">Bez textu. </w:t>
      </w:r>
    </w:p>
    <w:p w14:paraId="232698F6" w14:textId="77777777" w:rsidR="00B91E22" w:rsidRDefault="00B91E22" w:rsidP="00B91E22"/>
    <w:p w14:paraId="1AC6DD9A" w14:textId="77777777" w:rsidR="00B91E22" w:rsidRDefault="00B91E22" w:rsidP="00B91E22">
      <w:r>
        <w:t xml:space="preserve">Strana 4 z 4 </w:t>
      </w:r>
    </w:p>
    <w:p w14:paraId="5A301451" w14:textId="77777777" w:rsidR="00B91E22" w:rsidRDefault="00B91E22" w:rsidP="00B91E22"/>
    <w:p w14:paraId="01884A2F" w14:textId="77777777" w:rsidR="00B91E22" w:rsidRDefault="00B91E22" w:rsidP="00B91E22">
      <w:r>
        <w:br w:type="page"/>
      </w:r>
    </w:p>
    <w:sectPr w:rsidR="00B91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22"/>
    <w:rsid w:val="0027450E"/>
    <w:rsid w:val="00370F1F"/>
    <w:rsid w:val="008C58C8"/>
    <w:rsid w:val="00B91E22"/>
    <w:rsid w:val="00DB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2D3A"/>
  <w15:chartTrackingRefBased/>
  <w15:docId w15:val="{19FB4652-D49E-4E3A-B3FB-790816D3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1090</Words>
  <Characters>6437</Characters>
  <Application>Microsoft Office Word</Application>
  <DocSecurity>0</DocSecurity>
  <Lines>53</Lines>
  <Paragraphs>15</Paragraphs>
  <ScaleCrop>false</ScaleCrop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Říhová</dc:creator>
  <cp:keywords/>
  <dc:description/>
  <cp:lastModifiedBy>Neskerová Michaela</cp:lastModifiedBy>
  <cp:revision>2</cp:revision>
  <dcterms:created xsi:type="dcterms:W3CDTF">2026-07-03T09:18:00Z</dcterms:created>
  <dcterms:modified xsi:type="dcterms:W3CDTF">2026-07-03T09:18:00Z</dcterms:modified>
</cp:coreProperties>
</file>