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EE" w:rsidRPr="00C72B7E" w:rsidRDefault="005521EE" w:rsidP="005521EE">
      <w:pPr>
        <w:pStyle w:val="Bezmez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5521EE" w:rsidRDefault="005521EE" w:rsidP="005521E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Abeceda PC Colnsulting a.s.</w:t>
      </w:r>
    </w:p>
    <w:p w:rsidR="005521EE" w:rsidRDefault="005521EE" w:rsidP="005521EE">
      <w:pPr>
        <w:pStyle w:val="Bezmezer"/>
        <w:rPr>
          <w:rFonts w:ascii="Times New Roman" w:hAnsi="Times New Roman"/>
          <w:bCs/>
          <w:color w:val="000000"/>
          <w:sz w:val="24"/>
          <w:szCs w:val="24"/>
        </w:rPr>
      </w:pPr>
      <w:r w:rsidRPr="009D1EDE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Mnichovická 173</w:t>
      </w:r>
    </w:p>
    <w:p w:rsidR="005521EE" w:rsidRPr="009D1EDE" w:rsidRDefault="005521EE" w:rsidP="005521EE">
      <w:pPr>
        <w:pStyle w:val="Bezmezer"/>
        <w:ind w:left="56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280 02  Kolín</w:t>
      </w:r>
      <w:r w:rsidRPr="009D1EDE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  <w:t xml:space="preserve">Hradec Králové </w:t>
      </w:r>
      <w:r w:rsidR="00903472">
        <w:rPr>
          <w:rFonts w:ascii="Times New Roman" w:hAnsi="Times New Roman"/>
          <w:color w:val="000000"/>
          <w:sz w:val="24"/>
          <w:szCs w:val="24"/>
        </w:rPr>
        <w:t>29. 7.</w:t>
      </w:r>
      <w:r>
        <w:rPr>
          <w:rFonts w:ascii="Times New Roman" w:hAnsi="Times New Roman"/>
          <w:color w:val="000000"/>
          <w:sz w:val="24"/>
          <w:szCs w:val="24"/>
        </w:rPr>
        <w:t xml:space="preserve"> 2016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9D1EDE">
        <w:rPr>
          <w:rFonts w:ascii="Times New Roman" w:hAnsi="Times New Roman"/>
          <w:color w:val="000000"/>
          <w:sz w:val="24"/>
          <w:szCs w:val="24"/>
        </w:rPr>
        <w:t>Objednávající/tel.č.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Holubová P.</w:t>
      </w:r>
      <w:r w:rsidRPr="009D1EDE">
        <w:rPr>
          <w:rFonts w:ascii="Times New Roman" w:hAnsi="Times New Roman"/>
          <w:color w:val="000000"/>
          <w:sz w:val="24"/>
          <w:szCs w:val="24"/>
        </w:rPr>
        <w:t>/tel. 495 405 3</w:t>
      </w:r>
      <w:r>
        <w:rPr>
          <w:rFonts w:ascii="Times New Roman" w:hAnsi="Times New Roman"/>
          <w:color w:val="000000"/>
          <w:sz w:val="24"/>
          <w:szCs w:val="24"/>
        </w:rPr>
        <w:t>11</w:t>
      </w:r>
      <w:r w:rsidRPr="009D1EDE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Pr="009D1EDE">
        <w:rPr>
          <w:rFonts w:ascii="Times New Roman" w:hAnsi="Times New Roman"/>
          <w:color w:val="000000"/>
          <w:sz w:val="24"/>
          <w:szCs w:val="24"/>
        </w:rPr>
        <w:tab/>
      </w:r>
      <w:r w:rsidRPr="009D1EDE">
        <w:rPr>
          <w:rFonts w:ascii="Times New Roman" w:hAnsi="Times New Roman"/>
          <w:color w:val="000000"/>
          <w:sz w:val="24"/>
          <w:szCs w:val="24"/>
        </w:rPr>
        <w:tab/>
        <w:t xml:space="preserve">       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9D1ED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Objednávka č. </w:t>
      </w:r>
      <w:r w:rsidR="0090347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204</w:t>
      </w:r>
      <w:r w:rsidR="003E0AF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/2016</w:t>
      </w:r>
      <w:r w:rsidRPr="009D1EDE">
        <w:rPr>
          <w:rFonts w:ascii="Times New Roman" w:hAnsi="Times New Roman"/>
          <w:color w:val="000000"/>
          <w:sz w:val="24"/>
          <w:szCs w:val="24"/>
        </w:rPr>
        <w:t xml:space="preserve">  (uveďte ve faktuře)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9D1EDE">
        <w:rPr>
          <w:rFonts w:ascii="Times New Roman" w:hAnsi="Times New Roman"/>
          <w:color w:val="000000"/>
          <w:sz w:val="24"/>
          <w:szCs w:val="24"/>
        </w:rPr>
        <w:t xml:space="preserve">Objednávka je v souladu se zákonem č.320/2001 Sb. </w:t>
      </w:r>
    </w:p>
    <w:p w:rsidR="005521EE" w:rsidRPr="009D1EDE" w:rsidRDefault="005521EE" w:rsidP="005521EE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Objednáváme u Vás:</w:t>
      </w: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3E0AF5" w:rsidP="00552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Školení Excel p</w:t>
      </w:r>
      <w:r w:rsidR="005521EE">
        <w:rPr>
          <w:rFonts w:ascii="Times New Roman" w:hAnsi="Times New Roman"/>
          <w:sz w:val="24"/>
          <w:szCs w:val="24"/>
        </w:rPr>
        <w:t xml:space="preserve">okročilý </w:t>
      </w:r>
      <w:r>
        <w:rPr>
          <w:rFonts w:ascii="Times New Roman" w:hAnsi="Times New Roman"/>
          <w:sz w:val="24"/>
          <w:szCs w:val="24"/>
        </w:rPr>
        <w:t xml:space="preserve">a Outlook </w:t>
      </w:r>
      <w:r w:rsidR="005521EE">
        <w:rPr>
          <w:rFonts w:ascii="Times New Roman" w:hAnsi="Times New Roman"/>
          <w:sz w:val="24"/>
          <w:szCs w:val="24"/>
        </w:rPr>
        <w:t xml:space="preserve">pro max. </w:t>
      </w:r>
      <w:r w:rsidR="00903472">
        <w:rPr>
          <w:rFonts w:ascii="Times New Roman" w:hAnsi="Times New Roman"/>
          <w:sz w:val="24"/>
          <w:szCs w:val="24"/>
        </w:rPr>
        <w:t>25</w:t>
      </w:r>
      <w:r w:rsidR="005521EE">
        <w:rPr>
          <w:rFonts w:ascii="Times New Roman" w:hAnsi="Times New Roman"/>
          <w:sz w:val="24"/>
          <w:szCs w:val="24"/>
        </w:rPr>
        <w:t xml:space="preserve"> posluchačů dle zaslané cenové nabídky.</w:t>
      </w:r>
    </w:p>
    <w:p w:rsidR="005521EE" w:rsidRDefault="005521EE" w:rsidP="005521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objednávky včetně DPH je Kč </w:t>
      </w:r>
      <w:r w:rsidR="00903472">
        <w:rPr>
          <w:rFonts w:ascii="Times New Roman" w:hAnsi="Times New Roman"/>
          <w:sz w:val="24"/>
          <w:szCs w:val="24"/>
        </w:rPr>
        <w:t>51 000</w:t>
      </w:r>
      <w:r w:rsidR="003E0AF5">
        <w:rPr>
          <w:rFonts w:ascii="Times New Roman" w:hAnsi="Times New Roman"/>
          <w:sz w:val="24"/>
          <w:szCs w:val="24"/>
        </w:rPr>
        <w:t>,-.</w:t>
      </w:r>
    </w:p>
    <w:p w:rsidR="005521EE" w:rsidRPr="00DC307E" w:rsidRDefault="005521EE" w:rsidP="005521EE">
      <w:pPr>
        <w:pStyle w:val="Bezmezer"/>
        <w:rPr>
          <w:rFonts w:ascii="Times New Roman" w:hAnsi="Times New Roman"/>
          <w:smallCaps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Pr="00C72B7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  <w:r w:rsidRPr="00C72B7E">
        <w:rPr>
          <w:rFonts w:ascii="Times New Roman" w:hAnsi="Times New Roman"/>
          <w:sz w:val="24"/>
          <w:szCs w:val="24"/>
        </w:rPr>
        <w:t xml:space="preserve">Příkazce operace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C72B7E">
        <w:rPr>
          <w:rFonts w:ascii="Times New Roman" w:hAnsi="Times New Roman"/>
          <w:sz w:val="24"/>
          <w:szCs w:val="24"/>
        </w:rPr>
        <w:t xml:space="preserve">Ing. Daniela Lusková, MPA </w:t>
      </w:r>
    </w:p>
    <w:p w:rsidR="005521EE" w:rsidRPr="00C72B7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  <w:r w:rsidRPr="00C72B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C72B7E">
        <w:rPr>
          <w:rFonts w:ascii="Times New Roman" w:hAnsi="Times New Roman"/>
          <w:sz w:val="24"/>
          <w:szCs w:val="24"/>
        </w:rPr>
        <w:t>ředitelka</w:t>
      </w:r>
    </w:p>
    <w:p w:rsidR="005521EE" w:rsidRPr="00C72B7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Default="005521EE" w:rsidP="005521EE">
      <w:pPr>
        <w:pStyle w:val="Bezmezer"/>
        <w:rPr>
          <w:rFonts w:ascii="Times New Roman" w:hAnsi="Times New Roman"/>
          <w:sz w:val="24"/>
          <w:szCs w:val="24"/>
        </w:rPr>
      </w:pPr>
    </w:p>
    <w:p w:rsidR="005521EE" w:rsidRPr="00C72B7E" w:rsidRDefault="005521EE" w:rsidP="005521EE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 w:rsidRPr="00C72B7E">
        <w:rPr>
          <w:rFonts w:ascii="Times New Roman" w:hAnsi="Times New Roman"/>
          <w:sz w:val="24"/>
          <w:szCs w:val="24"/>
        </w:rPr>
        <w:t xml:space="preserve">Správce rozpočtu    </w:t>
      </w:r>
      <w:r>
        <w:rPr>
          <w:rFonts w:ascii="Times New Roman" w:hAnsi="Times New Roman"/>
          <w:sz w:val="24"/>
          <w:szCs w:val="24"/>
        </w:rPr>
        <w:t>P. Holubová</w:t>
      </w:r>
      <w:r w:rsidRPr="00C72B7E">
        <w:rPr>
          <w:rFonts w:ascii="Times New Roman" w:hAnsi="Times New Roman"/>
          <w:sz w:val="24"/>
          <w:szCs w:val="24"/>
        </w:rPr>
        <w:t xml:space="preserve"> </w:t>
      </w:r>
    </w:p>
    <w:p w:rsidR="005521EE" w:rsidRDefault="005521EE" w:rsidP="005521EE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 w:rsidRPr="00C72B7E">
        <w:rPr>
          <w:rFonts w:ascii="Times New Roman" w:hAnsi="Times New Roman"/>
          <w:sz w:val="24"/>
          <w:szCs w:val="24"/>
        </w:rPr>
        <w:t>Hla</w:t>
      </w:r>
      <w:r>
        <w:rPr>
          <w:rFonts w:ascii="Times New Roman" w:hAnsi="Times New Roman"/>
          <w:sz w:val="24"/>
          <w:szCs w:val="24"/>
        </w:rPr>
        <w:t>vní účetní           J. Antošová</w:t>
      </w:r>
    </w:p>
    <w:p w:rsidR="005521EE" w:rsidRPr="008C7A8D" w:rsidRDefault="005521EE" w:rsidP="005521EE">
      <w:pPr>
        <w:pStyle w:val="Bezmez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Investiční referent    Ing. Rostislav Jireš</w:t>
      </w:r>
    </w:p>
    <w:p w:rsidR="005521EE" w:rsidRDefault="005521EE" w:rsidP="005521EE"/>
    <w:p w:rsidR="00273BEE" w:rsidRDefault="00273BEE"/>
    <w:sectPr w:rsidR="00273BEE" w:rsidSect="000427ED">
      <w:headerReference w:type="default" r:id="rId6"/>
      <w:footerReference w:type="default" r:id="rId7"/>
      <w:pgSz w:w="11906" w:h="16838"/>
      <w:pgMar w:top="1418" w:right="1134" w:bottom="1418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02" w:rsidRDefault="00867E02">
      <w:pPr>
        <w:spacing w:after="0" w:line="240" w:lineRule="auto"/>
      </w:pPr>
      <w:r>
        <w:separator/>
      </w:r>
    </w:p>
  </w:endnote>
  <w:endnote w:type="continuationSeparator" w:id="0">
    <w:p w:rsidR="00867E02" w:rsidRDefault="0086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7ED" w:rsidRPr="004357BE" w:rsidRDefault="005521EE" w:rsidP="000427ED">
    <w:pPr>
      <w:pStyle w:val="Bezmezer"/>
      <w:rPr>
        <w:rFonts w:ascii="Century Gothic" w:hAnsi="Century Gothic"/>
        <w:color w:val="595959"/>
        <w:sz w:val="18"/>
        <w:szCs w:val="18"/>
      </w:rPr>
    </w:pPr>
    <w:r w:rsidRPr="004357BE">
      <w:rPr>
        <w:rFonts w:ascii="Century Gothic" w:hAnsi="Century Gothic"/>
        <w:color w:val="595959"/>
        <w:sz w:val="18"/>
        <w:szCs w:val="18"/>
      </w:rPr>
      <w:t>___________________________________________________________________________________________________________</w:t>
    </w:r>
  </w:p>
  <w:p w:rsidR="000427ED" w:rsidRPr="004357BE" w:rsidRDefault="005521EE" w:rsidP="000427ED">
    <w:pPr>
      <w:pStyle w:val="Bezmezer"/>
      <w:rPr>
        <w:rFonts w:ascii="Century Gothic" w:hAnsi="Century Gothic"/>
        <w:color w:val="595959"/>
        <w:sz w:val="18"/>
        <w:szCs w:val="18"/>
      </w:rPr>
    </w:pPr>
    <w:r w:rsidRPr="004357BE">
      <w:rPr>
        <w:rFonts w:ascii="Century Gothic" w:hAnsi="Century Gothic"/>
        <w:color w:val="595959"/>
        <w:sz w:val="18"/>
        <w:szCs w:val="18"/>
      </w:rPr>
      <w:t>IČ: 579033</w:t>
    </w:r>
  </w:p>
  <w:p w:rsidR="000427ED" w:rsidRPr="004357BE" w:rsidRDefault="005521EE" w:rsidP="000427ED">
    <w:pPr>
      <w:pStyle w:val="Bezmezer"/>
      <w:rPr>
        <w:rFonts w:ascii="Century Gothic" w:hAnsi="Century Gothic"/>
        <w:color w:val="595959"/>
        <w:sz w:val="18"/>
        <w:szCs w:val="18"/>
      </w:rPr>
    </w:pPr>
    <w:r w:rsidRPr="004357BE">
      <w:rPr>
        <w:rFonts w:ascii="Century Gothic" w:hAnsi="Century Gothic"/>
        <w:color w:val="595959"/>
        <w:sz w:val="18"/>
        <w:szCs w:val="18"/>
      </w:rPr>
      <w:t xml:space="preserve">Bankovní spojení: 25535511/ 0100 </w:t>
    </w:r>
  </w:p>
  <w:p w:rsidR="000427ED" w:rsidRPr="004357BE" w:rsidRDefault="005521EE" w:rsidP="000427ED">
    <w:pPr>
      <w:pStyle w:val="Bezmezer"/>
      <w:rPr>
        <w:rFonts w:ascii="Century Gothic" w:hAnsi="Century Gothic"/>
        <w:color w:val="595959"/>
        <w:sz w:val="18"/>
        <w:szCs w:val="18"/>
      </w:rPr>
    </w:pPr>
    <w:r w:rsidRPr="004357BE">
      <w:rPr>
        <w:rFonts w:ascii="Century Gothic" w:hAnsi="Century Gothic"/>
        <w:color w:val="595959"/>
        <w:sz w:val="18"/>
        <w:szCs w:val="18"/>
      </w:rPr>
      <w:t>tel.: 495 405 311,</w:t>
    </w:r>
  </w:p>
  <w:p w:rsidR="000427ED" w:rsidRPr="004357BE" w:rsidRDefault="005521EE" w:rsidP="000427ED">
    <w:pPr>
      <w:pStyle w:val="Bezmezer"/>
      <w:rPr>
        <w:rFonts w:ascii="Century Gothic" w:hAnsi="Century Gothic"/>
        <w:color w:val="595959"/>
        <w:sz w:val="18"/>
        <w:szCs w:val="18"/>
      </w:rPr>
    </w:pPr>
    <w:r w:rsidRPr="004357BE">
      <w:rPr>
        <w:rFonts w:ascii="Century Gothic" w:hAnsi="Century Gothic"/>
        <w:color w:val="595959"/>
        <w:sz w:val="18"/>
        <w:szCs w:val="18"/>
      </w:rPr>
      <w:t xml:space="preserve">E- mail: </w:t>
    </w:r>
    <w:hyperlink r:id="rId1" w:history="1">
      <w:r w:rsidRPr="004357BE">
        <w:rPr>
          <w:rStyle w:val="Hypertextovodkaz"/>
          <w:rFonts w:ascii="Century Gothic" w:hAnsi="Century Gothic"/>
          <w:color w:val="595959"/>
        </w:rPr>
        <w:t>ddhk@ddhk.cz</w:t>
      </w:r>
    </w:hyperlink>
  </w:p>
  <w:p w:rsidR="000427ED" w:rsidRPr="004357BE" w:rsidRDefault="00867E02" w:rsidP="000427ED">
    <w:pPr>
      <w:pStyle w:val="Bezmezer"/>
      <w:rPr>
        <w:rFonts w:ascii="Times New Roman" w:hAnsi="Times New Roman"/>
        <w:color w:val="595959"/>
        <w:sz w:val="18"/>
        <w:szCs w:val="18"/>
      </w:rPr>
    </w:pPr>
    <w:hyperlink r:id="rId2" w:history="1">
      <w:r w:rsidR="005521EE" w:rsidRPr="004357BE">
        <w:rPr>
          <w:rStyle w:val="Hypertextovodkaz"/>
          <w:rFonts w:ascii="Century Gothic" w:hAnsi="Century Gothic"/>
          <w:color w:val="595959"/>
        </w:rPr>
        <w:t>www.ddhk.cz</w:t>
      </w:r>
    </w:hyperlink>
  </w:p>
  <w:p w:rsidR="000427ED" w:rsidRPr="004357BE" w:rsidRDefault="00867E02">
    <w:pPr>
      <w:pStyle w:val="Zpat"/>
      <w:rPr>
        <w:color w:val="595959"/>
      </w:rPr>
    </w:pPr>
  </w:p>
  <w:p w:rsidR="000427ED" w:rsidRDefault="00867E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02" w:rsidRDefault="00867E02">
      <w:pPr>
        <w:spacing w:after="0" w:line="240" w:lineRule="auto"/>
      </w:pPr>
      <w:r>
        <w:separator/>
      </w:r>
    </w:p>
  </w:footnote>
  <w:footnote w:type="continuationSeparator" w:id="0">
    <w:p w:rsidR="00867E02" w:rsidRDefault="00867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032" w:rsidRDefault="005521E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74B078CD" wp14:editId="31174FA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247775" cy="609600"/>
          <wp:effectExtent l="0" t="0" r="9525" b="0"/>
          <wp:wrapNone/>
          <wp:docPr id="1" name="Obrázek 1" descr="logo Domov u B šedočer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omov u B šedočer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</w:t>
    </w:r>
  </w:p>
  <w:p w:rsidR="009C4032" w:rsidRPr="004357BE" w:rsidRDefault="005521EE">
    <w:pPr>
      <w:pStyle w:val="Zhlav"/>
      <w:rPr>
        <w:rFonts w:ascii="Century Gothic" w:hAnsi="Century Gothic"/>
        <w:color w:val="595959"/>
        <w:sz w:val="20"/>
        <w:szCs w:val="20"/>
      </w:rPr>
    </w:pPr>
    <w:r w:rsidRPr="004357BE">
      <w:rPr>
        <w:color w:val="595959"/>
      </w:rPr>
      <w:t xml:space="preserve">                                              </w:t>
    </w:r>
    <w:r w:rsidRPr="004357BE">
      <w:rPr>
        <w:rFonts w:ascii="Century Gothic" w:hAnsi="Century Gothic"/>
        <w:color w:val="595959"/>
        <w:sz w:val="20"/>
        <w:szCs w:val="20"/>
      </w:rPr>
      <w:t>500 08  Hradec Králové, K Biřičce 1240</w:t>
    </w:r>
  </w:p>
  <w:p w:rsidR="000427ED" w:rsidRPr="004357BE" w:rsidRDefault="005521EE">
    <w:pPr>
      <w:pStyle w:val="Zhlav"/>
      <w:rPr>
        <w:rFonts w:ascii="Century Gothic" w:hAnsi="Century Gothic"/>
        <w:color w:val="7F7F7F"/>
      </w:rPr>
    </w:pPr>
    <w:r w:rsidRPr="004357BE">
      <w:rPr>
        <w:rFonts w:ascii="Century Gothic" w:hAnsi="Century Gothic"/>
        <w:color w:val="595959"/>
      </w:rPr>
      <w:t>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1EE"/>
    <w:rsid w:val="00273BEE"/>
    <w:rsid w:val="003E0AF5"/>
    <w:rsid w:val="005521EE"/>
    <w:rsid w:val="00710931"/>
    <w:rsid w:val="007669CA"/>
    <w:rsid w:val="00867E02"/>
    <w:rsid w:val="008C0B29"/>
    <w:rsid w:val="00903472"/>
    <w:rsid w:val="00C459CC"/>
    <w:rsid w:val="00C50784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FF6FB-4FD7-4354-AFB3-C09976C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1EE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21E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21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5521EE"/>
    <w:rPr>
      <w:rFonts w:ascii="Calibri" w:eastAsia="Times New Roman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521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521EE"/>
    <w:rPr>
      <w:rFonts w:ascii="Calibri" w:eastAsia="Times New Roman" w:hAnsi="Calibri" w:cs="Times New Roman"/>
      <w:lang w:val="x-none" w:eastAsia="x-none"/>
    </w:rPr>
  </w:style>
  <w:style w:type="character" w:styleId="Hypertextovodkaz">
    <w:name w:val="Hyperlink"/>
    <w:uiPriority w:val="99"/>
    <w:unhideWhenUsed/>
    <w:rsid w:val="005521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1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hk.cz" TargetMode="External"/><Relationship Id="rId1" Type="http://schemas.openxmlformats.org/officeDocument/2006/relationships/hyperlink" Target="mailto:ddhk@dd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dc:description/>
  <cp:lastModifiedBy>Recepce Y</cp:lastModifiedBy>
  <cp:revision>2</cp:revision>
  <cp:lastPrinted>2016-09-15T09:17:00Z</cp:lastPrinted>
  <dcterms:created xsi:type="dcterms:W3CDTF">2016-10-04T11:30:00Z</dcterms:created>
  <dcterms:modified xsi:type="dcterms:W3CDTF">2016-10-04T11:30:00Z</dcterms:modified>
</cp:coreProperties>
</file>