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2F" w:rsidRPr="00AA64CC" w:rsidRDefault="000E7D28" w:rsidP="00B65B64">
      <w:pPr>
        <w:pStyle w:val="Heading10"/>
        <w:keepNext/>
        <w:keepLines/>
        <w:shd w:val="clear" w:color="auto" w:fill="auto"/>
        <w:spacing w:after="197" w:line="360" w:lineRule="auto"/>
        <w:ind w:left="380"/>
        <w:rPr>
          <w:rFonts w:ascii="Times New Roman" w:hAnsi="Times New Roman"/>
          <w:sz w:val="24"/>
          <w:szCs w:val="24"/>
        </w:rPr>
      </w:pPr>
      <w:bookmarkStart w:id="0" w:name="bookmark0"/>
      <w:r w:rsidRPr="00AA64CC">
        <w:rPr>
          <w:rFonts w:ascii="Times New Roman" w:hAnsi="Times New Roman"/>
          <w:sz w:val="24"/>
          <w:szCs w:val="24"/>
        </w:rPr>
        <w:t xml:space="preserve">SMLOUVA O </w:t>
      </w:r>
      <w:r w:rsidR="00086F66" w:rsidRPr="00AA64CC">
        <w:rPr>
          <w:rFonts w:ascii="Times New Roman" w:hAnsi="Times New Roman"/>
          <w:sz w:val="24"/>
          <w:szCs w:val="24"/>
        </w:rPr>
        <w:t xml:space="preserve">ZAJIŠTĚNÍ </w:t>
      </w:r>
      <w:r w:rsidRPr="00AA64CC">
        <w:rPr>
          <w:rFonts w:ascii="Times New Roman" w:hAnsi="Times New Roman"/>
          <w:sz w:val="24"/>
          <w:szCs w:val="24"/>
        </w:rPr>
        <w:t>DOPRAVY A POBYTU</w:t>
      </w:r>
    </w:p>
    <w:p w:rsidR="00CF2AA5" w:rsidRPr="00AA64CC" w:rsidRDefault="000E7D28" w:rsidP="00B65B64">
      <w:pPr>
        <w:pStyle w:val="Heading10"/>
        <w:keepNext/>
        <w:keepLines/>
        <w:shd w:val="clear" w:color="auto" w:fill="auto"/>
        <w:spacing w:after="197" w:line="360" w:lineRule="auto"/>
        <w:ind w:left="38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CHORVATSKO - </w:t>
      </w:r>
      <w:bookmarkEnd w:id="0"/>
      <w:r w:rsidR="00AD3B2F" w:rsidRPr="00AA64CC">
        <w:rPr>
          <w:rFonts w:ascii="Times New Roman" w:hAnsi="Times New Roman"/>
          <w:sz w:val="24"/>
          <w:szCs w:val="24"/>
        </w:rPr>
        <w:t>Premantura</w:t>
      </w:r>
    </w:p>
    <w:p w:rsidR="00CF2AA5" w:rsidRPr="00AA64CC" w:rsidRDefault="00A07006" w:rsidP="00B65B64">
      <w:pPr>
        <w:pStyle w:val="Heading20"/>
        <w:keepNext/>
        <w:keepLines/>
        <w:shd w:val="clear" w:color="auto" w:fill="auto"/>
        <w:spacing w:before="0" w:after="34" w:line="360" w:lineRule="auto"/>
        <w:ind w:left="380"/>
        <w:rPr>
          <w:rFonts w:ascii="Times New Roman" w:hAnsi="Times New Roman"/>
          <w:sz w:val="24"/>
          <w:szCs w:val="24"/>
        </w:rPr>
      </w:pPr>
      <w:bookmarkStart w:id="1" w:name="bookmark1"/>
      <w:r w:rsidRPr="00AA64CC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0E7D28" w:rsidRPr="00AA64CC">
        <w:rPr>
          <w:rFonts w:ascii="Times New Roman" w:hAnsi="Times New Roman"/>
          <w:sz w:val="24"/>
          <w:szCs w:val="24"/>
        </w:rPr>
        <w:t>Smluvní strany</w:t>
      </w:r>
      <w:bookmarkEnd w:id="1"/>
    </w:p>
    <w:bookmarkStart w:id="2" w:name="bookmark2"/>
    <w:p w:rsidR="00AA64CC" w:rsidRDefault="004C7DBD" w:rsidP="00B65B64">
      <w:pPr>
        <w:pStyle w:val="Heading30"/>
        <w:keepNext/>
        <w:keepLines/>
        <w:shd w:val="clear" w:color="auto" w:fill="auto"/>
        <w:spacing w:before="0" w:after="101" w:line="360" w:lineRule="auto"/>
        <w:ind w:left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350520" distB="437515" distL="63500" distR="63500" simplePos="0" relativeHeight="251657728" behindDoc="1" locked="0" layoutInCell="1" allowOverlap="1">
                <wp:simplePos x="0" y="0"/>
                <wp:positionH relativeFrom="margin">
                  <wp:posOffset>3343910</wp:posOffset>
                </wp:positionH>
                <wp:positionV relativeFrom="paragraph">
                  <wp:posOffset>548005</wp:posOffset>
                </wp:positionV>
                <wp:extent cx="2916555" cy="2301240"/>
                <wp:effectExtent l="63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AA5" w:rsidRPr="00753D5A" w:rsidRDefault="000E7D28" w:rsidP="00086F66">
                            <w:pPr>
                              <w:pStyle w:val="Heading30"/>
                              <w:keepNext/>
                              <w:keepLines/>
                              <w:shd w:val="clear" w:color="auto" w:fill="auto"/>
                              <w:spacing w:before="0" w:after="101" w:line="360" w:lineRule="auto"/>
                              <w:ind w:left="380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753D5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Odběratel:</w:t>
                            </w:r>
                          </w:p>
                          <w:p w:rsidR="00A32A59" w:rsidRPr="00AA64CC" w:rsidRDefault="00AA64CC" w:rsidP="001D0823">
                            <w:pPr>
                              <w:pStyle w:val="Normlnweb"/>
                              <w:rPr>
                                <w:rStyle w:val="Siln"/>
                                <w:rFonts w:ascii="Calibri" w:eastAsia="Verdana" w:hAnsi="Calibri" w:cs="Arial"/>
                                <w:b w:val="0"/>
                              </w:rPr>
                            </w:pPr>
                            <w:r w:rsidRPr="00AA64CC">
                              <w:rPr>
                                <w:rStyle w:val="tsubjname"/>
                                <w:rFonts w:eastAsia="Verdana"/>
                                <w:b/>
                              </w:rPr>
                              <w:t>Gymnázium Josefa Božka, Český Těšín, příspěvková organizace</w:t>
                            </w:r>
                          </w:p>
                          <w:p w:rsidR="001D0823" w:rsidRPr="00753D5A" w:rsidRDefault="00A32A59" w:rsidP="001D0823">
                            <w:pPr>
                              <w:pStyle w:val="Normlnweb"/>
                              <w:rPr>
                                <w:rFonts w:ascii="Calibri" w:hAnsi="Calibri"/>
                              </w:rPr>
                            </w:pPr>
                            <w:r w:rsidRPr="00753D5A">
                              <w:rPr>
                                <w:rFonts w:ascii="Calibri" w:hAnsi="Calibri" w:cs="Arial"/>
                              </w:rPr>
                              <w:t>Frýdecká 689/30</w:t>
                            </w:r>
                            <w:r w:rsidRPr="00753D5A">
                              <w:rPr>
                                <w:rFonts w:ascii="Calibri" w:hAnsi="Calibri" w:cs="Arial"/>
                              </w:rPr>
                              <w:br/>
                              <w:t>737 01 Český Těšín</w:t>
                            </w:r>
                            <w:r w:rsidRPr="00753D5A">
                              <w:rPr>
                                <w:rFonts w:ascii="Calibri" w:hAnsi="Calibri" w:cs="Arial"/>
                              </w:rPr>
                              <w:br/>
                              <w:t>okres Karviná</w:t>
                            </w:r>
                            <w:r w:rsidR="001D0823" w:rsidRPr="00753D5A">
                              <w:rPr>
                                <w:rFonts w:ascii="Calibri" w:hAnsi="Calibri"/>
                              </w:rPr>
                              <w:br/>
                            </w:r>
                            <w:r w:rsidRPr="00753D5A">
                              <w:rPr>
                                <w:rFonts w:ascii="Calibri" w:hAnsi="Calibri"/>
                              </w:rPr>
                              <w:t>IČ:</w:t>
                            </w:r>
                            <w:r w:rsidRPr="00753D5A">
                              <w:rPr>
                                <w:rFonts w:ascii="Calibri" w:hAnsi="Calibri" w:cs="Arial"/>
                              </w:rPr>
                              <w:t xml:space="preserve"> 62331639</w:t>
                            </w:r>
                          </w:p>
                          <w:p w:rsidR="001D0823" w:rsidRPr="00AA64CC" w:rsidRDefault="00A32A59" w:rsidP="00AA64CC">
                            <w:pPr>
                              <w:pStyle w:val="Bodytext20"/>
                              <w:shd w:val="clear" w:color="auto" w:fill="auto"/>
                              <w:spacing w:before="0" w:line="360" w:lineRule="auto"/>
                              <w:ind w:right="160"/>
                              <w:rPr>
                                <w:lang w:val="cs-CZ"/>
                              </w:rPr>
                            </w:pPr>
                            <w:r w:rsidRPr="00AA64CC">
                              <w:rPr>
                                <w:lang w:val="cs-CZ"/>
                              </w:rPr>
                              <w:t>zastoupené</w:t>
                            </w:r>
                          </w:p>
                          <w:p w:rsidR="00CF2AA5" w:rsidRPr="00AA64CC" w:rsidRDefault="00086F66" w:rsidP="00AA64CC">
                            <w:pPr>
                              <w:pStyle w:val="Bodytext20"/>
                              <w:shd w:val="clear" w:color="auto" w:fill="auto"/>
                              <w:spacing w:before="0" w:line="360" w:lineRule="auto"/>
                              <w:ind w:right="160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AA64CC">
                              <w:rPr>
                                <w:lang w:val="cs-CZ"/>
                              </w:rPr>
                              <w:t>ředitelem RNDr.</w:t>
                            </w:r>
                            <w:r w:rsidR="00A32A59" w:rsidRPr="00AA64CC">
                              <w:rPr>
                                <w:lang w:val="cs-CZ"/>
                              </w:rPr>
                              <w:t xml:space="preserve"> Tomášem Hudcem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3pt;margin-top:43.15pt;width:229.65pt;height:181.2pt;z-index:-251658752;visibility:visible;mso-wrap-style:square;mso-width-percent:0;mso-height-percent:0;mso-wrap-distance-left:5pt;mso-wrap-distance-top:27.6pt;mso-wrap-distance-right:5pt;mso-wrap-distance-bottom:3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FvrgIAAKo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" filled="f" stroked="f">
                <v:textbox inset="0,0,0,0">
                  <w:txbxContent>
                    <w:p w:rsidR="00CF2AA5" w:rsidRPr="00753D5A" w:rsidRDefault="000E7D28" w:rsidP="00086F66">
                      <w:pPr>
                        <w:pStyle w:val="Heading30"/>
                        <w:keepNext/>
                        <w:keepLines/>
                        <w:shd w:val="clear" w:color="auto" w:fill="auto"/>
                        <w:spacing w:before="0" w:after="101" w:line="360" w:lineRule="auto"/>
                        <w:ind w:left="380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753D5A">
                        <w:rPr>
                          <w:rFonts w:ascii="Calibri" w:hAnsi="Calibri"/>
                          <w:sz w:val="24"/>
                          <w:szCs w:val="24"/>
                        </w:rPr>
                        <w:t>Odběratel:</w:t>
                      </w:r>
                    </w:p>
                    <w:p w:rsidR="00A32A59" w:rsidRPr="00AA64CC" w:rsidRDefault="00AA64CC" w:rsidP="001D0823">
                      <w:pPr>
                        <w:pStyle w:val="Normlnweb"/>
                        <w:rPr>
                          <w:rStyle w:val="Siln"/>
                          <w:rFonts w:ascii="Calibri" w:eastAsia="Verdana" w:hAnsi="Calibri" w:cs="Arial"/>
                          <w:b w:val="0"/>
                        </w:rPr>
                      </w:pPr>
                      <w:r w:rsidRPr="00AA64CC">
                        <w:rPr>
                          <w:rStyle w:val="tsubjname"/>
                          <w:rFonts w:eastAsia="Verdana"/>
                          <w:b/>
                        </w:rPr>
                        <w:t>Gymnázium Josefa Božka, Český Těšín, příspěvková organizace</w:t>
                      </w:r>
                    </w:p>
                    <w:p w:rsidR="001D0823" w:rsidRPr="00753D5A" w:rsidRDefault="00A32A59" w:rsidP="001D0823">
                      <w:pPr>
                        <w:pStyle w:val="Normlnweb"/>
                        <w:rPr>
                          <w:rFonts w:ascii="Calibri" w:hAnsi="Calibri"/>
                        </w:rPr>
                      </w:pPr>
                      <w:r w:rsidRPr="00753D5A">
                        <w:rPr>
                          <w:rFonts w:ascii="Calibri" w:hAnsi="Calibri" w:cs="Arial"/>
                        </w:rPr>
                        <w:t>Frýdecká 689/30</w:t>
                      </w:r>
                      <w:r w:rsidRPr="00753D5A">
                        <w:rPr>
                          <w:rFonts w:ascii="Calibri" w:hAnsi="Calibri" w:cs="Arial"/>
                        </w:rPr>
                        <w:br/>
                        <w:t>737 01 Český Těšín</w:t>
                      </w:r>
                      <w:r w:rsidRPr="00753D5A">
                        <w:rPr>
                          <w:rFonts w:ascii="Calibri" w:hAnsi="Calibri" w:cs="Arial"/>
                        </w:rPr>
                        <w:br/>
                        <w:t>okres Karviná</w:t>
                      </w:r>
                      <w:r w:rsidR="001D0823" w:rsidRPr="00753D5A">
                        <w:rPr>
                          <w:rFonts w:ascii="Calibri" w:hAnsi="Calibri"/>
                        </w:rPr>
                        <w:br/>
                      </w:r>
                      <w:r w:rsidRPr="00753D5A">
                        <w:rPr>
                          <w:rFonts w:ascii="Calibri" w:hAnsi="Calibri"/>
                        </w:rPr>
                        <w:t>IČ:</w:t>
                      </w:r>
                      <w:r w:rsidRPr="00753D5A">
                        <w:rPr>
                          <w:rFonts w:ascii="Calibri" w:hAnsi="Calibri" w:cs="Arial"/>
                        </w:rPr>
                        <w:t xml:space="preserve"> 62331639</w:t>
                      </w:r>
                    </w:p>
                    <w:p w:rsidR="001D0823" w:rsidRPr="00AA64CC" w:rsidRDefault="00A32A59" w:rsidP="00AA64CC">
                      <w:pPr>
                        <w:pStyle w:val="Bodytext20"/>
                        <w:shd w:val="clear" w:color="auto" w:fill="auto"/>
                        <w:spacing w:before="0" w:line="360" w:lineRule="auto"/>
                        <w:ind w:right="160"/>
                        <w:rPr>
                          <w:lang w:val="cs-CZ"/>
                        </w:rPr>
                      </w:pPr>
                      <w:r w:rsidRPr="00AA64CC">
                        <w:rPr>
                          <w:lang w:val="cs-CZ"/>
                        </w:rPr>
                        <w:t>zastoupené</w:t>
                      </w:r>
                    </w:p>
                    <w:p w:rsidR="00CF2AA5" w:rsidRPr="00AA64CC" w:rsidRDefault="00086F66" w:rsidP="00AA64CC">
                      <w:pPr>
                        <w:pStyle w:val="Bodytext20"/>
                        <w:shd w:val="clear" w:color="auto" w:fill="auto"/>
                        <w:spacing w:before="0" w:line="360" w:lineRule="auto"/>
                        <w:ind w:right="160"/>
                        <w:rPr>
                          <w:sz w:val="24"/>
                          <w:szCs w:val="24"/>
                          <w:lang w:val="cs-CZ"/>
                        </w:rPr>
                      </w:pPr>
                      <w:r w:rsidRPr="00AA64CC">
                        <w:rPr>
                          <w:lang w:val="cs-CZ"/>
                        </w:rPr>
                        <w:t>ředitelem RNDr.</w:t>
                      </w:r>
                      <w:r w:rsidR="00A32A59" w:rsidRPr="00AA64CC">
                        <w:rPr>
                          <w:lang w:val="cs-CZ"/>
                        </w:rPr>
                        <w:t xml:space="preserve"> Tomášem Hudcem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F2AA5" w:rsidRPr="00AA64CC" w:rsidRDefault="000E7D28" w:rsidP="00B65B64">
      <w:pPr>
        <w:pStyle w:val="Heading30"/>
        <w:keepNext/>
        <w:keepLines/>
        <w:shd w:val="clear" w:color="auto" w:fill="auto"/>
        <w:spacing w:before="0" w:after="101" w:line="360" w:lineRule="auto"/>
        <w:ind w:left="38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>Dodavatel:</w:t>
      </w:r>
      <w:bookmarkEnd w:id="2"/>
    </w:p>
    <w:p w:rsidR="00CF2AA5" w:rsidRPr="00AA64CC" w:rsidRDefault="00E50FCA" w:rsidP="00B65B64">
      <w:pPr>
        <w:pStyle w:val="Bodytext20"/>
        <w:shd w:val="clear" w:color="auto" w:fill="auto"/>
        <w:spacing w:before="0" w:line="360" w:lineRule="auto"/>
        <w:ind w:left="60" w:right="160"/>
        <w:rPr>
          <w:sz w:val="24"/>
          <w:szCs w:val="24"/>
        </w:rPr>
      </w:pPr>
      <w:proofErr w:type="spellStart"/>
      <w:r w:rsidRPr="00AA64CC">
        <w:rPr>
          <w:sz w:val="24"/>
          <w:szCs w:val="24"/>
          <w:lang w:val="cs-CZ"/>
        </w:rPr>
        <w:t>Tempus</w:t>
      </w:r>
      <w:proofErr w:type="spellEnd"/>
      <w:r w:rsidRPr="00AA64CC">
        <w:rPr>
          <w:sz w:val="24"/>
          <w:szCs w:val="24"/>
          <w:lang w:val="cs-CZ"/>
        </w:rPr>
        <w:t xml:space="preserve"> Style, s.r.o.</w:t>
      </w:r>
      <w:r w:rsidR="00795910" w:rsidRPr="00AA64CC">
        <w:rPr>
          <w:sz w:val="24"/>
          <w:szCs w:val="24"/>
        </w:rPr>
        <w:t xml:space="preserve"> </w:t>
      </w:r>
    </w:p>
    <w:p w:rsidR="00CF2AA5" w:rsidRPr="00AA64CC" w:rsidRDefault="00E50FCA" w:rsidP="00B65B64">
      <w:pPr>
        <w:pStyle w:val="Bodytext20"/>
        <w:shd w:val="clear" w:color="auto" w:fill="auto"/>
        <w:spacing w:before="0" w:after="184" w:line="360" w:lineRule="auto"/>
        <w:ind w:left="60" w:right="160"/>
        <w:rPr>
          <w:b w:val="0"/>
          <w:sz w:val="24"/>
          <w:szCs w:val="24"/>
        </w:rPr>
      </w:pPr>
      <w:r w:rsidRPr="00AA64CC">
        <w:rPr>
          <w:b w:val="0"/>
          <w:sz w:val="24"/>
          <w:szCs w:val="24"/>
          <w:lang w:val="cs-CZ"/>
        </w:rPr>
        <w:t>Komenského 31, Lhota</w:t>
      </w:r>
      <w:r w:rsidR="00795910" w:rsidRPr="00AA64CC">
        <w:rPr>
          <w:b w:val="0"/>
          <w:sz w:val="24"/>
          <w:szCs w:val="24"/>
        </w:rPr>
        <w:t xml:space="preserve">, </w:t>
      </w:r>
    </w:p>
    <w:p w:rsidR="00E50FCA" w:rsidRPr="00AA64CC" w:rsidRDefault="00E50FCA" w:rsidP="00B65B64">
      <w:pPr>
        <w:pStyle w:val="Bodytext20"/>
        <w:shd w:val="clear" w:color="auto" w:fill="auto"/>
        <w:spacing w:before="0" w:after="184" w:line="360" w:lineRule="auto"/>
        <w:ind w:left="60" w:right="160"/>
        <w:rPr>
          <w:b w:val="0"/>
          <w:sz w:val="24"/>
          <w:szCs w:val="24"/>
          <w:lang w:val="cs-CZ"/>
        </w:rPr>
      </w:pPr>
      <w:r w:rsidRPr="00AA64CC">
        <w:rPr>
          <w:b w:val="0"/>
          <w:sz w:val="24"/>
          <w:szCs w:val="24"/>
          <w:lang w:val="cs-CZ"/>
        </w:rPr>
        <w:t>747 92 Háj ve Slezsku</w:t>
      </w:r>
    </w:p>
    <w:p w:rsidR="00795910" w:rsidRPr="00AA64CC" w:rsidRDefault="00E71745" w:rsidP="00B65B64">
      <w:pPr>
        <w:pStyle w:val="Bodytext20"/>
        <w:shd w:val="clear" w:color="auto" w:fill="auto"/>
        <w:spacing w:before="0" w:after="34" w:line="360" w:lineRule="auto"/>
        <w:ind w:left="60" w:right="160"/>
        <w:rPr>
          <w:b w:val="0"/>
          <w:sz w:val="24"/>
          <w:szCs w:val="24"/>
          <w:lang w:val="cs-CZ"/>
        </w:rPr>
      </w:pPr>
      <w:r w:rsidRPr="00AA64CC">
        <w:rPr>
          <w:b w:val="0"/>
          <w:sz w:val="24"/>
          <w:szCs w:val="24"/>
        </w:rPr>
        <w:t>IČ</w:t>
      </w:r>
      <w:r w:rsidR="000E7D28" w:rsidRPr="00AA64CC">
        <w:rPr>
          <w:b w:val="0"/>
          <w:sz w:val="24"/>
          <w:szCs w:val="24"/>
        </w:rPr>
        <w:t xml:space="preserve"> : </w:t>
      </w:r>
      <w:r w:rsidR="00E50FCA" w:rsidRPr="00AA64CC">
        <w:rPr>
          <w:b w:val="0"/>
          <w:sz w:val="24"/>
          <w:szCs w:val="24"/>
        </w:rPr>
        <w:t>05829941</w:t>
      </w:r>
    </w:p>
    <w:p w:rsidR="00795910" w:rsidRPr="00CA724E" w:rsidRDefault="000E7D28" w:rsidP="00B65B64">
      <w:pPr>
        <w:pStyle w:val="Bodytext20"/>
        <w:shd w:val="clear" w:color="auto" w:fill="auto"/>
        <w:spacing w:before="0" w:after="34" w:line="360" w:lineRule="auto"/>
        <w:ind w:left="60" w:right="160"/>
        <w:rPr>
          <w:b w:val="0"/>
          <w:sz w:val="24"/>
          <w:szCs w:val="24"/>
          <w:lang w:val="cs-CZ"/>
        </w:rPr>
      </w:pPr>
      <w:r w:rsidRPr="00AA64CC">
        <w:rPr>
          <w:b w:val="0"/>
          <w:sz w:val="24"/>
          <w:szCs w:val="24"/>
        </w:rPr>
        <w:t xml:space="preserve"> </w:t>
      </w:r>
      <w:r w:rsidR="00086F66" w:rsidRPr="00AA64CC">
        <w:rPr>
          <w:b w:val="0"/>
          <w:sz w:val="24"/>
          <w:szCs w:val="24"/>
        </w:rPr>
        <w:t xml:space="preserve">mobil: </w:t>
      </w:r>
      <w:r w:rsidR="00CA724E">
        <w:rPr>
          <w:b w:val="0"/>
          <w:sz w:val="24"/>
          <w:szCs w:val="24"/>
          <w:shd w:val="clear" w:color="auto" w:fill="000000" w:themeFill="text1"/>
        </w:rPr>
        <w:t> </w:t>
      </w:r>
      <w:r w:rsidR="00CA724E">
        <w:rPr>
          <w:b w:val="0"/>
          <w:sz w:val="24"/>
          <w:szCs w:val="24"/>
          <w:shd w:val="clear" w:color="auto" w:fill="000000" w:themeFill="text1"/>
          <w:lang w:val="cs-CZ"/>
        </w:rPr>
        <w:t>x</w:t>
      </w:r>
    </w:p>
    <w:p w:rsidR="00CF2AA5" w:rsidRPr="00CA724E" w:rsidRDefault="00795910" w:rsidP="00B65B64">
      <w:pPr>
        <w:pStyle w:val="Bodytext20"/>
        <w:shd w:val="clear" w:color="auto" w:fill="auto"/>
        <w:spacing w:before="0" w:after="34" w:line="360" w:lineRule="auto"/>
        <w:ind w:left="60" w:right="160"/>
        <w:rPr>
          <w:b w:val="0"/>
          <w:sz w:val="24"/>
          <w:szCs w:val="24"/>
          <w:lang w:val="cs-CZ"/>
        </w:rPr>
      </w:pPr>
      <w:r w:rsidRPr="00AA64CC">
        <w:rPr>
          <w:b w:val="0"/>
          <w:sz w:val="24"/>
          <w:szCs w:val="24"/>
        </w:rPr>
        <w:t xml:space="preserve"> </w:t>
      </w:r>
      <w:r w:rsidR="000E7D28" w:rsidRPr="00AA64CC">
        <w:rPr>
          <w:b w:val="0"/>
          <w:sz w:val="24"/>
          <w:szCs w:val="24"/>
        </w:rPr>
        <w:t>e - mail:</w:t>
      </w:r>
      <w:r w:rsidR="00B776C3" w:rsidRPr="00AA64CC">
        <w:rPr>
          <w:b w:val="0"/>
          <w:sz w:val="24"/>
          <w:szCs w:val="24"/>
        </w:rPr>
        <w:t xml:space="preserve"> </w:t>
      </w:r>
      <w:r w:rsidR="00CA724E">
        <w:rPr>
          <w:b w:val="0"/>
          <w:sz w:val="24"/>
          <w:szCs w:val="24"/>
          <w:shd w:val="clear" w:color="auto" w:fill="000000" w:themeFill="text1"/>
          <w:lang w:val="cs-CZ"/>
        </w:rPr>
        <w:t>x</w:t>
      </w:r>
    </w:p>
    <w:p w:rsidR="00AA64CC" w:rsidRDefault="000E7D28" w:rsidP="00AA64CC">
      <w:pPr>
        <w:jc w:val="both"/>
        <w:rPr>
          <w:rStyle w:val="Siln"/>
          <w:rFonts w:ascii="Times New Roman" w:hAnsi="Times New Roman" w:cs="Times New Roman"/>
          <w:b w:val="0"/>
          <w:bCs w:val="0"/>
        </w:rPr>
      </w:pPr>
      <w:proofErr w:type="spellStart"/>
      <w:proofErr w:type="gramStart"/>
      <w:r w:rsidRPr="00AA64CC">
        <w:rPr>
          <w:rFonts w:ascii="Times New Roman" w:hAnsi="Times New Roman" w:cs="Times New Roman"/>
          <w:b/>
        </w:rPr>
        <w:t>Bank</w:t>
      </w:r>
      <w:proofErr w:type="gramEnd"/>
      <w:r w:rsidRPr="00AA64CC">
        <w:rPr>
          <w:rFonts w:ascii="Times New Roman" w:hAnsi="Times New Roman" w:cs="Times New Roman"/>
          <w:b/>
        </w:rPr>
        <w:t>.</w:t>
      </w:r>
      <w:proofErr w:type="gramStart"/>
      <w:r w:rsidRPr="00AA64CC">
        <w:rPr>
          <w:rFonts w:ascii="Times New Roman" w:hAnsi="Times New Roman" w:cs="Times New Roman"/>
          <w:b/>
        </w:rPr>
        <w:t>spojení</w:t>
      </w:r>
      <w:proofErr w:type="spellEnd"/>
      <w:proofErr w:type="gramEnd"/>
      <w:r w:rsidRPr="00AA64CC">
        <w:rPr>
          <w:rFonts w:ascii="Times New Roman" w:hAnsi="Times New Roman" w:cs="Times New Roman"/>
          <w:b/>
        </w:rPr>
        <w:t xml:space="preserve">: </w:t>
      </w:r>
      <w:r w:rsidR="00CA724E">
        <w:rPr>
          <w:rStyle w:val="Siln"/>
          <w:rFonts w:ascii="Times New Roman" w:hAnsi="Times New Roman" w:cs="Times New Roman"/>
          <w:b w:val="0"/>
          <w:bCs w:val="0"/>
          <w:shd w:val="clear" w:color="auto" w:fill="000000" w:themeFill="text1"/>
        </w:rPr>
        <w:t>x</w:t>
      </w:r>
    </w:p>
    <w:p w:rsidR="00AA64CC" w:rsidRPr="00AA64CC" w:rsidRDefault="00AA64CC" w:rsidP="00AA64CC">
      <w:pPr>
        <w:jc w:val="both"/>
        <w:rPr>
          <w:rFonts w:ascii="Times New Roman" w:hAnsi="Times New Roman" w:cs="Times New Roman"/>
        </w:rPr>
      </w:pPr>
    </w:p>
    <w:p w:rsidR="00AA64CC" w:rsidRDefault="00AA64CC" w:rsidP="00AA64CC">
      <w:pPr>
        <w:pStyle w:val="Bodytext20"/>
        <w:shd w:val="clear" w:color="auto" w:fill="auto"/>
        <w:spacing w:before="0" w:line="360" w:lineRule="auto"/>
        <w:ind w:right="160"/>
        <w:rPr>
          <w:sz w:val="24"/>
          <w:szCs w:val="24"/>
          <w:lang w:val="cs-CZ"/>
        </w:rPr>
      </w:pPr>
      <w:r w:rsidRPr="00AA64CC">
        <w:rPr>
          <w:sz w:val="24"/>
          <w:szCs w:val="24"/>
          <w:lang w:val="cs-CZ"/>
        </w:rPr>
        <w:t xml:space="preserve">zastoupená </w:t>
      </w:r>
      <w:bookmarkStart w:id="3" w:name="_GoBack"/>
      <w:bookmarkEnd w:id="3"/>
    </w:p>
    <w:p w:rsidR="00795910" w:rsidRDefault="00AA64CC" w:rsidP="00AA64CC">
      <w:pPr>
        <w:pStyle w:val="Bodytext20"/>
        <w:shd w:val="clear" w:color="auto" w:fill="auto"/>
        <w:spacing w:before="0" w:line="360" w:lineRule="auto"/>
        <w:ind w:right="160"/>
        <w:rPr>
          <w:sz w:val="24"/>
          <w:szCs w:val="24"/>
          <w:lang w:val="cs-CZ"/>
        </w:rPr>
      </w:pPr>
      <w:r w:rsidRPr="00AA64CC">
        <w:rPr>
          <w:sz w:val="24"/>
          <w:szCs w:val="24"/>
          <w:lang w:val="cs-CZ"/>
        </w:rPr>
        <w:t xml:space="preserve">Lucií </w:t>
      </w:r>
      <w:proofErr w:type="spellStart"/>
      <w:r w:rsidRPr="00AA64CC">
        <w:rPr>
          <w:sz w:val="24"/>
          <w:szCs w:val="24"/>
          <w:lang w:val="cs-CZ"/>
        </w:rPr>
        <w:t>Galádovou</w:t>
      </w:r>
      <w:proofErr w:type="spellEnd"/>
      <w:r w:rsidRPr="00AA64CC">
        <w:rPr>
          <w:sz w:val="24"/>
          <w:szCs w:val="24"/>
          <w:lang w:val="cs-CZ"/>
        </w:rPr>
        <w:t>, jednatelkou</w:t>
      </w:r>
    </w:p>
    <w:p w:rsidR="00AA64CC" w:rsidRPr="00AA64CC" w:rsidRDefault="00AA64CC" w:rsidP="00AA64CC">
      <w:pPr>
        <w:pStyle w:val="Bodytext20"/>
        <w:shd w:val="clear" w:color="auto" w:fill="auto"/>
        <w:spacing w:before="0" w:line="360" w:lineRule="auto"/>
        <w:ind w:right="160"/>
        <w:rPr>
          <w:sz w:val="24"/>
          <w:szCs w:val="24"/>
          <w:lang w:val="cs-CZ"/>
        </w:rPr>
      </w:pPr>
    </w:p>
    <w:p w:rsidR="00CF2AA5" w:rsidRPr="00AA64CC" w:rsidRDefault="000E7D28" w:rsidP="00B65B64">
      <w:pPr>
        <w:pStyle w:val="Bodytext20"/>
        <w:shd w:val="clear" w:color="auto" w:fill="auto"/>
        <w:spacing w:before="0" w:line="360" w:lineRule="auto"/>
        <w:ind w:left="60" w:right="160"/>
        <w:rPr>
          <w:sz w:val="24"/>
          <w:szCs w:val="24"/>
        </w:rPr>
      </w:pPr>
      <w:r w:rsidRPr="00AA64CC">
        <w:rPr>
          <w:sz w:val="24"/>
          <w:szCs w:val="24"/>
        </w:rPr>
        <w:t xml:space="preserve"> </w:t>
      </w:r>
      <w:r w:rsidRPr="00AA64CC">
        <w:rPr>
          <w:rStyle w:val="Bodytext2Verdana85pt"/>
          <w:rFonts w:ascii="Times New Roman" w:hAnsi="Times New Roman" w:cs="Times New Roman"/>
          <w:b/>
          <w:bCs/>
          <w:sz w:val="24"/>
          <w:szCs w:val="24"/>
        </w:rPr>
        <w:t>I.</w:t>
      </w:r>
      <w:r w:rsidR="00B776C3" w:rsidRPr="00AA64CC">
        <w:rPr>
          <w:rStyle w:val="Bodytext2Verdana85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4CC">
        <w:rPr>
          <w:rStyle w:val="Bodytext2Verdana85pt"/>
          <w:rFonts w:ascii="Times New Roman" w:hAnsi="Times New Roman" w:cs="Times New Roman"/>
          <w:b/>
          <w:bCs/>
          <w:sz w:val="24"/>
          <w:szCs w:val="24"/>
        </w:rPr>
        <w:t>Dodavatel se zavazuje:</w:t>
      </w:r>
    </w:p>
    <w:p w:rsidR="00CF2AA5" w:rsidRPr="00AA64CC" w:rsidRDefault="000E7D28" w:rsidP="00B65B64">
      <w:pPr>
        <w:pStyle w:val="Zkladntext2"/>
        <w:numPr>
          <w:ilvl w:val="0"/>
          <w:numId w:val="1"/>
        </w:numPr>
        <w:shd w:val="clear" w:color="auto" w:fill="auto"/>
        <w:tabs>
          <w:tab w:val="left" w:pos="353"/>
        </w:tabs>
        <w:spacing w:after="184" w:line="360" w:lineRule="auto"/>
        <w:ind w:left="380" w:right="160" w:hanging="32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Uspořádat pro odběratele pobyt do Chorvatska - </w:t>
      </w:r>
      <w:proofErr w:type="spellStart"/>
      <w:r w:rsidR="00795910" w:rsidRPr="00AA64CC">
        <w:rPr>
          <w:rFonts w:ascii="Times New Roman" w:hAnsi="Times New Roman"/>
          <w:sz w:val="24"/>
          <w:szCs w:val="24"/>
        </w:rPr>
        <w:t>Premantura</w:t>
      </w:r>
      <w:proofErr w:type="spellEnd"/>
      <w:r w:rsidRPr="00AA64CC">
        <w:rPr>
          <w:rFonts w:ascii="Times New Roman" w:hAnsi="Times New Roman"/>
          <w:sz w:val="24"/>
          <w:szCs w:val="24"/>
        </w:rPr>
        <w:t xml:space="preserve"> v termínu </w:t>
      </w:r>
      <w:r w:rsidR="00E50FCA" w:rsidRPr="00AA64CC">
        <w:rPr>
          <w:rFonts w:ascii="Times New Roman" w:hAnsi="Times New Roman"/>
          <w:b/>
          <w:bCs/>
          <w:sz w:val="24"/>
          <w:szCs w:val="24"/>
        </w:rPr>
        <w:t>15. 9. - 24. 9. 2017</w:t>
      </w:r>
      <w:r w:rsidR="00A32A59" w:rsidRPr="00AA64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64CC">
        <w:rPr>
          <w:rFonts w:ascii="Times New Roman" w:hAnsi="Times New Roman"/>
          <w:sz w:val="24"/>
          <w:szCs w:val="24"/>
        </w:rPr>
        <w:t>/ 10 denní, ve dnech pát</w:t>
      </w:r>
      <w:r w:rsidR="00795910" w:rsidRPr="00AA64CC">
        <w:rPr>
          <w:rFonts w:ascii="Times New Roman" w:hAnsi="Times New Roman"/>
          <w:sz w:val="24"/>
          <w:szCs w:val="24"/>
        </w:rPr>
        <w:t>ek - neděle/ s odjezdem v</w:t>
      </w:r>
      <w:r w:rsidR="006A1989" w:rsidRPr="00AA64CC">
        <w:rPr>
          <w:rFonts w:ascii="Times New Roman" w:hAnsi="Times New Roman"/>
          <w:sz w:val="24"/>
          <w:szCs w:val="24"/>
        </w:rPr>
        <w:t> </w:t>
      </w:r>
      <w:r w:rsidR="00795910" w:rsidRPr="00AA64CC">
        <w:rPr>
          <w:rFonts w:ascii="Times New Roman" w:hAnsi="Times New Roman"/>
          <w:sz w:val="24"/>
          <w:szCs w:val="24"/>
        </w:rPr>
        <w:t>pátek</w:t>
      </w:r>
      <w:r w:rsidR="00A32A59" w:rsidRPr="00AA64CC">
        <w:rPr>
          <w:rFonts w:ascii="Times New Roman" w:hAnsi="Times New Roman"/>
          <w:sz w:val="24"/>
          <w:szCs w:val="24"/>
        </w:rPr>
        <w:t xml:space="preserve"> </w:t>
      </w:r>
      <w:r w:rsidR="00E50FCA" w:rsidRPr="00AA64CC">
        <w:rPr>
          <w:rFonts w:ascii="Times New Roman" w:hAnsi="Times New Roman"/>
          <w:sz w:val="24"/>
          <w:szCs w:val="24"/>
        </w:rPr>
        <w:t>15. 9. 2017</w:t>
      </w:r>
      <w:r w:rsidR="00E50FCA" w:rsidRPr="00AA64C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A1989" w:rsidRPr="00AA64CC">
        <w:rPr>
          <w:rFonts w:ascii="Times New Roman" w:hAnsi="Times New Roman"/>
          <w:sz w:val="24"/>
          <w:szCs w:val="24"/>
        </w:rPr>
        <w:t xml:space="preserve">z ČR </w:t>
      </w:r>
      <w:r w:rsidR="00795910" w:rsidRPr="00AA64CC">
        <w:rPr>
          <w:rFonts w:ascii="Times New Roman" w:hAnsi="Times New Roman"/>
          <w:sz w:val="24"/>
          <w:szCs w:val="24"/>
        </w:rPr>
        <w:t xml:space="preserve">a příjezdem  do </w:t>
      </w:r>
      <w:r w:rsidR="006A1989" w:rsidRPr="00AA64CC">
        <w:rPr>
          <w:rFonts w:ascii="Times New Roman" w:hAnsi="Times New Roman"/>
          <w:sz w:val="24"/>
          <w:szCs w:val="24"/>
        </w:rPr>
        <w:t>Chorvatska v</w:t>
      </w:r>
      <w:r w:rsidR="006B3CA9" w:rsidRPr="00AA64CC">
        <w:rPr>
          <w:rFonts w:ascii="Times New Roman" w:hAnsi="Times New Roman"/>
          <w:sz w:val="24"/>
          <w:szCs w:val="24"/>
        </w:rPr>
        <w:t> </w:t>
      </w:r>
      <w:r w:rsidR="006A1989" w:rsidRPr="00AA64CC">
        <w:rPr>
          <w:rFonts w:ascii="Times New Roman" w:hAnsi="Times New Roman"/>
          <w:sz w:val="24"/>
          <w:szCs w:val="24"/>
        </w:rPr>
        <w:t>sobo</w:t>
      </w:r>
      <w:r w:rsidR="00A32A59" w:rsidRPr="00AA64CC">
        <w:rPr>
          <w:rFonts w:ascii="Times New Roman" w:hAnsi="Times New Roman"/>
          <w:sz w:val="24"/>
          <w:szCs w:val="24"/>
        </w:rPr>
        <w:t xml:space="preserve">tu </w:t>
      </w:r>
      <w:r w:rsidR="00E50FCA" w:rsidRPr="00AA64CC">
        <w:rPr>
          <w:rFonts w:ascii="Times New Roman" w:hAnsi="Times New Roman"/>
          <w:sz w:val="24"/>
          <w:szCs w:val="24"/>
        </w:rPr>
        <w:t>16</w:t>
      </w:r>
      <w:r w:rsidR="00086F66" w:rsidRPr="00AA64CC">
        <w:rPr>
          <w:rFonts w:ascii="Times New Roman" w:hAnsi="Times New Roman"/>
          <w:sz w:val="24"/>
          <w:szCs w:val="24"/>
        </w:rPr>
        <w:t>. 9</w:t>
      </w:r>
      <w:r w:rsidR="00E50FCA" w:rsidRPr="00AA64CC">
        <w:rPr>
          <w:rFonts w:ascii="Times New Roman" w:hAnsi="Times New Roman"/>
          <w:sz w:val="24"/>
          <w:szCs w:val="24"/>
        </w:rPr>
        <w:t>. 2017</w:t>
      </w:r>
      <w:r w:rsidR="006A1989" w:rsidRPr="00AA64CC">
        <w:rPr>
          <w:rFonts w:ascii="Times New Roman" w:hAnsi="Times New Roman"/>
          <w:sz w:val="24"/>
          <w:szCs w:val="24"/>
        </w:rPr>
        <w:t xml:space="preserve"> a následně </w:t>
      </w:r>
      <w:r w:rsidR="006B3CA9" w:rsidRPr="00AA64CC">
        <w:rPr>
          <w:rFonts w:ascii="Times New Roman" w:hAnsi="Times New Roman"/>
          <w:sz w:val="24"/>
          <w:szCs w:val="24"/>
        </w:rPr>
        <w:t xml:space="preserve">odjezdem z Chorvatska v sobotu </w:t>
      </w:r>
      <w:r w:rsidR="00E50FCA" w:rsidRPr="00AA64CC">
        <w:rPr>
          <w:rFonts w:ascii="Times New Roman" w:hAnsi="Times New Roman"/>
          <w:sz w:val="24"/>
          <w:szCs w:val="24"/>
        </w:rPr>
        <w:t>23</w:t>
      </w:r>
      <w:r w:rsidR="00086F66" w:rsidRPr="00AA64CC">
        <w:rPr>
          <w:rFonts w:ascii="Times New Roman" w:hAnsi="Times New Roman"/>
          <w:sz w:val="24"/>
          <w:szCs w:val="24"/>
        </w:rPr>
        <w:t>. 9</w:t>
      </w:r>
      <w:r w:rsidR="00AA64CC" w:rsidRPr="00AA64CC">
        <w:rPr>
          <w:rFonts w:ascii="Times New Roman" w:hAnsi="Times New Roman"/>
          <w:sz w:val="24"/>
          <w:szCs w:val="24"/>
        </w:rPr>
        <w:t>. 2017</w:t>
      </w:r>
      <w:r w:rsidR="006A1989" w:rsidRPr="00AA64CC">
        <w:rPr>
          <w:rFonts w:ascii="Times New Roman" w:hAnsi="Times New Roman"/>
          <w:sz w:val="24"/>
          <w:szCs w:val="24"/>
        </w:rPr>
        <w:t xml:space="preserve"> a příjezdem do ČR</w:t>
      </w:r>
      <w:r w:rsidR="00795910" w:rsidRPr="00AA64CC">
        <w:rPr>
          <w:rFonts w:ascii="Times New Roman" w:hAnsi="Times New Roman"/>
          <w:sz w:val="24"/>
          <w:szCs w:val="24"/>
        </w:rPr>
        <w:t xml:space="preserve"> v</w:t>
      </w:r>
      <w:r w:rsidR="006A1989" w:rsidRPr="00AA64CC">
        <w:rPr>
          <w:rFonts w:ascii="Times New Roman" w:hAnsi="Times New Roman"/>
          <w:sz w:val="24"/>
          <w:szCs w:val="24"/>
        </w:rPr>
        <w:t> </w:t>
      </w:r>
      <w:r w:rsidR="00795910" w:rsidRPr="00AA64CC">
        <w:rPr>
          <w:rFonts w:ascii="Times New Roman" w:hAnsi="Times New Roman"/>
          <w:sz w:val="24"/>
          <w:szCs w:val="24"/>
        </w:rPr>
        <w:t>neděli</w:t>
      </w:r>
      <w:r w:rsidR="00A32A59" w:rsidRPr="00AA64CC">
        <w:rPr>
          <w:rFonts w:ascii="Times New Roman" w:hAnsi="Times New Roman"/>
          <w:sz w:val="24"/>
          <w:szCs w:val="24"/>
        </w:rPr>
        <w:t xml:space="preserve"> </w:t>
      </w:r>
      <w:r w:rsidR="00E50FCA" w:rsidRPr="00AA64CC">
        <w:rPr>
          <w:rFonts w:ascii="Times New Roman" w:hAnsi="Times New Roman"/>
          <w:sz w:val="24"/>
          <w:szCs w:val="24"/>
        </w:rPr>
        <w:t>24. 9. 2017</w:t>
      </w:r>
      <w:r w:rsidR="006A1989" w:rsidRPr="00AA64CC">
        <w:rPr>
          <w:rFonts w:ascii="Times New Roman" w:hAnsi="Times New Roman"/>
          <w:sz w:val="24"/>
          <w:szCs w:val="24"/>
        </w:rPr>
        <w:t>.</w:t>
      </w:r>
    </w:p>
    <w:p w:rsidR="00CF2AA5" w:rsidRPr="00AA64CC" w:rsidRDefault="000E7D28" w:rsidP="00B65B64">
      <w:pPr>
        <w:pStyle w:val="Zkladntext2"/>
        <w:numPr>
          <w:ilvl w:val="0"/>
          <w:numId w:val="1"/>
        </w:numPr>
        <w:shd w:val="clear" w:color="auto" w:fill="auto"/>
        <w:tabs>
          <w:tab w:val="left" w:pos="425"/>
        </w:tabs>
        <w:spacing w:after="217" w:line="360" w:lineRule="auto"/>
        <w:ind w:left="380" w:right="160" w:hanging="32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>Pro</w:t>
      </w:r>
      <w:r w:rsidR="00795910" w:rsidRPr="00AA64CC">
        <w:rPr>
          <w:rFonts w:ascii="Times New Roman" w:hAnsi="Times New Roman"/>
          <w:sz w:val="24"/>
          <w:szCs w:val="24"/>
        </w:rPr>
        <w:t xml:space="preserve"> účastníky</w:t>
      </w:r>
      <w:r w:rsidRPr="00AA64CC">
        <w:rPr>
          <w:rFonts w:ascii="Times New Roman" w:hAnsi="Times New Roman"/>
          <w:sz w:val="24"/>
          <w:szCs w:val="24"/>
        </w:rPr>
        <w:t xml:space="preserve"> zajistí: 7 x </w:t>
      </w:r>
      <w:r w:rsidR="00795910" w:rsidRPr="00AA64CC">
        <w:rPr>
          <w:rFonts w:ascii="Times New Roman" w:hAnsi="Times New Roman"/>
          <w:sz w:val="24"/>
          <w:szCs w:val="24"/>
        </w:rPr>
        <w:t>ubytování v </w:t>
      </w:r>
      <w:proofErr w:type="spellStart"/>
      <w:r w:rsidR="00E50FCA" w:rsidRPr="00AA64CC">
        <w:rPr>
          <w:rFonts w:ascii="Times New Roman" w:hAnsi="Times New Roman"/>
          <w:sz w:val="24"/>
          <w:szCs w:val="24"/>
          <w:lang w:val="cs-CZ"/>
        </w:rPr>
        <w:t>mobilehomech</w:t>
      </w:r>
      <w:proofErr w:type="spellEnd"/>
      <w:r w:rsidR="00795910" w:rsidRPr="00AA64CC">
        <w:rPr>
          <w:rFonts w:ascii="Times New Roman" w:hAnsi="Times New Roman"/>
          <w:sz w:val="24"/>
          <w:szCs w:val="24"/>
        </w:rPr>
        <w:t xml:space="preserve"> vybavených</w:t>
      </w:r>
      <w:r w:rsidR="001B3535" w:rsidRPr="00AA64CC">
        <w:rPr>
          <w:rFonts w:ascii="Times New Roman" w:hAnsi="Times New Roman"/>
          <w:sz w:val="24"/>
          <w:szCs w:val="24"/>
        </w:rPr>
        <w:t xml:space="preserve"> </w:t>
      </w:r>
      <w:r w:rsidR="00970A97" w:rsidRPr="00AA64CC">
        <w:rPr>
          <w:rFonts w:ascii="Times New Roman" w:hAnsi="Times New Roman"/>
          <w:sz w:val="24"/>
          <w:szCs w:val="24"/>
        </w:rPr>
        <w:t>lůžky, vlastním</w:t>
      </w:r>
      <w:r w:rsidR="00795910" w:rsidRPr="00AA64CC">
        <w:rPr>
          <w:rFonts w:ascii="Times New Roman" w:hAnsi="Times New Roman"/>
          <w:sz w:val="24"/>
          <w:szCs w:val="24"/>
        </w:rPr>
        <w:t xml:space="preserve"> sociálním zařízením, minikuchyňkou a základním nádobím.</w:t>
      </w:r>
      <w:r w:rsidRPr="00AA64CC">
        <w:rPr>
          <w:rFonts w:ascii="Times New Roman" w:hAnsi="Times New Roman"/>
          <w:sz w:val="24"/>
          <w:szCs w:val="24"/>
        </w:rPr>
        <w:t xml:space="preserve"> </w:t>
      </w:r>
    </w:p>
    <w:p w:rsidR="00803D72" w:rsidRPr="00AA64CC" w:rsidRDefault="000E7D28" w:rsidP="00AA727D">
      <w:pPr>
        <w:pStyle w:val="Zkladntext2"/>
        <w:numPr>
          <w:ilvl w:val="0"/>
          <w:numId w:val="1"/>
        </w:numPr>
        <w:shd w:val="clear" w:color="auto" w:fill="auto"/>
        <w:tabs>
          <w:tab w:val="left" w:pos="367"/>
        </w:tabs>
        <w:spacing w:after="142" w:line="360" w:lineRule="auto"/>
        <w:ind w:left="380" w:hanging="32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Dodržet vzájemně dohodnutou cenu pobytu </w:t>
      </w:r>
      <w:r w:rsidR="00A32A59" w:rsidRPr="00AA64CC">
        <w:rPr>
          <w:rFonts w:ascii="Times New Roman" w:hAnsi="Times New Roman"/>
          <w:sz w:val="24"/>
          <w:szCs w:val="24"/>
        </w:rPr>
        <w:t>5960</w:t>
      </w:r>
      <w:r w:rsidR="001B3535" w:rsidRPr="00AA64CC">
        <w:rPr>
          <w:rFonts w:ascii="Times New Roman" w:hAnsi="Times New Roman"/>
          <w:sz w:val="24"/>
          <w:szCs w:val="24"/>
        </w:rPr>
        <w:t>,-</w:t>
      </w:r>
      <w:r w:rsidRPr="00AA64CC">
        <w:rPr>
          <w:rFonts w:ascii="Times New Roman" w:hAnsi="Times New Roman"/>
          <w:sz w:val="24"/>
          <w:szCs w:val="24"/>
        </w:rPr>
        <w:t xml:space="preserve"> Kč.na osobu.</w:t>
      </w:r>
      <w:r w:rsidR="006A1989" w:rsidRPr="00AA64CC">
        <w:rPr>
          <w:rFonts w:ascii="Times New Roman" w:hAnsi="Times New Roman"/>
          <w:sz w:val="24"/>
          <w:szCs w:val="24"/>
        </w:rPr>
        <w:t xml:space="preserve"> Tato cena platí </w:t>
      </w:r>
      <w:r w:rsidR="00086F66" w:rsidRPr="00AA64CC">
        <w:rPr>
          <w:rFonts w:ascii="Times New Roman" w:hAnsi="Times New Roman"/>
          <w:sz w:val="24"/>
          <w:szCs w:val="24"/>
        </w:rPr>
        <w:t>pro 50</w:t>
      </w:r>
      <w:r w:rsidR="00A32A59" w:rsidRPr="00AA64CC">
        <w:rPr>
          <w:rFonts w:ascii="Times New Roman" w:hAnsi="Times New Roman"/>
          <w:sz w:val="24"/>
          <w:szCs w:val="24"/>
        </w:rPr>
        <w:t xml:space="preserve"> platících</w:t>
      </w:r>
      <w:r w:rsidR="00803D72" w:rsidRPr="00AA64CC">
        <w:rPr>
          <w:rFonts w:ascii="Times New Roman" w:hAnsi="Times New Roman"/>
          <w:sz w:val="24"/>
          <w:szCs w:val="24"/>
        </w:rPr>
        <w:t xml:space="preserve"> účastníků jedoucích autobusovou dopravou zajištěnou </w:t>
      </w:r>
      <w:proofErr w:type="spellStart"/>
      <w:r w:rsidR="00E50FCA" w:rsidRPr="00AA64CC">
        <w:rPr>
          <w:rFonts w:ascii="Times New Roman" w:hAnsi="Times New Roman"/>
          <w:sz w:val="24"/>
          <w:szCs w:val="24"/>
          <w:lang w:val="cs-CZ"/>
        </w:rPr>
        <w:t>Tempus</w:t>
      </w:r>
      <w:proofErr w:type="spellEnd"/>
      <w:r w:rsidR="00E50FCA" w:rsidRPr="00AA64CC">
        <w:rPr>
          <w:rFonts w:ascii="Times New Roman" w:hAnsi="Times New Roman"/>
          <w:sz w:val="24"/>
          <w:szCs w:val="24"/>
          <w:lang w:val="cs-CZ"/>
        </w:rPr>
        <w:t xml:space="preserve"> Style, s.r.o.</w:t>
      </w:r>
    </w:p>
    <w:p w:rsidR="001B3535" w:rsidRPr="00AA64CC" w:rsidRDefault="000E7D28" w:rsidP="00B65B64">
      <w:pPr>
        <w:pStyle w:val="Zkladntext2"/>
        <w:shd w:val="clear" w:color="auto" w:fill="auto"/>
        <w:spacing w:after="176" w:line="360" w:lineRule="auto"/>
        <w:ind w:left="380" w:right="640" w:firstLine="0"/>
        <w:rPr>
          <w:rFonts w:ascii="Times New Roman" w:hAnsi="Times New Roman"/>
          <w:sz w:val="24"/>
          <w:szCs w:val="24"/>
        </w:rPr>
      </w:pPr>
      <w:r w:rsidRPr="00AA64CC">
        <w:rPr>
          <w:rStyle w:val="BodytextBold"/>
          <w:rFonts w:ascii="Times New Roman" w:hAnsi="Times New Roman" w:cs="Times New Roman"/>
          <w:sz w:val="24"/>
          <w:szCs w:val="24"/>
        </w:rPr>
        <w:t xml:space="preserve">V ceně </w:t>
      </w:r>
      <w:r w:rsidR="00AA64CC" w:rsidRPr="00AA64CC">
        <w:rPr>
          <w:rStyle w:val="BodytextBold"/>
          <w:rFonts w:ascii="Times New Roman" w:hAnsi="Times New Roman" w:cs="Times New Roman"/>
          <w:sz w:val="24"/>
          <w:szCs w:val="24"/>
        </w:rPr>
        <w:t xml:space="preserve">je </w:t>
      </w:r>
      <w:r w:rsidRPr="00AA64CC">
        <w:rPr>
          <w:rStyle w:val="BodytextBold"/>
          <w:rFonts w:ascii="Times New Roman" w:hAnsi="Times New Roman" w:cs="Times New Roman"/>
          <w:sz w:val="24"/>
          <w:szCs w:val="24"/>
        </w:rPr>
        <w:t xml:space="preserve">zahrnuto </w:t>
      </w:r>
      <w:r w:rsidRPr="00AA64CC">
        <w:rPr>
          <w:rFonts w:ascii="Times New Roman" w:hAnsi="Times New Roman"/>
          <w:sz w:val="24"/>
          <w:szCs w:val="24"/>
        </w:rPr>
        <w:t xml:space="preserve">- služby delegáta </w:t>
      </w:r>
      <w:r w:rsidR="00086F66" w:rsidRPr="00AA64CC">
        <w:rPr>
          <w:rFonts w:ascii="Times New Roman" w:hAnsi="Times New Roman"/>
          <w:sz w:val="24"/>
          <w:szCs w:val="24"/>
        </w:rPr>
        <w:t>CK, informační</w:t>
      </w:r>
      <w:r w:rsidRPr="00AA64CC">
        <w:rPr>
          <w:rFonts w:ascii="Times New Roman" w:hAnsi="Times New Roman"/>
          <w:sz w:val="24"/>
          <w:szCs w:val="24"/>
        </w:rPr>
        <w:t xml:space="preserve"> materiály k pobytu, pobytová </w:t>
      </w:r>
      <w:r w:rsidR="00086F66" w:rsidRPr="00AA64CC">
        <w:rPr>
          <w:rFonts w:ascii="Times New Roman" w:hAnsi="Times New Roman"/>
          <w:sz w:val="24"/>
          <w:szCs w:val="24"/>
        </w:rPr>
        <w:t>taxa, ubytování</w:t>
      </w:r>
      <w:r w:rsidRPr="00AA64CC">
        <w:rPr>
          <w:rFonts w:ascii="Times New Roman" w:hAnsi="Times New Roman"/>
          <w:sz w:val="24"/>
          <w:szCs w:val="24"/>
        </w:rPr>
        <w:t>,</w:t>
      </w:r>
      <w:r w:rsidR="001B3535" w:rsidRPr="00AA64CC">
        <w:rPr>
          <w:rFonts w:ascii="Times New Roman" w:hAnsi="Times New Roman"/>
          <w:sz w:val="24"/>
          <w:szCs w:val="24"/>
        </w:rPr>
        <w:t xml:space="preserve"> </w:t>
      </w:r>
      <w:r w:rsidR="00A32A59" w:rsidRPr="00AA64CC">
        <w:rPr>
          <w:rFonts w:ascii="Times New Roman" w:hAnsi="Times New Roman"/>
          <w:sz w:val="24"/>
          <w:szCs w:val="24"/>
        </w:rPr>
        <w:t>polo</w:t>
      </w:r>
      <w:r w:rsidR="001B3535" w:rsidRPr="00AA64CC">
        <w:rPr>
          <w:rFonts w:ascii="Times New Roman" w:hAnsi="Times New Roman"/>
          <w:sz w:val="24"/>
          <w:szCs w:val="24"/>
        </w:rPr>
        <w:t xml:space="preserve">penze, </w:t>
      </w:r>
      <w:r w:rsidRPr="00AA64CC">
        <w:rPr>
          <w:rFonts w:ascii="Times New Roman" w:hAnsi="Times New Roman"/>
          <w:sz w:val="24"/>
          <w:szCs w:val="24"/>
        </w:rPr>
        <w:t>doprava, pojištění</w:t>
      </w:r>
      <w:r w:rsidR="006B3CA9" w:rsidRPr="00AA64CC">
        <w:rPr>
          <w:rFonts w:ascii="Times New Roman" w:hAnsi="Times New Roman"/>
          <w:sz w:val="24"/>
          <w:szCs w:val="24"/>
        </w:rPr>
        <w:t xml:space="preserve"> léčebných výloh a odpovědnosti za škodu třetí osobě.</w:t>
      </w:r>
      <w:r w:rsidR="00A32A59" w:rsidRPr="00AA64CC">
        <w:rPr>
          <w:rFonts w:ascii="Times New Roman" w:hAnsi="Times New Roman"/>
          <w:sz w:val="24"/>
          <w:szCs w:val="24"/>
        </w:rPr>
        <w:t xml:space="preserve"> Polo</w:t>
      </w:r>
      <w:r w:rsidR="00B65B64" w:rsidRPr="00AA64CC">
        <w:rPr>
          <w:rFonts w:ascii="Times New Roman" w:hAnsi="Times New Roman"/>
          <w:sz w:val="24"/>
          <w:szCs w:val="24"/>
        </w:rPr>
        <w:t xml:space="preserve">penze je v rozsahu kontinentální snídaně, večeře – </w:t>
      </w:r>
      <w:r w:rsidR="00A32A59" w:rsidRPr="00AA64CC">
        <w:rPr>
          <w:rFonts w:ascii="Times New Roman" w:hAnsi="Times New Roman"/>
          <w:sz w:val="24"/>
          <w:szCs w:val="24"/>
        </w:rPr>
        <w:t xml:space="preserve">polévka, </w:t>
      </w:r>
      <w:r w:rsidR="00B65B64" w:rsidRPr="00AA64CC">
        <w:rPr>
          <w:rFonts w:ascii="Times New Roman" w:hAnsi="Times New Roman"/>
          <w:sz w:val="24"/>
          <w:szCs w:val="24"/>
        </w:rPr>
        <w:t>hlavní jídlo. Není možný výběr z menu. V době výdeje stravy bude k dispozici čaj, popřípadě voda se sirupem.</w:t>
      </w:r>
    </w:p>
    <w:p w:rsidR="00A32A59" w:rsidRPr="00AA64CC" w:rsidRDefault="00A32A59" w:rsidP="00107EC0">
      <w:pPr>
        <w:pStyle w:val="Zkladntext2"/>
        <w:shd w:val="clear" w:color="auto" w:fill="auto"/>
        <w:spacing w:after="176" w:line="360" w:lineRule="auto"/>
        <w:ind w:right="640" w:firstLine="0"/>
        <w:rPr>
          <w:rFonts w:ascii="Times New Roman" w:hAnsi="Times New Roman"/>
          <w:sz w:val="24"/>
          <w:szCs w:val="24"/>
          <w:lang w:val="cs-CZ"/>
        </w:rPr>
      </w:pPr>
    </w:p>
    <w:p w:rsidR="00E50FCA" w:rsidRPr="00AA64CC" w:rsidRDefault="00E50FCA" w:rsidP="009358EE">
      <w:pPr>
        <w:pStyle w:val="Zkladntext2"/>
        <w:shd w:val="clear" w:color="auto" w:fill="auto"/>
        <w:tabs>
          <w:tab w:val="left" w:pos="358"/>
        </w:tabs>
        <w:spacing w:after="184" w:line="360" w:lineRule="auto"/>
        <w:ind w:left="800" w:right="160" w:firstLine="0"/>
        <w:rPr>
          <w:rFonts w:ascii="Times New Roman" w:hAnsi="Times New Roman"/>
          <w:sz w:val="24"/>
          <w:szCs w:val="24"/>
        </w:rPr>
      </w:pPr>
    </w:p>
    <w:p w:rsidR="001B3535" w:rsidRPr="00AA64CC" w:rsidRDefault="000E7D28" w:rsidP="00233E8B">
      <w:pPr>
        <w:pStyle w:val="Zkladntext2"/>
        <w:numPr>
          <w:ilvl w:val="0"/>
          <w:numId w:val="1"/>
        </w:numPr>
        <w:shd w:val="clear" w:color="auto" w:fill="auto"/>
        <w:tabs>
          <w:tab w:val="left" w:pos="0"/>
        </w:tabs>
        <w:spacing w:after="184" w:line="360" w:lineRule="auto"/>
        <w:ind w:left="426" w:right="160" w:hanging="426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Zaslat na adresu odběratele nejpozději do </w:t>
      </w:r>
      <w:r w:rsidR="00E50FCA" w:rsidRPr="00AA64CC">
        <w:rPr>
          <w:rFonts w:ascii="Times New Roman" w:hAnsi="Times New Roman"/>
          <w:sz w:val="24"/>
          <w:szCs w:val="24"/>
        </w:rPr>
        <w:t>6. 09. 2017</w:t>
      </w:r>
      <w:r w:rsidRPr="00AA64CC">
        <w:rPr>
          <w:rFonts w:ascii="Times New Roman" w:hAnsi="Times New Roman"/>
          <w:sz w:val="24"/>
          <w:szCs w:val="24"/>
        </w:rPr>
        <w:t xml:space="preserve"> odbavení k pobytu, tj. podrobné informace k odjezdu.</w:t>
      </w:r>
      <w:r w:rsidR="009358EE" w:rsidRPr="00AA64CC">
        <w:rPr>
          <w:rFonts w:ascii="Times New Roman" w:hAnsi="Times New Roman"/>
          <w:sz w:val="24"/>
          <w:szCs w:val="24"/>
        </w:rPr>
        <w:t xml:space="preserve"> </w:t>
      </w:r>
      <w:r w:rsidRPr="00AA64CC">
        <w:rPr>
          <w:rFonts w:ascii="Times New Roman" w:hAnsi="Times New Roman"/>
          <w:sz w:val="24"/>
          <w:szCs w:val="24"/>
        </w:rPr>
        <w:t xml:space="preserve">Zprostředkovat dopravu zájezdovým autobusem. Autobus bude přistaven v den odjezdu na místo požadované odběratelem. </w:t>
      </w:r>
      <w:r w:rsidR="001B3535" w:rsidRPr="00AA64CC">
        <w:rPr>
          <w:rFonts w:ascii="Times New Roman" w:hAnsi="Times New Roman"/>
          <w:sz w:val="24"/>
          <w:szCs w:val="24"/>
        </w:rPr>
        <w:t>Doprava je zajištěna zájezdovým</w:t>
      </w:r>
      <w:r w:rsidR="006B3CA9" w:rsidRPr="00AA64CC">
        <w:rPr>
          <w:rFonts w:ascii="Times New Roman" w:hAnsi="Times New Roman"/>
          <w:sz w:val="24"/>
          <w:szCs w:val="24"/>
        </w:rPr>
        <w:t xml:space="preserve"> busem</w:t>
      </w:r>
      <w:r w:rsidR="001B3535" w:rsidRPr="00AA64CC">
        <w:rPr>
          <w:rFonts w:ascii="Times New Roman" w:hAnsi="Times New Roman"/>
          <w:sz w:val="24"/>
          <w:szCs w:val="24"/>
        </w:rPr>
        <w:t>, který je v řádném technickém stavu</w:t>
      </w:r>
      <w:r w:rsidR="004E1B87" w:rsidRPr="00AA64CC">
        <w:rPr>
          <w:rFonts w:ascii="Times New Roman" w:hAnsi="Times New Roman"/>
          <w:sz w:val="24"/>
          <w:szCs w:val="24"/>
        </w:rPr>
        <w:t xml:space="preserve"> s klimatizací</w:t>
      </w:r>
      <w:r w:rsidR="004E1B87" w:rsidRPr="00AA64C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B3535" w:rsidRPr="00AA64CC">
        <w:rPr>
          <w:rFonts w:ascii="Times New Roman" w:hAnsi="Times New Roman"/>
          <w:sz w:val="24"/>
          <w:szCs w:val="24"/>
        </w:rPr>
        <w:t>a splňuje</w:t>
      </w:r>
      <w:r w:rsidRPr="00AA64CC">
        <w:rPr>
          <w:rFonts w:ascii="Times New Roman" w:hAnsi="Times New Roman"/>
          <w:sz w:val="24"/>
          <w:szCs w:val="24"/>
        </w:rPr>
        <w:t xml:space="preserve"> všechny podmínky pro provoz na cestách v ČR i zahraničí.</w:t>
      </w:r>
      <w:r w:rsidR="009358EE" w:rsidRPr="00AA64CC">
        <w:rPr>
          <w:rFonts w:ascii="Times New Roman" w:hAnsi="Times New Roman"/>
          <w:sz w:val="24"/>
          <w:szCs w:val="24"/>
        </w:rPr>
        <w:t xml:space="preserve"> </w:t>
      </w:r>
      <w:r w:rsidR="001B3535" w:rsidRPr="00AA64CC">
        <w:rPr>
          <w:rFonts w:ascii="Times New Roman" w:hAnsi="Times New Roman"/>
          <w:sz w:val="24"/>
          <w:szCs w:val="24"/>
        </w:rPr>
        <w:t xml:space="preserve">Doprava bude uhrazena pouze pro trasu </w:t>
      </w:r>
      <w:r w:rsidR="000A7511" w:rsidRPr="00AA64CC">
        <w:rPr>
          <w:rFonts w:ascii="Times New Roman" w:hAnsi="Times New Roman"/>
          <w:sz w:val="24"/>
          <w:szCs w:val="24"/>
        </w:rPr>
        <w:t xml:space="preserve">Český Těšín </w:t>
      </w:r>
      <w:r w:rsidR="001B3535" w:rsidRPr="00AA64CC">
        <w:rPr>
          <w:rFonts w:ascii="Times New Roman" w:hAnsi="Times New Roman"/>
          <w:sz w:val="24"/>
          <w:szCs w:val="24"/>
        </w:rPr>
        <w:t>– Premantura a zpět.</w:t>
      </w:r>
      <w:r w:rsidR="006A1989" w:rsidRPr="00AA64CC">
        <w:rPr>
          <w:rFonts w:ascii="Times New Roman" w:hAnsi="Times New Roman"/>
          <w:sz w:val="24"/>
          <w:szCs w:val="24"/>
        </w:rPr>
        <w:t xml:space="preserve"> </w:t>
      </w:r>
      <w:r w:rsidR="00E50FCA" w:rsidRPr="00AA64CC">
        <w:rPr>
          <w:rFonts w:ascii="Times New Roman" w:hAnsi="Times New Roman"/>
          <w:sz w:val="24"/>
          <w:szCs w:val="24"/>
        </w:rPr>
        <w:t xml:space="preserve"> </w:t>
      </w:r>
    </w:p>
    <w:p w:rsidR="004E1B87" w:rsidRPr="00AA64CC" w:rsidRDefault="00E50FCA" w:rsidP="00B65B64">
      <w:pPr>
        <w:pStyle w:val="Zkladntext2"/>
        <w:keepNext/>
        <w:keepLines/>
        <w:numPr>
          <w:ilvl w:val="0"/>
          <w:numId w:val="1"/>
        </w:numPr>
        <w:shd w:val="clear" w:color="auto" w:fill="auto"/>
        <w:tabs>
          <w:tab w:val="left" w:pos="300"/>
        </w:tabs>
        <w:spacing w:after="127" w:line="360" w:lineRule="auto"/>
        <w:ind w:left="380" w:right="160" w:hanging="32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 Cestovní kancelář garantuje </w:t>
      </w:r>
      <w:r w:rsidRPr="00AA64CC">
        <w:rPr>
          <w:rFonts w:ascii="Times New Roman" w:hAnsi="Times New Roman"/>
          <w:sz w:val="24"/>
          <w:szCs w:val="24"/>
          <w:lang w:val="cs-CZ"/>
        </w:rPr>
        <w:t>4</w:t>
      </w:r>
      <w:r w:rsidR="000A7511" w:rsidRPr="00AA64CC">
        <w:rPr>
          <w:rFonts w:ascii="Times New Roman" w:hAnsi="Times New Roman"/>
          <w:sz w:val="24"/>
          <w:szCs w:val="24"/>
        </w:rPr>
        <w:t xml:space="preserve"> osob</w:t>
      </w:r>
      <w:r w:rsidRPr="00AA64CC">
        <w:rPr>
          <w:rFonts w:ascii="Times New Roman" w:hAnsi="Times New Roman"/>
          <w:sz w:val="24"/>
          <w:szCs w:val="24"/>
          <w:lang w:val="cs-CZ"/>
        </w:rPr>
        <w:t>y + 1 zdravotníka</w:t>
      </w:r>
      <w:r w:rsidR="000A7511" w:rsidRPr="00AA64CC">
        <w:rPr>
          <w:rFonts w:ascii="Times New Roman" w:hAnsi="Times New Roman"/>
          <w:sz w:val="24"/>
          <w:szCs w:val="24"/>
        </w:rPr>
        <w:t xml:space="preserve"> pedagogického doprovodu zdarma při obsazení 50-ti platících účastníků. CK zajišťuje a hradí pedagogickému doprovodu </w:t>
      </w:r>
      <w:bookmarkStart w:id="4" w:name="bookmark3"/>
      <w:r w:rsidRPr="00AA64CC">
        <w:rPr>
          <w:rFonts w:ascii="Times New Roman" w:hAnsi="Times New Roman"/>
          <w:sz w:val="24"/>
          <w:szCs w:val="24"/>
          <w:lang w:val="cs-CZ"/>
        </w:rPr>
        <w:t xml:space="preserve"> a zdravotníkovi </w:t>
      </w:r>
      <w:r w:rsidR="004E1B87" w:rsidRPr="00AA64CC">
        <w:rPr>
          <w:rFonts w:ascii="Times New Roman" w:hAnsi="Times New Roman"/>
          <w:sz w:val="24"/>
          <w:szCs w:val="24"/>
          <w:lang w:val="cs-CZ"/>
        </w:rPr>
        <w:t>ubytování, stravu a dopravu ve stejném rozsahu jako žákům.</w:t>
      </w:r>
    </w:p>
    <w:p w:rsidR="00CF2AA5" w:rsidRPr="00AA64CC" w:rsidRDefault="000E7D28" w:rsidP="00AA64CC">
      <w:pPr>
        <w:pStyle w:val="Zkladntext2"/>
        <w:keepNext/>
        <w:keepLines/>
        <w:shd w:val="clear" w:color="auto" w:fill="auto"/>
        <w:tabs>
          <w:tab w:val="left" w:pos="300"/>
        </w:tabs>
        <w:spacing w:after="127" w:line="360" w:lineRule="auto"/>
        <w:ind w:left="380" w:right="160" w:firstLine="0"/>
        <w:rPr>
          <w:rFonts w:ascii="Times New Roman" w:hAnsi="Times New Roman"/>
          <w:sz w:val="24"/>
          <w:szCs w:val="24"/>
        </w:rPr>
      </w:pPr>
      <w:r w:rsidRPr="00AA64CC">
        <w:rPr>
          <w:rStyle w:val="Heading31"/>
          <w:rFonts w:ascii="Times New Roman" w:hAnsi="Times New Roman" w:cs="Times New Roman"/>
          <w:sz w:val="24"/>
          <w:szCs w:val="24"/>
        </w:rPr>
        <w:t>II. Odběratel se zavazuje:</w:t>
      </w:r>
      <w:bookmarkEnd w:id="4"/>
    </w:p>
    <w:p w:rsidR="00CF2AA5" w:rsidRPr="00AA64CC" w:rsidRDefault="000E7D28" w:rsidP="00E75F6A">
      <w:pPr>
        <w:pStyle w:val="Zkladntext2"/>
        <w:numPr>
          <w:ilvl w:val="0"/>
          <w:numId w:val="8"/>
        </w:numPr>
        <w:shd w:val="clear" w:color="auto" w:fill="auto"/>
        <w:spacing w:after="0" w:line="360" w:lineRule="auto"/>
        <w:ind w:right="160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Obsadit </w:t>
      </w:r>
      <w:r w:rsidR="00086F66" w:rsidRPr="00AA64CC">
        <w:rPr>
          <w:rFonts w:ascii="Times New Roman" w:hAnsi="Times New Roman"/>
          <w:sz w:val="24"/>
          <w:szCs w:val="24"/>
        </w:rPr>
        <w:t>pobyt 50</w:t>
      </w:r>
      <w:r w:rsidR="001B3535" w:rsidRPr="00AA64CC">
        <w:rPr>
          <w:rFonts w:ascii="Times New Roman" w:hAnsi="Times New Roman"/>
          <w:sz w:val="24"/>
          <w:szCs w:val="24"/>
        </w:rPr>
        <w:t xml:space="preserve"> </w:t>
      </w:r>
      <w:r w:rsidRPr="00AA64CC">
        <w:rPr>
          <w:rFonts w:ascii="Times New Roman" w:hAnsi="Times New Roman"/>
          <w:sz w:val="24"/>
          <w:szCs w:val="24"/>
        </w:rPr>
        <w:t xml:space="preserve">platícími účastníky. </w:t>
      </w:r>
      <w:r w:rsidR="001D0823" w:rsidRPr="00AA64CC">
        <w:rPr>
          <w:rFonts w:ascii="Times New Roman" w:hAnsi="Times New Roman"/>
          <w:sz w:val="24"/>
          <w:szCs w:val="24"/>
        </w:rPr>
        <w:t>V případ</w:t>
      </w:r>
      <w:r w:rsidR="006B3CA9" w:rsidRPr="00AA64CC">
        <w:rPr>
          <w:rFonts w:ascii="Times New Roman" w:hAnsi="Times New Roman"/>
          <w:sz w:val="24"/>
          <w:szCs w:val="24"/>
        </w:rPr>
        <w:t xml:space="preserve">ě nižšího počtu účastníků než </w:t>
      </w:r>
      <w:r w:rsidR="00A32A59" w:rsidRPr="00AA64CC">
        <w:rPr>
          <w:rFonts w:ascii="Times New Roman" w:hAnsi="Times New Roman"/>
          <w:sz w:val="24"/>
          <w:szCs w:val="24"/>
        </w:rPr>
        <w:t>50</w:t>
      </w:r>
      <w:r w:rsidR="009358EE" w:rsidRPr="00AA64CC">
        <w:rPr>
          <w:rFonts w:ascii="Times New Roman" w:hAnsi="Times New Roman"/>
          <w:sz w:val="24"/>
          <w:szCs w:val="24"/>
        </w:rPr>
        <w:t xml:space="preserve"> bude situace  </w:t>
      </w:r>
      <w:r w:rsidR="00EA4C77" w:rsidRPr="00AA64CC">
        <w:rPr>
          <w:rFonts w:ascii="Times New Roman" w:hAnsi="Times New Roman"/>
          <w:sz w:val="24"/>
          <w:szCs w:val="24"/>
        </w:rPr>
        <w:t>řešena dohodou s odběratelem.</w:t>
      </w:r>
    </w:p>
    <w:p w:rsidR="00CF2AA5" w:rsidRPr="00AA64CC" w:rsidRDefault="00E50FCA" w:rsidP="00E75F6A">
      <w:pPr>
        <w:pStyle w:val="Zkladntext2"/>
        <w:numPr>
          <w:ilvl w:val="0"/>
          <w:numId w:val="8"/>
        </w:numPr>
        <w:shd w:val="clear" w:color="auto" w:fill="auto"/>
        <w:spacing w:line="360" w:lineRule="auto"/>
        <w:ind w:right="640"/>
        <w:rPr>
          <w:rFonts w:ascii="Times New Roman" w:hAnsi="Times New Roman"/>
          <w:sz w:val="24"/>
          <w:szCs w:val="24"/>
          <w:lang w:val="cs-CZ"/>
        </w:rPr>
      </w:pPr>
      <w:r w:rsidRPr="00AA64CC">
        <w:rPr>
          <w:rFonts w:ascii="Times New Roman" w:hAnsi="Times New Roman"/>
          <w:sz w:val="24"/>
          <w:szCs w:val="24"/>
        </w:rPr>
        <w:t>Uhradit cenu</w:t>
      </w:r>
      <w:r w:rsidR="000E7D28" w:rsidRPr="00AA64CC">
        <w:rPr>
          <w:rFonts w:ascii="Times New Roman" w:hAnsi="Times New Roman"/>
          <w:sz w:val="24"/>
          <w:szCs w:val="24"/>
        </w:rPr>
        <w:t xml:space="preserve"> zájezdu </w:t>
      </w:r>
      <w:r w:rsidR="00582B87">
        <w:rPr>
          <w:rFonts w:ascii="Times New Roman" w:hAnsi="Times New Roman"/>
          <w:sz w:val="24"/>
          <w:szCs w:val="24"/>
          <w:lang w:val="cs-CZ"/>
        </w:rPr>
        <w:t xml:space="preserve">na základě této cestovní smlouvy </w:t>
      </w:r>
      <w:r w:rsidRPr="00AA64CC">
        <w:rPr>
          <w:rFonts w:ascii="Times New Roman" w:hAnsi="Times New Roman"/>
          <w:sz w:val="24"/>
          <w:szCs w:val="24"/>
          <w:lang w:val="cs-CZ"/>
        </w:rPr>
        <w:t>nejpozději do 12.9.2017</w:t>
      </w:r>
    </w:p>
    <w:p w:rsidR="00CF2AA5" w:rsidRPr="00AA64CC" w:rsidRDefault="000E7D28" w:rsidP="00E75F6A">
      <w:pPr>
        <w:pStyle w:val="Heading30"/>
        <w:keepNext/>
        <w:keepLines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360" w:lineRule="auto"/>
        <w:ind w:right="160"/>
        <w:rPr>
          <w:rFonts w:ascii="Times New Roman" w:hAnsi="Times New Roman"/>
          <w:b w:val="0"/>
          <w:sz w:val="24"/>
          <w:szCs w:val="24"/>
        </w:rPr>
      </w:pPr>
      <w:bookmarkStart w:id="5" w:name="bookmark4"/>
      <w:r w:rsidRPr="00AA64CC">
        <w:rPr>
          <w:rFonts w:ascii="Times New Roman" w:hAnsi="Times New Roman"/>
          <w:b w:val="0"/>
          <w:sz w:val="24"/>
          <w:szCs w:val="24"/>
        </w:rPr>
        <w:t>Účastníci pobytu jsou povinni uhradit škodu způsobenou v uby</w:t>
      </w:r>
      <w:r w:rsidR="006A1989" w:rsidRPr="00AA64CC">
        <w:rPr>
          <w:rFonts w:ascii="Times New Roman" w:hAnsi="Times New Roman"/>
          <w:b w:val="0"/>
          <w:sz w:val="24"/>
          <w:szCs w:val="24"/>
        </w:rPr>
        <w:t>tovacím zařízení po dobu pobytu</w:t>
      </w:r>
      <w:r w:rsidRPr="00AA64CC">
        <w:rPr>
          <w:rFonts w:ascii="Times New Roman" w:hAnsi="Times New Roman"/>
          <w:b w:val="0"/>
          <w:sz w:val="24"/>
          <w:szCs w:val="24"/>
        </w:rPr>
        <w:t xml:space="preserve"> dle </w:t>
      </w:r>
      <w:bookmarkEnd w:id="5"/>
      <w:r w:rsidR="006A1989" w:rsidRPr="00AA64CC">
        <w:rPr>
          <w:rFonts w:ascii="Times New Roman" w:hAnsi="Times New Roman"/>
          <w:b w:val="0"/>
          <w:sz w:val="24"/>
          <w:szCs w:val="24"/>
        </w:rPr>
        <w:t>platných cen.</w:t>
      </w:r>
    </w:p>
    <w:p w:rsidR="00CF2AA5" w:rsidRPr="00AA64CC" w:rsidRDefault="000E7D28" w:rsidP="00E75F6A">
      <w:pPr>
        <w:pStyle w:val="Zkladntext2"/>
        <w:numPr>
          <w:ilvl w:val="0"/>
          <w:numId w:val="8"/>
        </w:numPr>
        <w:shd w:val="clear" w:color="auto" w:fill="auto"/>
        <w:tabs>
          <w:tab w:val="left" w:pos="36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 xml:space="preserve">Účastníci pobytu jsou povinni dodržovat </w:t>
      </w:r>
      <w:r w:rsidR="001B3535" w:rsidRPr="00AA64CC">
        <w:rPr>
          <w:rFonts w:ascii="Times New Roman" w:hAnsi="Times New Roman"/>
          <w:sz w:val="24"/>
          <w:szCs w:val="24"/>
        </w:rPr>
        <w:t>domovní řády a pokyny</w:t>
      </w:r>
      <w:r w:rsidRPr="00AA64CC">
        <w:rPr>
          <w:rFonts w:ascii="Times New Roman" w:hAnsi="Times New Roman"/>
          <w:sz w:val="24"/>
          <w:szCs w:val="24"/>
        </w:rPr>
        <w:t xml:space="preserve"> delegáta CK.</w:t>
      </w:r>
    </w:p>
    <w:p w:rsidR="009358EE" w:rsidRPr="00AA64CC" w:rsidRDefault="009358EE" w:rsidP="009358EE">
      <w:pPr>
        <w:pStyle w:val="Zkladntext2"/>
        <w:shd w:val="clear" w:color="auto" w:fill="auto"/>
        <w:tabs>
          <w:tab w:val="left" w:pos="362"/>
        </w:tabs>
        <w:spacing w:after="0" w:line="360" w:lineRule="auto"/>
        <w:ind w:left="380" w:firstLine="0"/>
        <w:rPr>
          <w:rFonts w:ascii="Times New Roman" w:hAnsi="Times New Roman"/>
          <w:sz w:val="24"/>
          <w:szCs w:val="24"/>
        </w:rPr>
      </w:pPr>
    </w:p>
    <w:p w:rsidR="00CF2AA5" w:rsidRPr="00AA64CC" w:rsidRDefault="00B776C3" w:rsidP="00B776C3">
      <w:pPr>
        <w:pStyle w:val="Heading30"/>
        <w:keepNext/>
        <w:keepLines/>
        <w:shd w:val="clear" w:color="auto" w:fill="auto"/>
        <w:tabs>
          <w:tab w:val="left" w:pos="433"/>
        </w:tabs>
        <w:spacing w:before="0" w:after="136" w:line="360" w:lineRule="auto"/>
        <w:ind w:firstLine="0"/>
        <w:rPr>
          <w:rFonts w:ascii="Times New Roman" w:hAnsi="Times New Roman"/>
          <w:sz w:val="24"/>
          <w:szCs w:val="24"/>
        </w:rPr>
      </w:pPr>
      <w:bookmarkStart w:id="6" w:name="bookmark5"/>
      <w:r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0E7D28"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>Změny sjednaných služeb:</w:t>
      </w:r>
      <w:bookmarkEnd w:id="6"/>
    </w:p>
    <w:p w:rsidR="00CF2AA5" w:rsidRPr="00AA64CC" w:rsidRDefault="000E7D28" w:rsidP="00B65B64">
      <w:pPr>
        <w:pStyle w:val="Zkladntext2"/>
        <w:shd w:val="clear" w:color="auto" w:fill="auto"/>
        <w:spacing w:after="0" w:line="360" w:lineRule="auto"/>
        <w:ind w:left="20" w:right="300" w:firstLine="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Pokud nastanou / před odjezdem pobytu / okolnosti nezaviněné </w:t>
      </w:r>
      <w:r w:rsidR="00E50FCA" w:rsidRPr="00AA64CC">
        <w:rPr>
          <w:rFonts w:ascii="Times New Roman" w:hAnsi="Times New Roman"/>
          <w:sz w:val="24"/>
          <w:szCs w:val="24"/>
          <w:lang w:val="cs-CZ"/>
        </w:rPr>
        <w:t xml:space="preserve">CK </w:t>
      </w:r>
      <w:proofErr w:type="spellStart"/>
      <w:r w:rsidR="00E50FCA" w:rsidRPr="00AA64CC">
        <w:rPr>
          <w:rFonts w:ascii="Times New Roman" w:hAnsi="Times New Roman"/>
          <w:sz w:val="24"/>
          <w:szCs w:val="24"/>
          <w:lang w:val="cs-CZ"/>
        </w:rPr>
        <w:t>tempus</w:t>
      </w:r>
      <w:proofErr w:type="spellEnd"/>
      <w:r w:rsidR="00E50FCA" w:rsidRPr="00AA64CC">
        <w:rPr>
          <w:rFonts w:ascii="Times New Roman" w:hAnsi="Times New Roman"/>
          <w:sz w:val="24"/>
          <w:szCs w:val="24"/>
          <w:lang w:val="cs-CZ"/>
        </w:rPr>
        <w:t xml:space="preserve"> Style, s.r.</w:t>
      </w:r>
      <w:proofErr w:type="gramStart"/>
      <w:r w:rsidR="00E50FCA" w:rsidRPr="00AA64CC">
        <w:rPr>
          <w:rFonts w:ascii="Times New Roman" w:hAnsi="Times New Roman"/>
          <w:sz w:val="24"/>
          <w:szCs w:val="24"/>
          <w:lang w:val="cs-CZ"/>
        </w:rPr>
        <w:t>o.</w:t>
      </w:r>
      <w:r w:rsidR="00803D72" w:rsidRPr="00AA64CC">
        <w:rPr>
          <w:rFonts w:ascii="Times New Roman" w:hAnsi="Times New Roman"/>
          <w:sz w:val="24"/>
          <w:szCs w:val="24"/>
        </w:rPr>
        <w:t xml:space="preserve"> 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, které</w:t>
      </w:r>
      <w:proofErr w:type="gramEnd"/>
      <w:r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 brání poskytnout služby podle předem stanovených podmínek, je CK oprávněná provést odpovídající změny, např. programu, případně pobyt </w:t>
      </w:r>
      <w:r w:rsidR="00086F66" w:rsidRPr="00AA64CC">
        <w:rPr>
          <w:rStyle w:val="Zkladntext1"/>
          <w:rFonts w:ascii="Times New Roman" w:hAnsi="Times New Roman" w:cs="Times New Roman"/>
          <w:sz w:val="24"/>
          <w:szCs w:val="24"/>
        </w:rPr>
        <w:t>zrušit. Tyto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 změny musí CK nebo prodejce oznámit klientovi bez zbytečného odkladu a </w:t>
      </w:r>
      <w:r w:rsidR="000A7511" w:rsidRPr="00AA64CC">
        <w:rPr>
          <w:rStyle w:val="Zkladntext1"/>
          <w:rFonts w:ascii="Times New Roman" w:hAnsi="Times New Roman" w:cs="Times New Roman"/>
          <w:sz w:val="24"/>
          <w:szCs w:val="24"/>
        </w:rPr>
        <w:t>vrátit účastníkům plnou výši placených záloh.</w:t>
      </w:r>
      <w:r w:rsidR="00382338" w:rsidRPr="00AA64CC">
        <w:rPr>
          <w:rFonts w:ascii="Times New Roman" w:hAnsi="Times New Roman"/>
          <w:sz w:val="24"/>
          <w:szCs w:val="24"/>
        </w:rPr>
        <w:t xml:space="preserve"> </w:t>
      </w:r>
      <w:r w:rsidR="00382338" w:rsidRPr="00AA64CC">
        <w:rPr>
          <w:rFonts w:ascii="Times New Roman" w:hAnsi="Times New Roman"/>
          <w:sz w:val="24"/>
          <w:szCs w:val="24"/>
        </w:rPr>
        <w:br/>
      </w:r>
      <w:r w:rsidR="00E50FCA" w:rsidRPr="00AA64CC">
        <w:rPr>
          <w:rStyle w:val="Zkladntext1"/>
          <w:rFonts w:ascii="Times New Roman" w:hAnsi="Times New Roman" w:cs="Times New Roman"/>
          <w:sz w:val="24"/>
          <w:szCs w:val="24"/>
        </w:rPr>
        <w:t>CK je oprávněná provés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t změnu programu v průběhu pobytu , pokud z vážných důvodů není možné původně dohodnutý program dodržet /přírodní kalamita, občanské </w:t>
      </w:r>
      <w:proofErr w:type="gramStart"/>
      <w:r w:rsidR="00086F66" w:rsidRPr="00AA64CC">
        <w:rPr>
          <w:rStyle w:val="Zkladntext1"/>
          <w:rFonts w:ascii="Times New Roman" w:hAnsi="Times New Roman" w:cs="Times New Roman"/>
          <w:sz w:val="24"/>
          <w:szCs w:val="24"/>
        </w:rPr>
        <w:t>nepokoje...</w:t>
      </w:r>
      <w:proofErr w:type="gramEnd"/>
      <w:r w:rsidR="00086F66"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 /</w:t>
      </w:r>
    </w:p>
    <w:p w:rsidR="00CF2AA5" w:rsidRPr="00AA64CC" w:rsidRDefault="000E7D28" w:rsidP="00B65B64">
      <w:pPr>
        <w:pStyle w:val="Zkladntext2"/>
        <w:shd w:val="clear" w:color="auto" w:fill="auto"/>
        <w:spacing w:after="217" w:line="360" w:lineRule="auto"/>
        <w:ind w:left="20" w:right="300" w:firstLine="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Pokud zákazník zčásti nebo zcela nevyužije objednané a zaplacené služby, nevzniká mu nárok na úhradu nebo slevu z ceny.</w:t>
      </w:r>
    </w:p>
    <w:p w:rsidR="0032533C" w:rsidRPr="00AA64CC" w:rsidRDefault="0032533C" w:rsidP="00B776C3">
      <w:pPr>
        <w:pStyle w:val="Heading30"/>
        <w:keepNext/>
        <w:keepLines/>
        <w:shd w:val="clear" w:color="auto" w:fill="auto"/>
        <w:tabs>
          <w:tab w:val="left" w:pos="1129"/>
        </w:tabs>
        <w:spacing w:before="0" w:after="117" w:line="360" w:lineRule="auto"/>
        <w:ind w:firstLine="0"/>
        <w:rPr>
          <w:rStyle w:val="Heading32"/>
          <w:rFonts w:ascii="Times New Roman" w:hAnsi="Times New Roman" w:cs="Times New Roman"/>
          <w:b/>
          <w:bCs/>
          <w:sz w:val="24"/>
          <w:szCs w:val="24"/>
        </w:rPr>
      </w:pPr>
      <w:bookmarkStart w:id="7" w:name="bookmark6"/>
    </w:p>
    <w:p w:rsidR="00AA64CC" w:rsidRPr="00AA64CC" w:rsidRDefault="00AA64CC" w:rsidP="00B776C3">
      <w:pPr>
        <w:pStyle w:val="Heading30"/>
        <w:keepNext/>
        <w:keepLines/>
        <w:shd w:val="clear" w:color="auto" w:fill="auto"/>
        <w:tabs>
          <w:tab w:val="left" w:pos="1129"/>
        </w:tabs>
        <w:spacing w:before="0" w:after="117" w:line="360" w:lineRule="auto"/>
        <w:ind w:firstLine="0"/>
        <w:rPr>
          <w:rStyle w:val="Heading32"/>
          <w:rFonts w:ascii="Times New Roman" w:hAnsi="Times New Roman" w:cs="Times New Roman"/>
          <w:b/>
          <w:bCs/>
          <w:sz w:val="24"/>
          <w:szCs w:val="24"/>
        </w:rPr>
      </w:pPr>
    </w:p>
    <w:p w:rsidR="00CF2AA5" w:rsidRPr="00AA64CC" w:rsidRDefault="00B776C3" w:rsidP="00B776C3">
      <w:pPr>
        <w:pStyle w:val="Heading30"/>
        <w:keepNext/>
        <w:keepLines/>
        <w:shd w:val="clear" w:color="auto" w:fill="auto"/>
        <w:tabs>
          <w:tab w:val="left" w:pos="1129"/>
        </w:tabs>
        <w:spacing w:before="0" w:after="117" w:line="360" w:lineRule="auto"/>
        <w:ind w:firstLine="0"/>
        <w:rPr>
          <w:rFonts w:ascii="Times New Roman" w:hAnsi="Times New Roman"/>
          <w:sz w:val="24"/>
          <w:szCs w:val="24"/>
        </w:rPr>
      </w:pPr>
      <w:r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0E7D28"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>Zrušení</w:t>
      </w:r>
      <w:r w:rsidR="000E7D28"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E7D28"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>pobvtu</w:t>
      </w:r>
      <w:proofErr w:type="spellEnd"/>
      <w:r w:rsidR="000E7D28"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>:</w:t>
      </w:r>
      <w:bookmarkEnd w:id="7"/>
    </w:p>
    <w:p w:rsidR="00CF2AA5" w:rsidRPr="00AA64CC" w:rsidRDefault="000E7D28" w:rsidP="00B65B64">
      <w:pPr>
        <w:pStyle w:val="Bodytext30"/>
        <w:shd w:val="clear" w:color="auto" w:fill="auto"/>
        <w:spacing w:after="0" w:line="360" w:lineRule="auto"/>
        <w:ind w:left="420" w:hanging="400"/>
        <w:rPr>
          <w:rFonts w:ascii="Times New Roman" w:hAnsi="Times New Roman"/>
          <w:sz w:val="24"/>
          <w:szCs w:val="24"/>
          <w:lang w:val="cs-CZ"/>
        </w:rPr>
      </w:pPr>
      <w:r w:rsidRPr="00AA64CC">
        <w:rPr>
          <w:rStyle w:val="Bodytext31"/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="00382338" w:rsidRPr="00AA64CC">
        <w:rPr>
          <w:rStyle w:val="Bodytext31"/>
          <w:rFonts w:ascii="Times New Roman" w:hAnsi="Times New Roman" w:cs="Times New Roman"/>
          <w:b/>
          <w:bCs/>
          <w:sz w:val="24"/>
          <w:szCs w:val="24"/>
        </w:rPr>
        <w:t xml:space="preserve">strany </w:t>
      </w:r>
      <w:r w:rsidR="00E50FCA" w:rsidRPr="00AA64CC">
        <w:rPr>
          <w:rFonts w:ascii="Times New Roman" w:hAnsi="Times New Roman"/>
          <w:sz w:val="24"/>
          <w:szCs w:val="24"/>
          <w:lang w:val="cs-CZ"/>
        </w:rPr>
        <w:t xml:space="preserve">CK </w:t>
      </w:r>
      <w:proofErr w:type="spellStart"/>
      <w:r w:rsidR="00E50FCA" w:rsidRPr="00AA64CC">
        <w:rPr>
          <w:rFonts w:ascii="Times New Roman" w:hAnsi="Times New Roman"/>
          <w:sz w:val="24"/>
          <w:szCs w:val="24"/>
          <w:lang w:val="cs-CZ"/>
        </w:rPr>
        <w:t>Tempus</w:t>
      </w:r>
      <w:proofErr w:type="spellEnd"/>
      <w:r w:rsidR="00E50FCA" w:rsidRPr="00AA64CC">
        <w:rPr>
          <w:rFonts w:ascii="Times New Roman" w:hAnsi="Times New Roman"/>
          <w:sz w:val="24"/>
          <w:szCs w:val="24"/>
          <w:lang w:val="cs-CZ"/>
        </w:rPr>
        <w:t xml:space="preserve"> Style, s.r.o.</w:t>
      </w:r>
    </w:p>
    <w:p w:rsidR="00CF2AA5" w:rsidRPr="00AA64CC" w:rsidRDefault="000E7D28" w:rsidP="00B65B64">
      <w:pPr>
        <w:pStyle w:val="Zkladntext2"/>
        <w:shd w:val="clear" w:color="auto" w:fill="auto"/>
        <w:spacing w:after="217" w:line="360" w:lineRule="auto"/>
        <w:ind w:left="20" w:right="300" w:firstLine="0"/>
        <w:jc w:val="both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CK má právo zrušit pobyt při nedodržení minimálního počtu účastníků. Zrušení pobytu Vám oznámíme telefonicky nebo písemně nejpozději 21 dní před plánovaným odjezdem. Je-li uskutečnění pobytu ztíženo nepředvídatelnými okolnostmi jako válka, přírodní katastrofa nebo ohrožením života a zdraví zákazníka, je cestovní kancelář oprávněna pobyt zrušit bezprostředně před odjezdem. V případech zrušení pobytu zákazník obdrží plnou cenu za sjednané služby neprodleně zpět.</w:t>
      </w:r>
    </w:p>
    <w:p w:rsidR="00CF2AA5" w:rsidRPr="00AA64CC" w:rsidRDefault="000E7D28" w:rsidP="00B65B64">
      <w:pPr>
        <w:pStyle w:val="Heading30"/>
        <w:keepNext/>
        <w:keepLines/>
        <w:shd w:val="clear" w:color="auto" w:fill="auto"/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8" w:name="bookmark7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Ze strany zákazníka</w:t>
      </w:r>
      <w:bookmarkEnd w:id="8"/>
    </w:p>
    <w:p w:rsidR="00CF2AA5" w:rsidRPr="00AA64CC" w:rsidRDefault="000E7D28" w:rsidP="00B65B64">
      <w:pPr>
        <w:pStyle w:val="Zkladntext2"/>
        <w:shd w:val="clear" w:color="auto" w:fill="auto"/>
        <w:spacing w:after="184" w:line="360" w:lineRule="auto"/>
        <w:ind w:left="20" w:right="300" w:firstLine="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Zákazník má právo kdykoliv před zahájením pobytu zrušit smluvní vztah. Smluvní vzt</w:t>
      </w:r>
      <w:r w:rsidR="00107EC0" w:rsidRPr="00AA64CC">
        <w:rPr>
          <w:rStyle w:val="Zkladntext1"/>
          <w:rFonts w:ascii="Times New Roman" w:hAnsi="Times New Roman" w:cs="Times New Roman"/>
          <w:sz w:val="24"/>
          <w:szCs w:val="24"/>
        </w:rPr>
        <w:t>ah je zrušen a stornován ke dni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, kdy zákazník sepíše odstoupení od smlouvy v CK nebo ohlásí tuto změnu telefonicky a zašle storno pobytu poštou.</w:t>
      </w:r>
      <w:r w:rsidR="006F751D"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 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V tomto případě je vztah zrušen ke dni, kdy bylo písemné sdělení doručeno do CK . Storno se Vám nezapočítává v případě, že za sebe zajistíte náhradu. Finanční vyrovnání za pobyt pak provedou oba účastníci mezi sebou.</w:t>
      </w:r>
    </w:p>
    <w:p w:rsidR="00CF2AA5" w:rsidRPr="00AA64CC" w:rsidRDefault="000E7D28" w:rsidP="00B65B64">
      <w:pPr>
        <w:pStyle w:val="Bodytext30"/>
        <w:shd w:val="clear" w:color="auto" w:fill="auto"/>
        <w:spacing w:after="176" w:line="360" w:lineRule="auto"/>
        <w:ind w:left="20" w:right="300"/>
        <w:rPr>
          <w:rFonts w:ascii="Times New Roman" w:hAnsi="Times New Roman"/>
          <w:sz w:val="24"/>
          <w:szCs w:val="24"/>
        </w:rPr>
      </w:pPr>
      <w:r w:rsidRPr="00AA64CC">
        <w:rPr>
          <w:rStyle w:val="Bodytext31"/>
          <w:rFonts w:ascii="Times New Roman" w:hAnsi="Times New Roman" w:cs="Times New Roman"/>
          <w:b/>
          <w:bCs/>
          <w:sz w:val="24"/>
          <w:szCs w:val="24"/>
        </w:rPr>
        <w:t>V případě odstoupení od smlouvy je přihlášená osoba povinna zaplatit cestovní kanceláři stornovací poplatky ve výši:</w:t>
      </w:r>
    </w:p>
    <w:p w:rsidR="00CF2AA5" w:rsidRPr="00AA64CC" w:rsidRDefault="00016E14" w:rsidP="00B65B64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9" w:name="bookmark8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D2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storno uskutečněné do 90 dnů před termínem pobytu - 10% z ceny </w:t>
      </w:r>
      <w:bookmarkEnd w:id="9"/>
      <w:r w:rsidR="0038233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zájezdu</w:t>
      </w:r>
    </w:p>
    <w:p w:rsidR="00CF2AA5" w:rsidRPr="00AA64CC" w:rsidRDefault="000E7D28" w:rsidP="00382338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10" w:name="bookmark9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storno uskutečněné do 45 dnů před termínem pobytu - 20% z ceny </w:t>
      </w:r>
      <w:bookmarkEnd w:id="10"/>
      <w:r w:rsidR="0038233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zájezdu</w:t>
      </w:r>
    </w:p>
    <w:p w:rsidR="00CF2AA5" w:rsidRPr="00AA64CC" w:rsidRDefault="000E7D28" w:rsidP="00382338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11" w:name="bookmark10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storno uskutečněné do 30 dnů před termínem pobytu - 40% z ceny </w:t>
      </w:r>
      <w:bookmarkEnd w:id="11"/>
      <w:r w:rsidR="0038233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zájezdu</w:t>
      </w:r>
    </w:p>
    <w:p w:rsidR="00CF2AA5" w:rsidRPr="00AA64CC" w:rsidRDefault="000E7D28" w:rsidP="00382338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12" w:name="bookmark11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storno uskutečněné do 10 dnů před termínem pobytu - 70% z ceny </w:t>
      </w:r>
      <w:bookmarkEnd w:id="12"/>
      <w:r w:rsidR="0038233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zájezdu</w:t>
      </w:r>
    </w:p>
    <w:p w:rsidR="00CF2AA5" w:rsidRPr="00AA64CC" w:rsidRDefault="000E7D28" w:rsidP="00382338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13" w:name="bookmark12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storno uskutečněné do 3 dnů před termínem pobytu - 90% z ceny </w:t>
      </w:r>
      <w:bookmarkEnd w:id="13"/>
      <w:r w:rsidR="0038233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zájezdu</w:t>
      </w:r>
    </w:p>
    <w:p w:rsidR="00CF2AA5" w:rsidRPr="00AA64CC" w:rsidRDefault="000E7D28" w:rsidP="00382338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164"/>
        </w:tabs>
        <w:spacing w:before="0"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bookmarkStart w:id="14" w:name="bookmark13"/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storno uskutečněné v době kratší, než 3 dny před termínem - 100% z ceny</w:t>
      </w:r>
      <w:r w:rsidR="00382338"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 xml:space="preserve"> zájezdu</w:t>
      </w:r>
      <w:r w:rsidRPr="00AA64CC">
        <w:rPr>
          <w:rStyle w:val="Heading33"/>
          <w:rFonts w:ascii="Times New Roman" w:hAnsi="Times New Roman" w:cs="Times New Roman"/>
          <w:b/>
          <w:bCs/>
          <w:sz w:val="24"/>
          <w:szCs w:val="24"/>
        </w:rPr>
        <w:t>.</w:t>
      </w:r>
      <w:bookmarkEnd w:id="14"/>
    </w:p>
    <w:p w:rsidR="00CF2AA5" w:rsidRPr="00AA64CC" w:rsidRDefault="000E7D28" w:rsidP="00B65B64">
      <w:pPr>
        <w:pStyle w:val="Zkladntext2"/>
        <w:shd w:val="clear" w:color="auto" w:fill="auto"/>
        <w:spacing w:after="217" w:line="360" w:lineRule="auto"/>
        <w:ind w:left="20" w:right="300" w:firstLine="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Storno poplatek ani žádný manipulační poplatek není účtován, pokud je za nezúčastněnou osobu zajištěn náhradník. Podmínkou je ovšem nutné nahlášení nejpozději den před odjezdem na </w:t>
      </w:r>
      <w:r w:rsidR="00382338" w:rsidRPr="00AA64CC">
        <w:rPr>
          <w:rStyle w:val="Zkladntext1"/>
          <w:rFonts w:ascii="Times New Roman" w:hAnsi="Times New Roman" w:cs="Times New Roman"/>
          <w:sz w:val="24"/>
          <w:szCs w:val="24"/>
        </w:rPr>
        <w:t>zájezd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.</w:t>
      </w:r>
    </w:p>
    <w:p w:rsidR="00CF2AA5" w:rsidRPr="00AA64CC" w:rsidRDefault="00B776C3" w:rsidP="00B776C3">
      <w:pPr>
        <w:pStyle w:val="Heading30"/>
        <w:keepNext/>
        <w:keepLines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Times New Roman" w:hAnsi="Times New Roman"/>
          <w:sz w:val="24"/>
          <w:szCs w:val="24"/>
        </w:rPr>
      </w:pPr>
      <w:bookmarkStart w:id="15" w:name="bookmark14"/>
      <w:r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0E7D28" w:rsidRPr="00AA64CC">
        <w:rPr>
          <w:rStyle w:val="Heading32"/>
          <w:rFonts w:ascii="Times New Roman" w:hAnsi="Times New Roman" w:cs="Times New Roman"/>
          <w:b/>
          <w:bCs/>
          <w:sz w:val="24"/>
          <w:szCs w:val="24"/>
        </w:rPr>
        <w:t>Závěrečná ustanovení:</w:t>
      </w:r>
      <w:bookmarkEnd w:id="15"/>
    </w:p>
    <w:p w:rsidR="00CF2AA5" w:rsidRPr="00AA64CC" w:rsidRDefault="000E7D28" w:rsidP="00B65B64">
      <w:pPr>
        <w:pStyle w:val="Zkladntext2"/>
        <w:numPr>
          <w:ilvl w:val="0"/>
          <w:numId w:val="6"/>
        </w:numPr>
        <w:shd w:val="clear" w:color="auto" w:fill="auto"/>
        <w:tabs>
          <w:tab w:val="left" w:pos="370"/>
        </w:tabs>
        <w:spacing w:after="0" w:line="360" w:lineRule="auto"/>
        <w:ind w:left="420" w:right="300" w:hanging="40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Dodavatel / cestovní kancelář/neručí za následky nepříznivých povětrnostních podmínek, přírodních katastrof, ztráty pasu a zavazadel klientů.</w:t>
      </w:r>
    </w:p>
    <w:p w:rsidR="00CF2AA5" w:rsidRPr="00AA64CC" w:rsidRDefault="000E7D28" w:rsidP="00B65B64">
      <w:pPr>
        <w:pStyle w:val="Zkladntext2"/>
        <w:shd w:val="clear" w:color="auto" w:fill="auto"/>
        <w:spacing w:after="188" w:line="360" w:lineRule="auto"/>
        <w:ind w:left="420" w:firstLine="0"/>
        <w:jc w:val="both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Výlohy, které tímto vzniknout účastníkům, nemůže CK v žádném případě uhradit.</w:t>
      </w:r>
    </w:p>
    <w:p w:rsidR="00CF2AA5" w:rsidRPr="00AA64CC" w:rsidRDefault="000E7D28" w:rsidP="00B65B64">
      <w:pPr>
        <w:pStyle w:val="Zkladntext2"/>
        <w:numPr>
          <w:ilvl w:val="0"/>
          <w:numId w:val="6"/>
        </w:numPr>
        <w:shd w:val="clear" w:color="auto" w:fill="auto"/>
        <w:tabs>
          <w:tab w:val="left" w:pos="375"/>
        </w:tabs>
        <w:spacing w:line="360" w:lineRule="auto"/>
        <w:ind w:left="420" w:right="300" w:hanging="40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lastRenderedPageBreak/>
        <w:t>Obě smluvní strany se zavazují vzájemně se včas informovat o všech důležitých skutečnostech vyplývajících z plnění smlouvy.</w:t>
      </w:r>
    </w:p>
    <w:p w:rsidR="00CF2AA5" w:rsidRPr="00AA64CC" w:rsidRDefault="000E7D28" w:rsidP="00B65B64">
      <w:pPr>
        <w:pStyle w:val="Zkladntext2"/>
        <w:numPr>
          <w:ilvl w:val="0"/>
          <w:numId w:val="6"/>
        </w:numPr>
        <w:shd w:val="clear" w:color="auto" w:fill="auto"/>
        <w:tabs>
          <w:tab w:val="left" w:pos="375"/>
        </w:tabs>
        <w:spacing w:after="0" w:line="360" w:lineRule="auto"/>
        <w:ind w:left="420" w:hanging="400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Veškeré změny nebo dodatky jsou platné pouze tehdy, jestliže budou sjednány v písemné</w:t>
      </w:r>
    </w:p>
    <w:p w:rsidR="00CF2AA5" w:rsidRPr="00AA64CC" w:rsidRDefault="000E7D28" w:rsidP="00B65B64">
      <w:pPr>
        <w:pStyle w:val="Zkladntext2"/>
        <w:shd w:val="clear" w:color="auto" w:fill="auto"/>
        <w:spacing w:after="213" w:line="360" w:lineRule="auto"/>
        <w:ind w:left="420" w:right="1360" w:firstLine="0"/>
        <w:jc w:val="both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formě a podepsány odpovědnými zástupci obou stran. Případné spory, pokud se během realizace pobytu vyskytnou, budou přednostně řešeny vzájemnou dohodou smluvních stran.</w:t>
      </w:r>
    </w:p>
    <w:p w:rsidR="00CF2AA5" w:rsidRPr="00AA64CC" w:rsidRDefault="000E7D28" w:rsidP="00B776C3">
      <w:pPr>
        <w:pStyle w:val="Zkladntext2"/>
        <w:numPr>
          <w:ilvl w:val="0"/>
          <w:numId w:val="6"/>
        </w:numPr>
        <w:shd w:val="clear" w:color="auto" w:fill="auto"/>
        <w:tabs>
          <w:tab w:val="left" w:pos="447"/>
        </w:tabs>
        <w:spacing w:after="468" w:line="360" w:lineRule="auto"/>
        <w:ind w:left="420" w:hanging="400"/>
        <w:rPr>
          <w:rStyle w:val="Zkladntext1"/>
          <w:rFonts w:ascii="Times New Roman" w:hAnsi="Times New Roman" w:cs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Smlouva je vyhotovena ve dvou stejnopisech, po jednom pro každou smluvní stranu.</w:t>
      </w:r>
    </w:p>
    <w:p w:rsidR="00B65B64" w:rsidRPr="00AA64CC" w:rsidRDefault="00B65B64" w:rsidP="00B65B64">
      <w:pPr>
        <w:pStyle w:val="Zkladntext2"/>
        <w:shd w:val="clear" w:color="auto" w:fill="auto"/>
        <w:tabs>
          <w:tab w:val="left" w:pos="447"/>
        </w:tabs>
        <w:spacing w:after="468" w:line="360" w:lineRule="auto"/>
        <w:ind w:left="420" w:firstLine="0"/>
        <w:rPr>
          <w:rStyle w:val="Zkladntext1"/>
          <w:rFonts w:ascii="Times New Roman" w:hAnsi="Times New Roman" w:cs="Times New Roman"/>
          <w:sz w:val="24"/>
          <w:szCs w:val="24"/>
        </w:rPr>
      </w:pPr>
    </w:p>
    <w:p w:rsidR="00B65B64" w:rsidRPr="00AA64CC" w:rsidRDefault="00B65B64" w:rsidP="00B65B64">
      <w:pPr>
        <w:pStyle w:val="Zkladntext2"/>
        <w:shd w:val="clear" w:color="auto" w:fill="auto"/>
        <w:tabs>
          <w:tab w:val="left" w:pos="447"/>
        </w:tabs>
        <w:spacing w:after="468" w:line="360" w:lineRule="auto"/>
        <w:ind w:left="420" w:firstLine="0"/>
        <w:rPr>
          <w:rFonts w:ascii="Times New Roman" w:hAnsi="Times New Roman"/>
          <w:sz w:val="24"/>
          <w:szCs w:val="24"/>
        </w:rPr>
      </w:pPr>
    </w:p>
    <w:p w:rsidR="00CF2AA5" w:rsidRPr="00AA64CC" w:rsidRDefault="00B65B64" w:rsidP="00B65B64">
      <w:pPr>
        <w:pStyle w:val="Zkladntext2"/>
        <w:shd w:val="clear" w:color="auto" w:fill="auto"/>
        <w:tabs>
          <w:tab w:val="left" w:leader="dot" w:pos="1740"/>
          <w:tab w:val="left" w:leader="dot" w:pos="2666"/>
          <w:tab w:val="left" w:pos="5806"/>
          <w:tab w:val="left" w:leader="dot" w:pos="6847"/>
          <w:tab w:val="left" w:leader="dot" w:pos="7918"/>
        </w:tabs>
        <w:spacing w:after="468" w:line="360" w:lineRule="auto"/>
        <w:ind w:left="420" w:firstLine="0"/>
        <w:jc w:val="both"/>
        <w:rPr>
          <w:rFonts w:ascii="Times New Roman" w:hAnsi="Times New Roman"/>
          <w:sz w:val="24"/>
          <w:szCs w:val="24"/>
        </w:rPr>
      </w:pP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V</w:t>
      </w:r>
      <w:r w:rsidR="00AA64CC"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e Lhotě 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>dne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ab/>
        <w:t xml:space="preserve">   </w:t>
      </w:r>
      <w:r w:rsidR="00AA64CC" w:rsidRPr="00AA64CC">
        <w:rPr>
          <w:rStyle w:val="Zkladntext1"/>
          <w:rFonts w:ascii="Times New Roman" w:hAnsi="Times New Roman" w:cs="Times New Roman"/>
          <w:sz w:val="24"/>
          <w:szCs w:val="24"/>
        </w:rPr>
        <w:t>1.9.2017</w:t>
      </w:r>
      <w:r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                                      V</w:t>
      </w:r>
      <w:r w:rsidR="00AA64CC" w:rsidRP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 Českém Těšíně </w:t>
      </w:r>
      <w:r w:rsidR="00AA64CC">
        <w:rPr>
          <w:rStyle w:val="Zkladntext1"/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AA64CC">
        <w:rPr>
          <w:rStyle w:val="Zkladntext1"/>
          <w:rFonts w:ascii="Times New Roman" w:hAnsi="Times New Roman" w:cs="Times New Roman"/>
          <w:sz w:val="24"/>
          <w:szCs w:val="24"/>
        </w:rPr>
        <w:t>6.9.2017</w:t>
      </w:r>
      <w:proofErr w:type="gramEnd"/>
    </w:p>
    <w:p w:rsidR="00B65B64" w:rsidRPr="00AA64CC" w:rsidRDefault="00B65B64" w:rsidP="00B65B64">
      <w:pPr>
        <w:pStyle w:val="Zkladntext2"/>
        <w:shd w:val="clear" w:color="auto" w:fill="auto"/>
        <w:spacing w:after="0" w:line="170" w:lineRule="exact"/>
        <w:ind w:right="300" w:firstLine="0"/>
        <w:rPr>
          <w:rStyle w:val="Zkladntext1"/>
          <w:rFonts w:ascii="Times New Roman" w:hAnsi="Times New Roman" w:cs="Times New Roman"/>
          <w:sz w:val="24"/>
          <w:szCs w:val="24"/>
        </w:rPr>
      </w:pPr>
    </w:p>
    <w:p w:rsidR="00AA64CC" w:rsidRPr="00AA64CC" w:rsidRDefault="00AA64CC" w:rsidP="00B65B64">
      <w:pPr>
        <w:pStyle w:val="Zkladntext2"/>
        <w:shd w:val="clear" w:color="auto" w:fill="auto"/>
        <w:spacing w:after="0" w:line="170" w:lineRule="exact"/>
        <w:ind w:right="300" w:firstLine="0"/>
        <w:rPr>
          <w:rStyle w:val="Zkladntext1"/>
          <w:rFonts w:ascii="Times New Roman" w:hAnsi="Times New Roman" w:cs="Times New Roman"/>
          <w:sz w:val="24"/>
          <w:szCs w:val="24"/>
        </w:rPr>
      </w:pPr>
    </w:p>
    <w:p w:rsidR="00AA64CC" w:rsidRPr="00AA64CC" w:rsidRDefault="00AA64CC" w:rsidP="00B65B64">
      <w:pPr>
        <w:pStyle w:val="Zkladntext2"/>
        <w:shd w:val="clear" w:color="auto" w:fill="auto"/>
        <w:spacing w:after="0" w:line="170" w:lineRule="exact"/>
        <w:ind w:right="300" w:firstLine="0"/>
        <w:rPr>
          <w:rStyle w:val="Zkladntext1"/>
          <w:rFonts w:ascii="Times New Roman" w:hAnsi="Times New Roman" w:cs="Times New Roman"/>
          <w:sz w:val="24"/>
          <w:szCs w:val="24"/>
        </w:rPr>
      </w:pPr>
    </w:p>
    <w:p w:rsidR="00B65B64" w:rsidRPr="00AA64CC" w:rsidRDefault="00B65B64" w:rsidP="00B65B64">
      <w:pPr>
        <w:pStyle w:val="Zkladntext2"/>
        <w:shd w:val="clear" w:color="auto" w:fill="auto"/>
        <w:spacing w:after="0" w:line="170" w:lineRule="exact"/>
        <w:ind w:right="300" w:firstLine="0"/>
        <w:rPr>
          <w:rStyle w:val="Zkladntext1"/>
          <w:rFonts w:ascii="Times New Roman" w:hAnsi="Times New Roman" w:cs="Times New Roman"/>
          <w:sz w:val="24"/>
          <w:szCs w:val="24"/>
        </w:rPr>
      </w:pPr>
    </w:p>
    <w:p w:rsidR="00B65B64" w:rsidRPr="00AA64CC" w:rsidRDefault="00AA64CC" w:rsidP="00B65B64">
      <w:pPr>
        <w:rPr>
          <w:rFonts w:ascii="Times New Roman" w:hAnsi="Times New Roman" w:cs="Times New Roman"/>
        </w:rPr>
      </w:pPr>
      <w:r w:rsidRPr="00AA64CC">
        <w:rPr>
          <w:rFonts w:ascii="Times New Roman" w:hAnsi="Times New Roman" w:cs="Times New Roman"/>
        </w:rPr>
        <w:t>Lu</w:t>
      </w:r>
      <w:r>
        <w:rPr>
          <w:rFonts w:ascii="Times New Roman" w:hAnsi="Times New Roman" w:cs="Times New Roman"/>
        </w:rPr>
        <w:t>cie Galádová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</w:t>
      </w:r>
      <w:r w:rsidRPr="00AA64CC">
        <w:rPr>
          <w:rFonts w:ascii="Times New Roman" w:hAnsi="Times New Roman" w:cs="Times New Roman"/>
        </w:rPr>
        <w:t>RNDr. Tomáš Hudec</w:t>
      </w:r>
    </w:p>
    <w:p w:rsidR="00B65B64" w:rsidRPr="00AA64CC" w:rsidRDefault="00B65B64" w:rsidP="00B65B64">
      <w:pPr>
        <w:rPr>
          <w:rFonts w:ascii="Times New Roman" w:hAnsi="Times New Roman" w:cs="Times New Roman"/>
        </w:rPr>
      </w:pPr>
      <w:r w:rsidRPr="00AA64CC">
        <w:rPr>
          <w:rFonts w:ascii="Times New Roman" w:hAnsi="Times New Roman" w:cs="Times New Roman"/>
        </w:rPr>
        <w:t>………………………………</w:t>
      </w:r>
      <w:r w:rsidR="00A07006" w:rsidRPr="00AA64CC">
        <w:rPr>
          <w:rFonts w:ascii="Times New Roman" w:hAnsi="Times New Roman" w:cs="Times New Roman"/>
        </w:rPr>
        <w:t>..</w:t>
      </w:r>
      <w:r w:rsidRPr="00AA64CC">
        <w:rPr>
          <w:rFonts w:ascii="Times New Roman" w:hAnsi="Times New Roman" w:cs="Times New Roman"/>
        </w:rPr>
        <w:t>..</w:t>
      </w:r>
      <w:r w:rsidR="00AA64CC">
        <w:rPr>
          <w:rFonts w:ascii="Times New Roman" w:hAnsi="Times New Roman" w:cs="Times New Roman"/>
        </w:rPr>
        <w:tab/>
      </w:r>
      <w:r w:rsidR="00AA64CC">
        <w:rPr>
          <w:rFonts w:ascii="Times New Roman" w:hAnsi="Times New Roman" w:cs="Times New Roman"/>
        </w:rPr>
        <w:tab/>
      </w:r>
      <w:r w:rsidR="00AA64CC">
        <w:rPr>
          <w:rFonts w:ascii="Times New Roman" w:hAnsi="Times New Roman" w:cs="Times New Roman"/>
        </w:rPr>
        <w:tab/>
      </w:r>
      <w:r w:rsidR="00B776C3" w:rsidRPr="00AA64CC">
        <w:rPr>
          <w:rFonts w:ascii="Times New Roman" w:hAnsi="Times New Roman" w:cs="Times New Roman"/>
        </w:rPr>
        <w:t>……………………………………………</w:t>
      </w:r>
      <w:r w:rsidR="00B776C3" w:rsidRPr="00AA64CC">
        <w:rPr>
          <w:rFonts w:ascii="Times New Roman" w:hAnsi="Times New Roman" w:cs="Times New Roman"/>
        </w:rPr>
        <w:tab/>
      </w:r>
    </w:p>
    <w:p w:rsidR="00CF2AA5" w:rsidRPr="009358EE" w:rsidRDefault="00A07006" w:rsidP="00B65B64">
      <w:pPr>
        <w:rPr>
          <w:rFonts w:ascii="Calibri" w:hAnsi="Calibri" w:cs="Times New Roman"/>
        </w:rPr>
      </w:pPr>
      <w:r w:rsidRPr="00AA64CC">
        <w:rPr>
          <w:rFonts w:ascii="Times New Roman" w:hAnsi="Times New Roman" w:cs="Times New Roman"/>
        </w:rPr>
        <w:t xml:space="preserve">        </w:t>
      </w:r>
      <w:r w:rsidR="00B65B64" w:rsidRPr="00AA64CC">
        <w:rPr>
          <w:rFonts w:ascii="Times New Roman" w:hAnsi="Times New Roman" w:cs="Times New Roman"/>
        </w:rPr>
        <w:t>Dodavatel</w:t>
      </w:r>
      <w:r w:rsidR="00B65B64" w:rsidRPr="00AA64CC">
        <w:rPr>
          <w:rFonts w:ascii="Times New Roman" w:hAnsi="Times New Roman" w:cs="Times New Roman"/>
        </w:rPr>
        <w:tab/>
      </w:r>
      <w:r w:rsidR="00B65B64" w:rsidRPr="00AA64CC">
        <w:rPr>
          <w:rFonts w:ascii="Times New Roman" w:hAnsi="Times New Roman" w:cs="Times New Roman"/>
        </w:rPr>
        <w:tab/>
      </w:r>
      <w:r w:rsidR="00B65B64" w:rsidRPr="00AA64CC">
        <w:rPr>
          <w:rFonts w:ascii="Times New Roman" w:hAnsi="Times New Roman" w:cs="Times New Roman"/>
        </w:rPr>
        <w:tab/>
      </w:r>
      <w:r w:rsidR="00B65B64" w:rsidRPr="00AA64CC">
        <w:rPr>
          <w:rFonts w:ascii="Times New Roman" w:hAnsi="Times New Roman" w:cs="Times New Roman"/>
        </w:rPr>
        <w:tab/>
      </w:r>
      <w:r w:rsidR="00B65B64" w:rsidRPr="009358EE">
        <w:rPr>
          <w:rFonts w:ascii="Calibri" w:hAnsi="Calibri" w:cs="Times New Roman"/>
        </w:rPr>
        <w:tab/>
      </w:r>
      <w:r w:rsidR="00B65B64" w:rsidRPr="009358EE">
        <w:rPr>
          <w:rFonts w:ascii="Calibri" w:hAnsi="Calibri" w:cs="Times New Roman"/>
        </w:rPr>
        <w:tab/>
      </w:r>
      <w:r w:rsidR="00AA64CC">
        <w:rPr>
          <w:rFonts w:ascii="Calibri" w:hAnsi="Calibri" w:cs="Times New Roman"/>
        </w:rPr>
        <w:t xml:space="preserve">          </w:t>
      </w:r>
      <w:r w:rsidR="00B65B64" w:rsidRPr="009358EE">
        <w:rPr>
          <w:rFonts w:ascii="Calibri" w:hAnsi="Calibri" w:cs="Times New Roman"/>
        </w:rPr>
        <w:t xml:space="preserve"> Odběratel</w:t>
      </w:r>
    </w:p>
    <w:sectPr w:rsidR="00CF2AA5" w:rsidRPr="009358EE">
      <w:type w:val="continuous"/>
      <w:pgSz w:w="11909" w:h="16838"/>
      <w:pgMar w:top="1296" w:right="1089" w:bottom="1325" w:left="11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8A" w:rsidRDefault="0083048A">
      <w:r>
        <w:separator/>
      </w:r>
    </w:p>
  </w:endnote>
  <w:endnote w:type="continuationSeparator" w:id="0">
    <w:p w:rsidR="0083048A" w:rsidRDefault="0083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8A" w:rsidRDefault="0083048A"/>
  </w:footnote>
  <w:footnote w:type="continuationSeparator" w:id="0">
    <w:p w:rsidR="0083048A" w:rsidRDefault="008304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5F7"/>
    <w:multiLevelType w:val="multilevel"/>
    <w:tmpl w:val="1CF2C22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608B1"/>
    <w:multiLevelType w:val="multilevel"/>
    <w:tmpl w:val="82183896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23E2E"/>
    <w:multiLevelType w:val="multilevel"/>
    <w:tmpl w:val="5ECE9E48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1453"/>
    <w:multiLevelType w:val="hybridMultilevel"/>
    <w:tmpl w:val="8D4868C6"/>
    <w:lvl w:ilvl="0" w:tplc="25663C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CA4F42"/>
    <w:multiLevelType w:val="multilevel"/>
    <w:tmpl w:val="CDBE7E66"/>
    <w:lvl w:ilvl="0">
      <w:start w:val="4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B92CFA"/>
    <w:multiLevelType w:val="hybridMultilevel"/>
    <w:tmpl w:val="4F001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45091"/>
    <w:multiLevelType w:val="multilevel"/>
    <w:tmpl w:val="3506957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E05237"/>
    <w:multiLevelType w:val="multilevel"/>
    <w:tmpl w:val="9F90D0BC"/>
    <w:lvl w:ilvl="0">
      <w:start w:val="3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2B6D36"/>
    <w:multiLevelType w:val="hybridMultilevel"/>
    <w:tmpl w:val="0C16110C"/>
    <w:lvl w:ilvl="0" w:tplc="0405000F">
      <w:start w:val="1"/>
      <w:numFmt w:val="decimal"/>
      <w:lvlText w:val="%1.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A5"/>
    <w:rsid w:val="00016E14"/>
    <w:rsid w:val="0003353B"/>
    <w:rsid w:val="00086F66"/>
    <w:rsid w:val="000A7511"/>
    <w:rsid w:val="000E7D28"/>
    <w:rsid w:val="00107EC0"/>
    <w:rsid w:val="00186FAD"/>
    <w:rsid w:val="001B3535"/>
    <w:rsid w:val="001D0823"/>
    <w:rsid w:val="00233E8B"/>
    <w:rsid w:val="00256445"/>
    <w:rsid w:val="002A6416"/>
    <w:rsid w:val="002B3C22"/>
    <w:rsid w:val="0031150A"/>
    <w:rsid w:val="0032533C"/>
    <w:rsid w:val="00382338"/>
    <w:rsid w:val="004C7DBD"/>
    <w:rsid w:val="004E1B87"/>
    <w:rsid w:val="00582B87"/>
    <w:rsid w:val="00636D44"/>
    <w:rsid w:val="006A1989"/>
    <w:rsid w:val="006B3CA9"/>
    <w:rsid w:val="006F751D"/>
    <w:rsid w:val="00753D5A"/>
    <w:rsid w:val="007568CA"/>
    <w:rsid w:val="00795910"/>
    <w:rsid w:val="007D7EE8"/>
    <w:rsid w:val="00803D72"/>
    <w:rsid w:val="0083048A"/>
    <w:rsid w:val="008B58C1"/>
    <w:rsid w:val="008D4CFC"/>
    <w:rsid w:val="009358EE"/>
    <w:rsid w:val="00970A97"/>
    <w:rsid w:val="00A07006"/>
    <w:rsid w:val="00A32A59"/>
    <w:rsid w:val="00A92BC7"/>
    <w:rsid w:val="00AA64CC"/>
    <w:rsid w:val="00AA727D"/>
    <w:rsid w:val="00AD3B2F"/>
    <w:rsid w:val="00B13489"/>
    <w:rsid w:val="00B65B64"/>
    <w:rsid w:val="00B776C3"/>
    <w:rsid w:val="00C12960"/>
    <w:rsid w:val="00CA724E"/>
    <w:rsid w:val="00CB2FB1"/>
    <w:rsid w:val="00CC75F1"/>
    <w:rsid w:val="00CD2E32"/>
    <w:rsid w:val="00CF2AA5"/>
    <w:rsid w:val="00CF4107"/>
    <w:rsid w:val="00D04020"/>
    <w:rsid w:val="00D577F1"/>
    <w:rsid w:val="00D92C06"/>
    <w:rsid w:val="00DE7973"/>
    <w:rsid w:val="00E50FCA"/>
    <w:rsid w:val="00E71745"/>
    <w:rsid w:val="00E75F6A"/>
    <w:rsid w:val="00EA4C77"/>
    <w:rsid w:val="00EC40E7"/>
    <w:rsid w:val="00ED78BE"/>
    <w:rsid w:val="00F24615"/>
    <w:rsid w:val="00F435ED"/>
    <w:rsid w:val="00FA14E2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66CC"/>
      <w:u w:val="single"/>
    </w:rPr>
  </w:style>
  <w:style w:type="character" w:customStyle="1" w:styleId="Bodytext3Exact">
    <w:name w:val="Body text (3) Exact"/>
    <w:rPr>
      <w:rFonts w:ascii="Verdana" w:eastAsia="Verdana" w:hAnsi="Verdana" w:cs="Verdana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Bodytext2Exact">
    <w:name w:val="Body text (2)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2NotBoldSpacing0ptExact">
    <w:name w:val="Body text (2) + Not Bold;Spacing 0 pt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BodytextExact">
    <w:name w:val="Body text Exac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BodytextExact0">
    <w:name w:val="Body text Exac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Heading1">
    <w:name w:val="Heading #1_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">
    <w:name w:val="Heading #2_"/>
    <w:link w:val="Heading2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link w:val="Heading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Verdana85pt">
    <w:name w:val="Body text (2) + Verdana;8;5 p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Bodytext">
    <w:name w:val="Body text_"/>
    <w:link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Bold">
    <w:name w:val="Body text + Bol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Heading31">
    <w:name w:val="Heading #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Heading32">
    <w:name w:val="Heading #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Zkladntext1">
    <w:name w:val="Základní 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Bodytext3">
    <w:name w:val="Body text (3)_"/>
    <w:link w:val="Bodytext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Heading33">
    <w:name w:val="Heading #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0" w:lineRule="atLeast"/>
    </w:pPr>
    <w:rPr>
      <w:rFonts w:ascii="Verdana" w:eastAsia="Verdana" w:hAnsi="Verdana" w:cs="Times New Roman"/>
      <w:b/>
      <w:bCs/>
      <w:color w:val="auto"/>
      <w:sz w:val="17"/>
      <w:szCs w:val="17"/>
      <w:lang w:val="x-none" w:eastAsia="x-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78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Zkladntext2">
    <w:name w:val="Základní text2"/>
    <w:basedOn w:val="Normln"/>
    <w:link w:val="Bodytext"/>
    <w:pPr>
      <w:shd w:val="clear" w:color="auto" w:fill="FFFFFF"/>
      <w:spacing w:after="180" w:line="221" w:lineRule="exact"/>
      <w:ind w:hanging="420"/>
    </w:pPr>
    <w:rPr>
      <w:rFonts w:ascii="Verdana" w:eastAsia="Verdana" w:hAnsi="Verdana" w:cs="Times New Roman"/>
      <w:color w:val="auto"/>
      <w:sz w:val="17"/>
      <w:szCs w:val="17"/>
      <w:lang w:val="x-none" w:eastAsia="x-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341" w:lineRule="exact"/>
      <w:jc w:val="center"/>
      <w:outlineLvl w:val="0"/>
    </w:pPr>
    <w:rPr>
      <w:rFonts w:ascii="Verdana" w:eastAsia="Verdana" w:hAnsi="Verdana" w:cs="Times New Roman"/>
      <w:b/>
      <w:bCs/>
      <w:color w:val="auto"/>
      <w:sz w:val="27"/>
      <w:szCs w:val="27"/>
      <w:lang w:val="x-none" w:eastAsia="x-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" w:after="60" w:line="0" w:lineRule="atLeast"/>
      <w:ind w:hanging="320"/>
      <w:outlineLvl w:val="1"/>
    </w:pPr>
    <w:rPr>
      <w:rFonts w:ascii="Verdana" w:eastAsia="Verdana" w:hAnsi="Verdana" w:cs="Times New Roman"/>
      <w:b/>
      <w:bCs/>
      <w:color w:val="auto"/>
      <w:sz w:val="17"/>
      <w:szCs w:val="17"/>
      <w:lang w:val="x-none" w:eastAsia="x-none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after="180" w:line="0" w:lineRule="atLeast"/>
      <w:ind w:hanging="320"/>
      <w:outlineLvl w:val="2"/>
    </w:pPr>
    <w:rPr>
      <w:rFonts w:ascii="Verdana" w:eastAsia="Verdana" w:hAnsi="Verdana" w:cs="Times New Roman"/>
      <w:b/>
      <w:bCs/>
      <w:color w:val="auto"/>
      <w:sz w:val="17"/>
      <w:szCs w:val="17"/>
      <w:lang w:val="x-none" w:eastAsia="x-none"/>
    </w:rPr>
  </w:style>
  <w:style w:type="character" w:styleId="Siln">
    <w:name w:val="Strong"/>
    <w:uiPriority w:val="22"/>
    <w:qFormat/>
    <w:rsid w:val="0079591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D08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Odkaznakoment">
    <w:name w:val="annotation reference"/>
    <w:uiPriority w:val="99"/>
    <w:semiHidden/>
    <w:unhideWhenUsed/>
    <w:rsid w:val="000A7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511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A751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5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7511"/>
    <w:rPr>
      <w:b/>
      <w:bCs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511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A7511"/>
    <w:rPr>
      <w:rFonts w:ascii="Segoe UI" w:hAnsi="Segoe UI" w:cs="Segoe UI"/>
      <w:color w:val="000000"/>
      <w:sz w:val="18"/>
      <w:szCs w:val="18"/>
    </w:rPr>
  </w:style>
  <w:style w:type="character" w:customStyle="1" w:styleId="tsubjname">
    <w:name w:val="tsubjname"/>
    <w:rsid w:val="00AA6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66CC"/>
      <w:u w:val="single"/>
    </w:rPr>
  </w:style>
  <w:style w:type="character" w:customStyle="1" w:styleId="Bodytext3Exact">
    <w:name w:val="Body text (3) Exact"/>
    <w:rPr>
      <w:rFonts w:ascii="Verdana" w:eastAsia="Verdana" w:hAnsi="Verdana" w:cs="Verdana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Bodytext2Exact">
    <w:name w:val="Body text (2)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2NotBoldSpacing0ptExact">
    <w:name w:val="Body text (2) + Not Bold;Spacing 0 pt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BodytextExact">
    <w:name w:val="Body text Exac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BodytextExact0">
    <w:name w:val="Body text Exac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Heading1">
    <w:name w:val="Heading #1_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">
    <w:name w:val="Heading #2_"/>
    <w:link w:val="Heading2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link w:val="Heading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Verdana85pt">
    <w:name w:val="Body text (2) + Verdana;8;5 p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Bodytext">
    <w:name w:val="Body text_"/>
    <w:link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Bold">
    <w:name w:val="Body text + Bol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Heading31">
    <w:name w:val="Heading #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Heading32">
    <w:name w:val="Heading #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Zkladntext1">
    <w:name w:val="Základní 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Bodytext3">
    <w:name w:val="Body text (3)_"/>
    <w:link w:val="Bodytext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Heading33">
    <w:name w:val="Heading #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0" w:lineRule="atLeast"/>
    </w:pPr>
    <w:rPr>
      <w:rFonts w:ascii="Verdana" w:eastAsia="Verdana" w:hAnsi="Verdana" w:cs="Times New Roman"/>
      <w:b/>
      <w:bCs/>
      <w:color w:val="auto"/>
      <w:sz w:val="17"/>
      <w:szCs w:val="17"/>
      <w:lang w:val="x-none" w:eastAsia="x-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78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Zkladntext2">
    <w:name w:val="Základní text2"/>
    <w:basedOn w:val="Normln"/>
    <w:link w:val="Bodytext"/>
    <w:pPr>
      <w:shd w:val="clear" w:color="auto" w:fill="FFFFFF"/>
      <w:spacing w:after="180" w:line="221" w:lineRule="exact"/>
      <w:ind w:hanging="420"/>
    </w:pPr>
    <w:rPr>
      <w:rFonts w:ascii="Verdana" w:eastAsia="Verdana" w:hAnsi="Verdana" w:cs="Times New Roman"/>
      <w:color w:val="auto"/>
      <w:sz w:val="17"/>
      <w:szCs w:val="17"/>
      <w:lang w:val="x-none" w:eastAsia="x-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341" w:lineRule="exact"/>
      <w:jc w:val="center"/>
      <w:outlineLvl w:val="0"/>
    </w:pPr>
    <w:rPr>
      <w:rFonts w:ascii="Verdana" w:eastAsia="Verdana" w:hAnsi="Verdana" w:cs="Times New Roman"/>
      <w:b/>
      <w:bCs/>
      <w:color w:val="auto"/>
      <w:sz w:val="27"/>
      <w:szCs w:val="27"/>
      <w:lang w:val="x-none" w:eastAsia="x-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" w:after="60" w:line="0" w:lineRule="atLeast"/>
      <w:ind w:hanging="320"/>
      <w:outlineLvl w:val="1"/>
    </w:pPr>
    <w:rPr>
      <w:rFonts w:ascii="Verdana" w:eastAsia="Verdana" w:hAnsi="Verdana" w:cs="Times New Roman"/>
      <w:b/>
      <w:bCs/>
      <w:color w:val="auto"/>
      <w:sz w:val="17"/>
      <w:szCs w:val="17"/>
      <w:lang w:val="x-none" w:eastAsia="x-none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after="180" w:line="0" w:lineRule="atLeast"/>
      <w:ind w:hanging="320"/>
      <w:outlineLvl w:val="2"/>
    </w:pPr>
    <w:rPr>
      <w:rFonts w:ascii="Verdana" w:eastAsia="Verdana" w:hAnsi="Verdana" w:cs="Times New Roman"/>
      <w:b/>
      <w:bCs/>
      <w:color w:val="auto"/>
      <w:sz w:val="17"/>
      <w:szCs w:val="17"/>
      <w:lang w:val="x-none" w:eastAsia="x-none"/>
    </w:rPr>
  </w:style>
  <w:style w:type="character" w:styleId="Siln">
    <w:name w:val="Strong"/>
    <w:uiPriority w:val="22"/>
    <w:qFormat/>
    <w:rsid w:val="0079591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D08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Odkaznakoment">
    <w:name w:val="annotation reference"/>
    <w:uiPriority w:val="99"/>
    <w:semiHidden/>
    <w:unhideWhenUsed/>
    <w:rsid w:val="000A7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511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A751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5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7511"/>
    <w:rPr>
      <w:b/>
      <w:bCs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511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A7511"/>
    <w:rPr>
      <w:rFonts w:ascii="Segoe UI" w:hAnsi="Segoe UI" w:cs="Segoe UI"/>
      <w:color w:val="000000"/>
      <w:sz w:val="18"/>
      <w:szCs w:val="18"/>
    </w:rPr>
  </w:style>
  <w:style w:type="character" w:customStyle="1" w:styleId="tsubjname">
    <w:name w:val="tsubjname"/>
    <w:rsid w:val="00AA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Marie Nováková</cp:lastModifiedBy>
  <cp:revision>2</cp:revision>
  <cp:lastPrinted>2015-05-13T07:35:00Z</cp:lastPrinted>
  <dcterms:created xsi:type="dcterms:W3CDTF">2017-10-05T10:55:00Z</dcterms:created>
  <dcterms:modified xsi:type="dcterms:W3CDTF">2017-10-05T10:55:00Z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