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41" w:rsidRDefault="00546739">
      <w:pPr>
        <w:spacing w:after="360" w:line="271" w:lineRule="auto"/>
        <w:ind w:right="36"/>
        <w:jc w:val="right"/>
        <w:rPr>
          <w:rFonts w:ascii="Times New Roman" w:hAnsi="Times New Roman"/>
          <w:color w:val="28252C"/>
          <w:spacing w:val="-7"/>
          <w:sz w:val="19"/>
          <w:lang w:val="cs-CZ"/>
        </w:rPr>
      </w:pPr>
      <w:bookmarkStart w:id="0" w:name="_GoBack"/>
      <w:bookmarkEnd w:id="0"/>
      <w:r>
        <w:rPr>
          <w:rFonts w:ascii="Times New Roman" w:hAnsi="Times New Roman"/>
          <w:color w:val="28252C"/>
          <w:spacing w:val="-7"/>
          <w:sz w:val="19"/>
          <w:lang w:val="cs-CZ"/>
        </w:rPr>
        <w:t>Číslo smlouvy: 2017-1-CZ01-KA102-035060</w:t>
      </w:r>
    </w:p>
    <w:p w:rsidR="00CF7541" w:rsidRDefault="00546739">
      <w:pPr>
        <w:tabs>
          <w:tab w:val="right" w:pos="8385"/>
        </w:tabs>
        <w:spacing w:after="576" w:line="264" w:lineRule="auto"/>
        <w:ind w:left="504"/>
        <w:rPr>
          <w:rFonts w:ascii="Tahoma" w:hAnsi="Tahoma"/>
          <w:b/>
          <w:color w:val="28252C"/>
          <w:spacing w:val="-48"/>
          <w:w w:val="95"/>
          <w:sz w:val="46"/>
          <w:vertAlign w:val="superscript"/>
          <w:lang w:val="cs-CZ"/>
        </w:rPr>
      </w:pPr>
      <w:r>
        <w:rPr>
          <w:rFonts w:ascii="Tahoma" w:hAnsi="Tahoma"/>
          <w:b/>
          <w:color w:val="28252C"/>
          <w:spacing w:val="-48"/>
          <w:w w:val="95"/>
          <w:sz w:val="46"/>
          <w:vertAlign w:val="superscript"/>
          <w:lang w:val="cs-CZ"/>
        </w:rPr>
        <w:t>(9</w:t>
      </w:r>
      <w:r>
        <w:rPr>
          <w:rFonts w:ascii="Arial" w:hAnsi="Arial"/>
          <w:b/>
          <w:color w:val="28252C"/>
          <w:spacing w:val="-48"/>
          <w:w w:val="150"/>
          <w:sz w:val="50"/>
          <w:lang w:val="cs-CZ"/>
        </w:rPr>
        <w:t>5</w:t>
      </w:r>
      <w:r>
        <w:rPr>
          <w:rFonts w:ascii="Tahoma" w:hAnsi="Tahoma"/>
          <w:b/>
          <w:color w:val="285577"/>
          <w:spacing w:val="-48"/>
          <w:w w:val="85"/>
          <w:sz w:val="64"/>
          <w:lang w:val="cs-CZ"/>
        </w:rPr>
        <w:t xml:space="preserve"> DZS</w:t>
      </w:r>
      <w:r>
        <w:rPr>
          <w:rFonts w:ascii="Tahoma" w:hAnsi="Tahoma"/>
          <w:b/>
          <w:color w:val="285577"/>
          <w:spacing w:val="-48"/>
          <w:w w:val="85"/>
          <w:sz w:val="64"/>
          <w:lang w:val="cs-CZ"/>
        </w:rPr>
        <w:tab/>
      </w:r>
      <w:r>
        <w:rPr>
          <w:rFonts w:ascii="Tahoma" w:hAnsi="Tahoma"/>
          <w:b/>
          <w:color w:val="285577"/>
          <w:w w:val="95"/>
          <w:sz w:val="35"/>
          <w:lang w:val="cs-CZ"/>
        </w:rPr>
        <w:t>Erasmus+</w:t>
      </w:r>
    </w:p>
    <w:p w:rsidR="00CF7541" w:rsidRDefault="00546739">
      <w:pPr>
        <w:spacing w:line="201" w:lineRule="auto"/>
        <w:jc w:val="center"/>
        <w:rPr>
          <w:rFonts w:ascii="Times New Roman" w:hAnsi="Times New Roman"/>
          <w:b/>
          <w:color w:val="28252C"/>
          <w:w w:val="105"/>
          <w:sz w:val="23"/>
          <w:lang w:val="cs-CZ"/>
        </w:rPr>
      </w:pPr>
      <w:r>
        <w:rPr>
          <w:rFonts w:ascii="Times New Roman" w:hAnsi="Times New Roman"/>
          <w:b/>
          <w:color w:val="28252C"/>
          <w:w w:val="105"/>
          <w:sz w:val="23"/>
          <w:lang w:val="cs-CZ"/>
        </w:rPr>
        <w:t>DODATEK č. 1</w:t>
      </w:r>
    </w:p>
    <w:p w:rsidR="00CF7541" w:rsidRDefault="00546739">
      <w:pPr>
        <w:spacing w:before="216"/>
        <w:jc w:val="center"/>
        <w:rPr>
          <w:rFonts w:ascii="Times New Roman" w:hAnsi="Times New Roman"/>
          <w:b/>
          <w:color w:val="28252C"/>
          <w:spacing w:val="-6"/>
          <w:w w:val="105"/>
          <w:sz w:val="23"/>
          <w:lang w:val="cs-CZ"/>
        </w:rPr>
      </w:pPr>
      <w:r>
        <w:rPr>
          <w:rFonts w:ascii="Times New Roman" w:hAnsi="Times New Roman"/>
          <w:b/>
          <w:color w:val="28252C"/>
          <w:spacing w:val="-6"/>
          <w:w w:val="105"/>
          <w:sz w:val="23"/>
          <w:lang w:val="cs-CZ"/>
        </w:rPr>
        <w:t>ke GRANTOVÉ SMLOUVĚ pro</w:t>
      </w:r>
    </w:p>
    <w:p w:rsidR="00CF7541" w:rsidRDefault="00546739">
      <w:pPr>
        <w:spacing w:before="252" w:line="480" w:lineRule="auto"/>
        <w:jc w:val="center"/>
        <w:rPr>
          <w:rFonts w:ascii="Times New Roman" w:hAnsi="Times New Roman"/>
          <w:b/>
          <w:color w:val="28252C"/>
          <w:spacing w:val="-6"/>
          <w:w w:val="105"/>
          <w:sz w:val="23"/>
          <w:lang w:val="cs-CZ"/>
        </w:rPr>
      </w:pPr>
      <w:r>
        <w:rPr>
          <w:rFonts w:ascii="Times New Roman" w:hAnsi="Times New Roman"/>
          <w:b/>
          <w:color w:val="28252C"/>
          <w:spacing w:val="-6"/>
          <w:w w:val="105"/>
          <w:sz w:val="23"/>
          <w:lang w:val="cs-CZ"/>
        </w:rPr>
        <w:t>projekt v rámci programu ERASMUS+</w:t>
      </w:r>
      <w:r>
        <w:rPr>
          <w:rFonts w:ascii="Times New Roman" w:hAnsi="Times New Roman"/>
          <w:b/>
          <w:color w:val="28252C"/>
          <w:spacing w:val="-6"/>
          <w:w w:val="85"/>
          <w:sz w:val="23"/>
          <w:vertAlign w:val="superscript"/>
          <w:lang w:val="cs-CZ"/>
        </w:rPr>
        <w:t>1</w:t>
      </w:r>
      <w:r>
        <w:rPr>
          <w:rFonts w:ascii="Times New Roman" w:hAnsi="Times New Roman"/>
          <w:b/>
          <w:color w:val="28252C"/>
          <w:spacing w:val="-6"/>
          <w:w w:val="105"/>
          <w:sz w:val="23"/>
          <w:lang w:val="cs-CZ"/>
        </w:rPr>
        <w:t xml:space="preserve"> </w:t>
      </w:r>
      <w:r>
        <w:rPr>
          <w:rFonts w:ascii="Times New Roman" w:hAnsi="Times New Roman"/>
          <w:b/>
          <w:color w:val="28252C"/>
          <w:spacing w:val="-6"/>
          <w:w w:val="105"/>
          <w:sz w:val="23"/>
          <w:lang w:val="cs-CZ"/>
        </w:rPr>
        <w:br/>
      </w:r>
      <w:r>
        <w:rPr>
          <w:rFonts w:ascii="Times New Roman" w:hAnsi="Times New Roman"/>
          <w:b/>
          <w:color w:val="28252C"/>
          <w:spacing w:val="-4"/>
          <w:w w:val="105"/>
          <w:sz w:val="23"/>
          <w:lang w:val="cs-CZ"/>
        </w:rPr>
        <w:t>ČÍSLO SMLOUVY: 2017-1-CZ01-KA102-035060</w:t>
      </w:r>
    </w:p>
    <w:p w:rsidR="00CF7541" w:rsidRDefault="00546739">
      <w:pPr>
        <w:spacing w:before="468"/>
        <w:rPr>
          <w:rFonts w:ascii="Times New Roman" w:hAnsi="Times New Roman"/>
          <w:b/>
          <w:color w:val="28252C"/>
          <w:spacing w:val="-4"/>
          <w:w w:val="105"/>
          <w:sz w:val="23"/>
          <w:lang w:val="cs-CZ"/>
        </w:rPr>
      </w:pPr>
      <w:r>
        <w:rPr>
          <w:rFonts w:ascii="Times New Roman" w:hAnsi="Times New Roman"/>
          <w:b/>
          <w:color w:val="28252C"/>
          <w:spacing w:val="-4"/>
          <w:w w:val="105"/>
          <w:sz w:val="23"/>
          <w:lang w:val="cs-CZ"/>
        </w:rPr>
        <w:t>Dům zahraniční spolupráce,</w:t>
      </w:r>
    </w:p>
    <w:p w:rsidR="00CF7541" w:rsidRDefault="00546739">
      <w:pPr>
        <w:rPr>
          <w:rFonts w:ascii="Times New Roman" w:hAnsi="Times New Roman"/>
          <w:b/>
          <w:color w:val="28252C"/>
          <w:spacing w:val="-4"/>
          <w:w w:val="105"/>
          <w:sz w:val="23"/>
          <w:lang w:val="cs-CZ"/>
        </w:rPr>
      </w:pPr>
      <w:r>
        <w:rPr>
          <w:rFonts w:ascii="Times New Roman" w:hAnsi="Times New Roman"/>
          <w:b/>
          <w:color w:val="28252C"/>
          <w:spacing w:val="-4"/>
          <w:w w:val="105"/>
          <w:sz w:val="23"/>
          <w:lang w:val="cs-CZ"/>
        </w:rPr>
        <w:t>příspěvková organizace</w:t>
      </w:r>
    </w:p>
    <w:p w:rsidR="00CF7541" w:rsidRDefault="00546739">
      <w:pPr>
        <w:spacing w:before="36"/>
        <w:rPr>
          <w:rFonts w:ascii="Times New Roman" w:hAnsi="Times New Roman"/>
          <w:b/>
          <w:color w:val="28252C"/>
          <w:w w:val="105"/>
          <w:sz w:val="23"/>
          <w:lang w:val="cs-CZ"/>
        </w:rPr>
      </w:pPr>
      <w:r>
        <w:rPr>
          <w:rFonts w:ascii="Times New Roman" w:hAnsi="Times New Roman"/>
          <w:b/>
          <w:color w:val="28252C"/>
          <w:w w:val="105"/>
          <w:sz w:val="23"/>
          <w:lang w:val="cs-CZ"/>
        </w:rPr>
        <w:t>IČ: 61386839</w:t>
      </w:r>
    </w:p>
    <w:p w:rsidR="00CF7541" w:rsidRDefault="00546739">
      <w:pPr>
        <w:rPr>
          <w:rFonts w:ascii="Times New Roman" w:hAnsi="Times New Roman"/>
          <w:b/>
          <w:color w:val="28252C"/>
          <w:spacing w:val="-4"/>
          <w:w w:val="105"/>
          <w:sz w:val="23"/>
          <w:lang w:val="cs-CZ"/>
        </w:rPr>
      </w:pPr>
      <w:r>
        <w:rPr>
          <w:rFonts w:ascii="Times New Roman" w:hAnsi="Times New Roman"/>
          <w:b/>
          <w:color w:val="28252C"/>
          <w:spacing w:val="-4"/>
          <w:w w:val="105"/>
          <w:sz w:val="23"/>
          <w:lang w:val="cs-CZ"/>
        </w:rPr>
        <w:t>Na Po</w:t>
      </w:r>
      <w:r>
        <w:rPr>
          <w:rFonts w:ascii="Times New Roman" w:hAnsi="Times New Roman"/>
          <w:b/>
          <w:color w:val="28252C"/>
          <w:spacing w:val="-4"/>
          <w:w w:val="105"/>
          <w:sz w:val="23"/>
          <w:lang w:val="cs-CZ"/>
        </w:rPr>
        <w:t>říčí 1035/4, 110 00 Praha 1,</w:t>
      </w:r>
    </w:p>
    <w:p w:rsidR="00CF7541" w:rsidRDefault="00546739">
      <w:pPr>
        <w:spacing w:before="324" w:line="283" w:lineRule="auto"/>
        <w:rPr>
          <w:rFonts w:ascii="Times New Roman" w:hAnsi="Times New Roman"/>
          <w:color w:val="28252C"/>
          <w:spacing w:val="5"/>
          <w:lang w:val="cs-CZ"/>
        </w:rPr>
      </w:pPr>
      <w:r>
        <w:rPr>
          <w:rFonts w:ascii="Times New Roman" w:hAnsi="Times New Roman"/>
          <w:color w:val="28252C"/>
          <w:spacing w:val="5"/>
          <w:lang w:val="cs-CZ"/>
        </w:rPr>
        <w:t xml:space="preserve">dále „národní agentura" nebo „NA", zastoupená pro účely podpisu této smlouvy ředitelkou </w:t>
      </w:r>
      <w:r>
        <w:rPr>
          <w:rFonts w:ascii="Times New Roman" w:hAnsi="Times New Roman"/>
          <w:b/>
          <w:color w:val="28252C"/>
          <w:spacing w:val="-3"/>
          <w:w w:val="105"/>
          <w:sz w:val="23"/>
          <w:lang w:val="cs-CZ"/>
        </w:rPr>
        <w:t xml:space="preserve">Ing. Danou Petrovou </w:t>
      </w:r>
      <w:r>
        <w:rPr>
          <w:rFonts w:ascii="Times New Roman" w:hAnsi="Times New Roman"/>
          <w:color w:val="28252C"/>
          <w:spacing w:val="-3"/>
          <w:sz w:val="24"/>
          <w:lang w:val="cs-CZ"/>
        </w:rPr>
        <w:t>a působící z pověření Evropské komise, dále jen „Komise"</w:t>
      </w:r>
    </w:p>
    <w:p w:rsidR="00CF7541" w:rsidRDefault="00546739">
      <w:pPr>
        <w:spacing w:before="180"/>
        <w:rPr>
          <w:rFonts w:ascii="Times New Roman" w:hAnsi="Times New Roman"/>
          <w:color w:val="28252C"/>
          <w:spacing w:val="-4"/>
          <w:sz w:val="24"/>
          <w:lang w:val="cs-CZ"/>
        </w:rPr>
      </w:pPr>
      <w:r>
        <w:rPr>
          <w:rFonts w:ascii="Times New Roman" w:hAnsi="Times New Roman"/>
          <w:color w:val="28252C"/>
          <w:spacing w:val="-4"/>
          <w:sz w:val="24"/>
          <w:lang w:val="cs-CZ"/>
        </w:rPr>
        <w:t>na jedné straně</w:t>
      </w:r>
    </w:p>
    <w:p w:rsidR="00CF7541" w:rsidRDefault="00546739">
      <w:pPr>
        <w:spacing w:before="252" w:line="194" w:lineRule="auto"/>
        <w:rPr>
          <w:rFonts w:ascii="Times New Roman" w:hAnsi="Times New Roman"/>
          <w:b/>
          <w:color w:val="28252C"/>
          <w:w w:val="105"/>
          <w:sz w:val="23"/>
          <w:lang w:val="cs-CZ"/>
        </w:rPr>
      </w:pPr>
      <w:r>
        <w:rPr>
          <w:rFonts w:ascii="Times New Roman" w:hAnsi="Times New Roman"/>
          <w:b/>
          <w:color w:val="28252C"/>
          <w:w w:val="105"/>
          <w:sz w:val="23"/>
          <w:lang w:val="cs-CZ"/>
        </w:rPr>
        <w:t>a</w:t>
      </w:r>
    </w:p>
    <w:p w:rsidR="00CF7541" w:rsidRDefault="00546739">
      <w:pPr>
        <w:spacing w:before="252"/>
        <w:rPr>
          <w:rFonts w:ascii="Times New Roman" w:hAnsi="Times New Roman"/>
          <w:color w:val="28252C"/>
          <w:spacing w:val="2"/>
          <w:lang w:val="cs-CZ"/>
        </w:rPr>
      </w:pPr>
      <w:r>
        <w:rPr>
          <w:rFonts w:ascii="Times New Roman" w:hAnsi="Times New Roman"/>
          <w:color w:val="28252C"/>
          <w:spacing w:val="2"/>
          <w:lang w:val="cs-CZ"/>
        </w:rPr>
        <w:t>na straně druhé,</w:t>
      </w:r>
    </w:p>
    <w:p w:rsidR="00CF7541" w:rsidRDefault="00546739">
      <w:pPr>
        <w:spacing w:before="216"/>
        <w:rPr>
          <w:rFonts w:ascii="Times New Roman" w:hAnsi="Times New Roman"/>
          <w:color w:val="28252C"/>
          <w:lang w:val="cs-CZ"/>
        </w:rPr>
      </w:pPr>
      <w:r>
        <w:rPr>
          <w:rFonts w:ascii="Times New Roman" w:hAnsi="Times New Roman"/>
          <w:color w:val="28252C"/>
          <w:lang w:val="cs-CZ"/>
        </w:rPr>
        <w:t>„příjemce"</w:t>
      </w:r>
    </w:p>
    <w:p w:rsidR="00CF7541" w:rsidRDefault="00546739">
      <w:pPr>
        <w:spacing w:before="252"/>
        <w:rPr>
          <w:rFonts w:ascii="Times New Roman" w:hAnsi="Times New Roman"/>
          <w:b/>
          <w:color w:val="28252C"/>
          <w:spacing w:val="-4"/>
          <w:w w:val="105"/>
          <w:sz w:val="23"/>
          <w:lang w:val="cs-CZ"/>
        </w:rPr>
      </w:pPr>
      <w:r>
        <w:rPr>
          <w:rFonts w:ascii="Times New Roman" w:hAnsi="Times New Roman"/>
          <w:b/>
          <w:color w:val="28252C"/>
          <w:spacing w:val="-4"/>
          <w:w w:val="105"/>
          <w:sz w:val="23"/>
          <w:lang w:val="cs-CZ"/>
        </w:rPr>
        <w:t>St</w:t>
      </w:r>
      <w:r>
        <w:rPr>
          <w:rFonts w:ascii="Times New Roman" w:hAnsi="Times New Roman"/>
          <w:b/>
          <w:color w:val="28252C"/>
          <w:spacing w:val="-4"/>
          <w:w w:val="105"/>
          <w:sz w:val="23"/>
          <w:lang w:val="cs-CZ"/>
        </w:rPr>
        <w:t>řední škola automobilní, Krnov, příspěvková organizace</w:t>
      </w:r>
    </w:p>
    <w:p w:rsidR="00CF7541" w:rsidRDefault="00546739">
      <w:pPr>
        <w:spacing w:before="36"/>
        <w:rPr>
          <w:rFonts w:ascii="Times New Roman" w:hAnsi="Times New Roman"/>
          <w:b/>
          <w:color w:val="28252C"/>
          <w:spacing w:val="-6"/>
          <w:w w:val="105"/>
          <w:sz w:val="23"/>
          <w:lang w:val="cs-CZ"/>
        </w:rPr>
      </w:pPr>
      <w:r>
        <w:rPr>
          <w:rFonts w:ascii="Times New Roman" w:hAnsi="Times New Roman"/>
          <w:b/>
          <w:color w:val="28252C"/>
          <w:spacing w:val="-6"/>
          <w:w w:val="105"/>
          <w:sz w:val="23"/>
          <w:lang w:val="cs-CZ"/>
        </w:rPr>
        <w:t>IČ: 63731371</w:t>
      </w:r>
    </w:p>
    <w:p w:rsidR="00CF7541" w:rsidRDefault="00546739">
      <w:pPr>
        <w:spacing w:before="72"/>
        <w:rPr>
          <w:rFonts w:ascii="Times New Roman" w:hAnsi="Times New Roman"/>
          <w:b/>
          <w:color w:val="28252C"/>
          <w:spacing w:val="-4"/>
          <w:w w:val="105"/>
          <w:sz w:val="23"/>
          <w:lang w:val="cs-CZ"/>
        </w:rPr>
      </w:pPr>
      <w:r>
        <w:rPr>
          <w:rFonts w:ascii="Times New Roman" w:hAnsi="Times New Roman"/>
          <w:b/>
          <w:color w:val="28252C"/>
          <w:spacing w:val="-4"/>
          <w:w w:val="105"/>
          <w:sz w:val="23"/>
          <w:lang w:val="cs-CZ"/>
        </w:rPr>
        <w:t>Opavská 499/49, 794 01 Krnov</w:t>
      </w:r>
    </w:p>
    <w:p w:rsidR="00CF7541" w:rsidRDefault="00546739">
      <w:pPr>
        <w:spacing w:before="540" w:line="204" w:lineRule="auto"/>
        <w:rPr>
          <w:rFonts w:ascii="Times New Roman" w:hAnsi="Times New Roman"/>
          <w:b/>
          <w:color w:val="28252C"/>
          <w:spacing w:val="-4"/>
          <w:w w:val="105"/>
          <w:sz w:val="23"/>
          <w:lang w:val="cs-CZ"/>
        </w:rPr>
      </w:pPr>
      <w:r>
        <w:rPr>
          <w:rFonts w:ascii="Times New Roman" w:hAnsi="Times New Roman"/>
          <w:b/>
          <w:color w:val="28252C"/>
          <w:spacing w:val="-4"/>
          <w:w w:val="105"/>
          <w:sz w:val="23"/>
          <w:lang w:val="cs-CZ"/>
        </w:rPr>
        <w:t>PIC - identifikační číslo účastníka: 918486308</w:t>
      </w:r>
    </w:p>
    <w:p w:rsidR="00CF7541" w:rsidRDefault="00546739">
      <w:pPr>
        <w:spacing w:before="216"/>
        <w:rPr>
          <w:rFonts w:ascii="Times New Roman" w:hAnsi="Times New Roman"/>
          <w:color w:val="28252C"/>
          <w:lang w:val="cs-CZ"/>
        </w:rPr>
      </w:pPr>
      <w:r>
        <w:rPr>
          <w:rFonts w:ascii="Times New Roman" w:hAnsi="Times New Roman"/>
          <w:color w:val="28252C"/>
          <w:lang w:val="cs-CZ"/>
        </w:rPr>
        <w:t xml:space="preserve">zastoupený pro účely podpisu této smlouvy: </w:t>
      </w:r>
      <w:r>
        <w:rPr>
          <w:rFonts w:ascii="Times New Roman" w:hAnsi="Times New Roman"/>
          <w:b/>
          <w:color w:val="28252C"/>
          <w:w w:val="105"/>
          <w:sz w:val="23"/>
          <w:lang w:val="cs-CZ"/>
        </w:rPr>
        <w:t>Ing. Věra Predikantová, ředitelka</w:t>
      </w:r>
    </w:p>
    <w:p w:rsidR="00CF7541" w:rsidRDefault="00546739">
      <w:pPr>
        <w:spacing w:before="684" w:after="504" w:line="199" w:lineRule="auto"/>
        <w:ind w:left="3816"/>
        <w:rPr>
          <w:rFonts w:ascii="Times New Roman" w:hAnsi="Times New Roman"/>
          <w:color w:val="28252C"/>
          <w:sz w:val="24"/>
          <w:lang w:val="cs-CZ"/>
        </w:rPr>
      </w:pPr>
      <w:r>
        <w:rPr>
          <w:rFonts w:ascii="Times New Roman" w:hAnsi="Times New Roman"/>
          <w:color w:val="28252C"/>
          <w:sz w:val="24"/>
          <w:lang w:val="cs-CZ"/>
        </w:rPr>
        <w:t>SJEDNALI</w:t>
      </w:r>
    </w:p>
    <w:p w:rsidR="00CF7541" w:rsidRDefault="00546739">
      <w:pPr>
        <w:spacing w:before="108" w:line="276" w:lineRule="auto"/>
        <w:ind w:right="144" w:firstLine="72"/>
        <w:rPr>
          <w:rFonts w:ascii="Times New Roman" w:hAnsi="Times New Roman"/>
          <w:color w:val="28252C"/>
          <w:spacing w:val="3"/>
          <w:sz w:val="19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774825" cy="0"/>
                <wp:effectExtent l="12700" t="10795" r="12700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482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413D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AC65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139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" strokecolor="#413d42" strokeweight=".9pt"/>
            </w:pict>
          </mc:Fallback>
        </mc:AlternateContent>
      </w:r>
      <w:r>
        <w:rPr>
          <w:rFonts w:ascii="Times New Roman" w:hAnsi="Times New Roman"/>
          <w:color w:val="28252C"/>
          <w:spacing w:val="3"/>
          <w:sz w:val="19"/>
          <w:lang w:val="cs-CZ"/>
        </w:rPr>
        <w:t>Na</w:t>
      </w:r>
      <w:r>
        <w:rPr>
          <w:rFonts w:ascii="Times New Roman" w:hAnsi="Times New Roman"/>
          <w:color w:val="28252C"/>
          <w:spacing w:val="3"/>
          <w:sz w:val="19"/>
          <w:lang w:val="cs-CZ"/>
        </w:rPr>
        <w:t xml:space="preserve">řízení Evropského parlamentu a Rady (EU) č. 1288/2013 ze dne 11. prosince 2013, kterým se zavádí </w:t>
      </w:r>
      <w:r>
        <w:rPr>
          <w:rFonts w:ascii="Times New Roman" w:hAnsi="Times New Roman"/>
          <w:color w:val="28252C"/>
          <w:spacing w:val="-4"/>
          <w:sz w:val="19"/>
          <w:lang w:val="cs-CZ"/>
        </w:rPr>
        <w:t xml:space="preserve">program „Erasmus+": program Unie pro vzdělávání, odbornou přípravu, mládež a sport a zrušují rozhodnutí č. </w:t>
      </w:r>
      <w:r>
        <w:rPr>
          <w:rFonts w:ascii="Times New Roman" w:hAnsi="Times New Roman"/>
          <w:color w:val="28252C"/>
          <w:sz w:val="19"/>
          <w:lang w:val="cs-CZ"/>
        </w:rPr>
        <w:t>1719/2006/ES, č. 1720/2006/ES a č. 1298/2008/ES.</w:t>
      </w:r>
    </w:p>
    <w:p w:rsidR="00CF7541" w:rsidRDefault="00CF7541">
      <w:pPr>
        <w:sectPr w:rsidR="00CF7541">
          <w:pgSz w:w="11918" w:h="16854"/>
          <w:pgMar w:top="1032" w:right="1548" w:bottom="2072" w:left="1610" w:header="720" w:footer="720" w:gutter="0"/>
          <w:cols w:space="708"/>
        </w:sectPr>
      </w:pPr>
    </w:p>
    <w:p w:rsidR="00CF7541" w:rsidRDefault="00546739">
      <w:pPr>
        <w:spacing w:line="288" w:lineRule="auto"/>
        <w:jc w:val="right"/>
        <w:rPr>
          <w:rFonts w:ascii="Times New Roman" w:hAnsi="Times New Roman"/>
          <w:color w:val="4C4644"/>
          <w:sz w:val="17"/>
          <w:lang w:val="cs-CZ"/>
        </w:rPr>
      </w:pPr>
      <w:r>
        <w:rPr>
          <w:rFonts w:ascii="Times New Roman" w:hAnsi="Times New Roman"/>
          <w:color w:val="4C4644"/>
          <w:sz w:val="17"/>
          <w:lang w:val="cs-CZ"/>
        </w:rPr>
        <w:lastRenderedPageBreak/>
        <w:t>Číslo smlouvy: 2017-1-CZO1-KA102-035060</w:t>
      </w:r>
    </w:p>
    <w:p w:rsidR="00CF7541" w:rsidRDefault="00546739">
      <w:pPr>
        <w:spacing w:before="324"/>
        <w:rPr>
          <w:rFonts w:ascii="Times New Roman" w:hAnsi="Times New Roman"/>
          <w:color w:val="4C4644"/>
          <w:spacing w:val="1"/>
          <w:sz w:val="23"/>
          <w:lang w:val="cs-CZ"/>
        </w:rPr>
      </w:pPr>
      <w:r>
        <w:rPr>
          <w:rFonts w:ascii="Times New Roman" w:hAnsi="Times New Roman"/>
          <w:color w:val="4C4644"/>
          <w:spacing w:val="1"/>
          <w:sz w:val="23"/>
          <w:lang w:val="cs-CZ"/>
        </w:rPr>
        <w:t xml:space="preserve">tento dodatek ke grantové smlouvě na základě žádosti příjemce grantu o snížení grantu na </w:t>
      </w:r>
      <w:r>
        <w:rPr>
          <w:rFonts w:ascii="Times New Roman" w:hAnsi="Times New Roman"/>
          <w:color w:val="4C4644"/>
          <w:sz w:val="23"/>
          <w:lang w:val="cs-CZ"/>
        </w:rPr>
        <w:t>cestovní náklady a s tím souvisejícími změnami v rozpočtu projektu.</w:t>
      </w:r>
    </w:p>
    <w:p w:rsidR="00CF7541" w:rsidRDefault="00546739">
      <w:pPr>
        <w:spacing w:before="216" w:line="206" w:lineRule="auto"/>
        <w:rPr>
          <w:rFonts w:ascii="Times New Roman" w:hAnsi="Times New Roman"/>
          <w:color w:val="4C4644"/>
          <w:sz w:val="23"/>
          <w:lang w:val="cs-CZ"/>
        </w:rPr>
      </w:pPr>
      <w:r>
        <w:rPr>
          <w:rFonts w:ascii="Times New Roman" w:hAnsi="Times New Roman"/>
          <w:color w:val="4C4644"/>
          <w:sz w:val="23"/>
          <w:lang w:val="cs-CZ"/>
        </w:rPr>
        <w:t>Nové znění:</w:t>
      </w:r>
    </w:p>
    <w:p w:rsidR="00CF7541" w:rsidRDefault="00546739">
      <w:pPr>
        <w:spacing w:before="180" w:line="624" w:lineRule="auto"/>
        <w:ind w:right="1728"/>
        <w:rPr>
          <w:rFonts w:ascii="Times New Roman" w:hAnsi="Times New Roman"/>
          <w:b/>
          <w:color w:val="4C4644"/>
          <w:spacing w:val="-4"/>
          <w:w w:val="95"/>
          <w:sz w:val="24"/>
          <w:lang w:val="cs-CZ"/>
        </w:rPr>
      </w:pPr>
      <w:r>
        <w:rPr>
          <w:rFonts w:ascii="Times New Roman" w:hAnsi="Times New Roman"/>
          <w:b/>
          <w:color w:val="4C4644"/>
          <w:spacing w:val="-4"/>
          <w:w w:val="95"/>
          <w:sz w:val="24"/>
          <w:lang w:val="cs-CZ"/>
        </w:rPr>
        <w:t xml:space="preserve">ČLÁNEK 1.3 — MAXIMÁLNÍ VÝŠE GRANTU A FORMA GRANTU </w:t>
      </w:r>
      <w:r>
        <w:rPr>
          <w:rFonts w:ascii="Times New Roman" w:hAnsi="Times New Roman"/>
          <w:b/>
          <w:color w:val="4C4644"/>
          <w:w w:val="95"/>
          <w:sz w:val="24"/>
          <w:lang w:val="cs-CZ"/>
        </w:rPr>
        <w:t>1.3.1 Maximální výše přiděleného grantu činí 56 644,00 EUR.</w:t>
      </w:r>
    </w:p>
    <w:p w:rsidR="00CF7541" w:rsidRDefault="00546739">
      <w:pPr>
        <w:spacing w:before="108"/>
        <w:rPr>
          <w:rFonts w:ascii="Times New Roman" w:hAnsi="Times New Roman"/>
          <w:b/>
          <w:color w:val="4C4644"/>
          <w:spacing w:val="-2"/>
          <w:w w:val="95"/>
          <w:sz w:val="24"/>
          <w:lang w:val="cs-CZ"/>
        </w:rPr>
      </w:pPr>
      <w:r>
        <w:rPr>
          <w:rFonts w:ascii="Times New Roman" w:hAnsi="Times New Roman"/>
          <w:b/>
          <w:color w:val="4C4644"/>
          <w:spacing w:val="-2"/>
          <w:w w:val="95"/>
          <w:sz w:val="24"/>
          <w:lang w:val="cs-CZ"/>
        </w:rPr>
        <w:t xml:space="preserve">1.3.2 </w:t>
      </w:r>
      <w:r>
        <w:rPr>
          <w:rFonts w:ascii="Times New Roman" w:hAnsi="Times New Roman"/>
          <w:color w:val="4C4644"/>
          <w:spacing w:val="-2"/>
          <w:sz w:val="23"/>
          <w:lang w:val="cs-CZ"/>
        </w:rPr>
        <w:t xml:space="preserve">Grant bude poskytnut formou jednotkových příspěvků a náhrad způsobilých skutečně </w:t>
      </w:r>
      <w:r>
        <w:rPr>
          <w:rFonts w:ascii="Times New Roman" w:hAnsi="Times New Roman"/>
          <w:color w:val="4C4644"/>
          <w:sz w:val="23"/>
          <w:lang w:val="cs-CZ"/>
        </w:rPr>
        <w:t>vynaložených nákladů, a to v souladu s těmito ustanoveními:</w:t>
      </w:r>
    </w:p>
    <w:p w:rsidR="00CF7541" w:rsidRDefault="00546739">
      <w:pPr>
        <w:numPr>
          <w:ilvl w:val="0"/>
          <w:numId w:val="1"/>
        </w:numPr>
        <w:tabs>
          <w:tab w:val="clear" w:pos="360"/>
          <w:tab w:val="decimal" w:pos="720"/>
        </w:tabs>
        <w:spacing w:before="180"/>
        <w:ind w:left="360"/>
        <w:rPr>
          <w:rFonts w:ascii="Times New Roman" w:hAnsi="Times New Roman"/>
          <w:color w:val="4C4644"/>
          <w:spacing w:val="7"/>
          <w:sz w:val="23"/>
          <w:lang w:val="cs-CZ"/>
        </w:rPr>
      </w:pPr>
      <w:r>
        <w:rPr>
          <w:rFonts w:ascii="Times New Roman" w:hAnsi="Times New Roman"/>
          <w:color w:val="4C4644"/>
          <w:spacing w:val="7"/>
          <w:sz w:val="23"/>
          <w:lang w:val="cs-CZ"/>
        </w:rPr>
        <w:t>způsobilé náklady specifikované v příloze III;</w:t>
      </w:r>
    </w:p>
    <w:p w:rsidR="00CF7541" w:rsidRDefault="00546739">
      <w:pPr>
        <w:numPr>
          <w:ilvl w:val="0"/>
          <w:numId w:val="1"/>
        </w:numPr>
        <w:tabs>
          <w:tab w:val="clear" w:pos="360"/>
          <w:tab w:val="decimal" w:pos="720"/>
        </w:tabs>
        <w:ind w:left="360"/>
        <w:rPr>
          <w:rFonts w:ascii="Times New Roman" w:hAnsi="Times New Roman"/>
          <w:color w:val="4C4644"/>
          <w:spacing w:val="7"/>
          <w:sz w:val="23"/>
          <w:lang w:val="cs-CZ"/>
        </w:rPr>
      </w:pPr>
      <w:r>
        <w:rPr>
          <w:rFonts w:ascii="Times New Roman" w:hAnsi="Times New Roman"/>
          <w:color w:val="4C4644"/>
          <w:spacing w:val="7"/>
          <w:sz w:val="23"/>
          <w:lang w:val="cs-CZ"/>
        </w:rPr>
        <w:t>přidělený rozpočet specifikovaný v příloze II;</w:t>
      </w:r>
    </w:p>
    <w:p w:rsidR="00CF7541" w:rsidRDefault="00546739">
      <w:pPr>
        <w:numPr>
          <w:ilvl w:val="0"/>
          <w:numId w:val="1"/>
        </w:numPr>
        <w:tabs>
          <w:tab w:val="clear" w:pos="360"/>
          <w:tab w:val="decimal" w:pos="720"/>
        </w:tabs>
        <w:ind w:left="360"/>
        <w:rPr>
          <w:rFonts w:ascii="Times New Roman" w:hAnsi="Times New Roman"/>
          <w:color w:val="4C4644"/>
          <w:spacing w:val="7"/>
          <w:sz w:val="23"/>
          <w:lang w:val="cs-CZ"/>
        </w:rPr>
      </w:pPr>
      <w:r>
        <w:rPr>
          <w:rFonts w:ascii="Times New Roman" w:hAnsi="Times New Roman"/>
          <w:color w:val="4C4644"/>
          <w:spacing w:val="7"/>
          <w:sz w:val="23"/>
          <w:lang w:val="cs-CZ"/>
        </w:rPr>
        <w:t>finanční pravidla specifikovaná v příloze III.</w:t>
      </w:r>
    </w:p>
    <w:p w:rsidR="00CF7541" w:rsidRDefault="00546739">
      <w:pPr>
        <w:spacing w:before="252"/>
        <w:rPr>
          <w:rFonts w:ascii="Times New Roman" w:hAnsi="Times New Roman"/>
          <w:color w:val="4C4644"/>
          <w:spacing w:val="2"/>
          <w:sz w:val="23"/>
          <w:lang w:val="cs-CZ"/>
        </w:rPr>
      </w:pPr>
      <w:r>
        <w:rPr>
          <w:rFonts w:ascii="Times New Roman" w:hAnsi="Times New Roman"/>
          <w:color w:val="4C4644"/>
          <w:spacing w:val="2"/>
          <w:sz w:val="23"/>
          <w:lang w:val="cs-CZ"/>
        </w:rPr>
        <w:t>Dále dochází ke změnám Přílohy II</w:t>
      </w:r>
      <w:r>
        <w:rPr>
          <w:rFonts w:ascii="Times New Roman" w:hAnsi="Times New Roman"/>
          <w:color w:val="796A63"/>
          <w:spacing w:val="2"/>
          <w:sz w:val="6"/>
          <w:lang w:val="cs-CZ"/>
        </w:rPr>
        <w:t xml:space="preserve"> —</w:t>
      </w:r>
      <w:r>
        <w:rPr>
          <w:rFonts w:ascii="Times New Roman" w:hAnsi="Times New Roman"/>
          <w:color w:val="4C4644"/>
          <w:spacing w:val="2"/>
          <w:sz w:val="23"/>
          <w:lang w:val="cs-CZ"/>
        </w:rPr>
        <w:t xml:space="preserve"> Přidělený rozpočet.</w:t>
      </w:r>
    </w:p>
    <w:p w:rsidR="00CF7541" w:rsidRDefault="00546739">
      <w:pPr>
        <w:spacing w:before="504"/>
        <w:rPr>
          <w:rFonts w:ascii="Times New Roman" w:hAnsi="Times New Roman"/>
          <w:color w:val="4C4644"/>
          <w:sz w:val="23"/>
          <w:lang w:val="cs-CZ"/>
        </w:rPr>
      </w:pPr>
      <w:r>
        <w:rPr>
          <w:rFonts w:ascii="Times New Roman" w:hAnsi="Times New Roman"/>
          <w:color w:val="4C4644"/>
          <w:sz w:val="23"/>
          <w:lang w:val="cs-CZ"/>
        </w:rPr>
        <w:t>Ostatní ustanovení smlouvy nedot</w:t>
      </w:r>
      <w:r>
        <w:rPr>
          <w:rFonts w:ascii="Times New Roman" w:hAnsi="Times New Roman"/>
          <w:color w:val="4C4644"/>
          <w:sz w:val="23"/>
          <w:lang w:val="cs-CZ"/>
        </w:rPr>
        <w:t>čená tímto dodatkem zůstávají nezměněna,</w:t>
      </w:r>
    </w:p>
    <w:p w:rsidR="00CF7541" w:rsidRDefault="00546739">
      <w:pPr>
        <w:spacing w:before="252"/>
        <w:rPr>
          <w:rFonts w:ascii="Times New Roman" w:hAnsi="Times New Roman"/>
          <w:color w:val="4C4644"/>
          <w:spacing w:val="6"/>
          <w:sz w:val="23"/>
          <w:lang w:val="cs-CZ"/>
        </w:rPr>
      </w:pPr>
      <w:r>
        <w:rPr>
          <w:rFonts w:ascii="Times New Roman" w:hAnsi="Times New Roman"/>
          <w:color w:val="4C4644"/>
          <w:spacing w:val="6"/>
          <w:sz w:val="23"/>
          <w:lang w:val="cs-CZ"/>
        </w:rPr>
        <w:t xml:space="preserve">Dodatek nabývá platnosti dnem podpisu poslední smluvní stranou. Dodatek je vystaven </w:t>
      </w:r>
      <w:r>
        <w:rPr>
          <w:rFonts w:ascii="Times New Roman" w:hAnsi="Times New Roman"/>
          <w:color w:val="4C4644"/>
          <w:sz w:val="23"/>
          <w:lang w:val="cs-CZ"/>
        </w:rPr>
        <w:t>ve dvou stejnopisech, po jednom pro NA a pro příjemce grantu.</w:t>
      </w:r>
    </w:p>
    <w:p w:rsidR="00CF7541" w:rsidRDefault="00546739">
      <w:pPr>
        <w:tabs>
          <w:tab w:val="right" w:pos="6452"/>
        </w:tabs>
        <w:spacing w:before="1584"/>
        <w:ind w:left="72"/>
        <w:rPr>
          <w:rFonts w:ascii="Times New Roman" w:hAnsi="Times New Roman"/>
          <w:color w:val="4C4644"/>
          <w:spacing w:val="-6"/>
          <w:sz w:val="23"/>
          <w:lang w:val="cs-CZ"/>
        </w:rPr>
      </w:pPr>
      <w:r>
        <w:rPr>
          <w:rFonts w:ascii="Times New Roman" w:hAnsi="Times New Roman"/>
          <w:color w:val="4C4644"/>
          <w:spacing w:val="-6"/>
          <w:sz w:val="23"/>
          <w:lang w:val="cs-CZ"/>
        </w:rPr>
        <w:t>Za příjemce grantu</w:t>
      </w:r>
      <w:r>
        <w:rPr>
          <w:rFonts w:ascii="Times New Roman" w:hAnsi="Times New Roman"/>
          <w:color w:val="4C4644"/>
          <w:spacing w:val="-6"/>
          <w:sz w:val="23"/>
          <w:lang w:val="cs-CZ"/>
        </w:rPr>
        <w:tab/>
      </w:r>
      <w:r>
        <w:rPr>
          <w:rFonts w:ascii="Times New Roman" w:hAnsi="Times New Roman"/>
          <w:color w:val="4C4644"/>
          <w:sz w:val="23"/>
          <w:lang w:val="cs-CZ"/>
        </w:rPr>
        <w:t>Za národní agenturu</w:t>
      </w:r>
    </w:p>
    <w:p w:rsidR="00CF7541" w:rsidRDefault="00546739">
      <w:pPr>
        <w:tabs>
          <w:tab w:val="right" w:pos="6262"/>
        </w:tabs>
        <w:spacing w:before="252"/>
        <w:ind w:left="72"/>
        <w:rPr>
          <w:rFonts w:ascii="Times New Roman" w:hAnsi="Times New Roman"/>
          <w:color w:val="4C4644"/>
          <w:spacing w:val="-2"/>
          <w:sz w:val="23"/>
          <w:lang w:val="cs-CZ"/>
        </w:rPr>
      </w:pPr>
      <w:r>
        <w:rPr>
          <w:rFonts w:ascii="Times New Roman" w:hAnsi="Times New Roman"/>
          <w:color w:val="4C4644"/>
          <w:spacing w:val="-2"/>
          <w:sz w:val="23"/>
          <w:lang w:val="cs-CZ"/>
        </w:rPr>
        <w:t>Ing. Věra Predikantová</w:t>
      </w:r>
      <w:r>
        <w:rPr>
          <w:rFonts w:ascii="Times New Roman" w:hAnsi="Times New Roman"/>
          <w:color w:val="4C4644"/>
          <w:spacing w:val="-2"/>
          <w:sz w:val="23"/>
          <w:lang w:val="cs-CZ"/>
        </w:rPr>
        <w:tab/>
      </w:r>
      <w:r>
        <w:rPr>
          <w:rFonts w:ascii="Times New Roman" w:hAnsi="Times New Roman"/>
          <w:color w:val="4C4644"/>
          <w:sz w:val="23"/>
          <w:lang w:val="cs-CZ"/>
        </w:rPr>
        <w:t>Ing. Dana Petrova</w:t>
      </w:r>
    </w:p>
    <w:p w:rsidR="00CF7541" w:rsidRDefault="00546739">
      <w:pPr>
        <w:tabs>
          <w:tab w:val="right" w:pos="5405"/>
        </w:tabs>
        <w:spacing w:before="36" w:line="201" w:lineRule="auto"/>
        <w:ind w:left="72"/>
        <w:rPr>
          <w:rFonts w:ascii="Times New Roman" w:hAnsi="Times New Roman"/>
          <w:i/>
          <w:color w:val="4C4644"/>
          <w:spacing w:val="-6"/>
          <w:sz w:val="24"/>
          <w:lang w:val="cs-CZ"/>
        </w:rPr>
      </w:pPr>
      <w:r>
        <w:rPr>
          <w:rFonts w:ascii="Times New Roman" w:hAnsi="Times New Roman"/>
          <w:i/>
          <w:color w:val="4C4644"/>
          <w:spacing w:val="-6"/>
          <w:sz w:val="24"/>
          <w:lang w:val="cs-CZ"/>
        </w:rPr>
        <w:t>ředitelka</w:t>
      </w:r>
      <w:r>
        <w:rPr>
          <w:rFonts w:ascii="Times New Roman" w:hAnsi="Times New Roman"/>
          <w:i/>
          <w:color w:val="4C4644"/>
          <w:spacing w:val="-6"/>
          <w:sz w:val="24"/>
          <w:lang w:val="cs-CZ"/>
        </w:rPr>
        <w:tab/>
      </w:r>
      <w:r>
        <w:rPr>
          <w:rFonts w:ascii="Times New Roman" w:hAnsi="Times New Roman"/>
          <w:i/>
          <w:color w:val="4C4644"/>
          <w:sz w:val="24"/>
          <w:lang w:val="cs-CZ"/>
        </w:rPr>
        <w:t>ředitelka</w:t>
      </w:r>
    </w:p>
    <w:p w:rsidR="00CF7541" w:rsidRDefault="00546739">
      <w:pPr>
        <w:tabs>
          <w:tab w:val="right" w:pos="5218"/>
        </w:tabs>
        <w:spacing w:before="504"/>
        <w:ind w:left="72"/>
        <w:rPr>
          <w:rFonts w:ascii="Times New Roman" w:hAnsi="Times New Roman"/>
          <w:color w:val="4C4644"/>
          <w:spacing w:val="-2"/>
          <w:sz w:val="23"/>
          <w:lang w:val="cs-CZ"/>
        </w:rPr>
      </w:pPr>
      <w:r>
        <w:rPr>
          <w:rFonts w:ascii="Times New Roman" w:hAnsi="Times New Roman"/>
          <w:color w:val="4C4644"/>
          <w:spacing w:val="-2"/>
          <w:sz w:val="23"/>
          <w:lang w:val="cs-CZ"/>
        </w:rPr>
        <w:t>Podpis</w:t>
      </w:r>
      <w:r>
        <w:rPr>
          <w:rFonts w:ascii="Times New Roman" w:hAnsi="Times New Roman"/>
          <w:color w:val="4C4644"/>
          <w:spacing w:val="-2"/>
          <w:sz w:val="23"/>
          <w:lang w:val="cs-CZ"/>
        </w:rPr>
        <w:tab/>
      </w:r>
      <w:r>
        <w:rPr>
          <w:rFonts w:ascii="Times New Roman" w:hAnsi="Times New Roman"/>
          <w:color w:val="4C4644"/>
          <w:sz w:val="23"/>
          <w:lang w:val="cs-CZ"/>
        </w:rPr>
        <w:t>Podpis</w:t>
      </w:r>
    </w:p>
    <w:p w:rsidR="00CF7541" w:rsidRDefault="00546739">
      <w:pPr>
        <w:tabs>
          <w:tab w:val="left" w:pos="2273"/>
          <w:tab w:val="right" w:pos="5772"/>
        </w:tabs>
        <w:spacing w:before="540"/>
        <w:ind w:left="72"/>
        <w:rPr>
          <w:rFonts w:ascii="Times New Roman" w:hAnsi="Times New Roman"/>
          <w:color w:val="4C4644"/>
          <w:sz w:val="23"/>
          <w:lang w:val="cs-CZ"/>
        </w:rPr>
      </w:pPr>
      <w:r>
        <w:rPr>
          <w:rFonts w:ascii="Times New Roman" w:hAnsi="Times New Roman"/>
          <w:color w:val="4C4644"/>
          <w:sz w:val="23"/>
          <w:lang w:val="cs-CZ"/>
        </w:rPr>
        <w:t>V</w:t>
      </w:r>
      <w:r>
        <w:rPr>
          <w:rFonts w:ascii="Times New Roman" w:hAnsi="Times New Roman"/>
          <w:color w:val="4C4644"/>
          <w:sz w:val="23"/>
          <w:lang w:val="cs-CZ"/>
        </w:rPr>
        <w:tab/>
      </w:r>
      <w:r>
        <w:rPr>
          <w:rFonts w:ascii="Times New Roman" w:hAnsi="Times New Roman"/>
          <w:color w:val="4C4644"/>
          <w:spacing w:val="-16"/>
          <w:sz w:val="23"/>
          <w:lang w:val="cs-CZ"/>
        </w:rPr>
        <w:t>, dne</w:t>
      </w:r>
      <w:r>
        <w:rPr>
          <w:rFonts w:ascii="Times New Roman" w:hAnsi="Times New Roman"/>
          <w:color w:val="4C4644"/>
          <w:spacing w:val="-16"/>
          <w:sz w:val="23"/>
          <w:lang w:val="cs-CZ"/>
        </w:rPr>
        <w:tab/>
      </w:r>
      <w:r>
        <w:rPr>
          <w:rFonts w:ascii="Times New Roman" w:hAnsi="Times New Roman"/>
          <w:color w:val="4C4644"/>
          <w:sz w:val="23"/>
          <w:lang w:val="cs-CZ"/>
        </w:rPr>
        <w:t>V Praze, dne</w:t>
      </w:r>
    </w:p>
    <w:p w:rsidR="00CF7541" w:rsidRDefault="00546739">
      <w:pPr>
        <w:tabs>
          <w:tab w:val="right" w:pos="5362"/>
        </w:tabs>
        <w:spacing w:before="252" w:line="211" w:lineRule="auto"/>
        <w:ind w:left="72"/>
        <w:rPr>
          <w:rFonts w:ascii="Times New Roman" w:hAnsi="Times New Roman"/>
          <w:color w:val="4C4644"/>
          <w:spacing w:val="-8"/>
          <w:sz w:val="23"/>
          <w:lang w:val="cs-CZ"/>
        </w:rPr>
      </w:pPr>
      <w:r>
        <w:rPr>
          <w:rFonts w:ascii="Times New Roman" w:hAnsi="Times New Roman"/>
          <w:color w:val="4C4644"/>
          <w:spacing w:val="-8"/>
          <w:sz w:val="23"/>
          <w:lang w:val="cs-CZ"/>
        </w:rPr>
        <w:t>Razítko:</w:t>
      </w:r>
      <w:r>
        <w:rPr>
          <w:rFonts w:ascii="Times New Roman" w:hAnsi="Times New Roman"/>
          <w:color w:val="4C4644"/>
          <w:spacing w:val="-8"/>
          <w:sz w:val="23"/>
          <w:lang w:val="cs-CZ"/>
        </w:rPr>
        <w:tab/>
      </w:r>
      <w:r>
        <w:rPr>
          <w:rFonts w:ascii="Times New Roman" w:hAnsi="Times New Roman"/>
          <w:color w:val="4C4644"/>
          <w:sz w:val="23"/>
          <w:lang w:val="cs-CZ"/>
        </w:rPr>
        <w:t>Razítko:</w:t>
      </w:r>
    </w:p>
    <w:sectPr w:rsidR="00CF7541">
      <w:pgSz w:w="11918" w:h="16854"/>
      <w:pgMar w:top="914" w:right="1560" w:bottom="4070" w:left="159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11E52"/>
    <w:multiLevelType w:val="multilevel"/>
    <w:tmpl w:val="E1EEF51E"/>
    <w:lvl w:ilvl="0">
      <w:start w:val="1"/>
      <w:numFmt w:val="lowerLetter"/>
      <w:lvlText w:val="(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4C4644"/>
        <w:spacing w:val="7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41"/>
    <w:rsid w:val="00546739"/>
    <w:rsid w:val="00C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0214D-15A8-4864-8F5A-0F0FAD9D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Balcárková</dc:creator>
  <cp:lastModifiedBy>Pavlína Balcárková</cp:lastModifiedBy>
  <cp:revision>2</cp:revision>
  <dcterms:created xsi:type="dcterms:W3CDTF">2017-10-05T09:27:00Z</dcterms:created>
  <dcterms:modified xsi:type="dcterms:W3CDTF">2017-10-05T09:27:00Z</dcterms:modified>
</cp:coreProperties>
</file>