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E0745" w:rsidP="0086618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866182">
              <w:rPr>
                <w:rFonts w:ascii="Arial" w:hAnsi="Arial"/>
                <w:sz w:val="20"/>
              </w:rPr>
              <w:t>546</w:t>
            </w:r>
            <w:r>
              <w:rPr>
                <w:rFonts w:ascii="Arial" w:hAnsi="Arial"/>
                <w:sz w:val="20"/>
              </w:rPr>
              <w:t>/F4201/16/RS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CE0745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0754C" w:rsidRPr="00D0754C">
              <w:rPr>
                <w:rFonts w:cs="Arial"/>
                <w:b w:val="0"/>
                <w:sz w:val="20"/>
              </w:rPr>
              <w:t>TELE DATA CONTROL, spol. s 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DC59A3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CE0745" w:rsidP="00254B1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0754C">
              <w:rPr>
                <w:rFonts w:cs="Arial"/>
                <w:b w:val="0"/>
                <w:sz w:val="20"/>
              </w:rPr>
              <w:t>Pod Jarovem 2236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CE0745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0754C">
              <w:rPr>
                <w:rFonts w:cs="Arial"/>
                <w:b w:val="0"/>
                <w:sz w:val="20"/>
              </w:rPr>
              <w:t>130 00 Praha 3 - Žižkov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4E6C69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C59A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489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7F7A3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F7A3D">
              <w:rPr>
                <w:rFonts w:ascii="Arial" w:hAnsi="Arial" w:cs="Arial"/>
                <w:sz w:val="20"/>
              </w:rPr>
              <w:t>20</w:t>
            </w:r>
            <w:r w:rsidR="00DF3C4C">
              <w:rPr>
                <w:rFonts w:ascii="Arial" w:hAnsi="Arial" w:cs="Arial"/>
                <w:sz w:val="20"/>
              </w:rPr>
              <w:t>.9.2016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A489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A20886" w:rsidRPr="00A20886" w:rsidRDefault="00F96DB9" w:rsidP="003B04E2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V rámci realizace akce </w:t>
            </w: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A20886"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>SZNR - On-line monitoring znečištění na nátoku ÚČOV - přenos do SŘTP ÚČOV</w:t>
            </w: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 w:rsidR="00A20886"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>19F4201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, u Vás na základě Vaší nabídky </w:t>
            </w:r>
            <w:r w:rsidR="00D0754C">
              <w:rPr>
                <w:rFonts w:ascii="Arial" w:eastAsia="Times New Roman" w:hAnsi="Arial" w:cs="Arial"/>
                <w:color w:val="000000"/>
                <w:sz w:val="20"/>
              </w:rPr>
              <w:t xml:space="preserve">TDC-1888/16 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ze dne </w:t>
            </w:r>
            <w:proofErr w:type="gramStart"/>
            <w:r w:rsidR="00D0754C">
              <w:rPr>
                <w:rFonts w:ascii="Arial" w:eastAsia="Times New Roman" w:hAnsi="Arial" w:cs="Arial"/>
                <w:color w:val="000000"/>
                <w:sz w:val="20"/>
              </w:rPr>
              <w:t>19</w:t>
            </w:r>
            <w:r w:rsidR="00A20886" w:rsidRPr="00A20886">
              <w:rPr>
                <w:rFonts w:ascii="Arial" w:eastAsia="Times New Roman" w:hAnsi="Arial" w:cs="Arial"/>
                <w:color w:val="000000"/>
                <w:sz w:val="20"/>
              </w:rPr>
              <w:t>.9.2016</w:t>
            </w:r>
            <w:proofErr w:type="gramEnd"/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</w:t>
            </w:r>
            <w:r w:rsidR="00A20886"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doplnění on-line stanice měření znečištění v areálu ÚČOV Praha. </w:t>
            </w:r>
          </w:p>
          <w:p w:rsidR="00F96DB9" w:rsidRPr="00A20886" w:rsidRDefault="00F96DB9" w:rsidP="003B04E2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96DB9" w:rsidRPr="00A20886" w:rsidRDefault="00F96DB9" w:rsidP="003B04E2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>Předpokládaný rozsah:</w:t>
            </w:r>
          </w:p>
          <w:p w:rsidR="00A20886" w:rsidRPr="00A20886" w:rsidRDefault="00A20886" w:rsidP="003B04E2">
            <w:pPr>
              <w:numPr>
                <w:ilvl w:val="0"/>
                <w:numId w:val="4"/>
              </w:numPr>
              <w:spacing w:line="280" w:lineRule="exact"/>
              <w:rPr>
                <w:rFonts w:ascii="Arial" w:eastAsia="Calibri" w:hAnsi="Arial" w:cs="Arial"/>
                <w:sz w:val="20"/>
              </w:rPr>
            </w:pPr>
            <w:r w:rsidRPr="00A20886">
              <w:rPr>
                <w:rFonts w:ascii="Arial" w:eastAsia="Calibri" w:hAnsi="Arial" w:cs="Arial"/>
                <w:sz w:val="20"/>
              </w:rPr>
              <w:t xml:space="preserve">Rozšíření komunikace nově vybudované uvedené stanice o přenos signálů a jejich následné zpracování na velínu ÚČOV ve </w:t>
            </w:r>
            <w:proofErr w:type="spellStart"/>
            <w:r w:rsidRPr="00A20886">
              <w:rPr>
                <w:rFonts w:ascii="Arial" w:eastAsia="Calibri" w:hAnsi="Arial" w:cs="Arial"/>
                <w:sz w:val="20"/>
              </w:rPr>
              <w:t>WinCC</w:t>
            </w:r>
            <w:proofErr w:type="spellEnd"/>
            <w:r w:rsidRPr="00A20886">
              <w:rPr>
                <w:rFonts w:ascii="Arial" w:eastAsia="Calibri" w:hAnsi="Arial" w:cs="Arial"/>
                <w:sz w:val="20"/>
              </w:rPr>
              <w:t>. Přenášené údaje budou pouze zobrazovány, ale nebudou využity pro automatické řízení.</w:t>
            </w:r>
            <w:r w:rsidR="003B04E2">
              <w:rPr>
                <w:rFonts w:ascii="Arial" w:eastAsia="Calibri" w:hAnsi="Arial" w:cs="Arial"/>
                <w:sz w:val="20"/>
              </w:rPr>
              <w:t xml:space="preserve"> SW úpravy na ÚČOV i CD Flora.</w:t>
            </w:r>
          </w:p>
          <w:p w:rsidR="00A20886" w:rsidRPr="00A20886" w:rsidRDefault="00A20886" w:rsidP="003B04E2">
            <w:pPr>
              <w:numPr>
                <w:ilvl w:val="0"/>
                <w:numId w:val="4"/>
              </w:numPr>
              <w:spacing w:line="280" w:lineRule="exact"/>
              <w:rPr>
                <w:rFonts w:ascii="Arial" w:eastAsia="Calibri" w:hAnsi="Arial" w:cs="Arial"/>
                <w:sz w:val="20"/>
              </w:rPr>
            </w:pPr>
            <w:r w:rsidRPr="00A20886">
              <w:rPr>
                <w:rFonts w:ascii="Arial" w:eastAsia="Calibri" w:hAnsi="Arial" w:cs="Arial"/>
                <w:sz w:val="20"/>
              </w:rPr>
              <w:t>Doplnění vybavení mobilní buňky o úložné prostory pro spotřební materiál.</w:t>
            </w:r>
          </w:p>
          <w:p w:rsidR="003B04E2" w:rsidRDefault="003B04E2" w:rsidP="003B04E2">
            <w:pPr>
              <w:tabs>
                <w:tab w:val="left" w:pos="1985"/>
                <w:tab w:val="left" w:pos="3402"/>
                <w:tab w:val="left" w:pos="7088"/>
              </w:tabs>
              <w:spacing w:after="12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96DB9" w:rsidRPr="00A20886" w:rsidRDefault="00F96DB9" w:rsidP="003B04E2">
            <w:pPr>
              <w:tabs>
                <w:tab w:val="left" w:pos="1985"/>
                <w:tab w:val="left" w:pos="3402"/>
                <w:tab w:val="left" w:pos="7088"/>
              </w:tabs>
              <w:spacing w:after="12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Termín:     </w:t>
            </w:r>
            <w:r w:rsidR="00D0754C">
              <w:rPr>
                <w:rFonts w:ascii="Arial" w:eastAsia="Times New Roman" w:hAnsi="Arial" w:cs="Arial"/>
                <w:color w:val="000000"/>
                <w:sz w:val="20"/>
              </w:rPr>
              <w:t xml:space="preserve">nejpozději </w:t>
            </w:r>
            <w:r w:rsidR="00D0754C" w:rsidRPr="00D0754C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do </w:t>
            </w:r>
            <w:proofErr w:type="gramStart"/>
            <w:r w:rsidR="00D0754C" w:rsidRPr="00D0754C">
              <w:rPr>
                <w:rFonts w:ascii="Arial" w:eastAsia="Times New Roman" w:hAnsi="Arial" w:cs="Arial"/>
                <w:b/>
                <w:color w:val="000000"/>
                <w:sz w:val="20"/>
              </w:rPr>
              <w:t>30.11.2016</w:t>
            </w:r>
            <w:proofErr w:type="gramEnd"/>
            <w:r w:rsidR="003B04E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  <w:p w:rsidR="00F96DB9" w:rsidRPr="00A20886" w:rsidRDefault="00F96DB9" w:rsidP="003B04E2">
            <w:pPr>
              <w:tabs>
                <w:tab w:val="left" w:pos="1985"/>
                <w:tab w:val="left" w:pos="3402"/>
                <w:tab w:val="left" w:pos="7088"/>
              </w:tabs>
              <w:spacing w:after="12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>Cena:        nepřekročí</w:t>
            </w: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D0754C">
              <w:rPr>
                <w:rFonts w:ascii="Arial" w:eastAsia="Times New Roman" w:hAnsi="Arial" w:cs="Arial"/>
                <w:b/>
                <w:color w:val="000000"/>
                <w:sz w:val="20"/>
              </w:rPr>
              <w:t>128.</w:t>
            </w:r>
            <w:r w:rsidR="0075347B">
              <w:rPr>
                <w:rFonts w:ascii="Arial" w:eastAsia="Times New Roman" w:hAnsi="Arial" w:cs="Arial"/>
                <w:b/>
                <w:color w:val="000000"/>
                <w:sz w:val="20"/>
              </w:rPr>
              <w:t>2</w:t>
            </w:r>
            <w:r w:rsidR="00D0754C">
              <w:rPr>
                <w:rFonts w:ascii="Arial" w:eastAsia="Times New Roman" w:hAnsi="Arial" w:cs="Arial"/>
                <w:b/>
                <w:color w:val="000000"/>
                <w:sz w:val="20"/>
              </w:rPr>
              <w:t>00</w:t>
            </w: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>,- Kč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a bude doložena kalkulací dle skutečně provedených prací                                            </w:t>
            </w:r>
          </w:p>
          <w:p w:rsidR="00DF3C4C" w:rsidRPr="00A20886" w:rsidRDefault="00F96DB9" w:rsidP="003B04E2">
            <w:pPr>
              <w:tabs>
                <w:tab w:val="left" w:pos="1985"/>
                <w:tab w:val="left" w:pos="3402"/>
                <w:tab w:val="left" w:pos="7088"/>
              </w:tabs>
              <w:spacing w:after="12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</w:t>
            </w:r>
            <w:r w:rsidR="003B04E2">
              <w:rPr>
                <w:rFonts w:ascii="Arial" w:eastAsia="Times New Roman" w:hAnsi="Arial" w:cs="Arial"/>
                <w:color w:val="000000"/>
                <w:sz w:val="20"/>
              </w:rPr>
              <w:t>Fakturace po dokončení, odzkoušení a předání díla</w:t>
            </w:r>
          </w:p>
          <w:p w:rsidR="00F96DB9" w:rsidRPr="00A20886" w:rsidRDefault="00F96DB9" w:rsidP="003B04E2">
            <w:pPr>
              <w:tabs>
                <w:tab w:val="left" w:pos="1985"/>
                <w:tab w:val="left" w:pos="3402"/>
                <w:tab w:val="left" w:pos="7088"/>
              </w:tabs>
              <w:spacing w:after="120" w:line="28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A2088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A20886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A20886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A20886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A20886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A20886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A20886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A20886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A2088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91B9B" w:rsidRPr="00A20886" w:rsidRDefault="00591B9B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A20886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A20886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A20886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A20886">
              <w:rPr>
                <w:rFonts w:ascii="Arial" w:hAnsi="Arial" w:cs="Arial"/>
                <w:sz w:val="20"/>
              </w:rPr>
              <w:t xml:space="preserve">í / </w:t>
            </w:r>
            <w:r w:rsidR="00F00E9A" w:rsidRPr="00A20886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A20886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A20886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2F713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77130"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2BF9"/>
    <w:multiLevelType w:val="hybridMultilevel"/>
    <w:tmpl w:val="48A08E4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8D0925"/>
    <w:multiLevelType w:val="hybridMultilevel"/>
    <w:tmpl w:val="08A4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901E9"/>
    <w:multiLevelType w:val="hybridMultilevel"/>
    <w:tmpl w:val="0600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C5C7F"/>
    <w:multiLevelType w:val="hybridMultilevel"/>
    <w:tmpl w:val="C6BEE230"/>
    <w:lvl w:ilvl="0" w:tplc="0D8C1B7C">
      <w:numFmt w:val="bullet"/>
      <w:lvlText w:val="•"/>
      <w:lvlJc w:val="left"/>
      <w:pPr>
        <w:ind w:left="2340" w:hanging="198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76EC9"/>
    <w:rsid w:val="00187797"/>
    <w:rsid w:val="001C7A6D"/>
    <w:rsid w:val="00202FF2"/>
    <w:rsid w:val="00210E41"/>
    <w:rsid w:val="002622FD"/>
    <w:rsid w:val="00270F94"/>
    <w:rsid w:val="00272965"/>
    <w:rsid w:val="002F7136"/>
    <w:rsid w:val="00324413"/>
    <w:rsid w:val="003807B2"/>
    <w:rsid w:val="003B04E2"/>
    <w:rsid w:val="003B0942"/>
    <w:rsid w:val="003B764B"/>
    <w:rsid w:val="003C548A"/>
    <w:rsid w:val="003C6D72"/>
    <w:rsid w:val="003E66C2"/>
    <w:rsid w:val="00421837"/>
    <w:rsid w:val="004419B2"/>
    <w:rsid w:val="00452F89"/>
    <w:rsid w:val="0046020B"/>
    <w:rsid w:val="00482CBF"/>
    <w:rsid w:val="004E6C69"/>
    <w:rsid w:val="00591B9B"/>
    <w:rsid w:val="00597728"/>
    <w:rsid w:val="005A3723"/>
    <w:rsid w:val="005E5D9B"/>
    <w:rsid w:val="005F051A"/>
    <w:rsid w:val="005F462F"/>
    <w:rsid w:val="005F7A31"/>
    <w:rsid w:val="00606812"/>
    <w:rsid w:val="006C3012"/>
    <w:rsid w:val="00705C14"/>
    <w:rsid w:val="00741B0A"/>
    <w:rsid w:val="0075347B"/>
    <w:rsid w:val="007C1FBF"/>
    <w:rsid w:val="007D4612"/>
    <w:rsid w:val="007F7A3D"/>
    <w:rsid w:val="0081082C"/>
    <w:rsid w:val="00817D3C"/>
    <w:rsid w:val="00820158"/>
    <w:rsid w:val="00837488"/>
    <w:rsid w:val="008429B5"/>
    <w:rsid w:val="00863FB3"/>
    <w:rsid w:val="00866182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20886"/>
    <w:rsid w:val="00A6560B"/>
    <w:rsid w:val="00AD1AB4"/>
    <w:rsid w:val="00AF1A9E"/>
    <w:rsid w:val="00AF6047"/>
    <w:rsid w:val="00B810FD"/>
    <w:rsid w:val="00BC7EEA"/>
    <w:rsid w:val="00BD51DF"/>
    <w:rsid w:val="00BF1B41"/>
    <w:rsid w:val="00C05ED7"/>
    <w:rsid w:val="00C23CBD"/>
    <w:rsid w:val="00C3023F"/>
    <w:rsid w:val="00CB430C"/>
    <w:rsid w:val="00CD7575"/>
    <w:rsid w:val="00CE0745"/>
    <w:rsid w:val="00D01DD7"/>
    <w:rsid w:val="00D0754C"/>
    <w:rsid w:val="00D75853"/>
    <w:rsid w:val="00D83B9B"/>
    <w:rsid w:val="00DC59A3"/>
    <w:rsid w:val="00DD7504"/>
    <w:rsid w:val="00DE0FD4"/>
    <w:rsid w:val="00DF3C4C"/>
    <w:rsid w:val="00E41D1C"/>
    <w:rsid w:val="00E51466"/>
    <w:rsid w:val="00E67FCF"/>
    <w:rsid w:val="00E90D06"/>
    <w:rsid w:val="00EA4891"/>
    <w:rsid w:val="00EB1A62"/>
    <w:rsid w:val="00F00E9A"/>
    <w:rsid w:val="00F25C2C"/>
    <w:rsid w:val="00F31D70"/>
    <w:rsid w:val="00F624E9"/>
    <w:rsid w:val="00F77130"/>
    <w:rsid w:val="00F96DB9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5E54-16E6-4F00-860E-6713B6FA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2016-09-20T08:45:00Z</cp:lastPrinted>
  <dcterms:created xsi:type="dcterms:W3CDTF">2016-09-20T08:55:00Z</dcterms:created>
  <dcterms:modified xsi:type="dcterms:W3CDTF">2016-10-04T13:24:00Z</dcterms:modified>
</cp:coreProperties>
</file>