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F8A" w:rsidRPr="00223F8A" w:rsidRDefault="00223F8A" w:rsidP="00223F8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23F8A">
        <w:rPr>
          <w:rFonts w:ascii="Arial" w:eastAsia="Times New Roman" w:hAnsi="Arial" w:cs="Arial"/>
          <w:color w:val="000000"/>
          <w:sz w:val="18"/>
          <w:szCs w:val="18"/>
          <w:lang w:eastAsia="cs-CZ"/>
        </w:rPr>
        <w:fldChar w:fldCharType="begin"/>
      </w:r>
      <w:r w:rsidRPr="00223F8A">
        <w:rPr>
          <w:rFonts w:ascii="Arial" w:eastAsia="Times New Roman" w:hAnsi="Arial" w:cs="Arial"/>
          <w:color w:val="000000"/>
          <w:sz w:val="18"/>
          <w:szCs w:val="18"/>
          <w:lang w:eastAsia="cs-CZ"/>
        </w:rPr>
        <w:instrText xml:space="preserve"> HYPERLINK "https://www.strakos.eu/" \o "STRAKOŠ nábytek s.r.o." \t "_blank" </w:instrText>
      </w:r>
      <w:r w:rsidRPr="00223F8A">
        <w:rPr>
          <w:rFonts w:ascii="Arial" w:eastAsia="Times New Roman" w:hAnsi="Arial" w:cs="Arial"/>
          <w:color w:val="000000"/>
          <w:sz w:val="18"/>
          <w:szCs w:val="18"/>
          <w:lang w:eastAsia="cs-CZ"/>
        </w:rPr>
        <w:fldChar w:fldCharType="separate"/>
      </w:r>
      <w:r w:rsidRPr="00223F8A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br/>
      </w:r>
      <w:r w:rsidRPr="00223F8A">
        <w:rPr>
          <w:rFonts w:ascii="Arial" w:eastAsia="Times New Roman" w:hAnsi="Arial" w:cs="Arial"/>
          <w:noProof/>
          <w:color w:val="0000FF"/>
          <w:sz w:val="18"/>
          <w:szCs w:val="18"/>
          <w:lang w:eastAsia="cs-CZ"/>
        </w:rPr>
        <w:drawing>
          <wp:inline distT="0" distB="0" distL="0" distR="0">
            <wp:extent cx="2324100" cy="787400"/>
            <wp:effectExtent l="0" t="0" r="0" b="0"/>
            <wp:docPr id="1" name="Obrázek 1" descr="https://www.strakos.eu/image/catalog/logo.png">
              <a:hlinkClick xmlns:a="http://schemas.openxmlformats.org/drawingml/2006/main" r:id="rId4" tgtFrame="&quot;_blank&quot;" tooltip="&quot;STRAKOŠ nábytek s.r.o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rakos.eu/image/catalog/logo.png">
                      <a:hlinkClick r:id="rId4" tgtFrame="&quot;_blank&quot;" tooltip="&quot;STRAKOŠ nábytek s.r.o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F8A">
        <w:rPr>
          <w:rFonts w:ascii="Arial" w:eastAsia="Times New Roman" w:hAnsi="Arial" w:cs="Arial"/>
          <w:color w:val="000000"/>
          <w:sz w:val="18"/>
          <w:szCs w:val="18"/>
          <w:lang w:eastAsia="cs-CZ"/>
        </w:rPr>
        <w:fldChar w:fldCharType="end"/>
      </w:r>
    </w:p>
    <w:p w:rsidR="00223F8A" w:rsidRPr="00223F8A" w:rsidRDefault="00223F8A" w:rsidP="00223F8A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23F8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Děkujeme Vám za zájem o STRAKOŠ nábytek </w:t>
      </w:r>
      <w:proofErr w:type="gramStart"/>
      <w:r w:rsidRPr="00223F8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s.r.o..</w:t>
      </w:r>
      <w:proofErr w:type="gramEnd"/>
      <w:r w:rsidRPr="00223F8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Vaši objednávku jsme obdrželi a zpracujeme ji v co nejkratším čase. Budeme vás kontaktovat</w:t>
      </w:r>
    </w:p>
    <w:tbl>
      <w:tblPr>
        <w:tblW w:w="10200" w:type="dxa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1"/>
        <w:gridCol w:w="3149"/>
      </w:tblGrid>
      <w:tr w:rsidR="00223F8A" w:rsidRPr="00223F8A" w:rsidTr="00223F8A">
        <w:trPr>
          <w:tblHeader/>
        </w:trPr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Detail objednávky</w:t>
            </w:r>
          </w:p>
        </w:tc>
      </w:tr>
      <w:tr w:rsidR="00223F8A" w:rsidRPr="00223F8A" w:rsidTr="00223F8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Číslo objednávky: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65424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Datum přidání: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24/06/2026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Způsob platby: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 Bankovní </w:t>
            </w:r>
            <w:proofErr w:type="gramStart"/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převod - informace</w:t>
            </w:r>
            <w:proofErr w:type="gramEnd"/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k platbě Vám budou zaslány e-mailem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Způsob dopravy: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Jednotná sazba dopravy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E-mail: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  <w:hyperlink r:id="rId6" w:tgtFrame="_blank" w:history="1">
              <w:r w:rsidRPr="00223F8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robkova@zs-ustavni.cz</w:t>
              </w:r>
            </w:hyperlink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Telefon: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608360406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IP </w:t>
            </w:r>
            <w:proofErr w:type="spellStart"/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Addresa</w:t>
            </w:r>
            <w:proofErr w:type="spellEnd"/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: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172.16.0.1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Stav objednávky: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Bankovní převod</w:t>
            </w:r>
          </w:p>
        </w:tc>
      </w:tr>
    </w:tbl>
    <w:p w:rsidR="00223F8A" w:rsidRPr="00223F8A" w:rsidRDefault="00223F8A" w:rsidP="00223F8A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cs-CZ"/>
        </w:rPr>
      </w:pPr>
    </w:p>
    <w:tbl>
      <w:tblPr>
        <w:tblW w:w="10200" w:type="dxa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223F8A" w:rsidRPr="00223F8A" w:rsidTr="00223F8A">
        <w:trPr>
          <w:tblHeader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Instrukce</w:t>
            </w:r>
          </w:p>
        </w:tc>
      </w:tr>
      <w:tr w:rsidR="00223F8A" w:rsidRPr="00223F8A" w:rsidTr="00223F8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Pokyny k bankovnímu převodu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Informace k platbě Vám budou zaslány e-mailem.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 xml:space="preserve">Do doby přijetí </w:t>
            </w:r>
            <w:proofErr w:type="gramStart"/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Vaši</w:t>
            </w:r>
            <w:proofErr w:type="gramEnd"/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platby nebude Vaše objednávka expedována.</w:t>
            </w:r>
          </w:p>
        </w:tc>
      </w:tr>
    </w:tbl>
    <w:p w:rsidR="00223F8A" w:rsidRPr="00223F8A" w:rsidRDefault="00223F8A" w:rsidP="00223F8A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cs-CZ"/>
        </w:rPr>
      </w:pPr>
    </w:p>
    <w:tbl>
      <w:tblPr>
        <w:tblW w:w="10200" w:type="dxa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223F8A" w:rsidRPr="00223F8A" w:rsidTr="00223F8A">
        <w:trPr>
          <w:tblHeader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Fakturační adresa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Doručovací adresa</w:t>
            </w:r>
          </w:p>
        </w:tc>
      </w:tr>
      <w:tr w:rsidR="00223F8A" w:rsidRPr="00223F8A" w:rsidTr="00223F8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Michaela Robková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Základní škola a mateřská škola Ústavní,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Hlivická 400/1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Praha 18100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Česká republika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IČO: 60433337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DIČ: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IČ DPH (pouze pro SK):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Michaela Robková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Základní škola a mateřská škola Ústavní,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Hlivická 400/1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Praha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proofErr w:type="spellStart"/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Praha</w:t>
            </w:r>
            <w:proofErr w:type="spellEnd"/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18100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Praha</w:t>
            </w: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Česká republika</w:t>
            </w:r>
          </w:p>
        </w:tc>
      </w:tr>
    </w:tbl>
    <w:p w:rsidR="00223F8A" w:rsidRPr="00223F8A" w:rsidRDefault="00223F8A" w:rsidP="00223F8A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cs-CZ"/>
        </w:rPr>
      </w:pPr>
    </w:p>
    <w:tbl>
      <w:tblPr>
        <w:tblW w:w="10200" w:type="dxa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2"/>
        <w:gridCol w:w="1515"/>
        <w:gridCol w:w="1414"/>
        <w:gridCol w:w="1475"/>
        <w:gridCol w:w="1614"/>
      </w:tblGrid>
      <w:tr w:rsidR="00223F8A" w:rsidRPr="00223F8A" w:rsidTr="00223F8A">
        <w:trPr>
          <w:tblHeader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Produkt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Kód zboží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Celkem</w:t>
            </w:r>
          </w:p>
        </w:tc>
      </w:tr>
      <w:tr w:rsidR="00223F8A" w:rsidRPr="00223F8A" w:rsidTr="00223F8A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Šatní skříňka STRAKOŠ DUHA 5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DUHA 5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10 600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159 000 Kč</w:t>
            </w:r>
          </w:p>
        </w:tc>
      </w:tr>
      <w:tr w:rsidR="00223F8A" w:rsidRPr="00223F8A" w:rsidTr="00223F8A">
        <w:tc>
          <w:tcPr>
            <w:tcW w:w="0" w:type="auto"/>
            <w:gridSpan w:val="4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Cena bez DPH: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131 405 Kč</w:t>
            </w:r>
          </w:p>
        </w:tc>
      </w:tr>
      <w:tr w:rsidR="00223F8A" w:rsidRPr="00223F8A" w:rsidTr="00223F8A">
        <w:tc>
          <w:tcPr>
            <w:tcW w:w="0" w:type="auto"/>
            <w:gridSpan w:val="4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DPH </w:t>
            </w:r>
            <w:proofErr w:type="gramStart"/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21%</w:t>
            </w:r>
            <w:proofErr w:type="gramEnd"/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27 595 Kč</w:t>
            </w:r>
          </w:p>
        </w:tc>
      </w:tr>
      <w:tr w:rsidR="00223F8A" w:rsidRPr="00223F8A" w:rsidTr="00223F8A">
        <w:tc>
          <w:tcPr>
            <w:tcW w:w="0" w:type="auto"/>
            <w:gridSpan w:val="4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Jednotná sazba dopravy: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380 Kč</w:t>
            </w:r>
          </w:p>
        </w:tc>
      </w:tr>
      <w:tr w:rsidR="00223F8A" w:rsidRPr="00223F8A" w:rsidTr="00223F8A">
        <w:tc>
          <w:tcPr>
            <w:tcW w:w="0" w:type="auto"/>
            <w:gridSpan w:val="4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Celkem s DPH: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23F8A" w:rsidRPr="00223F8A" w:rsidRDefault="00223F8A" w:rsidP="00223F8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23F8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159 380 Kč</w:t>
            </w:r>
          </w:p>
        </w:tc>
      </w:tr>
    </w:tbl>
    <w:p w:rsidR="007F660D" w:rsidRPr="007734C4" w:rsidRDefault="00223F8A" w:rsidP="007734C4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23F8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Prosím odepište na tento e-mail v případě nejasností.</w:t>
      </w:r>
      <w:bookmarkStart w:id="0" w:name="_GoBack"/>
      <w:bookmarkEnd w:id="0"/>
    </w:p>
    <w:sectPr w:rsidR="007F660D" w:rsidRPr="0077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8A"/>
    <w:rsid w:val="00223F8A"/>
    <w:rsid w:val="007734C4"/>
    <w:rsid w:val="007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F511"/>
  <w15:chartTrackingRefBased/>
  <w15:docId w15:val="{490BB1E9-B1E8-487E-96FD-F3580280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3F8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2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kova@zs-ustavni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strakos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2026-07-01T07:02:00Z</dcterms:created>
  <dcterms:modified xsi:type="dcterms:W3CDTF">2026-07-01T07:05:00Z</dcterms:modified>
</cp:coreProperties>
</file>