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4CDE6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  <w:bookmarkStart w:id="0" w:name="_GoBack"/>
      <w:bookmarkEnd w:id="0"/>
      <w:r>
        <w:rPr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3280410</wp:posOffset>
                </wp:positionH>
                <wp:positionV relativeFrom="paragraph">
                  <wp:posOffset>-1569720</wp:posOffset>
                </wp:positionV>
                <wp:extent cx="2583815" cy="1085850"/>
                <wp:effectExtent l="0" t="0" r="26035" b="19050"/>
                <wp:wrapNone/>
                <wp:docPr id="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C4B342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FM servis Praha CZ s.r.o.</w:t>
                            </w:r>
                          </w:p>
                          <w:p w14:paraId="731DEE53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IČ: 27120988, DIČ: CZ27120988</w:t>
                            </w:r>
                          </w:p>
                          <w:p w14:paraId="5E4CD006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Kováků 18, 150 00 Praha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58.3pt;margin-top:-123.6pt;height:85.5pt;width:203.45pt;mso-position-horizontal-relative:margin;z-index:251659264;mso-width-relative:page;mso-height-relative:page;" fillcolor="#FFFFFF" filled="t" stroked="t" coordsize="21600,21600" o:gfxdata="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g0YFHaAAAADAEAAA8AAAAAAAAAAQAgAAAAIgAAAGRycy9kb3ducmV2Lnht&#10;bFBLAQIUABQAAAAIAIdO4kCEtXKqMAIAAH4EAAAOAAAAAAAAAAEAIAAAACk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6C4B342">
                      <w:pPr>
                        <w:spacing w:before="120" w:after="120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FM servis Praha CZ s.r.o.</w:t>
                      </w:r>
                    </w:p>
                    <w:p w14:paraId="731DEE53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IČ: 27120988, DIČ: CZ27120988</w:t>
                      </w:r>
                    </w:p>
                    <w:p w14:paraId="5E4CD006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Kováků 18, 150 00 Praha 5</w:t>
                      </w:r>
                    </w:p>
                  </w:txbxContent>
                </v:textbox>
              </v:rect>
            </w:pict>
          </mc:Fallback>
        </mc:AlternateContent>
      </w:r>
    </w:p>
    <w:p w14:paraId="6C4BAE85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2E730679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0DCC2800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6C274BE2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vyřizuje: Ing. Václav Bartásek, ředitel SARAP3</w:t>
      </w:r>
    </w:p>
    <w:p w14:paraId="3A970CAC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telefon: 222592061, 725385676</w:t>
      </w:r>
    </w:p>
    <w:p w14:paraId="4FCDE7CB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r>
        <w:fldChar w:fldCharType="begin"/>
      </w:r>
      <w:r>
        <w:instrText xml:space="preserve"> HYPERLINK "mailto:info@prazacka.cz" </w:instrText>
      </w:r>
      <w:r>
        <w:fldChar w:fldCharType="separate"/>
      </w:r>
      <w:r>
        <w:rPr>
          <w:rStyle w:val="7"/>
          <w:rFonts w:asciiTheme="majorHAnsi" w:hAnsiTheme="majorHAnsi"/>
          <w:sz w:val="22"/>
          <w:szCs w:val="22"/>
        </w:rPr>
        <w:t>info@prazacka.cz</w:t>
      </w:r>
      <w:r>
        <w:rPr>
          <w:rStyle w:val="7"/>
          <w:rFonts w:asciiTheme="majorHAnsi" w:hAnsiTheme="majorHAnsi"/>
          <w:sz w:val="22"/>
          <w:szCs w:val="22"/>
        </w:rPr>
        <w:fldChar w:fldCharType="end"/>
      </w:r>
    </w:p>
    <w:p w14:paraId="29423143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</w:p>
    <w:p w14:paraId="6B689AFF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14:paraId="270F29AA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Objednávka č. 09/2026/SARAP3</w:t>
      </w:r>
    </w:p>
    <w:p w14:paraId="0BBE3082">
      <w:pPr>
        <w:spacing w:after="120"/>
        <w:jc w:val="both"/>
        <w:rPr>
          <w:rFonts w:ascii="Cambria" w:hAnsi="Cambria"/>
          <w:sz w:val="22"/>
          <w:szCs w:val="22"/>
        </w:rPr>
      </w:pPr>
    </w:p>
    <w:p w14:paraId="1A57A539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Dobrý den,</w:t>
      </w:r>
    </w:p>
    <w:p w14:paraId="23EB7D4A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na základě doporučení vzhledem ke stáří ZTI objednáváme dodávku a montáž elektromagnetické úpravny vody pro SV PP3 63. </w:t>
      </w:r>
    </w:p>
    <w:p w14:paraId="1B0508B1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Cena nepřesáhne částku 182 406 Kč bez DPH.</w:t>
      </w:r>
    </w:p>
    <w:p w14:paraId="2B2B36C2">
      <w:pPr>
        <w:spacing w:after="120"/>
        <w:jc w:val="both"/>
        <w:rPr>
          <w:rFonts w:ascii="Cambria" w:hAnsi="Cambria"/>
          <w:sz w:val="22"/>
          <w:szCs w:val="22"/>
        </w:rPr>
      </w:pPr>
    </w:p>
    <w:p w14:paraId="33E07CC1">
      <w:pPr>
        <w:spacing w:after="120"/>
        <w:jc w:val="both"/>
        <w:rPr>
          <w:rFonts w:ascii="Cambria" w:hAnsi="Cambria"/>
          <w:sz w:val="22"/>
          <w:szCs w:val="22"/>
        </w:rPr>
      </w:pPr>
    </w:p>
    <w:p w14:paraId="461ECE81">
      <w:pPr>
        <w:spacing w:after="120"/>
        <w:rPr>
          <w:rFonts w:eastAsia="Times New Roman" w:cs="Times New Roman" w:asciiTheme="majorHAnsi" w:hAnsiTheme="majorHAnsi"/>
          <w:sz w:val="22"/>
          <w:szCs w:val="22"/>
        </w:rPr>
      </w:pPr>
    </w:p>
    <w:p w14:paraId="26E51543">
      <w:pPr>
        <w:spacing w:after="120"/>
        <w:rPr>
          <w:rFonts w:eastAsia="Times New Roman" w:cs="Times New Roman" w:asciiTheme="majorHAnsi" w:hAnsiTheme="majorHAnsi"/>
          <w:sz w:val="22"/>
          <w:szCs w:val="22"/>
        </w:rPr>
      </w:pPr>
      <w:r>
        <w:rPr>
          <w:rFonts w:eastAsia="Times New Roman" w:cs="Times New Roman" w:asciiTheme="majorHAnsi" w:hAnsiTheme="majorHAnsi"/>
          <w:sz w:val="22"/>
          <w:szCs w:val="22"/>
        </w:rPr>
        <w:t>V Praze dne 30. 6. 2026</w:t>
      </w:r>
    </w:p>
    <w:p w14:paraId="31B56454">
      <w:pPr>
        <w:spacing w:after="120"/>
        <w:rPr>
          <w:rFonts w:eastAsia="Times New Roman" w:cs="Times New Roman" w:asciiTheme="majorHAnsi" w:hAnsiTheme="majorHAnsi"/>
          <w:sz w:val="22"/>
          <w:szCs w:val="22"/>
        </w:rPr>
      </w:pPr>
    </w:p>
    <w:p w14:paraId="12CD911E">
      <w:pPr>
        <w:spacing w:after="120"/>
        <w:rPr>
          <w:rFonts w:eastAsia="Times New Roman" w:cs="Times New Roman" w:asciiTheme="majorHAnsi" w:hAnsiTheme="majorHAnsi"/>
          <w:sz w:val="22"/>
          <w:szCs w:val="22"/>
        </w:rPr>
      </w:pPr>
    </w:p>
    <w:p w14:paraId="349ED305">
      <w:pPr>
        <w:spacing w:after="120"/>
        <w:rPr>
          <w:rFonts w:eastAsia="Times New Roman" w:cs="Times New Roman" w:asciiTheme="majorHAnsi" w:hAnsiTheme="majorHAnsi"/>
          <w:sz w:val="22"/>
          <w:szCs w:val="22"/>
        </w:rPr>
      </w:pPr>
    </w:p>
    <w:p w14:paraId="16D6BAB1">
      <w:pPr>
        <w:spacing w:after="120"/>
        <w:rPr>
          <w:rFonts w:eastAsia="Times New Roman" w:cs="Times New Roman" w:asciiTheme="majorHAnsi" w:hAnsiTheme="majorHAnsi"/>
          <w:sz w:val="22"/>
          <w:szCs w:val="22"/>
        </w:rPr>
      </w:pPr>
    </w:p>
    <w:p w14:paraId="46C4D96A">
      <w:pPr>
        <w:spacing w:after="120"/>
        <w:rPr>
          <w:rFonts w:eastAsia="Times New Roman" w:cs="Times New Roman" w:asciiTheme="majorHAnsi" w:hAnsiTheme="majorHAnsi"/>
          <w:sz w:val="22"/>
          <w:szCs w:val="22"/>
        </w:rPr>
      </w:pPr>
      <w:r>
        <w:rPr>
          <w:rFonts w:eastAsia="Times New Roman" w:cs="Times New Roman" w:asciiTheme="majorHAnsi" w:hAnsiTheme="majorHAnsi"/>
          <w:sz w:val="22"/>
          <w:szCs w:val="22"/>
        </w:rPr>
        <w:t>Ing. Václav Bartásek, ředitel SARAP3</w:t>
      </w:r>
    </w:p>
    <w:p w14:paraId="08D58B6E">
      <w:pPr>
        <w:spacing w:after="120"/>
        <w:rPr>
          <w:rFonts w:asciiTheme="majorHAnsi" w:hAnsiTheme="majorHAnsi"/>
          <w:sz w:val="22"/>
          <w:szCs w:val="22"/>
        </w:rPr>
      </w:pPr>
    </w:p>
    <w:p w14:paraId="0352BF3A">
      <w:pPr>
        <w:spacing w:after="120"/>
        <w:rPr>
          <w:rFonts w:asciiTheme="majorHAnsi" w:hAnsiTheme="majorHAnsi"/>
          <w:sz w:val="22"/>
          <w:szCs w:val="22"/>
        </w:rPr>
      </w:pPr>
    </w:p>
    <w:sectPr>
      <w:headerReference r:id="rId5" w:type="default"/>
      <w:footerReference r:id="rId6" w:type="default"/>
      <w:pgSz w:w="11906" w:h="16838"/>
      <w:pgMar w:top="1016" w:right="1134" w:bottom="1418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9E9F1">
    <w:pPr>
      <w:pStyle w:val="5"/>
      <w:tabs>
        <w:tab w:val="right" w:pos="9638"/>
        <w:tab w:val="clear" w:pos="9072"/>
      </w:tabs>
      <w:spacing w:line="276" w:lineRule="auto"/>
      <w:rPr>
        <w:rFonts w:asciiTheme="majorHAnsi" w:hAnsiTheme="majorHAnsi" w:cstheme="majorHAnsi"/>
        <w:b/>
        <w:color w:val="214D83"/>
        <w:sz w:val="18"/>
      </w:rPr>
    </w:pPr>
    <w:r>
      <w:rPr>
        <w:rFonts w:asciiTheme="majorHAnsi" w:hAnsiTheme="majorHAnsi" w:cstheme="majorHAnsi"/>
        <w:b/>
        <w:color w:val="214D83"/>
        <w:sz w:val="18"/>
      </w:rPr>
      <w:pict>
        <v:rect id="_x0000_i1025" o:spt="1" style="height:1.5pt;width:0pt;" fillcolor="#A0A0A0" filled="t" stroked="f" coordsize="21600,21600" o:hr="t" o:hrstd="t" o:hralign="center">
          <v:path/>
          <v:fill on="t" focussize="0,0"/>
          <v:stroke on="f"/>
          <v:imagedata o:title=""/>
          <o:lock v:ext="edit"/>
          <w10:wrap type="none"/>
          <w10:anchorlock/>
        </v:rect>
      </w:pict>
    </w:r>
  </w:p>
  <w:p w14:paraId="6FD0AFDE">
    <w:pPr>
      <w:pStyle w:val="5"/>
      <w:tabs>
        <w:tab w:val="right" w:pos="9638"/>
        <w:tab w:val="clear" w:pos="9072"/>
      </w:tabs>
      <w:spacing w:line="276" w:lineRule="auto"/>
      <w:rPr>
        <w:rFonts w:asciiTheme="majorHAnsi" w:hAnsiTheme="majorHAnsi" w:cstheme="majorHAnsi"/>
        <w:color w:val="FF0000"/>
        <w:sz w:val="18"/>
      </w:rPr>
    </w:pPr>
    <w:r>
      <w:rPr>
        <w:rFonts w:asciiTheme="majorHAnsi" w:hAnsiTheme="majorHAnsi" w:cstheme="majorHAnsi"/>
        <w:b/>
        <w:color w:val="FF0000"/>
        <w:sz w:val="18"/>
      </w:rPr>
      <w:t>Sportovní a rekreační areály Praha 3</w:t>
    </w:r>
    <w:r>
      <w:rPr>
        <w:rFonts w:asciiTheme="majorHAnsi" w:hAnsiTheme="majorHAnsi" w:cstheme="majorHAnsi"/>
        <w:b/>
        <w:color w:val="FF0000"/>
        <w:sz w:val="18"/>
      </w:rPr>
      <w:tab/>
    </w:r>
    <w:r>
      <w:rPr>
        <w:rFonts w:asciiTheme="majorHAnsi" w:hAnsiTheme="majorHAnsi" w:cstheme="majorHAnsi"/>
        <w:color w:val="FF0000"/>
        <w:sz w:val="18"/>
      </w:rPr>
      <w:tab/>
    </w:r>
    <w:r>
      <w:rPr>
        <w:rFonts w:asciiTheme="majorHAnsi" w:hAnsiTheme="majorHAnsi" w:cstheme="majorHAnsi"/>
        <w:color w:val="FF0000"/>
        <w:sz w:val="18"/>
      </w:rPr>
      <w:t>www.sarap3.cz</w:t>
    </w:r>
  </w:p>
  <w:p w14:paraId="33F7D860">
    <w:pPr>
      <w:pStyle w:val="5"/>
      <w:tabs>
        <w:tab w:val="right" w:pos="9638"/>
        <w:tab w:val="clear" w:pos="9072"/>
      </w:tabs>
      <w:spacing w:line="276" w:lineRule="auto"/>
      <w:rPr>
        <w:rFonts w:asciiTheme="majorHAnsi" w:hAnsiTheme="majorHAnsi" w:cstheme="majorHAnsi"/>
        <w:color w:val="FF0000"/>
        <w:sz w:val="18"/>
      </w:rPr>
    </w:pPr>
    <w:r>
      <w:rPr>
        <w:rFonts w:asciiTheme="majorHAnsi" w:hAnsiTheme="majorHAnsi" w:cstheme="majorHAnsi"/>
        <w:color w:val="FF0000"/>
        <w:sz w:val="18"/>
      </w:rPr>
      <w:t>Za Žižkovskou vozovnou 2716/19, 130 00 Praha 3 – Žižkov</w:t>
    </w:r>
    <w:r>
      <w:rPr>
        <w:rFonts w:asciiTheme="majorHAnsi" w:hAnsiTheme="majorHAnsi" w:cstheme="majorHAnsi"/>
        <w:color w:val="FF0000"/>
        <w:sz w:val="18"/>
      </w:rPr>
      <w:tab/>
    </w:r>
    <w:r>
      <w:rPr>
        <w:rFonts w:asciiTheme="majorHAnsi" w:hAnsiTheme="majorHAnsi" w:cstheme="majorHAnsi"/>
        <w:color w:val="FF0000"/>
        <w:sz w:val="18"/>
      </w:rPr>
      <w:t>info@prazacka.cz</w:t>
    </w:r>
  </w:p>
  <w:p w14:paraId="4634B71D">
    <w:pPr>
      <w:pStyle w:val="5"/>
      <w:tabs>
        <w:tab w:val="right" w:pos="9638"/>
        <w:tab w:val="clear" w:pos="9072"/>
      </w:tabs>
      <w:spacing w:line="276" w:lineRule="auto"/>
      <w:rPr>
        <w:rFonts w:asciiTheme="majorHAnsi" w:hAnsiTheme="majorHAnsi" w:cstheme="majorHAnsi"/>
        <w:color w:val="FF0000"/>
        <w:sz w:val="18"/>
      </w:rPr>
    </w:pPr>
    <w:r>
      <w:rPr>
        <w:rFonts w:asciiTheme="majorHAnsi" w:hAnsiTheme="majorHAnsi" w:cstheme="majorHAnsi"/>
        <w:color w:val="FF0000"/>
        <w:sz w:val="18"/>
      </w:rPr>
      <w:t>IČ: 63831481, DIČ: CZ63831481, číslo účtu: 2000789389/0800</w:t>
    </w:r>
    <w:r>
      <w:rPr>
        <w:rFonts w:asciiTheme="majorHAnsi" w:hAnsiTheme="majorHAnsi" w:cstheme="majorHAnsi"/>
        <w:color w:val="FF0000"/>
        <w:sz w:val="18"/>
      </w:rPr>
      <w:tab/>
    </w:r>
    <w:r>
      <w:rPr>
        <w:rFonts w:asciiTheme="majorHAnsi" w:hAnsiTheme="majorHAnsi" w:cstheme="majorHAnsi"/>
        <w:color w:val="FF0000"/>
        <w:sz w:val="18"/>
      </w:rPr>
      <w:t>tel. 222 592 061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1E28C">
    <w:pPr>
      <w:pStyle w:val="6"/>
      <w:jc w:val="right"/>
    </w:pPr>
  </w:p>
  <w:p w14:paraId="187CFAB1">
    <w:pPr>
      <w:pStyle w:val="6"/>
      <w:jc w:val="right"/>
    </w:pPr>
  </w:p>
  <w:p w14:paraId="0DAA0616">
    <w:pPr>
      <w:pStyle w:val="6"/>
    </w:pPr>
    <w:r>
      <w:rPr>
        <w:lang w:eastAsia="cs-CZ"/>
      </w:rPr>
      <w:drawing>
        <wp:inline distT="0" distB="0" distL="0" distR="0">
          <wp:extent cx="1933575" cy="952500"/>
          <wp:effectExtent l="0" t="0" r="9525" b="0"/>
          <wp:docPr id="2" name="Obrázek 2" descr="https://www.sarap3.cz/data/setting/sarap-log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https://www.sarap3.cz/data/setting/sarap-log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82CCB">
    <w:pPr>
      <w:pStyle w:val="6"/>
      <w:jc w:val="right"/>
    </w:pPr>
  </w:p>
  <w:p w14:paraId="0A9B476F">
    <w:pPr>
      <w:pStyle w:val="6"/>
      <w:jc w:val="right"/>
    </w:pPr>
  </w:p>
  <w:p w14:paraId="02101F15">
    <w:pPr>
      <w:pStyle w:val="6"/>
      <w:jc w:val="right"/>
    </w:pPr>
  </w:p>
  <w:p w14:paraId="3F850D1F">
    <w:pPr>
      <w:pStyle w:val="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F8"/>
    <w:rsid w:val="000068E9"/>
    <w:rsid w:val="00034F91"/>
    <w:rsid w:val="00036916"/>
    <w:rsid w:val="00087FA3"/>
    <w:rsid w:val="00092036"/>
    <w:rsid w:val="00093683"/>
    <w:rsid w:val="000D22C3"/>
    <w:rsid w:val="000D7C19"/>
    <w:rsid w:val="000F0029"/>
    <w:rsid w:val="000F2C5D"/>
    <w:rsid w:val="00101242"/>
    <w:rsid w:val="0010230E"/>
    <w:rsid w:val="001058F1"/>
    <w:rsid w:val="00106882"/>
    <w:rsid w:val="001C6129"/>
    <w:rsid w:val="0024210E"/>
    <w:rsid w:val="00251C7A"/>
    <w:rsid w:val="0029144D"/>
    <w:rsid w:val="00294862"/>
    <w:rsid w:val="002B5708"/>
    <w:rsid w:val="002C01B9"/>
    <w:rsid w:val="002C11EC"/>
    <w:rsid w:val="002C3363"/>
    <w:rsid w:val="002D44B2"/>
    <w:rsid w:val="002F0951"/>
    <w:rsid w:val="0031477F"/>
    <w:rsid w:val="00331319"/>
    <w:rsid w:val="003342B2"/>
    <w:rsid w:val="0034056E"/>
    <w:rsid w:val="00345926"/>
    <w:rsid w:val="00373396"/>
    <w:rsid w:val="00391503"/>
    <w:rsid w:val="00391F1E"/>
    <w:rsid w:val="003D6958"/>
    <w:rsid w:val="00403F49"/>
    <w:rsid w:val="0041586C"/>
    <w:rsid w:val="00436F73"/>
    <w:rsid w:val="00463454"/>
    <w:rsid w:val="004803B1"/>
    <w:rsid w:val="004A7F2E"/>
    <w:rsid w:val="004B7FC5"/>
    <w:rsid w:val="004C0E12"/>
    <w:rsid w:val="004C35E3"/>
    <w:rsid w:val="004D1BAF"/>
    <w:rsid w:val="004D2313"/>
    <w:rsid w:val="004E1ECF"/>
    <w:rsid w:val="004F1E3B"/>
    <w:rsid w:val="00514D3C"/>
    <w:rsid w:val="00517AE8"/>
    <w:rsid w:val="00522985"/>
    <w:rsid w:val="0053242B"/>
    <w:rsid w:val="005348F3"/>
    <w:rsid w:val="00537A66"/>
    <w:rsid w:val="0054135A"/>
    <w:rsid w:val="00547E96"/>
    <w:rsid w:val="005802CE"/>
    <w:rsid w:val="005C375E"/>
    <w:rsid w:val="005C6A31"/>
    <w:rsid w:val="005D57AA"/>
    <w:rsid w:val="005E1D1B"/>
    <w:rsid w:val="005E710E"/>
    <w:rsid w:val="00624134"/>
    <w:rsid w:val="00630BA7"/>
    <w:rsid w:val="00631278"/>
    <w:rsid w:val="00691D56"/>
    <w:rsid w:val="00696A92"/>
    <w:rsid w:val="006E30A9"/>
    <w:rsid w:val="006E6290"/>
    <w:rsid w:val="006F3A05"/>
    <w:rsid w:val="0070346C"/>
    <w:rsid w:val="007041DC"/>
    <w:rsid w:val="00717B5E"/>
    <w:rsid w:val="00722FD6"/>
    <w:rsid w:val="00766379"/>
    <w:rsid w:val="00786A52"/>
    <w:rsid w:val="00787B1E"/>
    <w:rsid w:val="007B6C0F"/>
    <w:rsid w:val="007D242C"/>
    <w:rsid w:val="007F5154"/>
    <w:rsid w:val="007F5A36"/>
    <w:rsid w:val="008051AA"/>
    <w:rsid w:val="008162F0"/>
    <w:rsid w:val="00820244"/>
    <w:rsid w:val="008309DB"/>
    <w:rsid w:val="0083756E"/>
    <w:rsid w:val="008423E3"/>
    <w:rsid w:val="00846AE1"/>
    <w:rsid w:val="0087716F"/>
    <w:rsid w:val="008813F9"/>
    <w:rsid w:val="008A6AD0"/>
    <w:rsid w:val="008B4E73"/>
    <w:rsid w:val="008B6F8F"/>
    <w:rsid w:val="008D59BB"/>
    <w:rsid w:val="008F664B"/>
    <w:rsid w:val="0091714E"/>
    <w:rsid w:val="009269F8"/>
    <w:rsid w:val="00930D72"/>
    <w:rsid w:val="00935FFD"/>
    <w:rsid w:val="009407D0"/>
    <w:rsid w:val="00952EDE"/>
    <w:rsid w:val="0095578B"/>
    <w:rsid w:val="00955C3B"/>
    <w:rsid w:val="00970E68"/>
    <w:rsid w:val="009A7E8E"/>
    <w:rsid w:val="009F2650"/>
    <w:rsid w:val="00A07A48"/>
    <w:rsid w:val="00A403F1"/>
    <w:rsid w:val="00A73E45"/>
    <w:rsid w:val="00AA0226"/>
    <w:rsid w:val="00AA45E1"/>
    <w:rsid w:val="00AC7877"/>
    <w:rsid w:val="00AD4088"/>
    <w:rsid w:val="00AE6541"/>
    <w:rsid w:val="00AF3E9C"/>
    <w:rsid w:val="00B03AD9"/>
    <w:rsid w:val="00B04DA7"/>
    <w:rsid w:val="00B22D1B"/>
    <w:rsid w:val="00B360EA"/>
    <w:rsid w:val="00B37B09"/>
    <w:rsid w:val="00B44573"/>
    <w:rsid w:val="00B53C4D"/>
    <w:rsid w:val="00B72BC4"/>
    <w:rsid w:val="00B80A51"/>
    <w:rsid w:val="00B81628"/>
    <w:rsid w:val="00BC35C5"/>
    <w:rsid w:val="00BF1CE5"/>
    <w:rsid w:val="00C2520A"/>
    <w:rsid w:val="00C25FAA"/>
    <w:rsid w:val="00C4343D"/>
    <w:rsid w:val="00C806F1"/>
    <w:rsid w:val="00C8284D"/>
    <w:rsid w:val="00C93C60"/>
    <w:rsid w:val="00CC7348"/>
    <w:rsid w:val="00CF2106"/>
    <w:rsid w:val="00CF41F2"/>
    <w:rsid w:val="00D10697"/>
    <w:rsid w:val="00D14514"/>
    <w:rsid w:val="00D36088"/>
    <w:rsid w:val="00D3627F"/>
    <w:rsid w:val="00D5002F"/>
    <w:rsid w:val="00D6584C"/>
    <w:rsid w:val="00D80CC4"/>
    <w:rsid w:val="00D97FD0"/>
    <w:rsid w:val="00DA32ED"/>
    <w:rsid w:val="00DC45EA"/>
    <w:rsid w:val="00DC6138"/>
    <w:rsid w:val="00DD0B4F"/>
    <w:rsid w:val="00E26306"/>
    <w:rsid w:val="00E2739B"/>
    <w:rsid w:val="00E47B88"/>
    <w:rsid w:val="00E54570"/>
    <w:rsid w:val="00E547A5"/>
    <w:rsid w:val="00EB7B7B"/>
    <w:rsid w:val="00EC1A0B"/>
    <w:rsid w:val="00EE59C8"/>
    <w:rsid w:val="00F24745"/>
    <w:rsid w:val="00F26E70"/>
    <w:rsid w:val="00F40F5A"/>
    <w:rsid w:val="00F46CA3"/>
    <w:rsid w:val="00F52268"/>
    <w:rsid w:val="00F55419"/>
    <w:rsid w:val="00F55A31"/>
    <w:rsid w:val="00F6522D"/>
    <w:rsid w:val="00F7256F"/>
    <w:rsid w:val="00FC045E"/>
    <w:rsid w:val="00FC1517"/>
    <w:rsid w:val="00FE72C6"/>
    <w:rsid w:val="489C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1"/>
      <w:szCs w:val="21"/>
      <w:lang w:val="cs-CZ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Záhlaví Char"/>
    <w:basedOn w:val="2"/>
    <w:link w:val="6"/>
    <w:qFormat/>
    <w:uiPriority w:val="99"/>
  </w:style>
  <w:style w:type="character" w:customStyle="1" w:styleId="9">
    <w:name w:val="Zápatí Char"/>
    <w:basedOn w:val="2"/>
    <w:link w:val="5"/>
    <w:qFormat/>
    <w:uiPriority w:val="99"/>
  </w:style>
  <w:style w:type="character" w:customStyle="1" w:styleId="10">
    <w:name w:val="Text bubliny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Adresa Char"/>
    <w:link w:val="12"/>
    <w:qFormat/>
    <w:locked/>
    <w:uiPriority w:val="0"/>
    <w:rPr>
      <w:rFonts w:ascii="Arial" w:hAnsi="Arial" w:cs="Arial"/>
      <w:b/>
      <w:sz w:val="22"/>
      <w:szCs w:val="22"/>
    </w:rPr>
  </w:style>
  <w:style w:type="paragraph" w:customStyle="1" w:styleId="12">
    <w:name w:val="Adresa"/>
    <w:basedOn w:val="1"/>
    <w:link w:val="11"/>
    <w:qFormat/>
    <w:uiPriority w:val="0"/>
    <w:pPr>
      <w:autoSpaceDE w:val="0"/>
      <w:autoSpaceDN w:val="0"/>
      <w:adjustRightInd w:val="0"/>
      <w:spacing w:after="120" w:line="240" w:lineRule="auto"/>
    </w:pPr>
    <w:rPr>
      <w:rFonts w:ascii="Arial" w:hAnsi="Arial" w:cs="Arial"/>
      <w:b/>
      <w:sz w:val="22"/>
      <w:szCs w:val="22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verPageProperties xmlns="http://schemas.microsoft.com/office/2006/coverPageProps">
  <PublishDate/>
  <Abstract/>
  <CompanyAddress>Za Žižkovskou vozovnou 2716/19, 130 00 Praha 3 - Žižkov
IČ: 63831481, DIČ: CZ63831481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Sportovní a rekreační areál Pražačka se školní jídelnou</Company>
  <Pages>1</Pages>
  <Words>53</Words>
  <Characters>311</Characters>
  <Lines>3</Lines>
  <Paragraphs>1</Paragraphs>
  <TotalTime>7</TotalTime>
  <ScaleCrop>false</ScaleCrop>
  <LinksUpToDate>false</LinksUpToDate>
  <CharactersWithSpaces>356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2026-06-30T08:19:00Z</dcterms:created>
  <dc:creator>Tomas</dc:creator>
  <cp:lastModifiedBy>Markéta</cp:lastModifiedBy>
  <cp:lastPrinted>2026-06-30T12:33:11Z</cp:lastPrinted>
  <dcterms:modified xsi:type="dcterms:W3CDTF">2026-06-30T12:33:33Z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205634EB935E4AA4B5103B0CF97BA75D_13</vt:lpwstr>
  </property>
</Properties>
</file>