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62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0017600012/0100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Mikrobiologický ústav AV ČR, v.v.i.</w:t>
              <w:br/>
              <w:t xml:space="preserve">Vídeňská 1083</w:t>
              <w:br/>
              <w:t xml:space="preserve">142 20 PRAHA 4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wrapNone/>
                  <wp:docPr id="1896272638" name="Picture">
</wp:docPr>
                  <a:graphic>
                    <a:graphicData uri="http://schemas.openxmlformats.org/drawingml/2006/picture">
                      <pic:pic>
                        <pic:nvPicPr>
                          <pic:cNvPr id="1896272638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05628679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DP korekt servis s.r.o.</w:t>
                    <w:br/>
                    <w:t xml:space="preserve">Slévačská 905/32</w:t>
                    <w:br/>
                    <w:t xml:space="preserve">198 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NS240100 Náklady ústav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Nejedlý Zdeněk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E-mail: nejedly@biomed.cas.cz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20.10.2017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Mikrobiologický ústav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Při fakturaci vždy uvádějte číslo objednávky.Žádáme Vás o vrácení potvrzené objednávky!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Objednáváme u Vás dodání a montáž 6 ks svislých markýz do jídelny v Areálu AV ČR dle Vaší nabídky 17NA00008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197 500.00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197 500.00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197 500.00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197 500.00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29.09.2017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Bc. Šimralová Petra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simralova@biomed.cas.cz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