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6604" w14:textId="77777777" w:rsidR="00BF2772" w:rsidRDefault="00542596">
      <w:pPr>
        <w:pStyle w:val="Zkladntext"/>
        <w:tabs>
          <w:tab w:val="right" w:pos="4536"/>
          <w:tab w:val="right" w:pos="6946"/>
        </w:tabs>
        <w:spacing w:after="0"/>
        <w:jc w:val="right"/>
      </w:pPr>
      <w:r>
        <w:rPr>
          <w:b/>
        </w:rPr>
        <w:tab/>
      </w:r>
      <w:r>
        <w:rPr>
          <w:b/>
        </w:rPr>
        <w:tab/>
      </w:r>
      <w:r>
        <w:t>Veřejná zakázka č.:</w:t>
      </w:r>
      <w:r>
        <w:tab/>
      </w:r>
      <w:r>
        <w:tab/>
        <w:t xml:space="preserve"> </w:t>
      </w:r>
      <w:r>
        <w:tab/>
        <w:t xml:space="preserve">  VZ 39.26</w:t>
      </w:r>
    </w:p>
    <w:p w14:paraId="0974A6AF" w14:textId="77777777" w:rsidR="00BF2772" w:rsidRDefault="00542596">
      <w:pPr>
        <w:pStyle w:val="Zkladntext"/>
        <w:tabs>
          <w:tab w:val="right" w:pos="4536"/>
          <w:tab w:val="right" w:pos="6946"/>
        </w:tabs>
        <w:spacing w:after="0"/>
        <w:jc w:val="right"/>
        <w:rPr>
          <w:b/>
        </w:rPr>
      </w:pPr>
      <w:r>
        <w:tab/>
      </w:r>
      <w:r>
        <w:tab/>
        <w:t xml:space="preserve">        Identifikátor zakázky č.: </w:t>
      </w:r>
      <w:r>
        <w:tab/>
      </w:r>
      <w:r>
        <w:tab/>
        <w:t xml:space="preserve">    P26V00000</w:t>
      </w:r>
      <w:r>
        <w:rPr>
          <w:b/>
        </w:rPr>
        <w:t>290</w:t>
      </w:r>
    </w:p>
    <w:p w14:paraId="5B2B4B88" w14:textId="77777777" w:rsidR="00BF2772" w:rsidRDefault="00542596">
      <w:pPr>
        <w:pStyle w:val="Zkladntext"/>
        <w:tabs>
          <w:tab w:val="right" w:pos="4820"/>
          <w:tab w:val="right" w:pos="6804"/>
        </w:tabs>
        <w:spacing w:after="0"/>
      </w:pPr>
      <w:r>
        <w:tab/>
      </w:r>
    </w:p>
    <w:p w14:paraId="26FD96F2" w14:textId="77777777" w:rsidR="00BF2772" w:rsidRDefault="00542596">
      <w:pPr>
        <w:pStyle w:val="Nadpis1"/>
        <w:numPr>
          <w:ilvl w:val="0"/>
          <w:numId w:val="14"/>
        </w:numPr>
        <w:spacing w:before="480" w:line="240" w:lineRule="auto"/>
        <w:rPr>
          <w:sz w:val="28"/>
          <w:szCs w:val="28"/>
        </w:rPr>
      </w:pPr>
      <w:r>
        <w:rPr>
          <w:sz w:val="28"/>
          <w:szCs w:val="28"/>
        </w:rPr>
        <w:t xml:space="preserve">Smlouva o dílo </w:t>
      </w:r>
    </w:p>
    <w:p w14:paraId="69948306" w14:textId="77777777" w:rsidR="00BF2772" w:rsidRDefault="00542596">
      <w:pPr>
        <w:jc w:val="left"/>
      </w:pPr>
      <w:r>
        <w:t>uzavřená podle § 2586 až 2635 zákona č. 89/2012 Sb., občanský zákoník, ve znění pozdějších předpisů</w:t>
      </w:r>
      <w:r>
        <w:br/>
        <w:t xml:space="preserve">(dále jen „smlouva“) </w:t>
      </w:r>
    </w:p>
    <w:p w14:paraId="01737778" w14:textId="77777777" w:rsidR="00BF2772" w:rsidRDefault="00BF2772"/>
    <w:p w14:paraId="45BAD47D" w14:textId="77777777" w:rsidR="00BF2772" w:rsidRDefault="00542596">
      <w:pPr>
        <w:pBdr>
          <w:bottom w:val="single" w:sz="6" w:space="1" w:color="000000"/>
        </w:pBdr>
        <w:tabs>
          <w:tab w:val="left" w:pos="0"/>
          <w:tab w:val="left" w:leader="underscore" w:pos="4706"/>
          <w:tab w:val="left" w:pos="4990"/>
          <w:tab w:val="left" w:leader="underscore" w:pos="9639"/>
        </w:tabs>
        <w:rPr>
          <w:b/>
        </w:rPr>
      </w:pPr>
      <w:r>
        <w:rPr>
          <w:b/>
        </w:rPr>
        <w:t>Smluvní strany</w:t>
      </w:r>
    </w:p>
    <w:p w14:paraId="2B76AB76" w14:textId="77777777" w:rsidR="00BF2772" w:rsidRDefault="00BF2772">
      <w:pPr>
        <w:tabs>
          <w:tab w:val="left" w:pos="0"/>
          <w:tab w:val="left" w:leader="underscore" w:pos="4706"/>
          <w:tab w:val="left" w:pos="4990"/>
          <w:tab w:val="left" w:leader="underscore" w:pos="9639"/>
        </w:tabs>
        <w:rPr>
          <w:sz w:val="16"/>
          <w:szCs w:val="16"/>
        </w:rPr>
      </w:pPr>
    </w:p>
    <w:p w14:paraId="029C89F7" w14:textId="77777777" w:rsidR="00BF2772" w:rsidRDefault="00542596">
      <w:pPr>
        <w:widowControl w:val="0"/>
        <w:tabs>
          <w:tab w:val="left" w:pos="0"/>
        </w:tabs>
      </w:pPr>
      <w:r>
        <w:rPr>
          <w:b/>
        </w:rPr>
        <w:t>Statutární město Ostrava</w:t>
      </w:r>
      <w:r>
        <w:t>,</w:t>
      </w:r>
    </w:p>
    <w:p w14:paraId="4A656FC5" w14:textId="77777777" w:rsidR="00BF2772" w:rsidRDefault="00542596">
      <w:pPr>
        <w:widowControl w:val="0"/>
        <w:tabs>
          <w:tab w:val="left" w:pos="0"/>
        </w:tabs>
      </w:pPr>
      <w:r>
        <w:t>Prokešovo náměstí 1803/8, 729 30 Ostrava</w:t>
      </w:r>
    </w:p>
    <w:p w14:paraId="307DA466" w14:textId="77777777" w:rsidR="00BF2772" w:rsidRDefault="00BF2772">
      <w:pPr>
        <w:widowControl w:val="0"/>
        <w:tabs>
          <w:tab w:val="left" w:pos="0"/>
        </w:tabs>
      </w:pPr>
    </w:p>
    <w:p w14:paraId="5F18A0A3" w14:textId="77777777" w:rsidR="00BF2772" w:rsidRDefault="00542596">
      <w:pPr>
        <w:widowControl w:val="0"/>
        <w:tabs>
          <w:tab w:val="left" w:pos="0"/>
        </w:tabs>
      </w:pPr>
      <w:r>
        <w:t>Příjemce:</w:t>
      </w:r>
    </w:p>
    <w:p w14:paraId="4ED78746" w14:textId="77777777" w:rsidR="00BF2772" w:rsidRDefault="00542596">
      <w:pPr>
        <w:widowControl w:val="0"/>
        <w:tabs>
          <w:tab w:val="left" w:pos="0"/>
        </w:tabs>
        <w:rPr>
          <w:b/>
        </w:rPr>
      </w:pPr>
      <w:r>
        <w:rPr>
          <w:b/>
        </w:rPr>
        <w:t>Městský obvod Ostrava-Jih</w:t>
      </w:r>
    </w:p>
    <w:p w14:paraId="3D6D5E26" w14:textId="77777777" w:rsidR="00BF2772" w:rsidRDefault="00542596">
      <w:pPr>
        <w:widowControl w:val="0"/>
        <w:tabs>
          <w:tab w:val="left" w:pos="0"/>
        </w:tabs>
      </w:pPr>
      <w:r>
        <w:t>Horní 791/3, 700 30 Ostrava-Hrabůvka</w:t>
      </w:r>
    </w:p>
    <w:p w14:paraId="27C1A9DA" w14:textId="77777777" w:rsidR="00BF2772" w:rsidRDefault="00542596">
      <w:pPr>
        <w:widowControl w:val="0"/>
        <w:tabs>
          <w:tab w:val="left" w:pos="0"/>
        </w:tabs>
      </w:pPr>
      <w:r>
        <w:t>zastoupený  Bc. Martinem Bednářem, MBA, starostou</w:t>
      </w:r>
    </w:p>
    <w:p w14:paraId="4B9DE610" w14:textId="77777777" w:rsidR="00BF2772" w:rsidRDefault="00542596">
      <w:pPr>
        <w:widowControl w:val="0"/>
        <w:tabs>
          <w:tab w:val="left" w:pos="0"/>
        </w:tabs>
      </w:pPr>
      <w:r>
        <w:rPr>
          <w:noProof/>
        </w:rPr>
        <mc:AlternateContent>
          <mc:Choice Requires="wps">
            <w:drawing>
              <wp:inline distT="0" distB="0" distL="0" distR="0" wp14:anchorId="00334ED9" wp14:editId="4B648338">
                <wp:extent cx="2756535" cy="19050"/>
                <wp:effectExtent l="0" t="0" r="0" b="0"/>
                <wp:docPr id="1" name="Obdélník 1"/>
                <wp:cNvGraphicFramePr/>
                <a:graphic xmlns:a="http://schemas.openxmlformats.org/drawingml/2006/main">
                  <a:graphicData uri="http://schemas.microsoft.com/office/word/2010/wordprocessingShape">
                    <wps:wsp>
                      <wps:cNvSpPr/>
                      <wps:spPr>
                        <a:xfrm>
                          <a:off x="0" y="0"/>
                          <a:ext cx="2756520" cy="1908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1.55pt;width:217pt;height:1.45pt;mso-wrap-style:none;v-text-anchor:middle;mso-position-horizontal:left;mso-position-vertical:top">
                <v:fill o:detectmouseclick="t" type="solid" color2="#5f5f5f"/>
                <v:stroke color="#3465a4" joinstyle="round" endcap="flat"/>
                <w10:wrap type="topAndBottom"/>
              </v:rect>
            </w:pict>
          </mc:Fallback>
        </mc:AlternateContent>
      </w:r>
    </w:p>
    <w:p w14:paraId="038FD3CD" w14:textId="77777777" w:rsidR="00BF2772" w:rsidRDefault="00542596">
      <w:pPr>
        <w:widowControl w:val="0"/>
        <w:tabs>
          <w:tab w:val="left" w:pos="0"/>
        </w:tabs>
      </w:pPr>
      <w:r>
        <w:t>IČO:</w:t>
      </w:r>
      <w:r>
        <w:tab/>
      </w:r>
      <w:r>
        <w:tab/>
      </w:r>
      <w:r>
        <w:tab/>
        <w:t xml:space="preserve">00845451 </w:t>
      </w:r>
    </w:p>
    <w:p w14:paraId="3FBD06BC" w14:textId="77777777" w:rsidR="00BF2772" w:rsidRDefault="00542596">
      <w:pPr>
        <w:widowControl w:val="0"/>
        <w:tabs>
          <w:tab w:val="left" w:pos="0"/>
        </w:tabs>
      </w:pPr>
      <w:r>
        <w:t>DIČ:</w:t>
      </w:r>
      <w:r>
        <w:tab/>
      </w:r>
      <w:r>
        <w:tab/>
      </w:r>
      <w:r>
        <w:tab/>
        <w:t>CZ00845451 (plátce DPH)</w:t>
      </w:r>
    </w:p>
    <w:p w14:paraId="51B83B07" w14:textId="77777777" w:rsidR="00BF2772" w:rsidRDefault="00542596">
      <w:pPr>
        <w:widowControl w:val="0"/>
        <w:tabs>
          <w:tab w:val="left" w:pos="0"/>
        </w:tabs>
      </w:pPr>
      <w:r>
        <w:t>Peněžní ústav:</w:t>
      </w:r>
      <w:r>
        <w:tab/>
        <w:t>KB Ostrava-Hrabůvka</w:t>
      </w:r>
    </w:p>
    <w:p w14:paraId="23BD687E" w14:textId="77777777" w:rsidR="00BF2772" w:rsidRDefault="00BF2772">
      <w:pPr>
        <w:widowControl w:val="0"/>
        <w:tabs>
          <w:tab w:val="left" w:pos="0"/>
        </w:tabs>
      </w:pPr>
    </w:p>
    <w:p w14:paraId="345E614C" w14:textId="77777777" w:rsidR="00BF2772" w:rsidRDefault="00542596">
      <w:pPr>
        <w:widowControl w:val="0"/>
        <w:tabs>
          <w:tab w:val="left" w:pos="0"/>
        </w:tabs>
      </w:pPr>
      <w:r>
        <w:t>Č. účtu:</w:t>
      </w:r>
      <w:r>
        <w:tab/>
      </w:r>
      <w:r>
        <w:tab/>
      </w:r>
      <w:r>
        <w:tab/>
      </w:r>
      <w:r>
        <w:rPr>
          <w:b/>
        </w:rPr>
        <w:t>19-9923050277/0100</w:t>
      </w:r>
      <w:r>
        <w:tab/>
      </w:r>
      <w:r>
        <w:tab/>
      </w:r>
    </w:p>
    <w:p w14:paraId="23C76AF1" w14:textId="77777777" w:rsidR="00BF2772" w:rsidRDefault="00542596">
      <w:pPr>
        <w:widowControl w:val="0"/>
        <w:tabs>
          <w:tab w:val="left" w:pos="0"/>
        </w:tabs>
      </w:pPr>
      <w:r>
        <w:t>KS:</w:t>
      </w:r>
    </w:p>
    <w:p w14:paraId="345E5A38" w14:textId="77777777" w:rsidR="00BF2772" w:rsidRDefault="00542596">
      <w:pPr>
        <w:widowControl w:val="0"/>
        <w:tabs>
          <w:tab w:val="left" w:pos="0"/>
        </w:tabs>
        <w:rPr>
          <w:b/>
        </w:rPr>
      </w:pPr>
      <w:r>
        <w:t>VS:</w:t>
      </w:r>
      <w:r>
        <w:br/>
      </w:r>
      <w:r>
        <w:rPr>
          <w:noProof/>
        </w:rPr>
        <mc:AlternateContent>
          <mc:Choice Requires="wps">
            <w:drawing>
              <wp:inline distT="0" distB="0" distL="0" distR="0" wp14:anchorId="6A0AD183" wp14:editId="3C147278">
                <wp:extent cx="2756535" cy="19050"/>
                <wp:effectExtent l="0" t="0" r="0" b="0"/>
                <wp:docPr id="2" name="Obdélník 2"/>
                <wp:cNvGraphicFramePr/>
                <a:graphic xmlns:a="http://schemas.openxmlformats.org/drawingml/2006/main">
                  <a:graphicData uri="http://schemas.microsoft.com/office/word/2010/wordprocessingShape">
                    <wps:wsp>
                      <wps:cNvSpPr/>
                      <wps:spPr>
                        <a:xfrm>
                          <a:off x="0" y="0"/>
                          <a:ext cx="2756520" cy="1908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1.55pt;width:217pt;height:1.45pt;mso-wrap-style:none;v-text-anchor:middle;mso-position-horizontal:left;mso-position-vertical:top">
                <v:fill o:detectmouseclick="t" type="solid" color2="#5f5f5f"/>
                <v:stroke color="#3465a4" joinstyle="round" endcap="flat"/>
                <w10:wrap type="topAndBottom"/>
              </v:rect>
            </w:pict>
          </mc:Fallback>
        </mc:AlternateContent>
      </w:r>
    </w:p>
    <w:p w14:paraId="22B7F8CD" w14:textId="77777777" w:rsidR="00BF2772" w:rsidRDefault="00542596">
      <w:pPr>
        <w:widowControl w:val="0"/>
        <w:tabs>
          <w:tab w:val="left" w:pos="283"/>
        </w:tabs>
        <w:rPr>
          <w:b/>
        </w:rPr>
      </w:pPr>
      <w:r>
        <w:t>dále jen</w:t>
      </w:r>
      <w:r>
        <w:rPr>
          <w:b/>
        </w:rPr>
        <w:t xml:space="preserve"> objednatel</w:t>
      </w:r>
    </w:p>
    <w:p w14:paraId="06D09DE1" w14:textId="77777777" w:rsidR="00BF2772" w:rsidRDefault="00BF2772">
      <w:pPr>
        <w:widowControl w:val="0"/>
        <w:tabs>
          <w:tab w:val="left" w:pos="283"/>
        </w:tabs>
        <w:rPr>
          <w:b/>
        </w:rPr>
      </w:pPr>
    </w:p>
    <w:p w14:paraId="0C456635" w14:textId="77777777" w:rsidR="00BF2772" w:rsidRDefault="00542596">
      <w:pPr>
        <w:widowControl w:val="0"/>
        <w:tabs>
          <w:tab w:val="left" w:pos="283"/>
        </w:tabs>
        <w:rPr>
          <w:b/>
        </w:rPr>
      </w:pPr>
      <w:r>
        <w:rPr>
          <w:b/>
        </w:rPr>
        <w:t>a</w:t>
      </w:r>
    </w:p>
    <w:p w14:paraId="5D6EABD6" w14:textId="77777777" w:rsidR="00BF2772" w:rsidRDefault="00BF2772">
      <w:pPr>
        <w:widowControl w:val="0"/>
        <w:tabs>
          <w:tab w:val="left" w:pos="283"/>
        </w:tabs>
        <w:rPr>
          <w:b/>
        </w:rPr>
      </w:pPr>
    </w:p>
    <w:p w14:paraId="79C30D80" w14:textId="77777777" w:rsidR="00BF2772" w:rsidRDefault="00542596">
      <w:pPr>
        <w:widowControl w:val="0"/>
        <w:tabs>
          <w:tab w:val="left" w:pos="283"/>
        </w:tabs>
        <w:jc w:val="left"/>
      </w:pPr>
      <w:r>
        <w:rPr>
          <w:b/>
        </w:rPr>
        <w:t>Dobré stavby s.r.o.</w:t>
      </w:r>
      <w:r>
        <w:rPr>
          <w:b/>
        </w:rPr>
        <w:br/>
        <w:t>Serafinova 396/9</w:t>
      </w:r>
      <w:r>
        <w:t>, 719 00 Ostrava-Kunčice</w:t>
      </w:r>
    </w:p>
    <w:p w14:paraId="4AE9E2C2" w14:textId="77777777" w:rsidR="00BF2772" w:rsidRDefault="00542596">
      <w:pPr>
        <w:widowControl w:val="0"/>
        <w:tabs>
          <w:tab w:val="left" w:pos="283"/>
        </w:tabs>
      </w:pPr>
      <w:r>
        <w:t>zastoupený Ting. Jiřím Cigánkem</w:t>
      </w:r>
    </w:p>
    <w:p w14:paraId="09ACFEAD" w14:textId="77777777" w:rsidR="00BF2772" w:rsidRDefault="00542596">
      <w:pPr>
        <w:widowControl w:val="0"/>
        <w:tabs>
          <w:tab w:val="left" w:pos="0"/>
        </w:tabs>
      </w:pPr>
      <w:r>
        <w:rPr>
          <w:noProof/>
        </w:rPr>
        <mc:AlternateContent>
          <mc:Choice Requires="wps">
            <w:drawing>
              <wp:inline distT="0" distB="0" distL="0" distR="0" wp14:anchorId="7778444D" wp14:editId="5BE12E97">
                <wp:extent cx="2756535" cy="19050"/>
                <wp:effectExtent l="0" t="0" r="0" b="0"/>
                <wp:docPr id="3" name="Obdélník 3"/>
                <wp:cNvGraphicFramePr/>
                <a:graphic xmlns:a="http://schemas.openxmlformats.org/drawingml/2006/main">
                  <a:graphicData uri="http://schemas.microsoft.com/office/word/2010/wordprocessingShape">
                    <wps:wsp>
                      <wps:cNvSpPr/>
                      <wps:spPr>
                        <a:xfrm>
                          <a:off x="0" y="0"/>
                          <a:ext cx="2756520" cy="1908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1.55pt;width:217pt;height:1.45pt;mso-wrap-style:none;v-text-anchor:middle;mso-position-horizontal:left;mso-position-vertical:top">
                <v:fill o:detectmouseclick="t" type="solid" color2="#5f5f5f"/>
                <v:stroke color="#3465a4" joinstyle="round" endcap="flat"/>
                <w10:wrap type="topAndBottom"/>
              </v:rect>
            </w:pict>
          </mc:Fallback>
        </mc:AlternateContent>
      </w:r>
    </w:p>
    <w:p w14:paraId="4CB2F04A" w14:textId="77777777" w:rsidR="00BF2772" w:rsidRDefault="00542596">
      <w:pPr>
        <w:widowControl w:val="0"/>
        <w:tabs>
          <w:tab w:val="left" w:pos="0"/>
        </w:tabs>
      </w:pPr>
      <w:r>
        <w:t>IČO:</w:t>
      </w:r>
      <w:r>
        <w:tab/>
      </w:r>
      <w:r>
        <w:tab/>
      </w:r>
      <w:r>
        <w:tab/>
        <w:t xml:space="preserve">25828495 </w:t>
      </w:r>
    </w:p>
    <w:p w14:paraId="07B91EA1" w14:textId="77777777" w:rsidR="00BF2772" w:rsidRDefault="00542596">
      <w:pPr>
        <w:widowControl w:val="0"/>
        <w:tabs>
          <w:tab w:val="left" w:pos="0"/>
        </w:tabs>
      </w:pPr>
      <w:r>
        <w:t>DIČ:</w:t>
      </w:r>
      <w:r>
        <w:tab/>
      </w:r>
      <w:r>
        <w:tab/>
      </w:r>
      <w:r>
        <w:tab/>
        <w:t>CZ25828495</w:t>
      </w:r>
    </w:p>
    <w:p w14:paraId="63D8AE80" w14:textId="2B7CE7C3" w:rsidR="00BF2772" w:rsidRDefault="00542596">
      <w:pPr>
        <w:widowControl w:val="0"/>
        <w:tabs>
          <w:tab w:val="left" w:pos="0"/>
        </w:tabs>
      </w:pPr>
      <w:r>
        <w:t>Peněžní ústav:</w:t>
      </w:r>
      <w:r>
        <w:tab/>
      </w:r>
      <w:r>
        <w:tab/>
      </w:r>
    </w:p>
    <w:p w14:paraId="0AAB3E31" w14:textId="77777777" w:rsidR="00BF2772" w:rsidRDefault="00BF2772">
      <w:pPr>
        <w:widowControl w:val="0"/>
        <w:tabs>
          <w:tab w:val="left" w:pos="0"/>
        </w:tabs>
      </w:pPr>
    </w:p>
    <w:p w14:paraId="667DA189" w14:textId="49BBC574" w:rsidR="00BF2772" w:rsidRDefault="00542596">
      <w:pPr>
        <w:widowControl w:val="0"/>
        <w:tabs>
          <w:tab w:val="left" w:pos="0"/>
        </w:tabs>
      </w:pPr>
      <w:r>
        <w:t>Č. účtu:</w:t>
      </w:r>
      <w:r>
        <w:tab/>
      </w:r>
      <w:r>
        <w:tab/>
      </w:r>
      <w:r>
        <w:tab/>
      </w:r>
    </w:p>
    <w:p w14:paraId="7CAAE666" w14:textId="77777777" w:rsidR="00BF2772" w:rsidRDefault="00542596">
      <w:pPr>
        <w:widowControl w:val="0"/>
        <w:tabs>
          <w:tab w:val="left" w:pos="0"/>
        </w:tabs>
      </w:pPr>
      <w:r>
        <w:t>KS:</w:t>
      </w:r>
    </w:p>
    <w:p w14:paraId="4355CAE5" w14:textId="77777777" w:rsidR="00BF2772" w:rsidRDefault="00542596">
      <w:pPr>
        <w:widowControl w:val="0"/>
        <w:tabs>
          <w:tab w:val="left" w:pos="0"/>
        </w:tabs>
      </w:pPr>
      <w:r>
        <w:t>VS:                         26023</w:t>
      </w:r>
    </w:p>
    <w:p w14:paraId="4D558623" w14:textId="77777777" w:rsidR="00BF2772" w:rsidRDefault="00542596">
      <w:pPr>
        <w:jc w:val="left"/>
      </w:pPr>
      <w:r>
        <w:t>Zapsána v obchodním/živnostenském rejstříku vedeném u KS Ostrava, oddíl C vložka 19999</w:t>
      </w:r>
    </w:p>
    <w:p w14:paraId="6507C979" w14:textId="77777777" w:rsidR="00BF2772" w:rsidRDefault="00542596">
      <w:pPr>
        <w:jc w:val="left"/>
      </w:pPr>
      <w:r>
        <w:br/>
      </w:r>
      <w:r>
        <w:rPr>
          <w:noProof/>
        </w:rPr>
        <mc:AlternateContent>
          <mc:Choice Requires="wps">
            <w:drawing>
              <wp:inline distT="0" distB="0" distL="0" distR="0" wp14:anchorId="68C530FE" wp14:editId="6FF56DD1">
                <wp:extent cx="2756535" cy="19050"/>
                <wp:effectExtent l="0" t="0" r="0" b="0"/>
                <wp:docPr id="4" name="Obdélník 4"/>
                <wp:cNvGraphicFramePr/>
                <a:graphic xmlns:a="http://schemas.openxmlformats.org/drawingml/2006/main">
                  <a:graphicData uri="http://schemas.microsoft.com/office/word/2010/wordprocessingShape">
                    <wps:wsp>
                      <wps:cNvSpPr/>
                      <wps:spPr>
                        <a:xfrm>
                          <a:off x="0" y="0"/>
                          <a:ext cx="2756520" cy="1908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1.55pt;width:217pt;height:1.45pt;mso-wrap-style:none;v-text-anchor:middle;mso-position-horizontal:left;mso-position-vertical:top">
                <v:fill o:detectmouseclick="t" type="solid" color2="#5f5f5f"/>
                <v:stroke color="#3465a4" joinstyle="round" endcap="flat"/>
                <w10:wrap type="topAndBottom"/>
              </v:rect>
            </w:pict>
          </mc:Fallback>
        </mc:AlternateContent>
      </w:r>
    </w:p>
    <w:p w14:paraId="76C92236" w14:textId="77777777" w:rsidR="00BF2772" w:rsidRDefault="00542596">
      <w:pPr>
        <w:widowControl w:val="0"/>
        <w:tabs>
          <w:tab w:val="left" w:pos="283"/>
        </w:tabs>
        <w:rPr>
          <w:b/>
        </w:rPr>
      </w:pPr>
      <w:r>
        <w:t>dále jen</w:t>
      </w:r>
      <w:r>
        <w:rPr>
          <w:b/>
        </w:rPr>
        <w:t xml:space="preserve"> zhotovitel</w:t>
      </w:r>
    </w:p>
    <w:p w14:paraId="1D326A1B" w14:textId="77777777" w:rsidR="00BF2772" w:rsidRDefault="00BF2772">
      <w:pPr>
        <w:widowControl w:val="0"/>
        <w:tabs>
          <w:tab w:val="left" w:pos="283"/>
        </w:tabs>
      </w:pPr>
    </w:p>
    <w:p w14:paraId="321D4448" w14:textId="77777777" w:rsidR="00BF2772" w:rsidRDefault="00BF2772"/>
    <w:p w14:paraId="27D15A05" w14:textId="77777777" w:rsidR="00BF2772" w:rsidRDefault="00BF2772">
      <w:pPr>
        <w:tabs>
          <w:tab w:val="left" w:pos="0"/>
          <w:tab w:val="left" w:leader="underscore" w:pos="4706"/>
          <w:tab w:val="left" w:pos="4990"/>
          <w:tab w:val="left" w:leader="underscore" w:pos="9639"/>
        </w:tabs>
        <w:rPr>
          <w:sz w:val="16"/>
          <w:szCs w:val="16"/>
        </w:rPr>
      </w:pPr>
    </w:p>
    <w:p w14:paraId="25773FD2" w14:textId="77777777" w:rsidR="00BF2772" w:rsidRDefault="00BF2772">
      <w:pPr>
        <w:tabs>
          <w:tab w:val="left" w:pos="0"/>
          <w:tab w:val="left" w:leader="underscore" w:pos="4706"/>
          <w:tab w:val="left" w:pos="4990"/>
          <w:tab w:val="left" w:leader="underscore" w:pos="9639"/>
        </w:tabs>
        <w:rPr>
          <w:sz w:val="16"/>
          <w:szCs w:val="16"/>
        </w:rPr>
      </w:pPr>
    </w:p>
    <w:p w14:paraId="6AD81222" w14:textId="77777777" w:rsidR="00BF2772" w:rsidRDefault="00BF2772">
      <w:pPr>
        <w:tabs>
          <w:tab w:val="left" w:pos="0"/>
          <w:tab w:val="left" w:leader="underscore" w:pos="4706"/>
          <w:tab w:val="left" w:pos="4990"/>
          <w:tab w:val="left" w:leader="underscore" w:pos="9639"/>
        </w:tabs>
        <w:rPr>
          <w:sz w:val="16"/>
          <w:szCs w:val="16"/>
        </w:rPr>
      </w:pPr>
    </w:p>
    <w:p w14:paraId="7E3CA10D" w14:textId="77777777" w:rsidR="00BF2772" w:rsidRDefault="00BF2772">
      <w:pPr>
        <w:tabs>
          <w:tab w:val="left" w:pos="0"/>
          <w:tab w:val="left" w:leader="underscore" w:pos="4706"/>
          <w:tab w:val="left" w:pos="4990"/>
          <w:tab w:val="left" w:leader="underscore" w:pos="9639"/>
        </w:tabs>
        <w:rPr>
          <w:sz w:val="16"/>
          <w:szCs w:val="16"/>
        </w:rPr>
      </w:pPr>
    </w:p>
    <w:p w14:paraId="76FB75EB" w14:textId="77777777" w:rsidR="00BF2772" w:rsidRDefault="00542596">
      <w:pPr>
        <w:pBdr>
          <w:bottom w:val="single" w:sz="6" w:space="1" w:color="000000"/>
        </w:pBdr>
        <w:tabs>
          <w:tab w:val="left" w:pos="0"/>
          <w:tab w:val="left" w:leader="underscore" w:pos="4706"/>
          <w:tab w:val="left" w:pos="4990"/>
          <w:tab w:val="left" w:leader="underscore" w:pos="9639"/>
        </w:tabs>
        <w:ind w:hanging="142"/>
        <w:rPr>
          <w:b/>
          <w:sz w:val="20"/>
        </w:rPr>
      </w:pPr>
      <w:r>
        <w:rPr>
          <w:b/>
          <w:sz w:val="20"/>
        </w:rPr>
        <w:t>Obsah smlouvy</w:t>
      </w:r>
    </w:p>
    <w:p w14:paraId="27E79E80" w14:textId="77777777" w:rsidR="00BF2772" w:rsidRDefault="00BF2772"/>
    <w:p w14:paraId="7BB85E27" w14:textId="77777777" w:rsidR="00BF2772" w:rsidRDefault="00542596">
      <w:pPr>
        <w:pStyle w:val="Nadpis2"/>
        <w:numPr>
          <w:ilvl w:val="1"/>
          <w:numId w:val="15"/>
        </w:numPr>
        <w:tabs>
          <w:tab w:val="clear" w:pos="426"/>
          <w:tab w:val="left" w:pos="284"/>
        </w:tabs>
        <w:spacing w:before="120"/>
        <w:ind w:left="425" w:hanging="567"/>
        <w:rPr>
          <w:rStyle w:val="Nadpis3CharChar"/>
          <w:b/>
        </w:rPr>
      </w:pPr>
      <w:r>
        <w:rPr>
          <w:rStyle w:val="Nadpis3CharChar"/>
          <w:b/>
        </w:rPr>
        <w:t>Úvodní ustanovení</w:t>
      </w:r>
    </w:p>
    <w:p w14:paraId="6B00ED36" w14:textId="77777777" w:rsidR="00BF2772" w:rsidRDefault="00BF2772"/>
    <w:p w14:paraId="1D9911F4" w14:textId="77777777" w:rsidR="00BF2772" w:rsidRDefault="00542596">
      <w:pPr>
        <w:pStyle w:val="Zkladntextodsazen-slo"/>
        <w:numPr>
          <w:ilvl w:val="2"/>
          <w:numId w:val="16"/>
        </w:numPr>
        <w:spacing w:after="48"/>
        <w:ind w:hanging="426"/>
      </w:pPr>
      <w:r>
        <w:t xml:space="preserve">Smluvní strany prohlašují, že údaje uvedené v úvodu této smlouvy a taktéž oprávnění k podnikání jsou v souladu s právní skutečností v době uzavření smlouvy. Smluvní strany se zavazují, že změny dotčených údajů oznámí bez prodlení druhé smluvní straně. </w:t>
      </w:r>
    </w:p>
    <w:p w14:paraId="14526F52" w14:textId="77777777" w:rsidR="00BF2772" w:rsidRDefault="00542596">
      <w:pPr>
        <w:pStyle w:val="Zkladntextodsazen-slo"/>
        <w:numPr>
          <w:ilvl w:val="2"/>
          <w:numId w:val="17"/>
        </w:numPr>
        <w:tabs>
          <w:tab w:val="left" w:pos="-993"/>
        </w:tabs>
        <w:spacing w:after="48"/>
        <w:ind w:hanging="426"/>
      </w:pPr>
      <w:r>
        <w:t>Smluvní strany prohlašují, že osoby podepisující tuto smlouvu jsou k tomuto úkonu oprávněny.</w:t>
      </w:r>
    </w:p>
    <w:p w14:paraId="398560AD" w14:textId="77777777" w:rsidR="00BF2772" w:rsidRDefault="00542596">
      <w:pPr>
        <w:pStyle w:val="Zkladntextodsazen-slo"/>
        <w:numPr>
          <w:ilvl w:val="2"/>
          <w:numId w:val="18"/>
        </w:numPr>
        <w:tabs>
          <w:tab w:val="left" w:pos="-993"/>
        </w:tabs>
        <w:spacing w:after="48"/>
        <w:ind w:hanging="426"/>
      </w:pPr>
      <w:r>
        <w:t>Zhotovitel prohlašuje, že je podnikatel a smlouvu uzavírá při svém podnikání.</w:t>
      </w:r>
    </w:p>
    <w:p w14:paraId="4CDA960D" w14:textId="77777777" w:rsidR="00BF2772" w:rsidRDefault="00542596">
      <w:pPr>
        <w:pStyle w:val="Zkladntextodsazen-slo"/>
        <w:numPr>
          <w:ilvl w:val="2"/>
          <w:numId w:val="19"/>
        </w:numPr>
        <w:tabs>
          <w:tab w:val="left" w:pos="-993"/>
        </w:tabs>
        <w:ind w:hanging="426"/>
      </w:pPr>
      <w:r>
        <w:t>Zhotovitel se zavazuje, že po celou dobu trvání závazku bude mít účinnou pojistnou smlouvu pro případ způsobení škody v souvislosti s výkonem předmětu smlouvy, a to ve výši</w:t>
      </w:r>
      <w:r>
        <w:t xml:space="preserve"> 10 mil. </w:t>
      </w:r>
      <w:r>
        <w:t xml:space="preserve">Kč, kterou kdykoliv na požádání v originále předloží kontaktní osobě objednatele ve věcech smluvních k nahlédnutí. </w:t>
      </w:r>
    </w:p>
    <w:p w14:paraId="78BB5C51" w14:textId="77777777" w:rsidR="00BF2772" w:rsidRDefault="00542596">
      <w:pPr>
        <w:pStyle w:val="Zkladntextodsazen-slo"/>
        <w:numPr>
          <w:ilvl w:val="2"/>
          <w:numId w:val="20"/>
        </w:numPr>
        <w:tabs>
          <w:tab w:val="left" w:pos="-993"/>
        </w:tabs>
        <w:ind w:hanging="426"/>
      </w:pPr>
      <w:r>
        <w:t>Zhotovitel prohlašuje, že je odborně způsobilý k zajištění předmětu smlouvy.</w:t>
      </w:r>
    </w:p>
    <w:p w14:paraId="46D18956" w14:textId="77777777" w:rsidR="00BF2772" w:rsidRDefault="00542596">
      <w:pPr>
        <w:pStyle w:val="Zkladntextodsazen-slo"/>
        <w:numPr>
          <w:ilvl w:val="2"/>
          <w:numId w:val="21"/>
        </w:numPr>
        <w:tabs>
          <w:tab w:val="left" w:pos="-993"/>
        </w:tabs>
        <w:ind w:hanging="426"/>
      </w:pPr>
      <w:r>
        <w:t>Zhotovitel stavby, která je předmětem této smlouvy, ani osoba s ním propojená, nesmí u této stavby provádět technický dozor.</w:t>
      </w:r>
    </w:p>
    <w:p w14:paraId="6F8E7019" w14:textId="77777777" w:rsidR="00BF2772" w:rsidRDefault="00542596">
      <w:pPr>
        <w:pStyle w:val="Zkladntextodsazen-slo"/>
        <w:numPr>
          <w:ilvl w:val="2"/>
          <w:numId w:val="22"/>
        </w:numPr>
        <w:tabs>
          <w:tab w:val="left" w:pos="-993"/>
        </w:tabs>
        <w:ind w:hanging="426"/>
      </w:pPr>
      <w:r>
        <w:t>Smlouva byla uzavřena na základě usnesení Rady městského obvodu Ostrava-Jih ze dne 10.06.2026 pod </w:t>
      </w:r>
      <w:proofErr w:type="spellStart"/>
      <w:r>
        <w:t>usn</w:t>
      </w:r>
      <w:proofErr w:type="spellEnd"/>
      <w:r>
        <w:t xml:space="preserve">. 5744/ </w:t>
      </w:r>
      <w:proofErr w:type="spellStart"/>
      <w:r>
        <w:t>RMOb</w:t>
      </w:r>
      <w:proofErr w:type="spellEnd"/>
      <w:r>
        <w:t xml:space="preserve"> - JIH/2226/107</w:t>
      </w:r>
    </w:p>
    <w:p w14:paraId="466F5057" w14:textId="77777777" w:rsidR="00BF2772" w:rsidRDefault="00BF2772">
      <w:pPr>
        <w:pStyle w:val="Zkladntextodsazen-slo"/>
        <w:numPr>
          <w:ilvl w:val="0"/>
          <w:numId w:val="0"/>
        </w:numPr>
        <w:tabs>
          <w:tab w:val="left" w:pos="-993"/>
        </w:tabs>
        <w:ind w:left="425"/>
      </w:pPr>
    </w:p>
    <w:p w14:paraId="3769EAC1" w14:textId="77777777" w:rsidR="00BF2772" w:rsidRDefault="00542596">
      <w:pPr>
        <w:pStyle w:val="Nadpis2"/>
        <w:numPr>
          <w:ilvl w:val="1"/>
          <w:numId w:val="23"/>
        </w:numPr>
        <w:spacing w:before="120"/>
        <w:ind w:left="426" w:hanging="568"/>
        <w:rPr>
          <w:rFonts w:ascii="Arial" w:hAnsi="Arial" w:cs="Arial"/>
        </w:rPr>
      </w:pPr>
      <w:r>
        <w:rPr>
          <w:rFonts w:ascii="Arial" w:hAnsi="Arial" w:cs="Arial"/>
        </w:rPr>
        <w:t>Předmět smlouvy a místo plnění</w:t>
      </w:r>
    </w:p>
    <w:p w14:paraId="755FBD16" w14:textId="77777777" w:rsidR="00BF2772" w:rsidRDefault="00BF2772"/>
    <w:p w14:paraId="74E5E010" w14:textId="77777777" w:rsidR="00BF2772" w:rsidRDefault="00542596">
      <w:pPr>
        <w:pStyle w:val="Zkladntextodsazen-slo"/>
        <w:numPr>
          <w:ilvl w:val="2"/>
          <w:numId w:val="24"/>
        </w:numPr>
        <w:tabs>
          <w:tab w:val="left" w:pos="284"/>
        </w:tabs>
        <w:ind w:hanging="426"/>
      </w:pPr>
      <w:r>
        <w:t xml:space="preserve">Zhotovitel se zavazuje na svůj náklad a nebezpečí provést pro objednatele, a to v předem stanovené době dílo – stavbu s názvem: </w:t>
      </w:r>
    </w:p>
    <w:p w14:paraId="31D1B562" w14:textId="77777777" w:rsidR="00BF2772" w:rsidRDefault="00542596">
      <w:pPr>
        <w:pStyle w:val="Zkladntextodsazen-slo"/>
        <w:numPr>
          <w:ilvl w:val="0"/>
          <w:numId w:val="0"/>
        </w:numPr>
        <w:tabs>
          <w:tab w:val="left" w:pos="284"/>
          <w:tab w:val="left" w:pos="709"/>
        </w:tabs>
        <w:ind w:left="284" w:hanging="284"/>
        <w:rPr>
          <w:b/>
        </w:rPr>
      </w:pPr>
      <w:r>
        <w:rPr>
          <w:b/>
        </w:rPr>
        <w:t xml:space="preserve">     „</w:t>
      </w:r>
      <w:r>
        <w:rPr>
          <w:b/>
          <w:i/>
        </w:rPr>
        <w:t>Stavební úpravy venkovního schodiště a zateplení fasády kina Luna</w:t>
      </w:r>
      <w:r>
        <w:rPr>
          <w:b/>
        </w:rPr>
        <w:t xml:space="preserve">“ </w:t>
      </w:r>
    </w:p>
    <w:p w14:paraId="552835E9" w14:textId="77777777" w:rsidR="00BF2772" w:rsidRDefault="00542596">
      <w:pPr>
        <w:widowControl w:val="0"/>
        <w:tabs>
          <w:tab w:val="left" w:pos="284"/>
          <w:tab w:val="left" w:pos="709"/>
        </w:tabs>
        <w:ind w:left="284" w:hanging="284"/>
      </w:pPr>
      <w:r>
        <w:t xml:space="preserve">     v souladu s obecně závaznými právními předpisy, touto smlouvou a podmínkami uvedenými v zadávací dokumentaci veřejné zakázky VZ 39.26, jejíž součástí je projektová dokumentace zpracovaná: </w:t>
      </w:r>
      <w:r>
        <w:rPr>
          <w:szCs w:val="22"/>
        </w:rPr>
        <w:t xml:space="preserve">Ing. Martinem Lampou, IČO: </w:t>
      </w:r>
      <w:r>
        <w:rPr>
          <w:rStyle w:val="nowrap"/>
        </w:rPr>
        <w:t>201863118, datum 12/2025</w:t>
      </w:r>
      <w:r>
        <w:t xml:space="preserve">, akce: „Aktualizace dokumentace pro stavební úpravy severní fasády a stavební úpravy venkovního schodiště objektu kina Luna“, místo stavby ul. Výškovická 2651/113, k. </w:t>
      </w:r>
      <w:proofErr w:type="spellStart"/>
      <w:r>
        <w:t>ú.</w:t>
      </w:r>
      <w:proofErr w:type="spellEnd"/>
      <w:r>
        <w:t xml:space="preserve"> Zábřeh nad Odrou (dále jen „stavba“ nebo „dílo“). </w:t>
      </w:r>
    </w:p>
    <w:p w14:paraId="02A90629" w14:textId="77777777" w:rsidR="00BF2772" w:rsidRDefault="00BF2772">
      <w:pPr>
        <w:pStyle w:val="Zkladntextodsazen-slo"/>
        <w:numPr>
          <w:ilvl w:val="0"/>
          <w:numId w:val="0"/>
        </w:numPr>
        <w:tabs>
          <w:tab w:val="left" w:pos="284"/>
          <w:tab w:val="left" w:pos="709"/>
        </w:tabs>
        <w:ind w:left="425" w:hanging="425"/>
      </w:pPr>
    </w:p>
    <w:p w14:paraId="295E168E" w14:textId="77777777" w:rsidR="00BF2772" w:rsidRDefault="00542596">
      <w:pPr>
        <w:pStyle w:val="Zkladntextodsazen-slo"/>
        <w:numPr>
          <w:ilvl w:val="0"/>
          <w:numId w:val="0"/>
        </w:numPr>
        <w:tabs>
          <w:tab w:val="left" w:pos="284"/>
          <w:tab w:val="left" w:pos="709"/>
        </w:tabs>
        <w:ind w:left="284" w:hanging="284"/>
      </w:pPr>
      <w:r>
        <w:tab/>
        <w:t xml:space="preserve">Rozsah díla je vymezen nabídkou zhotovitele ze dne </w:t>
      </w:r>
      <w:r>
        <w:rPr>
          <w:i/>
        </w:rPr>
        <w:t>23.05.2026</w:t>
      </w:r>
      <w:r>
        <w:t>,</w:t>
      </w:r>
      <w:r>
        <w:t xml:space="preserve"> která je součástí realizační dokumentace stavby.</w:t>
      </w:r>
    </w:p>
    <w:p w14:paraId="19942041" w14:textId="77777777" w:rsidR="00BF2772" w:rsidRDefault="00542596">
      <w:pPr>
        <w:pStyle w:val="Zkladntextodsazen-slo"/>
        <w:numPr>
          <w:ilvl w:val="2"/>
          <w:numId w:val="25"/>
        </w:numPr>
        <w:tabs>
          <w:tab w:val="left" w:pos="284"/>
        </w:tabs>
        <w:spacing w:before="120"/>
        <w:ind w:left="567" w:hanging="709"/>
        <w:jc w:val="left"/>
      </w:pPr>
      <w:r>
        <w:t>Dále je v případě potřeby součástí provedení díla dle této smlouvy:</w:t>
      </w:r>
    </w:p>
    <w:p w14:paraId="62A61FD9" w14:textId="77777777" w:rsidR="00BF2772" w:rsidRDefault="00542596">
      <w:pPr>
        <w:pStyle w:val="Zkladntextodsazen-slo"/>
        <w:numPr>
          <w:ilvl w:val="0"/>
          <w:numId w:val="11"/>
        </w:numPr>
        <w:tabs>
          <w:tab w:val="left" w:pos="284"/>
        </w:tabs>
        <w:spacing w:before="120"/>
        <w:ind w:left="567" w:hanging="283"/>
      </w:pPr>
      <w:r>
        <w:t>zajištění informační tabule o stavbě obsahující tyto údaje (název stavby, objednatel – Městský obvod Ostrava-Jih, logo Městského obvodu, zhotovitel, náklady včetně DPH, termín realizace);</w:t>
      </w:r>
    </w:p>
    <w:p w14:paraId="1A20B78E" w14:textId="77777777" w:rsidR="00BF2772" w:rsidRDefault="00542596">
      <w:pPr>
        <w:numPr>
          <w:ilvl w:val="0"/>
          <w:numId w:val="26"/>
        </w:numPr>
        <w:tabs>
          <w:tab w:val="left" w:pos="567"/>
        </w:tabs>
        <w:ind w:left="284" w:firstLine="0"/>
        <w:rPr>
          <w:szCs w:val="22"/>
        </w:rPr>
      </w:pPr>
      <w:r>
        <w:rPr>
          <w:szCs w:val="22"/>
        </w:rPr>
        <w:t>poskytnutí projekční a inženýrské činnosti potřebné k zajištění hlavního předmětu smlouvy;</w:t>
      </w:r>
    </w:p>
    <w:p w14:paraId="742E6F64" w14:textId="77777777" w:rsidR="00BF2772" w:rsidRDefault="00542596">
      <w:pPr>
        <w:numPr>
          <w:ilvl w:val="0"/>
          <w:numId w:val="27"/>
        </w:numPr>
        <w:tabs>
          <w:tab w:val="left" w:pos="567"/>
        </w:tabs>
        <w:ind w:left="567" w:hanging="283"/>
        <w:rPr>
          <w:szCs w:val="22"/>
        </w:rPr>
      </w:pPr>
      <w:r>
        <w:rPr>
          <w:szCs w:val="22"/>
        </w:rPr>
        <w:t>zpracování projektu zařízení staveniště (dále jen „ZS") včetně prověření podzemních sítí a zajištění stavebního povolení pro zařízení staveniště včetně úhrady všech nákladů spojených s jeho zřízením, nájmem a provozem, vybudování ZS a deponie materiálů tak, aby nevznikly žádné škody na sousedních pozemcích a po ukončení prací uvést staveniště do původního stavu a následné předání ploch;</w:t>
      </w:r>
    </w:p>
    <w:p w14:paraId="347440FF" w14:textId="77777777" w:rsidR="00BF2772" w:rsidRDefault="00542596">
      <w:pPr>
        <w:numPr>
          <w:ilvl w:val="0"/>
          <w:numId w:val="28"/>
        </w:numPr>
        <w:tabs>
          <w:tab w:val="left" w:pos="567"/>
        </w:tabs>
        <w:ind w:left="567" w:hanging="283"/>
        <w:rPr>
          <w:szCs w:val="22"/>
        </w:rPr>
      </w:pPr>
      <w:r>
        <w:rPr>
          <w:szCs w:val="22"/>
        </w:rPr>
        <w:t>zajištění a úhrada médií - elektro, tepelné energie a vody pro stavební a sadové účely a jejich měření na vlastní náklady, pokud nebude dohodnuto jinak;</w:t>
      </w:r>
    </w:p>
    <w:p w14:paraId="6AEE3F3D" w14:textId="77777777" w:rsidR="00BF2772" w:rsidRDefault="00542596">
      <w:pPr>
        <w:numPr>
          <w:ilvl w:val="0"/>
          <w:numId w:val="29"/>
        </w:numPr>
        <w:tabs>
          <w:tab w:val="left" w:pos="567"/>
        </w:tabs>
        <w:ind w:left="567" w:hanging="283"/>
        <w:rPr>
          <w:szCs w:val="22"/>
        </w:rPr>
      </w:pPr>
      <w:r>
        <w:rPr>
          <w:szCs w:val="22"/>
        </w:rPr>
        <w:t>náklady na ostrahu;</w:t>
      </w:r>
    </w:p>
    <w:p w14:paraId="50FD07BD" w14:textId="77777777" w:rsidR="00BF2772" w:rsidRDefault="00542596">
      <w:pPr>
        <w:numPr>
          <w:ilvl w:val="0"/>
          <w:numId w:val="30"/>
        </w:numPr>
        <w:tabs>
          <w:tab w:val="left" w:pos="567"/>
        </w:tabs>
        <w:ind w:left="567" w:hanging="283"/>
        <w:rPr>
          <w:szCs w:val="22"/>
        </w:rPr>
      </w:pPr>
      <w:r>
        <w:rPr>
          <w:szCs w:val="22"/>
        </w:rPr>
        <w:t>zajištění aktualizace vyjádření všech správců inženýrských sítí (pro dopravní stavby a starší projekty, kde je již propadlé vyjádření správce sítě);</w:t>
      </w:r>
    </w:p>
    <w:p w14:paraId="161EABD0" w14:textId="77777777" w:rsidR="00BF2772" w:rsidRDefault="00542596">
      <w:pPr>
        <w:numPr>
          <w:ilvl w:val="0"/>
          <w:numId w:val="31"/>
        </w:numPr>
        <w:tabs>
          <w:tab w:val="left" w:pos="567"/>
        </w:tabs>
        <w:ind w:left="567" w:hanging="283"/>
        <w:rPr>
          <w:szCs w:val="22"/>
        </w:rPr>
      </w:pPr>
      <w:r>
        <w:rPr>
          <w:szCs w:val="22"/>
        </w:rPr>
        <w:t xml:space="preserve">zpracování dokumentace dočasného dopravního značení včetně projednání s příslušnými orgány; osazení a údržba dopravního značení v průběhu provádění stavebních prací dle dokumentace dopravního značení, úhrada všech nákladů s tím spojených včetně uvedení do původního stavu a navrácení jejich správci; </w:t>
      </w:r>
    </w:p>
    <w:p w14:paraId="31B20F59" w14:textId="77777777" w:rsidR="00BF2772" w:rsidRDefault="00542596">
      <w:pPr>
        <w:numPr>
          <w:ilvl w:val="0"/>
          <w:numId w:val="32"/>
        </w:numPr>
        <w:tabs>
          <w:tab w:val="left" w:pos="567"/>
        </w:tabs>
        <w:ind w:left="567" w:hanging="283"/>
        <w:rPr>
          <w:szCs w:val="22"/>
        </w:rPr>
      </w:pPr>
      <w:r>
        <w:rPr>
          <w:szCs w:val="22"/>
        </w:rPr>
        <w:t>zajištění schválení trvalého dopravního značení po dokončení stavby a jeho osazení (v případě staršího projektu, kde je již schválení propadlé);</w:t>
      </w:r>
    </w:p>
    <w:p w14:paraId="1703996F" w14:textId="77777777" w:rsidR="00BF2772" w:rsidRDefault="00542596">
      <w:pPr>
        <w:numPr>
          <w:ilvl w:val="0"/>
          <w:numId w:val="33"/>
        </w:numPr>
        <w:tabs>
          <w:tab w:val="left" w:pos="567"/>
        </w:tabs>
        <w:ind w:left="567" w:hanging="283"/>
        <w:rPr>
          <w:szCs w:val="22"/>
        </w:rPr>
      </w:pPr>
      <w:r>
        <w:rPr>
          <w:szCs w:val="22"/>
        </w:rPr>
        <w:lastRenderedPageBreak/>
        <w:t>zpracování a aktualizace harmonogramu výstavby a zásad organizace výstavby;</w:t>
      </w:r>
    </w:p>
    <w:p w14:paraId="0021F179" w14:textId="77777777" w:rsidR="00BF2772" w:rsidRDefault="00542596">
      <w:pPr>
        <w:numPr>
          <w:ilvl w:val="0"/>
          <w:numId w:val="34"/>
        </w:numPr>
        <w:tabs>
          <w:tab w:val="left" w:pos="567"/>
        </w:tabs>
        <w:ind w:left="567" w:hanging="283"/>
        <w:rPr>
          <w:szCs w:val="22"/>
        </w:rPr>
      </w:pPr>
      <w:r>
        <w:rPr>
          <w:szCs w:val="22"/>
        </w:rPr>
        <w:t xml:space="preserve">zajištění zpracování plánu bezpečnosti a ochrany zdraví při práci na staveništi dle § 15 odst. 2 zákona č. 309/2006 Sb., o zajištění dalších podmínek bezpečnosti a ochrany zdraví při práci, ve znění pozdějších předpisů, a jeho předání objednateli před zahájením prací; </w:t>
      </w:r>
    </w:p>
    <w:p w14:paraId="313960A3" w14:textId="77777777" w:rsidR="00BF2772" w:rsidRDefault="00542596">
      <w:pPr>
        <w:numPr>
          <w:ilvl w:val="0"/>
          <w:numId w:val="35"/>
        </w:numPr>
        <w:tabs>
          <w:tab w:val="left" w:pos="567"/>
        </w:tabs>
        <w:ind w:left="567" w:hanging="283"/>
        <w:rPr>
          <w:szCs w:val="22"/>
        </w:rPr>
      </w:pPr>
      <w:r>
        <w:rPr>
          <w:szCs w:val="22"/>
        </w:rPr>
        <w:t xml:space="preserve">zajištění funkce odpovědného geodeta (v případě potřeby) po dobu realizace stavby; </w:t>
      </w:r>
    </w:p>
    <w:p w14:paraId="013D111B" w14:textId="77777777" w:rsidR="00BF2772" w:rsidRDefault="00542596">
      <w:pPr>
        <w:numPr>
          <w:ilvl w:val="0"/>
          <w:numId w:val="36"/>
        </w:numPr>
        <w:tabs>
          <w:tab w:val="left" w:pos="567"/>
        </w:tabs>
        <w:ind w:left="567" w:hanging="283"/>
        <w:rPr>
          <w:szCs w:val="22"/>
        </w:rPr>
      </w:pPr>
      <w:r>
        <w:rPr>
          <w:szCs w:val="22"/>
        </w:rPr>
        <w:t xml:space="preserve">zajištění vytyčení inženýrských sítí před zahájením prací na staveništi, včetně jejich zaměření a zakreslení dle skutečného stavu do příslušné dokumentace a jejich zpětného písemného předání jednotlivým správcům; </w:t>
      </w:r>
    </w:p>
    <w:p w14:paraId="1EC5EA0A" w14:textId="77777777" w:rsidR="00BF2772" w:rsidRDefault="00542596">
      <w:pPr>
        <w:numPr>
          <w:ilvl w:val="0"/>
          <w:numId w:val="37"/>
        </w:numPr>
        <w:tabs>
          <w:tab w:val="left" w:pos="567"/>
        </w:tabs>
        <w:ind w:left="567" w:hanging="283"/>
        <w:rPr>
          <w:szCs w:val="22"/>
        </w:rPr>
      </w:pPr>
      <w:r>
        <w:rPr>
          <w:szCs w:val="22"/>
        </w:rPr>
        <w:t>zajištění vytyčení obvodu staveniště a objektů stavby, včetně zpracování vytyčovacích výkresů;</w:t>
      </w:r>
    </w:p>
    <w:p w14:paraId="29B04213" w14:textId="77777777" w:rsidR="00BF2772" w:rsidRDefault="00542596">
      <w:pPr>
        <w:numPr>
          <w:ilvl w:val="0"/>
          <w:numId w:val="38"/>
        </w:numPr>
        <w:tabs>
          <w:tab w:val="left" w:pos="567"/>
        </w:tabs>
        <w:ind w:left="567" w:hanging="283"/>
        <w:rPr>
          <w:szCs w:val="22"/>
        </w:rPr>
      </w:pPr>
      <w:r>
        <w:rPr>
          <w:szCs w:val="22"/>
        </w:rPr>
        <w:t xml:space="preserve">zajištění 6ks vyhotovení geometrického plánu dokončené stavby a geometrického plánu pro smlouvy o věcných břemenech vkládaných do katastru nemovitostí; zajištění 6ks vyhotovení geodetického plánu skutečného provedení staveb a sítí, které se nevkládají do katastru nemovitostí; </w:t>
      </w:r>
    </w:p>
    <w:p w14:paraId="69E399F8" w14:textId="77777777" w:rsidR="00BF2772" w:rsidRDefault="00542596">
      <w:pPr>
        <w:numPr>
          <w:ilvl w:val="0"/>
          <w:numId w:val="39"/>
        </w:numPr>
        <w:tabs>
          <w:tab w:val="left" w:pos="567"/>
        </w:tabs>
        <w:ind w:left="567" w:hanging="283"/>
        <w:rPr>
          <w:szCs w:val="22"/>
        </w:rPr>
      </w:pPr>
      <w:r>
        <w:rPr>
          <w:szCs w:val="22"/>
        </w:rPr>
        <w:t>zajištění a dodání projektové dokumentace skutečného provedení stavby ve dvou tištěných vyhotoveních a jednou elektronicky (ve formátech slučitelných s formátem .</w:t>
      </w:r>
      <w:proofErr w:type="spellStart"/>
      <w:r>
        <w:rPr>
          <w:szCs w:val="22"/>
        </w:rPr>
        <w:t>dwg</w:t>
      </w:r>
      <w:proofErr w:type="spellEnd"/>
      <w:r>
        <w:rPr>
          <w:szCs w:val="22"/>
        </w:rPr>
        <w:t>, a .</w:t>
      </w:r>
      <w:proofErr w:type="spellStart"/>
      <w:r>
        <w:rPr>
          <w:szCs w:val="22"/>
        </w:rPr>
        <w:t>pdf</w:t>
      </w:r>
      <w:proofErr w:type="spellEnd"/>
      <w:r>
        <w:rPr>
          <w:szCs w:val="22"/>
        </w:rPr>
        <w:t xml:space="preserve"> u výkresové dokumentace a .doc a .</w:t>
      </w:r>
      <w:proofErr w:type="spellStart"/>
      <w:r>
        <w:rPr>
          <w:szCs w:val="22"/>
        </w:rPr>
        <w:t>pdf</w:t>
      </w:r>
      <w:proofErr w:type="spellEnd"/>
      <w:r>
        <w:rPr>
          <w:szCs w:val="22"/>
        </w:rPr>
        <w:t xml:space="preserve"> u technických zpráv a jiných textových dokumentů, včetně fotodokumentace stavby) prostřednictvím aplikace SharePoint;</w:t>
      </w:r>
    </w:p>
    <w:p w14:paraId="5B96B717" w14:textId="77777777" w:rsidR="00BF2772" w:rsidRDefault="00542596">
      <w:pPr>
        <w:numPr>
          <w:ilvl w:val="0"/>
          <w:numId w:val="40"/>
        </w:numPr>
        <w:tabs>
          <w:tab w:val="left" w:pos="567"/>
        </w:tabs>
        <w:ind w:left="567" w:hanging="283"/>
        <w:rPr>
          <w:szCs w:val="22"/>
        </w:rPr>
      </w:pPr>
      <w:r>
        <w:rPr>
          <w:szCs w:val="22"/>
        </w:rPr>
        <w:t>likvidace odpadu, jeho uložení na řízenou skládku nebo jinou jeho likvidaci v souladu se zákonem č. 541/2020 Sb., o odpadech, ve znění pozdějších předpisů, o likvidaci odpadu bude předložen písemný doklad;</w:t>
      </w:r>
    </w:p>
    <w:p w14:paraId="3FFAD668" w14:textId="77777777" w:rsidR="00BF2772" w:rsidRDefault="00542596">
      <w:pPr>
        <w:numPr>
          <w:ilvl w:val="0"/>
          <w:numId w:val="41"/>
        </w:numPr>
        <w:tabs>
          <w:tab w:val="left" w:pos="567"/>
        </w:tabs>
        <w:ind w:left="567" w:hanging="283"/>
        <w:rPr>
          <w:szCs w:val="22"/>
        </w:rPr>
      </w:pPr>
      <w:r>
        <w:rPr>
          <w:szCs w:val="22"/>
        </w:rPr>
        <w:t xml:space="preserve">plnění podmínek územního rozhodnutí a dalších příslušných povolení, rozhodnutí a požadavků dotčených orgánů a organizací souvisejících s realizací stavby; </w:t>
      </w:r>
    </w:p>
    <w:p w14:paraId="15002096" w14:textId="77777777" w:rsidR="00BF2772" w:rsidRDefault="00542596">
      <w:pPr>
        <w:numPr>
          <w:ilvl w:val="0"/>
          <w:numId w:val="42"/>
        </w:numPr>
        <w:tabs>
          <w:tab w:val="left" w:pos="567"/>
        </w:tabs>
        <w:ind w:left="567" w:hanging="283"/>
        <w:rPr>
          <w:szCs w:val="22"/>
        </w:rPr>
      </w:pPr>
      <w:r>
        <w:rPr>
          <w:szCs w:val="22"/>
        </w:rPr>
        <w:t>převzetí veškerých povinností vyplývajících ze stavebního povolení za objednatele (stavebníka);</w:t>
      </w:r>
    </w:p>
    <w:p w14:paraId="40EED4F0" w14:textId="77777777" w:rsidR="00BF2772" w:rsidRDefault="00542596">
      <w:pPr>
        <w:numPr>
          <w:ilvl w:val="0"/>
          <w:numId w:val="43"/>
        </w:numPr>
        <w:tabs>
          <w:tab w:val="left" w:pos="567"/>
        </w:tabs>
        <w:ind w:left="567" w:hanging="283"/>
        <w:rPr>
          <w:szCs w:val="22"/>
        </w:rPr>
      </w:pPr>
      <w:r>
        <w:rPr>
          <w:szCs w:val="22"/>
        </w:rPr>
        <w:t>zajištění bezpečných přechodů a přejezdů přes výkopy pro zabezpečení přístupu a příjezdu k objektům;</w:t>
      </w:r>
    </w:p>
    <w:p w14:paraId="256BC8BD" w14:textId="77777777" w:rsidR="00BF2772" w:rsidRDefault="00542596">
      <w:pPr>
        <w:numPr>
          <w:ilvl w:val="0"/>
          <w:numId w:val="44"/>
        </w:numPr>
        <w:tabs>
          <w:tab w:val="left" w:pos="567"/>
        </w:tabs>
        <w:ind w:left="567" w:hanging="283"/>
        <w:rPr>
          <w:szCs w:val="22"/>
        </w:rPr>
      </w:pPr>
      <w:r>
        <w:rPr>
          <w:szCs w:val="22"/>
        </w:rPr>
        <w:t xml:space="preserve">denní udržování čistoty na veřejných komunikacích dotčených stavbou; </w:t>
      </w:r>
    </w:p>
    <w:p w14:paraId="3300D46D" w14:textId="77777777" w:rsidR="00BF2772" w:rsidRDefault="00542596">
      <w:pPr>
        <w:numPr>
          <w:ilvl w:val="0"/>
          <w:numId w:val="45"/>
        </w:numPr>
        <w:tabs>
          <w:tab w:val="left" w:pos="567"/>
        </w:tabs>
        <w:ind w:left="567" w:hanging="283"/>
        <w:rPr>
          <w:szCs w:val="22"/>
        </w:rPr>
      </w:pPr>
      <w:r>
        <w:rPr>
          <w:szCs w:val="22"/>
        </w:rPr>
        <w:t xml:space="preserve">provedení předepsaných měření, individuálních a komplexních zkoušek a předání dokladů, atestů a prohlášení o jejich provedení zadavateli. Úspěšné provedení zkoušek je podmínkou k převzetí díla; </w:t>
      </w:r>
    </w:p>
    <w:p w14:paraId="41E2244D" w14:textId="77777777" w:rsidR="00BF2772" w:rsidRDefault="00542596">
      <w:pPr>
        <w:numPr>
          <w:ilvl w:val="0"/>
          <w:numId w:val="46"/>
        </w:numPr>
        <w:tabs>
          <w:tab w:val="left" w:pos="567"/>
        </w:tabs>
        <w:ind w:left="567" w:hanging="283"/>
        <w:rPr>
          <w:szCs w:val="22"/>
        </w:rPr>
      </w:pPr>
      <w:r>
        <w:rPr>
          <w:szCs w:val="22"/>
        </w:rPr>
        <w:t>zajištění a úhrada odpojení (resp. připojení) sítí dle projektu (např. plyn, elektřina pro jednotlivé uživatele);</w:t>
      </w:r>
    </w:p>
    <w:p w14:paraId="1B977B7C" w14:textId="77777777" w:rsidR="00BF2772" w:rsidRDefault="00542596">
      <w:pPr>
        <w:numPr>
          <w:ilvl w:val="0"/>
          <w:numId w:val="47"/>
        </w:numPr>
        <w:tabs>
          <w:tab w:val="left" w:pos="567"/>
        </w:tabs>
        <w:ind w:left="567"/>
        <w:rPr>
          <w:szCs w:val="22"/>
        </w:rPr>
      </w:pPr>
      <w:r>
        <w:rPr>
          <w:szCs w:val="22"/>
        </w:rPr>
        <w:t>zajištění provozních řádů a návodů k obsluze a údržbě v českém jazyce ve dvou vyhotoveních, z toho jedno bude předáno prostřednictvím odkazu SharePoint, včetně schválení a zaškolení obsluhy;</w:t>
      </w:r>
    </w:p>
    <w:p w14:paraId="1D6911E6" w14:textId="77777777" w:rsidR="00BF2772" w:rsidRDefault="00542596">
      <w:pPr>
        <w:numPr>
          <w:ilvl w:val="0"/>
          <w:numId w:val="48"/>
        </w:numPr>
        <w:tabs>
          <w:tab w:val="left" w:pos="567"/>
        </w:tabs>
        <w:ind w:left="567" w:hanging="283"/>
        <w:rPr>
          <w:szCs w:val="22"/>
        </w:rPr>
      </w:pPr>
      <w:r>
        <w:rPr>
          <w:szCs w:val="22"/>
        </w:rPr>
        <w:t xml:space="preserve">zajištění závazných stanovisek dotčených orgánů k užívání stavby; </w:t>
      </w:r>
    </w:p>
    <w:p w14:paraId="62E073D4" w14:textId="77777777" w:rsidR="00BF2772" w:rsidRDefault="00542596">
      <w:pPr>
        <w:numPr>
          <w:ilvl w:val="0"/>
          <w:numId w:val="49"/>
        </w:numPr>
        <w:tabs>
          <w:tab w:val="left" w:pos="567"/>
        </w:tabs>
        <w:ind w:left="567" w:hanging="283"/>
        <w:rPr>
          <w:szCs w:val="22"/>
        </w:rPr>
      </w:pPr>
      <w:r>
        <w:rPr>
          <w:szCs w:val="22"/>
        </w:rPr>
        <w:t>zhotovitel je povinen se na vyzvání objednatele (v případě nutnosti stavebního povolení) zúčastnit kolaudace stavby a převzít k plnění díla požadavky kolaudačního orgánu;</w:t>
      </w:r>
    </w:p>
    <w:p w14:paraId="57C86C99" w14:textId="77777777" w:rsidR="00BF2772" w:rsidRDefault="00542596">
      <w:pPr>
        <w:pStyle w:val="Zkladntextodsazen-slo"/>
        <w:numPr>
          <w:ilvl w:val="2"/>
          <w:numId w:val="50"/>
        </w:numPr>
        <w:ind w:hanging="426"/>
      </w:pPr>
      <w:r>
        <w:t>Předmět smlouvy může být rozšířen o práce a činnosti, které vyplynou z nepředvídatelných  okolností, které vyžadují změny oproti zadání, výhradně však na základě souhlasného stanoviska nebo požadavku objednatele (dodatečné práce). Zhotovitel se tyto práce a služby zavazuje realizovat. V případě požadavku na provedení dodatečných prací zapíše objednatel požadavek do stavebního deníku, zhotovitel požadavek ocení dle jednotkových cen použitých z nabídkového rozpočtu s položkami soupisu prací (dále jen „položko</w:t>
      </w:r>
      <w:r>
        <w:t xml:space="preserve">vý rozpočet nákladů stavby“) a není-li toto možné, pak se položky stavebních a montážních prací nacení podle ceníku stavebních prací dle cenové soustavy platné v době realizace těchto dodatečných prací.  Předmětné dodatečné práce může zhotovitel začít provádět pouze na základě vzájemně odsouhlaseného písemného dodatku k této smlouvě podepsaného oběma smluvními stranami. Dodatečné práce, jejichž provedení je nezbytné pro zajištění řádného pokračování prací zhotovitelem při provádění díla a jejichž provedení </w:t>
      </w:r>
      <w:r>
        <w:t>nesnese odkladu do doby uzavření dodatku k této smlouvě o dílo, může zhotovitel provádět ihned po jejich odsouhlasení autorským dozorem, technickým dozorem a oprávněnou osobou objednatele ve věcech smluvních. Smluvní strany se zavazují, že následně sjednají rozšíření předmětu díla o dodatečné práce dle předchozí věty v písemném dodatku. V případě uplatnění tohoto odstavce bude bráno v úvahu ustanovení této smlouvy dle čl. VII. odst. 23, odst. 24 a čl. XI. odst. 3.</w:t>
      </w:r>
    </w:p>
    <w:p w14:paraId="3EFB0897" w14:textId="77777777" w:rsidR="00BF2772" w:rsidRDefault="00542596">
      <w:pPr>
        <w:pStyle w:val="Zkladntextodsazen-slo"/>
        <w:numPr>
          <w:ilvl w:val="2"/>
          <w:numId w:val="51"/>
        </w:numPr>
        <w:ind w:hanging="426"/>
      </w:pPr>
      <w:r>
        <w:t>V případě požadavku prací, které nebudou prováděny, objednatel zapíše svůj požadavek do stavebního deníku a zhotovitel zpracuje odpočtový dodatek rozpočtu, kde budou použity ceny dle položkového rozpočtu zhotovitele dle přílohy č. 1 k této smlouvě. O těchto změnách uzavřou smluvní strany po jejich ocenění písemný dodatek ke smlouvě o dílo.</w:t>
      </w:r>
    </w:p>
    <w:p w14:paraId="3F856EFC" w14:textId="77777777" w:rsidR="00BF2772" w:rsidRDefault="00542596">
      <w:pPr>
        <w:pStyle w:val="Zkladntextodsazen-slo"/>
        <w:numPr>
          <w:ilvl w:val="2"/>
          <w:numId w:val="52"/>
        </w:numPr>
        <w:ind w:hanging="426"/>
      </w:pPr>
      <w:r>
        <w:lastRenderedPageBreak/>
        <w:t>Zhotovitel se zavazuje, že provede dodatečně požadované práce, které vyplynou ze závěrečné kontrolní prohlídky stavby, popř. z komplexního vyzkoušení.</w:t>
      </w:r>
    </w:p>
    <w:p w14:paraId="7CFF8320" w14:textId="77777777" w:rsidR="00BF2772" w:rsidRDefault="00542596">
      <w:pPr>
        <w:pStyle w:val="Zkladntextodsazen-slo"/>
        <w:numPr>
          <w:ilvl w:val="2"/>
          <w:numId w:val="53"/>
        </w:numPr>
        <w:ind w:hanging="426"/>
      </w:pPr>
      <w:r>
        <w:t>Objednatel se touto smlouvou zavazuje dílo převzít ve smluvně sjednané době předání a zaplatit za provedení díla zhotoviteli cenu sjednanou touto smlouvou, a to za podmínek dále touto smlouvou stanovených.</w:t>
      </w:r>
    </w:p>
    <w:p w14:paraId="71564AB3" w14:textId="77777777" w:rsidR="00BF2772" w:rsidRDefault="00542596">
      <w:pPr>
        <w:pStyle w:val="Zkladntextodsazen-slo"/>
        <w:numPr>
          <w:ilvl w:val="2"/>
          <w:numId w:val="54"/>
        </w:numPr>
        <w:ind w:hanging="426"/>
      </w:pPr>
      <w:r>
        <w:t xml:space="preserve">Zhotovitel je povinen provést dílo vlastním jménem, na svůj náklad, na vlastní odpovědnost a na své nebezpečí. Způsob provedení díla tak, aby bylo v souladu s dokumentacemi pro provádění stavby, je oprávněn si zvolit zhotovitel. Je-li k provedení díla potřebná součinnost objednatele, určí zhotovitel přiměřenou lhůtu k jejímu poskytnutí. Věci potřebné k provedení díla je povinen opatřit zhotovitel. </w:t>
      </w:r>
    </w:p>
    <w:p w14:paraId="167C9A68" w14:textId="77777777" w:rsidR="00BF2772" w:rsidRDefault="00542596">
      <w:pPr>
        <w:pStyle w:val="Zkladntextodsazen-slo"/>
        <w:numPr>
          <w:ilvl w:val="2"/>
          <w:numId w:val="55"/>
        </w:numPr>
        <w:ind w:hanging="426"/>
      </w:pPr>
      <w:r>
        <w:t>Smluvní strany prohlašují, že předmět smlouvy není plněním nemožným, a že smlouvu uzavírají po pečlivém zvážení všech možných důsledků.</w:t>
      </w:r>
    </w:p>
    <w:p w14:paraId="453C587B" w14:textId="77777777" w:rsidR="00BF2772" w:rsidRDefault="00542596">
      <w:pPr>
        <w:pStyle w:val="Zkladntextodsazen-slo"/>
        <w:numPr>
          <w:ilvl w:val="2"/>
          <w:numId w:val="56"/>
        </w:numPr>
        <w:ind w:hanging="426"/>
      </w:pPr>
      <w:r>
        <w:t xml:space="preserve">Místo plnění: ul. Výškovická 2651/113, </w:t>
      </w:r>
      <w:proofErr w:type="spellStart"/>
      <w:r>
        <w:t>poz.parc.č</w:t>
      </w:r>
      <w:proofErr w:type="spellEnd"/>
      <w:r>
        <w:t xml:space="preserve">. stavby 3453 a poz.parc.č.654/80, LV 3152 k. </w:t>
      </w:r>
      <w:proofErr w:type="spellStart"/>
      <w:r>
        <w:t>ú.</w:t>
      </w:r>
      <w:proofErr w:type="spellEnd"/>
      <w:r>
        <w:t xml:space="preserve"> Zábřeh nad Odrou, je vymezeno projektovou dokumentací pro provádění stavby uvedenou v čl. II., odst. 1 této smlouvy. </w:t>
      </w:r>
    </w:p>
    <w:p w14:paraId="371B3236" w14:textId="77777777" w:rsidR="00BF2772" w:rsidRDefault="00542596">
      <w:pPr>
        <w:pStyle w:val="Zkladntextodsazen-slo"/>
        <w:numPr>
          <w:ilvl w:val="2"/>
          <w:numId w:val="57"/>
        </w:numPr>
        <w:ind w:hanging="426"/>
      </w:pPr>
      <w:r>
        <w:t>Místem pro předání dokumentace skutečného provedení díla a dalších písemností, příp. el. nosičů, je Úřad městského obvodu Ostrava-Jih, odbor bytového a ostatního hospodářství.</w:t>
      </w:r>
    </w:p>
    <w:p w14:paraId="29621F0E" w14:textId="77777777" w:rsidR="00BF2772" w:rsidRDefault="00542596">
      <w:pPr>
        <w:pStyle w:val="Zkladntextodsazen-slo"/>
        <w:numPr>
          <w:ilvl w:val="2"/>
          <w:numId w:val="58"/>
        </w:numPr>
        <w:ind w:hanging="426"/>
      </w:pPr>
      <w:r>
        <w:t>Dílo bude realizováno na základě jednostranné písemné výzvy ze strany objednatele - resp. dílčích výzev, které budou podmíněny finančním zajištěním v rozpočtu objednatele.</w:t>
      </w:r>
    </w:p>
    <w:p w14:paraId="344E22F8" w14:textId="77777777" w:rsidR="00BF2772" w:rsidRDefault="00BF2772">
      <w:pPr>
        <w:pStyle w:val="Zkladntextodsazen-slo"/>
        <w:numPr>
          <w:ilvl w:val="0"/>
          <w:numId w:val="0"/>
        </w:numPr>
        <w:tabs>
          <w:tab w:val="left" w:pos="567"/>
          <w:tab w:val="left" w:pos="709"/>
        </w:tabs>
        <w:ind w:left="426" w:hanging="1"/>
      </w:pPr>
    </w:p>
    <w:p w14:paraId="34A0577D" w14:textId="77777777" w:rsidR="00BF2772" w:rsidRDefault="00542596">
      <w:pPr>
        <w:pStyle w:val="Nadpis2"/>
        <w:numPr>
          <w:ilvl w:val="1"/>
          <w:numId w:val="59"/>
        </w:numPr>
        <w:spacing w:before="120"/>
        <w:ind w:left="426" w:hanging="568"/>
        <w:rPr>
          <w:rFonts w:ascii="Arial" w:hAnsi="Arial"/>
          <w:b w:val="0"/>
          <w:kern w:val="0"/>
          <w:sz w:val="22"/>
        </w:rPr>
      </w:pPr>
      <w:r>
        <w:rPr>
          <w:rFonts w:ascii="Arial" w:hAnsi="Arial" w:cs="Arial"/>
        </w:rPr>
        <w:t>Cena díla</w:t>
      </w:r>
    </w:p>
    <w:p w14:paraId="0649369F" w14:textId="77777777" w:rsidR="00BF2772" w:rsidRDefault="00BF2772"/>
    <w:p w14:paraId="41C12DEE" w14:textId="77777777" w:rsidR="00BF2772" w:rsidRDefault="00BF2772">
      <w:pPr>
        <w:tabs>
          <w:tab w:val="left" w:pos="709"/>
        </w:tabs>
        <w:ind w:left="567"/>
        <w:rPr>
          <w:i/>
          <w:highlight w:val="yellow"/>
        </w:rPr>
      </w:pPr>
    </w:p>
    <w:p w14:paraId="2B0BD7D5" w14:textId="77777777" w:rsidR="00BF2772" w:rsidRDefault="00542596">
      <w:pPr>
        <w:pStyle w:val="Zkladntextodsazen-slo"/>
        <w:numPr>
          <w:ilvl w:val="2"/>
          <w:numId w:val="60"/>
        </w:numPr>
        <w:ind w:left="567" w:hanging="709"/>
      </w:pPr>
      <w:r>
        <w:t xml:space="preserve">Cena za provedené dílo dle článku II. této smlouvy je stanovena dohodou smluvních stran a činí: </w:t>
      </w:r>
    </w:p>
    <w:p w14:paraId="0063CE17" w14:textId="77777777" w:rsidR="00BF2772" w:rsidRDefault="00BF2772">
      <w:pPr>
        <w:pStyle w:val="Zkladntextodsazen-slo"/>
        <w:numPr>
          <w:ilvl w:val="0"/>
          <w:numId w:val="0"/>
        </w:numPr>
        <w:tabs>
          <w:tab w:val="left" w:pos="426"/>
        </w:tabs>
        <w:ind w:left="567" w:hanging="567"/>
      </w:pPr>
    </w:p>
    <w:tbl>
      <w:tblPr>
        <w:tblW w:w="9138" w:type="dxa"/>
        <w:tblInd w:w="392" w:type="dxa"/>
        <w:tblLayout w:type="fixed"/>
        <w:tblLook w:val="04A0" w:firstRow="1" w:lastRow="0" w:firstColumn="1" w:lastColumn="0" w:noHBand="0" w:noVBand="1"/>
      </w:tblPr>
      <w:tblGrid>
        <w:gridCol w:w="5680"/>
        <w:gridCol w:w="3458"/>
      </w:tblGrid>
      <w:tr w:rsidR="00BF2772" w14:paraId="2F5099FE" w14:textId="77777777">
        <w:trPr>
          <w:trHeight w:val="649"/>
        </w:trPr>
        <w:tc>
          <w:tcPr>
            <w:tcW w:w="5679" w:type="dxa"/>
            <w:tcBorders>
              <w:top w:val="single" w:sz="4" w:space="0" w:color="000000"/>
              <w:left w:val="single" w:sz="4" w:space="0" w:color="000000"/>
              <w:bottom w:val="single" w:sz="4" w:space="0" w:color="000000"/>
              <w:right w:val="single" w:sz="4" w:space="0" w:color="000000"/>
            </w:tcBorders>
            <w:vAlign w:val="center"/>
          </w:tcPr>
          <w:p w14:paraId="0FE5F551" w14:textId="77777777" w:rsidR="00BF2772" w:rsidRDefault="00542596">
            <w:pPr>
              <w:pStyle w:val="Zkladntextodsazen-slo"/>
              <w:widowControl w:val="0"/>
              <w:numPr>
                <w:ilvl w:val="0"/>
                <w:numId w:val="0"/>
              </w:numPr>
              <w:tabs>
                <w:tab w:val="left" w:pos="426"/>
                <w:tab w:val="left" w:pos="709"/>
              </w:tabs>
              <w:ind w:left="426" w:hanging="567"/>
              <w:jc w:val="center"/>
              <w:rPr>
                <w:b/>
                <w:sz w:val="20"/>
                <w:szCs w:val="20"/>
              </w:rPr>
            </w:pPr>
            <w:r>
              <w:rPr>
                <w:b/>
                <w:sz w:val="20"/>
                <w:szCs w:val="20"/>
              </w:rPr>
              <w:t>Stavební úpravy venkovního schodiště a zateplení fasády kina Luna</w:t>
            </w:r>
          </w:p>
        </w:tc>
        <w:tc>
          <w:tcPr>
            <w:tcW w:w="3458" w:type="dxa"/>
            <w:tcBorders>
              <w:top w:val="single" w:sz="4" w:space="0" w:color="000000"/>
              <w:left w:val="single" w:sz="4" w:space="0" w:color="000000"/>
              <w:bottom w:val="single" w:sz="4" w:space="0" w:color="000000"/>
              <w:right w:val="single" w:sz="4" w:space="0" w:color="000000"/>
            </w:tcBorders>
            <w:vAlign w:val="center"/>
          </w:tcPr>
          <w:p w14:paraId="0400D74F" w14:textId="77777777" w:rsidR="00BF2772" w:rsidRDefault="00542596">
            <w:pPr>
              <w:pStyle w:val="Zkladntextodsazen-slo"/>
              <w:widowControl w:val="0"/>
              <w:numPr>
                <w:ilvl w:val="0"/>
                <w:numId w:val="0"/>
              </w:numPr>
              <w:tabs>
                <w:tab w:val="left" w:pos="426"/>
                <w:tab w:val="left" w:pos="709"/>
              </w:tabs>
              <w:ind w:left="567" w:hanging="567"/>
              <w:jc w:val="center"/>
              <w:rPr>
                <w:b/>
              </w:rPr>
            </w:pPr>
            <w:r>
              <w:rPr>
                <w:b/>
              </w:rPr>
              <w:t>Kč bez DPH</w:t>
            </w:r>
          </w:p>
        </w:tc>
      </w:tr>
      <w:tr w:rsidR="00BF2772" w14:paraId="411C7DEE" w14:textId="77777777">
        <w:trPr>
          <w:trHeight w:val="480"/>
        </w:trPr>
        <w:tc>
          <w:tcPr>
            <w:tcW w:w="5679" w:type="dxa"/>
            <w:tcBorders>
              <w:top w:val="single" w:sz="4" w:space="0" w:color="000000"/>
              <w:left w:val="single" w:sz="4" w:space="0" w:color="000000"/>
              <w:bottom w:val="single" w:sz="4" w:space="0" w:color="000000"/>
              <w:right w:val="single" w:sz="4" w:space="0" w:color="000000"/>
            </w:tcBorders>
            <w:vAlign w:val="center"/>
          </w:tcPr>
          <w:p w14:paraId="42307C52" w14:textId="77777777" w:rsidR="00BF2772" w:rsidRDefault="00542596">
            <w:pPr>
              <w:pStyle w:val="Zkladntextodsazen-slo"/>
              <w:widowControl w:val="0"/>
              <w:numPr>
                <w:ilvl w:val="0"/>
                <w:numId w:val="0"/>
              </w:numPr>
              <w:tabs>
                <w:tab w:val="left" w:pos="426"/>
                <w:tab w:val="left" w:pos="709"/>
              </w:tabs>
              <w:ind w:left="426" w:hanging="567"/>
              <w:jc w:val="center"/>
              <w:rPr>
                <w:b/>
              </w:rPr>
            </w:pPr>
            <w:r>
              <w:rPr>
                <w:b/>
              </w:rPr>
              <w:t>Cena díla v Kč celkem</w:t>
            </w:r>
          </w:p>
        </w:tc>
        <w:tc>
          <w:tcPr>
            <w:tcW w:w="3458" w:type="dxa"/>
            <w:tcBorders>
              <w:top w:val="single" w:sz="4" w:space="0" w:color="000000"/>
              <w:left w:val="single" w:sz="4" w:space="0" w:color="000000"/>
              <w:bottom w:val="single" w:sz="4" w:space="0" w:color="000000"/>
              <w:right w:val="single" w:sz="4" w:space="0" w:color="000000"/>
            </w:tcBorders>
          </w:tcPr>
          <w:p w14:paraId="591E3A0B" w14:textId="77777777" w:rsidR="00BF2772" w:rsidRDefault="00BF2772">
            <w:pPr>
              <w:pStyle w:val="Zkladntextodsazen-slo"/>
              <w:widowControl w:val="0"/>
              <w:numPr>
                <w:ilvl w:val="0"/>
                <w:numId w:val="0"/>
              </w:numPr>
              <w:tabs>
                <w:tab w:val="left" w:pos="426"/>
                <w:tab w:val="left" w:pos="709"/>
              </w:tabs>
              <w:ind w:left="567" w:hanging="567"/>
              <w:jc w:val="center"/>
            </w:pPr>
          </w:p>
          <w:p w14:paraId="77A5932E" w14:textId="77777777" w:rsidR="00BF2772" w:rsidRDefault="00542596">
            <w:pPr>
              <w:pStyle w:val="Zkladntextodsazen-slo"/>
              <w:widowControl w:val="0"/>
              <w:numPr>
                <w:ilvl w:val="0"/>
                <w:numId w:val="0"/>
              </w:numPr>
              <w:tabs>
                <w:tab w:val="left" w:pos="426"/>
                <w:tab w:val="left" w:pos="709"/>
              </w:tabs>
              <w:ind w:left="567" w:hanging="567"/>
              <w:jc w:val="center"/>
              <w:rPr>
                <w:b/>
                <w:bCs/>
              </w:rPr>
            </w:pPr>
            <w:r>
              <w:rPr>
                <w:b/>
                <w:bCs/>
              </w:rPr>
              <w:t xml:space="preserve">7 939 064,84 </w:t>
            </w:r>
          </w:p>
          <w:p w14:paraId="260C4E17" w14:textId="77777777" w:rsidR="00BF2772" w:rsidRDefault="00BF2772">
            <w:pPr>
              <w:pStyle w:val="Zkladntextodsazen-slo"/>
              <w:widowControl w:val="0"/>
              <w:numPr>
                <w:ilvl w:val="0"/>
                <w:numId w:val="0"/>
              </w:numPr>
              <w:tabs>
                <w:tab w:val="left" w:pos="426"/>
                <w:tab w:val="left" w:pos="709"/>
              </w:tabs>
              <w:ind w:left="567" w:hanging="567"/>
              <w:jc w:val="center"/>
            </w:pPr>
          </w:p>
        </w:tc>
      </w:tr>
    </w:tbl>
    <w:p w14:paraId="7D17E86D" w14:textId="77777777" w:rsidR="00BF2772" w:rsidRDefault="00542596">
      <w:pPr>
        <w:pStyle w:val="Zkladntextodsazen-slo"/>
        <w:numPr>
          <w:ilvl w:val="2"/>
          <w:numId w:val="61"/>
        </w:numPr>
        <w:spacing w:before="120"/>
        <w:ind w:hanging="426"/>
      </w:pPr>
      <w:r>
        <w:t>Cena bez DPH uvedená v odst. 1 tohoto článku (dále jen „Cena“) je dohodnuta jako nejvýše přípustná a platí po celou dobu účinnosti smlouvy.</w:t>
      </w:r>
    </w:p>
    <w:p w14:paraId="193C9D0E" w14:textId="77777777" w:rsidR="00BF2772" w:rsidRDefault="00542596">
      <w:pPr>
        <w:pStyle w:val="Zkladntextodsazen-slo"/>
        <w:numPr>
          <w:ilvl w:val="2"/>
          <w:numId w:val="62"/>
        </w:numPr>
        <w:ind w:hanging="426"/>
      </w:pPr>
      <w:r>
        <w:t xml:space="preserve">Součástí této smlouvy je položkový rozpočet nákladů stavby, který tvoří přílohu č. 1 této smlouvy. </w:t>
      </w:r>
    </w:p>
    <w:p w14:paraId="4561D483" w14:textId="77777777" w:rsidR="00BF2772" w:rsidRDefault="00542596">
      <w:pPr>
        <w:pStyle w:val="Zkladntextodsazen-slo"/>
        <w:numPr>
          <w:ilvl w:val="2"/>
          <w:numId w:val="63"/>
        </w:numPr>
        <w:ind w:hanging="426"/>
      </w:pPr>
      <w:r>
        <w:t>Součástí sjednané Ceny jsou veškeré práce a dodávky, ostraha, místní, správní a jiné poplatky a další náklady nezbytné pro řádné a úplné provedení díla, včetně veškerých nákladů spojených s účastí zhotovitele na všech jednáních týkající se plnění této smlouvy. Cena obsahuje i případné zvýšené náklady spojené s vývojem cen vstupních nákladů, a to až do doby dokončení a předání díla.</w:t>
      </w:r>
    </w:p>
    <w:p w14:paraId="552288CB" w14:textId="77777777" w:rsidR="00BF2772" w:rsidRDefault="00542596">
      <w:pPr>
        <w:pStyle w:val="Zkladntextodsazen-slo"/>
        <w:numPr>
          <w:ilvl w:val="2"/>
          <w:numId w:val="64"/>
        </w:numPr>
        <w:ind w:hanging="426"/>
      </w:pPr>
      <w:r>
        <w:t>Ke změně Ceny může dojít pouze na základě písemného dodatku k této smlouvě odsouhlaseného a podepsaného oprávněnými zástupci obou smluvních stran v případě, že dojde ke změně rozsahu předmětu smlouvy uvedeného v čl. II. této smlouvy nebo v případě, že dojde ke změně zákonných předpisů týkajících se předmětu díla.</w:t>
      </w:r>
    </w:p>
    <w:p w14:paraId="28E6C078" w14:textId="77777777" w:rsidR="00BF2772" w:rsidRDefault="00542596">
      <w:pPr>
        <w:pStyle w:val="Zkladntextodsazen-slo"/>
        <w:numPr>
          <w:ilvl w:val="2"/>
          <w:numId w:val="65"/>
        </w:numPr>
        <w:ind w:hanging="426"/>
      </w:pPr>
      <w:r>
        <w:t>Cena zahrnuje veškeré profesně předpokládané náklady zhotovitele nutné k provedení celého díla v rozsahu čl. II. této smlouvy v kvalitě a druhu určených materiálů, konstrukčních systémů a parametrů specifikovaných zhotoviteli předanou projektovou dokumentací.</w:t>
      </w:r>
    </w:p>
    <w:p w14:paraId="37728493" w14:textId="77777777" w:rsidR="00BF2772" w:rsidRDefault="00542596">
      <w:pPr>
        <w:pStyle w:val="Zkladntextodsazen-slo"/>
        <w:numPr>
          <w:ilvl w:val="2"/>
          <w:numId w:val="66"/>
        </w:numPr>
        <w:ind w:hanging="426"/>
      </w:pPr>
      <w:r>
        <w:t>Zhotovitel prohlašuje, že na sebe přebírá nebezpečí změny okolností dle § 2620 odst. 2 občanského zákoníku.</w:t>
      </w:r>
    </w:p>
    <w:p w14:paraId="3F54D218" w14:textId="77777777" w:rsidR="00BF2772" w:rsidRDefault="00BF2772">
      <w:pPr>
        <w:pStyle w:val="Zkladntextodsazen-slo"/>
        <w:numPr>
          <w:ilvl w:val="0"/>
          <w:numId w:val="0"/>
        </w:numPr>
        <w:ind w:left="284"/>
      </w:pPr>
    </w:p>
    <w:p w14:paraId="340CC2A1" w14:textId="77777777" w:rsidR="00BF2772" w:rsidRDefault="00BF2772">
      <w:pPr>
        <w:pStyle w:val="Zkladntextodsazen-slo"/>
        <w:numPr>
          <w:ilvl w:val="0"/>
          <w:numId w:val="0"/>
        </w:numPr>
        <w:ind w:left="284"/>
      </w:pPr>
    </w:p>
    <w:p w14:paraId="68936125" w14:textId="77777777" w:rsidR="00BF2772" w:rsidRDefault="00542596">
      <w:pPr>
        <w:pStyle w:val="Nadpis2"/>
        <w:numPr>
          <w:ilvl w:val="1"/>
          <w:numId w:val="67"/>
        </w:numPr>
        <w:spacing w:before="120"/>
        <w:ind w:left="426" w:hanging="568"/>
        <w:rPr>
          <w:rFonts w:ascii="Arial" w:hAnsi="Arial" w:cs="Arial"/>
        </w:rPr>
      </w:pPr>
      <w:r>
        <w:rPr>
          <w:rFonts w:ascii="Arial" w:hAnsi="Arial" w:cs="Arial"/>
        </w:rPr>
        <w:t>Platební podmínky</w:t>
      </w:r>
    </w:p>
    <w:p w14:paraId="7902AD4B" w14:textId="77777777" w:rsidR="00BF2772" w:rsidRDefault="00BF2772"/>
    <w:p w14:paraId="76BF02D0" w14:textId="77777777" w:rsidR="00BF2772" w:rsidRDefault="00542596">
      <w:pPr>
        <w:pStyle w:val="Zkladntextodsazen-slo"/>
        <w:numPr>
          <w:ilvl w:val="2"/>
          <w:numId w:val="68"/>
        </w:numPr>
        <w:ind w:hanging="426"/>
        <w:rPr>
          <w:color w:val="000000"/>
        </w:rPr>
      </w:pPr>
      <w:r>
        <w:rPr>
          <w:color w:val="000000"/>
        </w:rPr>
        <w:lastRenderedPageBreak/>
        <w:t xml:space="preserve">Objednatel prohlašuje, že plnění, které je předmětem této smlouvy, </w:t>
      </w:r>
      <w:r>
        <w:rPr>
          <w:b/>
          <w:color w:val="000000"/>
        </w:rPr>
        <w:t>nebude</w:t>
      </w:r>
      <w:r>
        <w:rPr>
          <w:color w:val="000000"/>
        </w:rPr>
        <w:t xml:space="preserve"> sloužit výlučně pro výkon veřejné správy. Pro výše uvedené plnění </w:t>
      </w:r>
      <w:r>
        <w:rPr>
          <w:b/>
          <w:color w:val="000000"/>
        </w:rPr>
        <w:t>bude</w:t>
      </w:r>
      <w:r>
        <w:rPr>
          <w:color w:val="000000"/>
        </w:rPr>
        <w:t xml:space="preserve"> aplikován režim přenesené daňové povinnosti dle zákona č. 235/2004 Sb., o dani z přidané hodnoty, ve znění pozdějších předpisů (dále jen „zákon o DPH“).</w:t>
      </w:r>
    </w:p>
    <w:p w14:paraId="18DBED69" w14:textId="77777777" w:rsidR="00BF2772" w:rsidRDefault="00542596">
      <w:pPr>
        <w:pStyle w:val="Zkladntextodsazen-slo"/>
        <w:numPr>
          <w:ilvl w:val="2"/>
          <w:numId w:val="69"/>
        </w:numPr>
        <w:ind w:hanging="426"/>
        <w:rPr>
          <w:color w:val="000000"/>
        </w:rPr>
      </w:pPr>
      <w:r>
        <w:rPr>
          <w:color w:val="000000"/>
        </w:rPr>
        <w:t xml:space="preserve">Podkladem pro úhradu Ceny, případně její části, je vyúčtování nazvané faktura (dále jen „faktura“), které bude mít náležitosti daňového dokladu dle zákona o DPH. </w:t>
      </w:r>
    </w:p>
    <w:p w14:paraId="482F94C2" w14:textId="77777777" w:rsidR="00BF2772" w:rsidRDefault="00542596">
      <w:pPr>
        <w:pStyle w:val="Zkladntextodsazen-slo"/>
        <w:numPr>
          <w:ilvl w:val="2"/>
          <w:numId w:val="70"/>
        </w:numPr>
        <w:ind w:hanging="426"/>
        <w:rPr>
          <w:color w:val="000000"/>
        </w:rPr>
      </w:pPr>
      <w:r>
        <w:rPr>
          <w:color w:val="000000"/>
        </w:rPr>
        <w:t>Kromě náležitostí stanovených platnými právními předpisy pro daňový doklad je zhotovitel povinen ve faktuře uvést i tyto údaje:</w:t>
      </w:r>
    </w:p>
    <w:p w14:paraId="646AB87B" w14:textId="77777777" w:rsidR="00BF2772" w:rsidRDefault="00542596">
      <w:pPr>
        <w:numPr>
          <w:ilvl w:val="0"/>
          <w:numId w:val="2"/>
        </w:numPr>
        <w:tabs>
          <w:tab w:val="left" w:pos="709"/>
        </w:tabs>
        <w:ind w:left="709" w:hanging="425"/>
        <w:rPr>
          <w:color w:val="000000"/>
        </w:rPr>
      </w:pPr>
      <w:r>
        <w:rPr>
          <w:color w:val="000000"/>
        </w:rPr>
        <w:t>Evidenční číslo daňového dokladu a datum vystavení,</w:t>
      </w:r>
    </w:p>
    <w:p w14:paraId="6D343700" w14:textId="77777777" w:rsidR="00BF2772" w:rsidRDefault="00542596">
      <w:pPr>
        <w:numPr>
          <w:ilvl w:val="0"/>
          <w:numId w:val="2"/>
        </w:numPr>
        <w:tabs>
          <w:tab w:val="left" w:pos="0"/>
          <w:tab w:val="left" w:pos="709"/>
        </w:tabs>
        <w:ind w:left="709" w:hanging="425"/>
        <w:rPr>
          <w:color w:val="000000"/>
        </w:rPr>
      </w:pPr>
      <w:r>
        <w:rPr>
          <w:b/>
          <w:color w:val="000000"/>
        </w:rPr>
        <w:t>Agendové číslo smlouvy objednatele</w:t>
      </w:r>
      <w:r>
        <w:rPr>
          <w:color w:val="000000"/>
        </w:rPr>
        <w:t xml:space="preserve"> (typ/</w:t>
      </w:r>
      <w:proofErr w:type="spellStart"/>
      <w:r>
        <w:rPr>
          <w:color w:val="000000"/>
        </w:rPr>
        <w:t>poř</w:t>
      </w:r>
      <w:proofErr w:type="spellEnd"/>
      <w:r>
        <w:rPr>
          <w:color w:val="000000"/>
        </w:rPr>
        <w:t>. číslo/rok/odbor) z razítka na první straně této smlouvy a datum jejího uzavření, číslo veřejné zakázky: VZ 39.26;</w:t>
      </w:r>
      <w:r>
        <w:t xml:space="preserve"> identifikátor: P26V00000</w:t>
      </w:r>
      <w:r>
        <w:rPr>
          <w:color w:val="000000"/>
        </w:rPr>
        <w:t>290</w:t>
      </w:r>
    </w:p>
    <w:p w14:paraId="072EDF8F" w14:textId="77777777" w:rsidR="00BF2772" w:rsidRDefault="00542596">
      <w:pPr>
        <w:numPr>
          <w:ilvl w:val="0"/>
          <w:numId w:val="2"/>
        </w:numPr>
        <w:tabs>
          <w:tab w:val="left" w:pos="0"/>
          <w:tab w:val="left" w:pos="709"/>
        </w:tabs>
        <w:ind w:left="709" w:hanging="425"/>
        <w:rPr>
          <w:color w:val="000000"/>
        </w:rPr>
      </w:pPr>
      <w:r>
        <w:rPr>
          <w:color w:val="000000"/>
        </w:rPr>
        <w:t>předmět smlouvy, jeho přesnou specifikaci ve slovním vyjádření (nestačí pouze odkaz na číslo uzavřené smlouvy),</w:t>
      </w:r>
    </w:p>
    <w:p w14:paraId="2C431B6F" w14:textId="77777777" w:rsidR="00BF2772" w:rsidRDefault="00542596">
      <w:pPr>
        <w:numPr>
          <w:ilvl w:val="0"/>
          <w:numId w:val="2"/>
        </w:numPr>
        <w:tabs>
          <w:tab w:val="left" w:pos="0"/>
          <w:tab w:val="left" w:pos="709"/>
        </w:tabs>
        <w:ind w:left="709" w:hanging="425"/>
        <w:rPr>
          <w:color w:val="000000"/>
        </w:rPr>
      </w:pPr>
      <w:r>
        <w:rPr>
          <w:color w:val="000000"/>
        </w:rPr>
        <w:t>označení banky a číslo účtu, na který musí být zaplaceno,</w:t>
      </w:r>
    </w:p>
    <w:p w14:paraId="25804ACA" w14:textId="77777777" w:rsidR="00BF2772" w:rsidRDefault="00542596">
      <w:pPr>
        <w:numPr>
          <w:ilvl w:val="0"/>
          <w:numId w:val="2"/>
        </w:numPr>
        <w:tabs>
          <w:tab w:val="left" w:pos="0"/>
          <w:tab w:val="left" w:pos="709"/>
        </w:tabs>
        <w:ind w:left="709" w:hanging="425"/>
        <w:rPr>
          <w:color w:val="000000"/>
        </w:rPr>
      </w:pPr>
      <w:r>
        <w:rPr>
          <w:color w:val="000000"/>
        </w:rPr>
        <w:t>lhůtu splatnosti faktury,</w:t>
      </w:r>
    </w:p>
    <w:p w14:paraId="45C1FC94" w14:textId="77777777" w:rsidR="00BF2772" w:rsidRDefault="00542596">
      <w:pPr>
        <w:numPr>
          <w:ilvl w:val="0"/>
          <w:numId w:val="2"/>
        </w:numPr>
        <w:tabs>
          <w:tab w:val="left" w:pos="0"/>
          <w:tab w:val="left" w:pos="709"/>
        </w:tabs>
        <w:ind w:left="709" w:hanging="425"/>
        <w:rPr>
          <w:color w:val="000000"/>
        </w:rPr>
      </w:pPr>
      <w:r>
        <w:rPr>
          <w:color w:val="000000"/>
        </w:rPr>
        <w:t xml:space="preserve">soupis provedených prací včetně zjišťovacího protokolu, </w:t>
      </w:r>
    </w:p>
    <w:p w14:paraId="3E038166" w14:textId="77777777" w:rsidR="00BF2772" w:rsidRDefault="00542596">
      <w:pPr>
        <w:numPr>
          <w:ilvl w:val="0"/>
          <w:numId w:val="2"/>
        </w:numPr>
        <w:tabs>
          <w:tab w:val="left" w:pos="0"/>
          <w:tab w:val="left" w:pos="709"/>
        </w:tabs>
        <w:ind w:left="709" w:hanging="425"/>
        <w:rPr>
          <w:color w:val="000000"/>
        </w:rPr>
      </w:pPr>
      <w:r>
        <w:rPr>
          <w:color w:val="000000"/>
        </w:rPr>
        <w:t>název, sídlo, příjemce, IČO a DIČ objednatele a zhotovitele,</w:t>
      </w:r>
    </w:p>
    <w:p w14:paraId="2787F269" w14:textId="77777777" w:rsidR="00BF2772" w:rsidRDefault="00542596">
      <w:pPr>
        <w:numPr>
          <w:ilvl w:val="0"/>
          <w:numId w:val="2"/>
        </w:numPr>
        <w:tabs>
          <w:tab w:val="left" w:pos="0"/>
          <w:tab w:val="left" w:pos="709"/>
        </w:tabs>
        <w:ind w:left="709" w:hanging="425"/>
        <w:rPr>
          <w:color w:val="000000"/>
        </w:rPr>
      </w:pPr>
      <w:r>
        <w:rPr>
          <w:color w:val="000000"/>
        </w:rPr>
        <w:t>údaje zhotovitele o zápisu do Obchodního rejstříku, popř. o zápisu do jiné evidence u podnikatelů nezapsaných do Obchodního rejstříku,</w:t>
      </w:r>
    </w:p>
    <w:p w14:paraId="256B5D25" w14:textId="77777777" w:rsidR="00BF2772" w:rsidRDefault="00542596">
      <w:pPr>
        <w:numPr>
          <w:ilvl w:val="0"/>
          <w:numId w:val="2"/>
        </w:numPr>
        <w:tabs>
          <w:tab w:val="left" w:pos="0"/>
          <w:tab w:val="left" w:pos="709"/>
        </w:tabs>
        <w:ind w:left="709" w:hanging="425"/>
        <w:rPr>
          <w:color w:val="000000"/>
        </w:rPr>
      </w:pPr>
      <w:r>
        <w:rPr>
          <w:color w:val="000000"/>
        </w:rPr>
        <w:t>označení útvaru objednatele, který akci likviduje (tj. odbor bytového a ostatního hospodářství),</w:t>
      </w:r>
    </w:p>
    <w:p w14:paraId="22E1145B" w14:textId="77777777" w:rsidR="00BF2772" w:rsidRDefault="00542596">
      <w:pPr>
        <w:numPr>
          <w:ilvl w:val="0"/>
          <w:numId w:val="2"/>
        </w:numPr>
        <w:tabs>
          <w:tab w:val="left" w:pos="0"/>
          <w:tab w:val="left" w:pos="709"/>
        </w:tabs>
        <w:ind w:left="709" w:hanging="425"/>
        <w:rPr>
          <w:color w:val="000000"/>
        </w:rPr>
      </w:pPr>
      <w:r>
        <w:rPr>
          <w:color w:val="000000"/>
        </w:rPr>
        <w:t>jméno a podpis osoby, která fakturu vystavila, vč. jejího podpisu a kontaktního telefonu,</w:t>
      </w:r>
    </w:p>
    <w:p w14:paraId="2FD6BE93" w14:textId="77777777" w:rsidR="00BF2772" w:rsidRDefault="00542596">
      <w:pPr>
        <w:numPr>
          <w:ilvl w:val="0"/>
          <w:numId w:val="2"/>
        </w:numPr>
        <w:tabs>
          <w:tab w:val="left" w:pos="0"/>
          <w:tab w:val="left" w:pos="709"/>
        </w:tabs>
        <w:ind w:left="709" w:hanging="425"/>
        <w:rPr>
          <w:color w:val="000000"/>
        </w:rPr>
      </w:pPr>
      <w:r>
        <w:t>zatřídění jednotlivých výrobků dle Standardní klasifikace produkce CZ CPA a klasifikace stavebních děl (CZ-CC) dle § 92e zákona o DPH a v souladu se zákonem č. 563/1991 Sb., o účetnictví, ve znění pozdějších předpisů. Současně musí být uplatněn aktuální pokyn Generálního finančního ředitelství (dále jen „GFŘ“) k jednotnému postupu při uplatňování některých ustanovení zákona č. 586/1992 Sb., o daních z příjmů, ve znění pozdějších předpisů.</w:t>
      </w:r>
    </w:p>
    <w:p w14:paraId="5C59ED3C" w14:textId="77777777" w:rsidR="00BF2772" w:rsidRDefault="00542596">
      <w:pPr>
        <w:numPr>
          <w:ilvl w:val="0"/>
          <w:numId w:val="2"/>
        </w:numPr>
        <w:tabs>
          <w:tab w:val="left" w:pos="0"/>
          <w:tab w:val="left" w:pos="709"/>
        </w:tabs>
        <w:ind w:left="709" w:hanging="425"/>
        <w:rPr>
          <w:color w:val="000000"/>
        </w:rPr>
      </w:pPr>
      <w:r>
        <w:t>Daň odvede zákazník.</w:t>
      </w:r>
    </w:p>
    <w:p w14:paraId="00EEFCDA" w14:textId="77777777" w:rsidR="00BF2772" w:rsidRDefault="00542596">
      <w:pPr>
        <w:pStyle w:val="Zkladntextodsazen-slo"/>
        <w:numPr>
          <w:ilvl w:val="2"/>
          <w:numId w:val="71"/>
        </w:numPr>
        <w:rPr>
          <w:color w:val="000000"/>
        </w:rPr>
      </w:pPr>
      <w:r>
        <w:t xml:space="preserve">V souladu s ustanovením § 21 zákona o DPH se smluvní strany dohodly na </w:t>
      </w:r>
      <w:r>
        <w:rPr>
          <w:b/>
        </w:rPr>
        <w:t>dílčím plnění</w:t>
      </w:r>
      <w:r>
        <w:t xml:space="preserve">. Dílčí plnění odsouhlasené objednatelem v soupisu skutečně provedených prací za kalendářní měsíc a zjišťovacím protokolem se považuje za samostatně zdanitelné dílčí plnění. Datum uskutečnění dílčího </w:t>
      </w:r>
      <w:r>
        <w:rPr>
          <w:b/>
        </w:rPr>
        <w:t>zdanitelného plnění pro přenesenou daňovou povinnost je první pracovní den následujícího měsíce</w:t>
      </w:r>
      <w:r>
        <w:t xml:space="preserve">. Dílčí faktury zhotovitele budou doloženy soupisem provedených prací a zjišťovacím protokolem podepsaným zhotovitelem a písemně odsouhlaseným objednatelem. </w:t>
      </w:r>
      <w:r>
        <w:rPr>
          <w:color w:val="000000"/>
        </w:rPr>
        <w:t xml:space="preserve">  </w:t>
      </w:r>
    </w:p>
    <w:p w14:paraId="6B66F9CE" w14:textId="77777777" w:rsidR="00BF2772" w:rsidRDefault="00542596">
      <w:pPr>
        <w:pStyle w:val="Zkladntextodsazen-slo"/>
        <w:numPr>
          <w:ilvl w:val="2"/>
          <w:numId w:val="72"/>
        </w:numPr>
        <w:ind w:hanging="426"/>
        <w:rPr>
          <w:color w:val="000000"/>
        </w:rPr>
      </w:pPr>
      <w:r>
        <w:rPr>
          <w:color w:val="000000"/>
        </w:rPr>
        <w:t>Zhotovitel rozdělí fakturaci dle účetních a daňových požadavků na objekty, investiční a neinvestiční náklady, projekt, samostatné movité věci apod.</w:t>
      </w:r>
    </w:p>
    <w:p w14:paraId="688A4008" w14:textId="77777777" w:rsidR="00BF2772" w:rsidRDefault="00542596">
      <w:pPr>
        <w:pStyle w:val="Zkladntextodsazen-slo"/>
        <w:numPr>
          <w:ilvl w:val="2"/>
          <w:numId w:val="73"/>
        </w:numPr>
        <w:ind w:hanging="426"/>
        <w:rPr>
          <w:color w:val="000000"/>
        </w:rPr>
      </w:pPr>
      <w:r>
        <w:rPr>
          <w:color w:val="000000"/>
        </w:rPr>
        <w:t>Zhotovitel předloží objednateli soupis provedených prací a podklady nezbytné k jejich ověření do 3 pracovních dnů ode dne uskutečnění dílčího zdanitelného plnění. Objednatel je oprávněn provádět kontrolu předložených dokladů dle stavebního deníku, materiálového deníku a přímo na staveništi. Zhotovitel je povinen oprávněným či kontaktním osobám objednatele provedení kontroly umožnit. Oprávněná či kontaktní osoba objednatele potvrdí svým podpisem objem provedených prací a dodávek v uplynulém měsíci, a to doho</w:t>
      </w:r>
      <w:r>
        <w:rPr>
          <w:color w:val="000000"/>
        </w:rPr>
        <w:t xml:space="preserve">dnutou formou do 3 pracovních dnů od předložení zhotovitelem. Zhotovitel vystaví a doručí objednateli fakturu do 7 kalendářních dnů ode dne uskutečnění dílčího zdanitelného plnění. </w:t>
      </w:r>
    </w:p>
    <w:p w14:paraId="1AC76360" w14:textId="77777777" w:rsidR="00BF2772" w:rsidRDefault="00542596">
      <w:pPr>
        <w:pStyle w:val="Zkladntextodsazen-slo"/>
        <w:numPr>
          <w:ilvl w:val="2"/>
          <w:numId w:val="74"/>
        </w:numPr>
        <w:ind w:hanging="426"/>
        <w:rPr>
          <w:color w:val="000000"/>
        </w:rPr>
      </w:pPr>
      <w:r>
        <w:rPr>
          <w:color w:val="000000"/>
        </w:rPr>
        <w:t>Po předání díla provede zhotovitel závěrečné vyúčtování, ve kterém budou vypořádány veškeré dílčí faktury a vystaví fakturu doloženou soupisem provedených prací a zjišťovacím protokolem za poslední dílčí plnění, podepsaným zhotovitelem a písemně odsouhlaseným oprávněnou či kontaktní osobou objednatele v souladu s platným položkovým rozpočtem a protokolem o předání a převzetí díla.</w:t>
      </w:r>
      <w:r>
        <w:rPr>
          <w:rFonts w:eastAsia="Calibri"/>
          <w:color w:val="000000"/>
        </w:rPr>
        <w:t xml:space="preserve"> Faktura bude zhotovitelem vystavena a doručena do 7 kalendářních dnů po předání díla</w:t>
      </w:r>
      <w:r>
        <w:rPr>
          <w:color w:val="000000"/>
        </w:rPr>
        <w:t xml:space="preserve">. </w:t>
      </w:r>
    </w:p>
    <w:p w14:paraId="6E3C2600" w14:textId="77777777" w:rsidR="00BF2772" w:rsidRDefault="00542596">
      <w:pPr>
        <w:pStyle w:val="Zkladntextodsazen-slo"/>
        <w:numPr>
          <w:ilvl w:val="2"/>
          <w:numId w:val="75"/>
        </w:numPr>
        <w:tabs>
          <w:tab w:val="left" w:pos="709"/>
        </w:tabs>
        <w:ind w:hanging="426"/>
        <w:rPr>
          <w:color w:val="000000"/>
        </w:rPr>
      </w:pPr>
      <w:r>
        <w:rPr>
          <w:color w:val="000000"/>
        </w:rPr>
        <w:t xml:space="preserve">Lhůta splatnosti faktury, jakož i všech ostatních plateb (např. úroky z prodlení, smluvní pokuty, náhrady škody aj.) je dohodou stanovena na 30 kalendářních dnů po jejím prokazatelném doručení druhé smluvní straně. Faktura bude doručena jako doporučené psaní prostřednictvím držitele poštovní licence nebo osobně pověřenému zaměstnanci objednatele proti písemnému potvrzení. </w:t>
      </w:r>
    </w:p>
    <w:p w14:paraId="148ABCD2" w14:textId="77777777" w:rsidR="00BF2772" w:rsidRDefault="00542596">
      <w:pPr>
        <w:pStyle w:val="Zkladntextodsazen-slo"/>
        <w:numPr>
          <w:ilvl w:val="2"/>
          <w:numId w:val="76"/>
        </w:numPr>
        <w:tabs>
          <w:tab w:val="left" w:pos="709"/>
        </w:tabs>
        <w:ind w:hanging="426"/>
      </w:pPr>
      <w:r>
        <w:lastRenderedPageBreak/>
        <w:t xml:space="preserve">Objednatel je oprávněn uplatnit pozastávku ve výši 10 % z Ceny, jako záruku za nedodělky a vady, které se objeví při předání a převzetí díla nebo následně v záruční době a k zajištění dalších závazků zhotovitele vzniklých dle této smlouvy, a to za účelem jejich krytí. Tato pozastávka bude zhotoviteli uhrazena v souladu s odst. 12 tohoto článku. </w:t>
      </w:r>
    </w:p>
    <w:p w14:paraId="297A90A5" w14:textId="77777777" w:rsidR="00BF2772" w:rsidRDefault="00542596">
      <w:pPr>
        <w:pStyle w:val="Zkladntextodsazen-slo"/>
        <w:numPr>
          <w:ilvl w:val="2"/>
          <w:numId w:val="77"/>
        </w:numPr>
        <w:tabs>
          <w:tab w:val="left" w:pos="284"/>
          <w:tab w:val="left" w:pos="709"/>
        </w:tabs>
        <w:ind w:hanging="426"/>
      </w:pPr>
      <w:r>
        <w:t xml:space="preserve">Smluvní strany souhlasí s tím, že k pozastávce v době, kdy je v dispozici objednatele, nepřirůstá žádné příslušenství s výjimkou úroků z prodlení se zaplacením pozastávky dle odst. 12 a odst. 17 tohoto článku. </w:t>
      </w:r>
    </w:p>
    <w:p w14:paraId="5E0BC0F0" w14:textId="77777777" w:rsidR="00BF2772" w:rsidRDefault="00542596">
      <w:pPr>
        <w:pStyle w:val="Zkladntextodsazen-slo"/>
        <w:numPr>
          <w:ilvl w:val="2"/>
          <w:numId w:val="78"/>
        </w:numPr>
        <w:tabs>
          <w:tab w:val="left" w:pos="284"/>
        </w:tabs>
        <w:ind w:hanging="426"/>
      </w:pPr>
      <w:r>
        <w:t>Smluvní strany souhlasí s tím, aby na peněžitou pohledávku zhotovitele na zaplacení pozastávky byly automaticky bez nutnosti speciálního prohlášení objednatele dle § 1982 občanského zákoníku započteny peněžité pohledávky objednatele vůči zhotoviteli vyplývající z této smlouvy o dílo (zejména smluvní pokuty a náhrady škod). V rozsahu takto provedeného započtení právo zhotovitele na úhradu pozastávky zaniká.</w:t>
      </w:r>
    </w:p>
    <w:p w14:paraId="03F59D78" w14:textId="77777777" w:rsidR="00BF2772" w:rsidRDefault="00542596">
      <w:pPr>
        <w:pStyle w:val="Zkladntextodsazen-slo"/>
        <w:numPr>
          <w:ilvl w:val="2"/>
          <w:numId w:val="79"/>
        </w:numPr>
        <w:tabs>
          <w:tab w:val="left" w:pos="284"/>
        </w:tabs>
        <w:ind w:hanging="426"/>
        <w:rPr>
          <w:color w:val="FF0000"/>
        </w:rPr>
      </w:pPr>
      <w:r>
        <w:t>Nezaniklo-li právo zhotovitele na úhradu pozastávky dle odst. 9 a 11 tohoto článku, pak se objednatel zavazuje zhotoviteli uhradit pozastávku následujícím způsobem: polovinu sjednané výše pozastávky ve výši 5 % z Ceny, po započtení případných smluvních pokut či jiných sankcí, do 90 dnů po odstranění všech vad a nedodělků uvedených v protokolu o předání a převzetí díla; lhůta pro uvolnění pozastávky nesmí být kratší než splatnost konečné faktury. Druhou polovinu sjednané výše pozastávky ve výši 5 % z Ceny, p</w:t>
      </w:r>
      <w:r>
        <w:t xml:space="preserve">o započtení případných smluvních pokut či jiných sankcí, do 30 dnů od uplynutí záruční doby a splnění všech závazků z odpovědnosti zhotovitele za vady. </w:t>
      </w:r>
    </w:p>
    <w:p w14:paraId="00A6B5C0" w14:textId="77777777" w:rsidR="00BF2772" w:rsidRDefault="00542596">
      <w:pPr>
        <w:pStyle w:val="Zkladntextodsazen-slo"/>
        <w:numPr>
          <w:ilvl w:val="2"/>
          <w:numId w:val="80"/>
        </w:numPr>
        <w:ind w:hanging="426"/>
      </w:pPr>
      <w:r>
        <w:t>Zhotovitel má možnost nahradit tuto pozastávku bankovní zárukou ve výši 5% z Ceny vystavenou bankou, ne však dříve, než po uplynutí 6 měsíců od převzetí celého bezvadného díla objednatelem. Bankovní záruka za kvalitní provedení díla bude vystavena bankou, která má své sídlo nebo zastoupení v České republice a má bankovní licenci České národní banky. Tato bankovní záruka bude neodvolatelná, bezpodmínečná, nepostupitelná, vyplatitelná na první požádání a bez toho, aby banka zkoumala důvody požadovaného čerpán</w:t>
      </w:r>
      <w:r>
        <w:t>í a uzavřená na dobu o jeden měsíc delší, než je zbývající část trvání záruční doby. Na posouzení a odsouhlasení vhodnosti záruční listiny a banky objednatelem, musí být objednateli poskytnuta lhůta nejméně sedm kalendářních dnů. Pozastávka bude v tomto případě uhrazena do 40 dnů po obdržení takové bankovní záruky.</w:t>
      </w:r>
    </w:p>
    <w:p w14:paraId="16974039" w14:textId="77777777" w:rsidR="00BF2772" w:rsidRDefault="00542596">
      <w:pPr>
        <w:pStyle w:val="Zkladntextodsazen-slo"/>
        <w:numPr>
          <w:ilvl w:val="2"/>
          <w:numId w:val="81"/>
        </w:numPr>
        <w:ind w:hanging="426"/>
      </w:pPr>
      <w:r>
        <w:t>Bankovní záruka slouží k úhradě nároků objednatele vzniklých v důsledku neplnění povinností Zhotovitele vyplývajících z této smlouvy a bude zejména, nikoliv však pouze, na odstranění vad uplatněných z titulu práva z vadného plnění, dále na úhradu smluvní pokuty, náhrady škody, apod.</w:t>
      </w:r>
    </w:p>
    <w:p w14:paraId="43878A66" w14:textId="77777777" w:rsidR="00BF2772" w:rsidRDefault="00542596">
      <w:pPr>
        <w:pStyle w:val="Zkladntextodsazen-slo"/>
        <w:numPr>
          <w:ilvl w:val="2"/>
          <w:numId w:val="82"/>
        </w:numPr>
        <w:ind w:hanging="426"/>
      </w:pPr>
      <w:r>
        <w:t>Bude-li čerpáním objednatele bankovní záruka snížena, zhotovitel se zavazuje ji doplnit do výše bankovní záruky při jejím zřízení. Zhotovitel se tak zavazuje učinit do 10 dnů od okamžiku vyrozumění banky o čerpání bankovní záruky objednatelem.</w:t>
      </w:r>
    </w:p>
    <w:p w14:paraId="41D5392B" w14:textId="77777777" w:rsidR="00BF2772" w:rsidRDefault="00542596">
      <w:pPr>
        <w:pStyle w:val="Zkladntextodsazen-slo"/>
        <w:numPr>
          <w:ilvl w:val="2"/>
          <w:numId w:val="83"/>
        </w:numPr>
        <w:ind w:hanging="426"/>
      </w:pPr>
      <w:r>
        <w:t>Bude-li záruční doba prodloužena o dobu provádění oprav nebo o dobu, kdy dílo z tohoto důvodu nebylo způsobilé sloužit svému účelu nebo bude-li záruční doba prodloužena dohodou stran, Zhotovitel se zavazuje o tuto dobu prodloužit i bankovní záruku, nejpozději do 10 dnů od okamžiku, kdy taková okolnost nastane.</w:t>
      </w:r>
    </w:p>
    <w:p w14:paraId="2BFEFB24" w14:textId="77777777" w:rsidR="00BF2772" w:rsidRDefault="00542596">
      <w:pPr>
        <w:pStyle w:val="Zkladntextodsazen-slo"/>
        <w:numPr>
          <w:ilvl w:val="2"/>
          <w:numId w:val="84"/>
        </w:numPr>
        <w:tabs>
          <w:tab w:val="left" w:pos="284"/>
        </w:tabs>
        <w:ind w:hanging="426"/>
      </w:pPr>
      <w:r>
        <w:t>Uvolnění pozastávek bude provedeno na základě písemné výzvy zhotovitele doručené objednateli po splnění podmínek pro uvolnění pozastávky. Splatnost pozastávek uvedená v odst. 12 tak nenastane dříve než uplynutím 30 dnů od doručení písemné výzvy zhotovitele. Pokud zhotovitel neučiní takovou výzvu, není objednatel v prodlení se zaplacením pozastávky nebo její části zhotoviteli.</w:t>
      </w:r>
    </w:p>
    <w:p w14:paraId="6FF569B8" w14:textId="77777777" w:rsidR="00BF2772" w:rsidRDefault="00542596">
      <w:pPr>
        <w:pStyle w:val="Zkladntextodsazen-slo"/>
        <w:numPr>
          <w:ilvl w:val="2"/>
          <w:numId w:val="85"/>
        </w:numPr>
        <w:tabs>
          <w:tab w:val="left" w:pos="284"/>
        </w:tabs>
        <w:ind w:hanging="426"/>
      </w:pPr>
      <w:r>
        <w:t>Objednatel je oprávněn uvolnit pozastávky i před uplynutím sjednaných termínů a bez žádosti zhotovitele.</w:t>
      </w:r>
    </w:p>
    <w:p w14:paraId="34E5A949" w14:textId="77777777" w:rsidR="00BF2772" w:rsidRDefault="00542596">
      <w:pPr>
        <w:pStyle w:val="Zkladntextodsazen-slo"/>
        <w:numPr>
          <w:ilvl w:val="2"/>
          <w:numId w:val="86"/>
        </w:numPr>
        <w:tabs>
          <w:tab w:val="left" w:pos="284"/>
        </w:tabs>
        <w:ind w:hanging="426"/>
      </w:pPr>
      <w:r>
        <w:t>V případě, že bude v rámci insolvenčního řízení zjištěn úpadek zhotovitele, si smluvní strany sjednávají, že nevyčerpaná pozastávka (záruka) se stává slevou z Ceny. Sleva z Ceny specifikovaná v předchozí větě vznikne okamžikem vydání rozhodnutí o úpadku zhotovitele. Vznikne-li sleva z Ceny dle tohoto odstavce, zanikají povinnosti zhotovitele v souvislosti se zárukou za vady díla.</w:t>
      </w:r>
    </w:p>
    <w:p w14:paraId="699C2FA8" w14:textId="77777777" w:rsidR="00BF2772" w:rsidRDefault="00542596">
      <w:pPr>
        <w:pStyle w:val="Zkladntextodsazen-slo"/>
        <w:numPr>
          <w:ilvl w:val="2"/>
          <w:numId w:val="87"/>
        </w:numPr>
        <w:tabs>
          <w:tab w:val="left" w:pos="284"/>
        </w:tabs>
        <w:ind w:hanging="426"/>
        <w:rPr>
          <w:color w:val="000000"/>
        </w:rPr>
      </w:pPr>
      <w:r>
        <w:rPr>
          <w:color w:val="000000"/>
        </w:rPr>
        <w:t>Objednatel je oprávněn pozastavit financování v případě, že zhotovitel bezdůvodně přeruší práce nebo práce provádí v rozporu s projektovou dokumentací a touto smlouvou.</w:t>
      </w:r>
    </w:p>
    <w:p w14:paraId="27DD2D94" w14:textId="77777777" w:rsidR="00BF2772" w:rsidRDefault="00542596">
      <w:pPr>
        <w:pStyle w:val="Zkladntextodsazen-slo"/>
        <w:numPr>
          <w:ilvl w:val="2"/>
          <w:numId w:val="88"/>
        </w:numPr>
        <w:tabs>
          <w:tab w:val="left" w:pos="284"/>
        </w:tabs>
        <w:ind w:hanging="426"/>
        <w:rPr>
          <w:color w:val="000000"/>
        </w:rPr>
      </w:pPr>
      <w:r>
        <w:rPr>
          <w:color w:val="000000"/>
        </w:rPr>
        <w:t xml:space="preserve">Faktura bude zpracována v souladu s vyhláškou č. 410/2009 Sb., ve znění pozdějších předpisů, kterou se provádějí některá ustanovení zákona č. 563/1991 Sb., o účetnictví, ve znění pozdějších předpisů, pro některé vybrané účetní jednotky, které jsou územními samosprávnými celky, příspěvkovými organizacemi, státními fondy a organizačními složkami státu. Rovněž bude ve všech fakturách uplatněn </w:t>
      </w:r>
      <w:r>
        <w:rPr>
          <w:color w:val="000000"/>
        </w:rPr>
        <w:lastRenderedPageBreak/>
        <w:t xml:space="preserve">aktuální pokyn GFŘ k jednotnému postupu při uplatňování některých ustanovení zákona č. 586/1992 Sb., o daních z příjmu, ve znění pozdějších předpisů. </w:t>
      </w:r>
    </w:p>
    <w:p w14:paraId="6B2A4FAB" w14:textId="77777777" w:rsidR="00BF2772" w:rsidRDefault="00542596">
      <w:pPr>
        <w:pStyle w:val="Zkladntextodsazen-slo"/>
        <w:numPr>
          <w:ilvl w:val="2"/>
          <w:numId w:val="89"/>
        </w:numPr>
        <w:tabs>
          <w:tab w:val="left" w:pos="284"/>
        </w:tabs>
        <w:ind w:hanging="426"/>
        <w:rPr>
          <w:color w:val="000000"/>
        </w:rPr>
      </w:pPr>
      <w:r>
        <w:rPr>
          <w:color w:val="000000"/>
        </w:rPr>
        <w:t xml:space="preserve">Nebude-li faktura obsahovat některou povinnou nebo dohodnutou náležitost nebo bude chybně vyúčtována Cena nebo její část, je objednatel oprávněn fakturu před uplynutím lhůty splatnosti vrátit zhotoviteli k provedení opravy s vyznačením důvodu vrácení. Zhotovitel provede opravu vystavením nové faktury. Od doby odeslání vadné faktury přestává běžet původní lhůta splatnosti. Celá lhůta splatnosti běží opět ode dne doručení nově vyhotovené faktury objednateli. </w:t>
      </w:r>
    </w:p>
    <w:p w14:paraId="513F4935" w14:textId="77777777" w:rsidR="00BF2772" w:rsidRDefault="00542596">
      <w:pPr>
        <w:pStyle w:val="Zkladntextodsazen-slo"/>
        <w:numPr>
          <w:ilvl w:val="2"/>
          <w:numId w:val="90"/>
        </w:numPr>
        <w:tabs>
          <w:tab w:val="left" w:pos="284"/>
        </w:tabs>
        <w:ind w:hanging="426"/>
        <w:rPr>
          <w:i/>
          <w:color w:val="000000"/>
        </w:rPr>
      </w:pPr>
      <w:r>
        <w:rPr>
          <w:color w:val="000000"/>
        </w:rPr>
        <w:t>Smluvní strany se dohodly, že platba bude provedena na číslo účtu uvedené zhotovitelem ve faktuře bez ohledu na číslo účtu uvedené v úvodu této smlouvy. Musí se však jednat o číslo účtu zveřejněné způsobem umožňujícím dálkový přístup podle § 96 zákona o DPH. Zároveň se musí jednat o účet vedený v tuzemsku.</w:t>
      </w:r>
    </w:p>
    <w:p w14:paraId="03E85A4A" w14:textId="77777777" w:rsidR="00BF2772" w:rsidRDefault="00542596">
      <w:pPr>
        <w:pStyle w:val="Zkladntextodsazen-slo"/>
        <w:numPr>
          <w:ilvl w:val="2"/>
          <w:numId w:val="91"/>
        </w:numPr>
        <w:tabs>
          <w:tab w:val="left" w:pos="284"/>
        </w:tabs>
        <w:ind w:hanging="426"/>
        <w:rPr>
          <w:i/>
          <w:color w:val="000000"/>
        </w:rPr>
      </w:pPr>
      <w:r>
        <w:rPr>
          <w:color w:val="000000"/>
        </w:rPr>
        <w:t>Povinnost zaplatit je splněna dnem odepsání příslušné částky z účtu objednatele.</w:t>
      </w:r>
    </w:p>
    <w:p w14:paraId="03DC68CE" w14:textId="77777777" w:rsidR="00BF2772" w:rsidRDefault="00542596">
      <w:pPr>
        <w:pStyle w:val="Zkladntextodsazen-slo"/>
        <w:numPr>
          <w:ilvl w:val="2"/>
          <w:numId w:val="92"/>
        </w:numPr>
        <w:tabs>
          <w:tab w:val="left" w:pos="284"/>
        </w:tabs>
        <w:ind w:hanging="426"/>
        <w:rPr>
          <w:i/>
          <w:color w:val="000000"/>
        </w:rPr>
      </w:pPr>
      <w:r>
        <w:rPr>
          <w:color w:val="000000"/>
        </w:rPr>
        <w:t>Pokud zhotovitel nevystaví a nedoručí objednateli fakturu v daném termínu, je objednatel oprávněn účtovat zhotoviteli smluvní pokutu ve výši 0,05 % z fakturované částky za každý den prodlení.</w:t>
      </w:r>
    </w:p>
    <w:p w14:paraId="39AD68D9" w14:textId="77777777" w:rsidR="00BF2772" w:rsidRDefault="00542596">
      <w:pPr>
        <w:pStyle w:val="Zkladntextodsazen-slo"/>
        <w:numPr>
          <w:ilvl w:val="2"/>
          <w:numId w:val="93"/>
        </w:numPr>
        <w:tabs>
          <w:tab w:val="left" w:pos="284"/>
        </w:tabs>
        <w:ind w:hanging="426"/>
        <w:rPr>
          <w:i/>
          <w:color w:val="000000"/>
        </w:rPr>
      </w:pPr>
      <w:r>
        <w:rPr>
          <w:color w:val="000000"/>
        </w:rPr>
        <w:t>Nebude-li faktura uhrazena ve lhůtě splatnosti, může zhotovitel vůči objednateli uplatnit zaplacení zákonného úroku z prodlení.</w:t>
      </w:r>
    </w:p>
    <w:p w14:paraId="4C9C27A5" w14:textId="77777777" w:rsidR="00BF2772" w:rsidRDefault="00542596">
      <w:pPr>
        <w:pStyle w:val="Zkladntextodsazen-slo"/>
        <w:numPr>
          <w:ilvl w:val="2"/>
          <w:numId w:val="94"/>
        </w:numPr>
        <w:tabs>
          <w:tab w:val="left" w:pos="284"/>
        </w:tabs>
        <w:ind w:hanging="426"/>
        <w:rPr>
          <w:i/>
          <w:color w:val="000000"/>
        </w:rPr>
      </w:pPr>
      <w:r>
        <w:rPr>
          <w:color w:val="000000"/>
        </w:rPr>
        <w:t>Před započetím díla nebude objednatelem poskytována zhotoviteli zálohová platba. V průběhu realizace může objednatel se souhlasem zhotovitele poskytnout zálohou platbu z důvodu vyčerpání finančních prostředků přidělených pro daný kalendářní rok.</w:t>
      </w:r>
    </w:p>
    <w:p w14:paraId="1DA9C47A" w14:textId="77777777" w:rsidR="00BF2772" w:rsidRDefault="00542596">
      <w:pPr>
        <w:pStyle w:val="Zkladntextodsazen-slo"/>
        <w:numPr>
          <w:ilvl w:val="2"/>
          <w:numId w:val="95"/>
        </w:numPr>
        <w:tabs>
          <w:tab w:val="left" w:pos="284"/>
        </w:tabs>
        <w:ind w:hanging="426"/>
        <w:rPr>
          <w:i/>
          <w:color w:val="000000"/>
        </w:rPr>
      </w:pPr>
      <w:r>
        <w:rPr>
          <w:color w:val="000000"/>
        </w:rPr>
        <w:t xml:space="preserve">Smluvní strany se dohodly, že vylučují užití </w:t>
      </w:r>
      <w:proofErr w:type="spellStart"/>
      <w:r>
        <w:rPr>
          <w:color w:val="000000"/>
        </w:rPr>
        <w:t>ust</w:t>
      </w:r>
      <w:proofErr w:type="spellEnd"/>
      <w:r>
        <w:rPr>
          <w:color w:val="000000"/>
        </w:rPr>
        <w:t xml:space="preserve">. § 2611 zákona č. 89/2012 Sb., občanského zákoníku. </w:t>
      </w:r>
    </w:p>
    <w:p w14:paraId="14E34681" w14:textId="77777777" w:rsidR="00BF2772" w:rsidRDefault="00542596">
      <w:pPr>
        <w:pStyle w:val="Zkladntextodsazen-slo"/>
        <w:numPr>
          <w:ilvl w:val="2"/>
          <w:numId w:val="96"/>
        </w:numPr>
        <w:tabs>
          <w:tab w:val="left" w:pos="284"/>
        </w:tabs>
        <w:ind w:hanging="426"/>
        <w:rPr>
          <w:i/>
          <w:color w:val="000000"/>
        </w:rPr>
      </w:pPr>
      <w:r>
        <w:rPr>
          <w:color w:val="000000"/>
        </w:rPr>
        <w:t>Smluvní strany prohlašují, že jsou si vědomy, že plnění objednatele z uzavřené smlouvy je závislé na přidělení finančních prostředků objednateli z rozpočtu statutárního města Ostravy v předem určeném limitu každoročního čerpání. Vzhledem k této skutečnosti budou v daném roce provedeny a fakturovány práce v objemu finančního krytí daného roku a v dalších letech vždy ve výši, kterou bude objednatel mít zajištěnu ve svém rozpočtu dalšího roku. V případě nepřidělení finančních prostředků objednateli budou práce</w:t>
      </w:r>
      <w:r>
        <w:rPr>
          <w:color w:val="000000"/>
        </w:rPr>
        <w:t xml:space="preserve"> přerušeny a lhůta realizace se o dobu přerušení prodlouží. O případném nedostatku finančních prostředků bude zhotovitel písemně informován.</w:t>
      </w:r>
    </w:p>
    <w:p w14:paraId="6E146F98" w14:textId="77777777" w:rsidR="00BF2772" w:rsidRDefault="00BF2772">
      <w:pPr>
        <w:pStyle w:val="Zkladntextodsazen-slo"/>
        <w:numPr>
          <w:ilvl w:val="0"/>
          <w:numId w:val="0"/>
        </w:numPr>
        <w:ind w:left="567"/>
        <w:rPr>
          <w:i/>
          <w:color w:val="000000"/>
        </w:rPr>
      </w:pPr>
    </w:p>
    <w:p w14:paraId="210A04EB" w14:textId="77777777" w:rsidR="00BF2772" w:rsidRDefault="00542596">
      <w:pPr>
        <w:pStyle w:val="Nadpis2"/>
        <w:numPr>
          <w:ilvl w:val="1"/>
          <w:numId w:val="97"/>
        </w:numPr>
        <w:spacing w:before="120"/>
        <w:ind w:left="426" w:hanging="568"/>
        <w:rPr>
          <w:rFonts w:ascii="Arial" w:hAnsi="Arial" w:cs="Arial"/>
        </w:rPr>
      </w:pPr>
      <w:r>
        <w:rPr>
          <w:rFonts w:ascii="Arial" w:hAnsi="Arial" w:cs="Arial"/>
        </w:rPr>
        <w:t>Doba plnění</w:t>
      </w:r>
    </w:p>
    <w:p w14:paraId="186B7807" w14:textId="77777777" w:rsidR="00BF2772" w:rsidRDefault="00BF2772"/>
    <w:p w14:paraId="6DE8510C" w14:textId="77777777" w:rsidR="00BF2772" w:rsidRDefault="00BF2772">
      <w:pPr>
        <w:pStyle w:val="Zkladntextodsazen-slo"/>
        <w:numPr>
          <w:ilvl w:val="2"/>
          <w:numId w:val="98"/>
        </w:numPr>
        <w:tabs>
          <w:tab w:val="left" w:pos="567"/>
          <w:tab w:val="left" w:pos="852"/>
        </w:tabs>
        <w:ind w:left="852" w:hanging="994"/>
        <w:rPr>
          <w:b/>
          <w:bCs/>
          <w:i/>
          <w:iCs/>
          <w:color w:val="000000"/>
          <w:kern w:val="2"/>
        </w:rPr>
      </w:pPr>
    </w:p>
    <w:p w14:paraId="047A3585" w14:textId="77777777" w:rsidR="00BF2772" w:rsidRDefault="00542596">
      <w:pPr>
        <w:pStyle w:val="Zkladntextodsazen-slo"/>
        <w:numPr>
          <w:ilvl w:val="0"/>
          <w:numId w:val="99"/>
        </w:numPr>
        <w:tabs>
          <w:tab w:val="left" w:pos="567"/>
        </w:tabs>
        <w:ind w:hanging="788"/>
        <w:rPr>
          <w:b/>
          <w:bCs/>
          <w:i/>
          <w:iCs/>
          <w:color w:val="000000"/>
          <w:kern w:val="2"/>
        </w:rPr>
      </w:pPr>
      <w:r>
        <w:rPr>
          <w:b/>
        </w:rPr>
        <w:t>Termín zahájení realizace díla:</w:t>
      </w:r>
    </w:p>
    <w:p w14:paraId="5F63E20B" w14:textId="77777777" w:rsidR="00BF2772" w:rsidRDefault="00542596">
      <w:pPr>
        <w:pStyle w:val="Normlnweb"/>
        <w:numPr>
          <w:ilvl w:val="0"/>
          <w:numId w:val="13"/>
        </w:numPr>
        <w:spacing w:beforeAutospacing="0" w:afterAutospacing="0"/>
        <w:ind w:left="567" w:hanging="283"/>
        <w:jc w:val="both"/>
        <w:rPr>
          <w:sz w:val="22"/>
          <w:szCs w:val="22"/>
        </w:rPr>
      </w:pPr>
      <w:r>
        <w:rPr>
          <w:sz w:val="22"/>
          <w:szCs w:val="22"/>
        </w:rPr>
        <w:t xml:space="preserve">Předání staveniště se uskuteční do 2 měsíců  od účinnosti smlouvy. Termín předání staveniště může být určen písemnou dohodou smluvních stran nebo bude zhotoviteli sdělen v písemné výzvě, která bude zaslána nejpozději do 1 měsíce od účinnosti smlouvy. Zhotovitel je povinen zahájit realizaci díla nejpozději do 10 kalendářních dnů od předání staveniště, nedohodnou-li se strany jinak. </w:t>
      </w:r>
    </w:p>
    <w:p w14:paraId="15E398B7" w14:textId="77777777" w:rsidR="00BF2772" w:rsidRDefault="00542596">
      <w:pPr>
        <w:pStyle w:val="Normlnweb"/>
        <w:numPr>
          <w:ilvl w:val="0"/>
          <w:numId w:val="13"/>
        </w:numPr>
        <w:spacing w:beforeAutospacing="0" w:afterAutospacing="0"/>
        <w:ind w:left="567" w:hanging="283"/>
        <w:jc w:val="both"/>
        <w:rPr>
          <w:sz w:val="22"/>
          <w:szCs w:val="22"/>
        </w:rPr>
      </w:pPr>
      <w:r>
        <w:rPr>
          <w:sz w:val="22"/>
          <w:szCs w:val="22"/>
        </w:rPr>
        <w:t>O termínu předání staveniště bude objednatel zhotovitele prokazatelně informovat. Nedostaví-li se zhotovitel k převzetí staveniště bez náležité omluvy, běží lhůta k zahájení realizace díla sjednaná v odst. 1 tohoto článku ode dne určeného v předchozí dohodě nebo písemné výzvě objednatele k převzetí staveniště;</w:t>
      </w:r>
    </w:p>
    <w:p w14:paraId="57665A5A" w14:textId="77777777" w:rsidR="00BF2772" w:rsidRDefault="00542596">
      <w:pPr>
        <w:pStyle w:val="Normlnweb"/>
        <w:numPr>
          <w:ilvl w:val="0"/>
          <w:numId w:val="13"/>
        </w:numPr>
        <w:spacing w:beforeAutospacing="0" w:afterAutospacing="0"/>
        <w:ind w:left="567" w:hanging="283"/>
        <w:jc w:val="both"/>
        <w:rPr>
          <w:sz w:val="22"/>
          <w:szCs w:val="22"/>
        </w:rPr>
      </w:pPr>
      <w:r>
        <w:rPr>
          <w:sz w:val="22"/>
          <w:szCs w:val="22"/>
        </w:rPr>
        <w:t xml:space="preserve">  Staveništěm se rozumí místo realizace předmětu díla. </w:t>
      </w:r>
    </w:p>
    <w:p w14:paraId="0CA51F8A" w14:textId="77777777" w:rsidR="00BF2772" w:rsidRDefault="00BF2772">
      <w:pPr>
        <w:pStyle w:val="Normlnweb"/>
        <w:tabs>
          <w:tab w:val="left" w:pos="851"/>
        </w:tabs>
        <w:spacing w:beforeAutospacing="0" w:afterAutospacing="0"/>
        <w:ind w:left="851"/>
        <w:jc w:val="both"/>
        <w:rPr>
          <w:sz w:val="22"/>
        </w:rPr>
      </w:pPr>
    </w:p>
    <w:p w14:paraId="35B7B9BD" w14:textId="77777777" w:rsidR="00BF2772" w:rsidRDefault="00542596">
      <w:pPr>
        <w:pStyle w:val="Zkladntextodsazen-slo"/>
        <w:numPr>
          <w:ilvl w:val="0"/>
          <w:numId w:val="100"/>
        </w:numPr>
        <w:tabs>
          <w:tab w:val="left" w:pos="567"/>
        </w:tabs>
        <w:ind w:left="567" w:hanging="283"/>
      </w:pPr>
      <w:r>
        <w:rPr>
          <w:b/>
        </w:rPr>
        <w:t>Termín provedení díla</w:t>
      </w:r>
      <w:r>
        <w:t xml:space="preserve">, je časové období od zahájení realizace díla do jeho předání objednateli (dále též jako „lhůta realizace“). Zhotovitel se zavazuje dílo provést </w:t>
      </w:r>
      <w:r>
        <w:rPr>
          <w:b/>
        </w:rPr>
        <w:t xml:space="preserve">do 190 kalendářních dnů </w:t>
      </w:r>
      <w:r>
        <w:t>od zahájení realizace díla.</w:t>
      </w:r>
    </w:p>
    <w:p w14:paraId="645D61DF" w14:textId="77777777" w:rsidR="00BF2772" w:rsidRDefault="00BF2772">
      <w:pPr>
        <w:pStyle w:val="Zkladntextodsazen-slo"/>
        <w:numPr>
          <w:ilvl w:val="0"/>
          <w:numId w:val="0"/>
        </w:numPr>
        <w:tabs>
          <w:tab w:val="left" w:pos="567"/>
        </w:tabs>
        <w:ind w:left="567"/>
      </w:pPr>
    </w:p>
    <w:p w14:paraId="6D809C86" w14:textId="77777777" w:rsidR="00BF2772" w:rsidRDefault="00542596">
      <w:pPr>
        <w:pStyle w:val="Zkladntextodsazen-slo"/>
        <w:numPr>
          <w:ilvl w:val="0"/>
          <w:numId w:val="101"/>
        </w:numPr>
        <w:tabs>
          <w:tab w:val="left" w:pos="567"/>
        </w:tabs>
        <w:ind w:left="567" w:hanging="283"/>
        <w:rPr>
          <w:b/>
          <w:sz w:val="20"/>
        </w:rPr>
      </w:pPr>
      <w:r>
        <w:rPr>
          <w:b/>
        </w:rPr>
        <w:t>Doba vyhrazená pro předání a převzetí díla</w:t>
      </w:r>
      <w:r>
        <w:t xml:space="preserve"> dle odst. 2 tohoto článku začíná běžet nejpozději 10 kalendářních dnů před uplynutím termínu provedení díla (lhůty realizace), a to na základě ukončení realizace díla a doručení písemné výzvy zhotovitele objednateli k zahájení přejímacího řízení </w:t>
      </w:r>
      <w:r>
        <w:rPr>
          <w:b/>
        </w:rPr>
        <w:t>a je součástí lhůty realizace díla</w:t>
      </w:r>
      <w:r>
        <w:t xml:space="preserve">. </w:t>
      </w:r>
      <w:r>
        <w:rPr>
          <w:b/>
        </w:rPr>
        <w:t>V této době není zhotovitel oprávněn bez souhlasu objednatele provádět jakékoli práce na předmětu díla. Souhlas za objednatele je oprávněna dát kontaktní osoba ve věcech smluvních. V případě zjištění, že zhotovitel provádí jakéko</w:t>
      </w:r>
      <w:r>
        <w:rPr>
          <w:b/>
        </w:rPr>
        <w:t xml:space="preserve">li práce na předmětu </w:t>
      </w:r>
      <w:r>
        <w:rPr>
          <w:b/>
        </w:rPr>
        <w:lastRenderedPageBreak/>
        <w:t>díla v době vyhrazené pro předání a převzetí díla bez souhlasu objednatele, je zhotovitel povinen zaplatit objednateli smluvní pokutu ve výši 10.000,- Kč za každý zjištěný případ.</w:t>
      </w:r>
    </w:p>
    <w:p w14:paraId="7A01ABD3" w14:textId="77777777" w:rsidR="00BF2772" w:rsidRDefault="00BF2772">
      <w:pPr>
        <w:pStyle w:val="Zkladntextodsazen-slo"/>
        <w:numPr>
          <w:ilvl w:val="0"/>
          <w:numId w:val="0"/>
        </w:numPr>
        <w:tabs>
          <w:tab w:val="left" w:pos="567"/>
        </w:tabs>
        <w:ind w:left="852" w:hanging="284"/>
        <w:rPr>
          <w:b/>
          <w:sz w:val="20"/>
          <w:szCs w:val="20"/>
        </w:rPr>
      </w:pPr>
    </w:p>
    <w:p w14:paraId="2D29B444" w14:textId="77777777" w:rsidR="00BF2772" w:rsidRDefault="00542596">
      <w:pPr>
        <w:pStyle w:val="Zkladntextodsazen-slo"/>
        <w:numPr>
          <w:ilvl w:val="2"/>
          <w:numId w:val="9"/>
        </w:numPr>
        <w:ind w:hanging="426"/>
        <w:rPr>
          <w:b/>
          <w:bCs/>
          <w:sz w:val="20"/>
          <w:szCs w:val="20"/>
        </w:rPr>
      </w:pPr>
      <w:r>
        <w:t>Zhotovitel je povinen doručit objednateli písemnou výzvu k zahájení přejímacího řízení nejpozději 10 kalendářních dnů před uplynutím termínu provedení díla dle odst. 1 tohoto článku. Přejímací řízení bude objednatelem zahájeno do 5 kalendářních dnů od obdržení písemné výzvy zhotovitele a ukončeno nejpozději do 5 kalendářních dnů ode dne zahájení, nebude-li dohodnuto jinak.</w:t>
      </w:r>
    </w:p>
    <w:p w14:paraId="33F55CDC" w14:textId="77777777" w:rsidR="00BF2772" w:rsidRDefault="00542596">
      <w:pPr>
        <w:pStyle w:val="Zkladntextodsazen-slo"/>
        <w:numPr>
          <w:ilvl w:val="2"/>
          <w:numId w:val="102"/>
        </w:numPr>
        <w:tabs>
          <w:tab w:val="left" w:pos="284"/>
          <w:tab w:val="left" w:pos="852"/>
        </w:tabs>
        <w:ind w:hanging="426"/>
      </w:pPr>
      <w:r>
        <w:t xml:space="preserve">Ke změnám ustanovení této smlouvy týkajících se termínu plnění smluvních závazků může dojít pouze formou vzájemně odsouhlaseného písemného dodatku k této smlouvě uzavřeného před uplynutím lhůt uvedených v tomto článku, a to zejména za situace, kdy dochází ke změně předmětu díla nebo ceny díla (zpravidla v důsledku nutnosti změny rozsahu prací). V těchto případech má zhotovitel povinnost předložit kontaktní osobě objednatele ve věcech smluvních aktualizovaný harmonogram prací a podrobné podklady dokládající </w:t>
      </w:r>
      <w:r>
        <w:t>oprávněnost požadavku na prodloužení lhůty realizace o konkrétní počet dnů vyplývajících z chronologických zápisů zapsaných ve stavebním deníku při zachování lhůty vyhrazené na předání a převzetí díla, přičemž bude dodržen čl. XI. odst. 3 této smlouvy. Projednání upraveného harmonogramu bude stvrzeno zástupcem zhotovitele a kontaktní osobou objednatele ve věcech smluvních s uvedením data projednání. Dodatečně uplatňované dny přerušení prací a nedodržení čl. XI. odst. 3 této smlouvy nebudou pro aktualizaci h</w:t>
      </w:r>
      <w:r>
        <w:t xml:space="preserve">armonogramu uznány. </w:t>
      </w:r>
    </w:p>
    <w:p w14:paraId="66F83AB0" w14:textId="77777777" w:rsidR="00BF2772" w:rsidRDefault="00542596">
      <w:pPr>
        <w:pStyle w:val="Zkladntextodsazen-slo"/>
        <w:numPr>
          <w:ilvl w:val="2"/>
          <w:numId w:val="103"/>
        </w:numPr>
        <w:tabs>
          <w:tab w:val="left" w:pos="284"/>
          <w:tab w:val="left" w:pos="852"/>
        </w:tabs>
        <w:ind w:hanging="426"/>
        <w:rPr>
          <w:b/>
          <w:sz w:val="20"/>
          <w:szCs w:val="20"/>
        </w:rPr>
      </w:pPr>
      <w:r>
        <w:t>V případě, že zhotovitel nebude schopen plynule pokračovat v provádění díla pro vady v projektové (zadávací) dokumentaci dodané objednatelem, které zhotovitel nemohl zjistit před zahájením prací, anebo je nemohl zjistit v dostatečném časovém předstihu před jejich prováděním, případně zhotovitel nebude schopen plynule pokračovat v provádění díla z jiných důvodů ležících na straně objednatele, nebo v důsledku zjištění v projektu nezakreslených podzemních zařízení, která brání realizaci prací, zapíše tento pož</w:t>
      </w:r>
      <w:r>
        <w:t xml:space="preserve">adavek na přerušení prací (provádění díla) do stavebního deníku. Přerušení prací (provádění díla) může odsouhlasit pouze kontaktní osoba objednatele ve věcech smluvních zápisem do stavebního deníku, pokud tak neučiní do 3 pracovních dnů od provedení zápisu zhotovitele, má se za to, že s přerušením nesouhlasí. </w:t>
      </w:r>
    </w:p>
    <w:p w14:paraId="5BF058D0" w14:textId="77777777" w:rsidR="00BF2772" w:rsidRDefault="00542596">
      <w:pPr>
        <w:ind w:left="284"/>
      </w:pPr>
      <w:r>
        <w:t xml:space="preserve">V případě, že zhotovitel bude nucen přerušit provádění díla v důsledku nevhodných klimatických podmínek, zapíše tento požadavek na přerušení prací (provádění díla) do stavebního deníku spolu se soupisem prací, kterých se nevhodné podmínky týkají, včetně uvedení, jaké klimatické podmínky jsou potřebné pro jejich provedení. Za nepříznivé klimatické podmínky bude považován stav, kdy povětrnostní podmínky (tzn. srážky a venkovní teploty) neumožňují dle </w:t>
      </w:r>
      <w:proofErr w:type="spellStart"/>
      <w:r>
        <w:t>technicko-kvalitativních</w:t>
      </w:r>
      <w:proofErr w:type="spellEnd"/>
      <w:r>
        <w:t xml:space="preserve"> podmínek provádět dané stavební práce. Při posuzování požadavku zhotovitele na přerušení prací (provádění díla) bude brán zřetel na obvyklé klimatické podmínky pro dané roční období, které mohl a měl zhotovitel při sestavování harmonogramu předvídat. Přerušení prací (provádění díla) z důvodu nevhodných klimatických podmínek může odsouhlasit pouze kontaktní osoba objednatele ve věcech smluvních zápisem do stavebního deníku, pokud tak neučiní do</w:t>
      </w:r>
      <w:r>
        <w:rPr>
          <w:color w:val="FF0000"/>
        </w:rPr>
        <w:t xml:space="preserve"> </w:t>
      </w:r>
      <w:r>
        <w:t>3 pracovních dnů od provedení zápisu zh</w:t>
      </w:r>
      <w:r>
        <w:t>otovitele, má se za to, že s přerušením nesouhlasí.</w:t>
      </w:r>
    </w:p>
    <w:p w14:paraId="2E8C0C77" w14:textId="77777777" w:rsidR="00BF2772" w:rsidRDefault="00542596">
      <w:pPr>
        <w:pStyle w:val="Zkladntextodsazen-slo"/>
        <w:numPr>
          <w:ilvl w:val="0"/>
          <w:numId w:val="0"/>
        </w:numPr>
        <w:tabs>
          <w:tab w:val="left" w:pos="284"/>
        </w:tabs>
        <w:ind w:left="284"/>
      </w:pPr>
      <w:r>
        <w:t>V případě souhlasu objednatele s přerušením prací z výše uvedených důvodů (tj. z důvodů, v jejichž důsledku nedochází ke změně předmětu díla nebo ceny díla) nedochází k prodloužení lhůty realizace díla, ale pouze k posunutí termínu dokončení a předání díla, tj. nebude uzavírán dodatek ke smlouvě. Zhotovitel je povinen předložit kontaktní osobě objednatele ve věcech smluvních aktualizovaný harmonogram prací vyplývající z chronologických zápisů o přerušení prací zapsaných ve stavebním deníku. Projednání uprav</w:t>
      </w:r>
      <w:r>
        <w:t>eného harmonogramu bude stvrzeno zástupcem zhotovitele a kontaktní osobou objednatele ve věcech smluvních s uvedením data projednání</w:t>
      </w:r>
      <w:r>
        <w:rPr>
          <w:color w:val="1F497D"/>
        </w:rPr>
        <w:t xml:space="preserve">. </w:t>
      </w:r>
      <w:r>
        <w:t>Dodatečně uplatňované dny přerušení nebudou pro aktualizaci harmonogramu uznány.</w:t>
      </w:r>
    </w:p>
    <w:p w14:paraId="4DC6F018" w14:textId="77777777" w:rsidR="00BF2772" w:rsidRDefault="00542596">
      <w:pPr>
        <w:pStyle w:val="Zkladntextodsazen-slo"/>
        <w:numPr>
          <w:ilvl w:val="2"/>
          <w:numId w:val="104"/>
        </w:numPr>
        <w:tabs>
          <w:tab w:val="left" w:pos="567"/>
          <w:tab w:val="left" w:pos="852"/>
        </w:tabs>
        <w:ind w:left="567" w:hanging="709"/>
        <w:rPr>
          <w:b/>
          <w:sz w:val="20"/>
          <w:szCs w:val="20"/>
        </w:rPr>
      </w:pPr>
      <w:r>
        <w:t xml:space="preserve">Nedílnou součástí této smlouvy je příloha č. 3 - Časový harmonogram realizace díla </w:t>
      </w:r>
    </w:p>
    <w:p w14:paraId="63F5B1C4" w14:textId="77777777" w:rsidR="00BF2772" w:rsidRDefault="00542596">
      <w:pPr>
        <w:pStyle w:val="Zkladntextodsazen-slo"/>
        <w:numPr>
          <w:ilvl w:val="2"/>
          <w:numId w:val="105"/>
        </w:numPr>
        <w:tabs>
          <w:tab w:val="left" w:pos="284"/>
        </w:tabs>
        <w:ind w:hanging="426"/>
        <w:rPr>
          <w:b/>
          <w:sz w:val="20"/>
          <w:szCs w:val="20"/>
        </w:rPr>
      </w:pPr>
      <w:r>
        <w:t>Zhotovitel je povinen dodržovat časový harmonogram realizace díla. V případě prodlení s provedením jednotlivých částí (etap) díla dle časového harmonogramu realizace díla, bude zhotovitel písemně upozorněn objednatelem na nedodržení časového harmonogramu realizace díla s tím, že objednatel stanoví lhůtu k nápravě až 7 kalendářních dnů. Nebude-li náprava ani v této dodatečně poskytnuté lhůtě učiněna, pak je zhotovitel povinen uhradit objednateli smluvní pokutu ve výši 0,5 % z ceny části díla, u které došlo k</w:t>
      </w:r>
      <w:r>
        <w:t xml:space="preserve"> prodlení, za každý i započatý den prodlení s prováděním předmětné části díla. Tato smluvní </w:t>
      </w:r>
      <w:r>
        <w:lastRenderedPageBreak/>
        <w:t xml:space="preserve">pokuta dle předchozí věty bude počítána ode dne následujícího po dni, kdy měla být provedena příslušná část díla dle časového harmonogramu realizace díla. V případě zahájení počítání smluvní pokuty za prodlení s provedením a předáním celého díla dle odst. 16 tohoto článku bude k tomuto dni ukončen výpočet smluvní pokuty za prodlení s provedením a předáním části díla. </w:t>
      </w:r>
    </w:p>
    <w:p w14:paraId="63B19F5E" w14:textId="77777777" w:rsidR="00BF2772" w:rsidRDefault="00542596">
      <w:pPr>
        <w:pStyle w:val="Zkladntextodsazen-slo"/>
        <w:numPr>
          <w:ilvl w:val="2"/>
          <w:numId w:val="106"/>
        </w:numPr>
        <w:tabs>
          <w:tab w:val="left" w:pos="284"/>
        </w:tabs>
        <w:ind w:hanging="426"/>
        <w:rPr>
          <w:b/>
          <w:sz w:val="20"/>
          <w:szCs w:val="20"/>
        </w:rPr>
      </w:pPr>
      <w:r>
        <w:t>Pokud zhotovitel nezahájí práce v termínu dle odst. 1 písm. a) tohoto článku, bude povinen zaplatit objednateli smluvní pokutu ve výši 0,5 % z Ceny za každý i započatý den prodlení.</w:t>
      </w:r>
    </w:p>
    <w:p w14:paraId="303BB9F5" w14:textId="77777777" w:rsidR="00BF2772" w:rsidRDefault="00542596">
      <w:pPr>
        <w:pStyle w:val="Zkladntextodsazen-slo"/>
        <w:numPr>
          <w:ilvl w:val="2"/>
          <w:numId w:val="107"/>
        </w:numPr>
        <w:tabs>
          <w:tab w:val="left" w:pos="284"/>
          <w:tab w:val="left" w:pos="710"/>
          <w:tab w:val="left" w:pos="852"/>
        </w:tabs>
        <w:ind w:hanging="426"/>
        <w:rPr>
          <w:b/>
          <w:sz w:val="20"/>
          <w:szCs w:val="20"/>
        </w:rPr>
      </w:pPr>
      <w:r>
        <w:t>Nezahájí-li zhotovitel práce na díle do 1 měsíce od termínu určeného výzvou objednatele, bude objednatel oprávněn od smlouvy odstoupit a uplatnit smluvní pokutu ve výši 5 % z Ceny. Odstoupení objednatele od smlouvy není podmínkou pro uplatnění smluvní pokuty dle tohoto odstavce.</w:t>
      </w:r>
    </w:p>
    <w:p w14:paraId="7E59B98D" w14:textId="77777777" w:rsidR="00BF2772" w:rsidRDefault="00542596">
      <w:pPr>
        <w:pStyle w:val="Zkladntextodsazen-slo"/>
        <w:numPr>
          <w:ilvl w:val="2"/>
          <w:numId w:val="108"/>
        </w:numPr>
        <w:tabs>
          <w:tab w:val="left" w:pos="284"/>
          <w:tab w:val="left" w:pos="710"/>
          <w:tab w:val="left" w:pos="852"/>
        </w:tabs>
        <w:ind w:hanging="426"/>
        <w:rPr>
          <w:b/>
          <w:sz w:val="20"/>
          <w:szCs w:val="20"/>
        </w:rPr>
      </w:pPr>
      <w:r>
        <w:t>Odstoupí-li zhotovitel od smlouvy před zasláním výzvy k realizaci, bude povinen zaplatit objednateli odstupné ve výši 5 % z Ceny.</w:t>
      </w:r>
    </w:p>
    <w:p w14:paraId="53305659" w14:textId="77777777" w:rsidR="00BF2772" w:rsidRDefault="00542596">
      <w:pPr>
        <w:pStyle w:val="Zkladntextodsazen-slo"/>
        <w:numPr>
          <w:ilvl w:val="2"/>
          <w:numId w:val="9"/>
        </w:numPr>
        <w:tabs>
          <w:tab w:val="left" w:pos="284"/>
          <w:tab w:val="left" w:pos="852"/>
        </w:tabs>
        <w:ind w:hanging="426"/>
        <w:rPr>
          <w:b/>
          <w:sz w:val="20"/>
          <w:szCs w:val="20"/>
        </w:rPr>
      </w:pPr>
      <w:r>
        <w:t xml:space="preserve">Zhotovitel splní svou povinnost </w:t>
      </w:r>
      <w:r>
        <w:rPr>
          <w:b/>
        </w:rPr>
        <w:t>provést dílo</w:t>
      </w:r>
      <w:r>
        <w:t xml:space="preserve"> jeho řádným </w:t>
      </w:r>
      <w:r>
        <w:rPr>
          <w:b/>
        </w:rPr>
        <w:t>dokončením</w:t>
      </w:r>
      <w:r>
        <w:t xml:space="preserve"> a </w:t>
      </w:r>
      <w:r>
        <w:rPr>
          <w:b/>
        </w:rPr>
        <w:t>předáním</w:t>
      </w:r>
      <w:r>
        <w:t xml:space="preserve"> objednateli. O předání a převzetí díla jsou zhotovitel i objednatel povinni sepsat protokol, v jehož závěru objednatel prohlásí, zda dílo přijímá nebo nepřijímá, a pokud ne, z jakých důvodů. Předávací protokol bude vyhotoven v písemné formě a za objednatele musí být podepsán pověřeným zaměstnancem odboru bytového a ostatního hospodářství. Dílo se má za dokončené, je-li zhotoveno bez vad a nedodělků. Pro účely přejímacího řízení je dílo možné převzít i v případě</w:t>
      </w:r>
      <w:r>
        <w:t>, vykazuje-li drobné vady či nedodělky, které samy o sobě ani ve spojení s jinými nebrání užívání stavby funkčně nebo esteticky, ani jejich užívání podstatným způsobem neomezují, pokud bude dohodnut termín a způsob jejich odstranění. Smluvní strany berou na vědomí, že objednatel má právo dílo vykazující drobné vady či nedodělky dle tohoto ustanovení nepřevzít až do doby jejich úplného odstranění.</w:t>
      </w:r>
    </w:p>
    <w:p w14:paraId="006D858E" w14:textId="77777777" w:rsidR="00BF2772" w:rsidRDefault="00542596">
      <w:pPr>
        <w:pStyle w:val="Zkladntextodsazen-slo"/>
        <w:numPr>
          <w:ilvl w:val="2"/>
          <w:numId w:val="109"/>
        </w:numPr>
        <w:tabs>
          <w:tab w:val="left" w:pos="284"/>
          <w:tab w:val="left" w:pos="852"/>
        </w:tabs>
        <w:ind w:hanging="426"/>
        <w:rPr>
          <w:b/>
          <w:sz w:val="20"/>
          <w:szCs w:val="20"/>
        </w:rPr>
      </w:pPr>
      <w:r>
        <w:t>Dílo má vady, jestliže jeho provedení neodpovídá požadavkům uvedeným ve smlouvě, obecně závazným právním předpisům, příslušným normám nebo jiné dokumentaci vztahující se k provedení díla, popř. pokud neumožňuje užívání, k němuž bylo určeno a zhotoveno.</w:t>
      </w:r>
    </w:p>
    <w:p w14:paraId="04A9374F" w14:textId="77777777" w:rsidR="00BF2772" w:rsidRDefault="00542596">
      <w:pPr>
        <w:pStyle w:val="Zkladntextodsazen-slo"/>
        <w:numPr>
          <w:ilvl w:val="2"/>
          <w:numId w:val="110"/>
        </w:numPr>
        <w:tabs>
          <w:tab w:val="left" w:pos="284"/>
          <w:tab w:val="left" w:pos="852"/>
        </w:tabs>
        <w:ind w:hanging="426"/>
        <w:rPr>
          <w:b/>
          <w:sz w:val="20"/>
          <w:szCs w:val="20"/>
        </w:rPr>
      </w:pPr>
      <w:r>
        <w:t>Zhotovitel odpovídá za vady, jež má dílo v době předání a převzetí, a kolaudační vady.</w:t>
      </w:r>
    </w:p>
    <w:p w14:paraId="6ABB974E" w14:textId="77777777" w:rsidR="00BF2772" w:rsidRDefault="00542596">
      <w:pPr>
        <w:pStyle w:val="Zkladntextodsazen-slo"/>
        <w:numPr>
          <w:ilvl w:val="2"/>
          <w:numId w:val="111"/>
        </w:numPr>
        <w:tabs>
          <w:tab w:val="left" w:pos="284"/>
          <w:tab w:val="left" w:pos="852"/>
        </w:tabs>
        <w:ind w:hanging="426"/>
        <w:rPr>
          <w:b/>
          <w:sz w:val="20"/>
          <w:szCs w:val="20"/>
        </w:rPr>
      </w:pPr>
      <w:r>
        <w:t>O předání díla bude sepsán protokol o předání a převzetí. Tento protokol sepíše zhotovitel do formuláře objednatele, nebude-li dohodnuto jinak, a bude obsahovat:</w:t>
      </w:r>
    </w:p>
    <w:p w14:paraId="39A88D38"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označení díla,</w:t>
      </w:r>
    </w:p>
    <w:p w14:paraId="123E7DEE"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číslo a datum uzavření smlouvy o dílo, včetně čísel a dat uzavření jejích dodatků,</w:t>
      </w:r>
    </w:p>
    <w:p w14:paraId="0271CC1C"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termín vyklizení prostor,</w:t>
      </w:r>
    </w:p>
    <w:p w14:paraId="62B00DEF"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datum ukončení záruky o dílo,</w:t>
      </w:r>
    </w:p>
    <w:p w14:paraId="171379C6"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soupis nákladů od zahájení po předání díla,</w:t>
      </w:r>
    </w:p>
    <w:p w14:paraId="61335348"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zahájení a ukončení realizace díla,</w:t>
      </w:r>
    </w:p>
    <w:p w14:paraId="090ECD66"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seznam převzaté dokumentace,</w:t>
      </w:r>
    </w:p>
    <w:p w14:paraId="17EA662C"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nedodělky a vady nebránící užívání včetně termínu odstranění,</w:t>
      </w:r>
    </w:p>
    <w:p w14:paraId="165E6E98"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prohlášení objednatele, že dílo přejímá, popř. že dílo nepřejímá a z jakých důvodů,</w:t>
      </w:r>
    </w:p>
    <w:p w14:paraId="3FC57112"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datum a místo sepsání protokolu,</w:t>
      </w:r>
    </w:p>
    <w:p w14:paraId="148F8DB1" w14:textId="77777777" w:rsidR="00BF2772" w:rsidRDefault="00542596">
      <w:pPr>
        <w:pStyle w:val="Normlnweb"/>
        <w:numPr>
          <w:ilvl w:val="0"/>
          <w:numId w:val="7"/>
        </w:numPr>
        <w:tabs>
          <w:tab w:val="left" w:pos="567"/>
        </w:tabs>
        <w:spacing w:beforeAutospacing="0" w:afterAutospacing="0"/>
        <w:ind w:left="851" w:hanging="567"/>
        <w:jc w:val="both"/>
        <w:rPr>
          <w:sz w:val="22"/>
          <w:szCs w:val="22"/>
        </w:rPr>
      </w:pPr>
      <w:r>
        <w:rPr>
          <w:sz w:val="22"/>
          <w:szCs w:val="22"/>
        </w:rPr>
        <w:t>jména a podpisy oprávněných či kontaktních osob objednatele a zhotovitele.</w:t>
      </w:r>
    </w:p>
    <w:p w14:paraId="623B8415" w14:textId="77777777" w:rsidR="00BF2772" w:rsidRDefault="00542596">
      <w:pPr>
        <w:pStyle w:val="Normlnweb"/>
        <w:tabs>
          <w:tab w:val="left" w:pos="709"/>
        </w:tabs>
        <w:spacing w:beforeAutospacing="0" w:afterAutospacing="0"/>
        <w:ind w:left="284"/>
        <w:rPr>
          <w:sz w:val="22"/>
          <w:szCs w:val="22"/>
        </w:rPr>
      </w:pPr>
      <w:r>
        <w:rPr>
          <w:sz w:val="22"/>
          <w:szCs w:val="22"/>
        </w:rPr>
        <w:t>Zhotovitel a objednatel jsou oprávněni uvést v protokolu cokoliv, co budou považovat za nutné.</w:t>
      </w:r>
    </w:p>
    <w:p w14:paraId="20471018" w14:textId="77777777" w:rsidR="00BF2772" w:rsidRDefault="00542596">
      <w:pPr>
        <w:pStyle w:val="Normlnweb"/>
        <w:tabs>
          <w:tab w:val="left" w:pos="709"/>
        </w:tabs>
        <w:spacing w:beforeAutospacing="0" w:afterAutospacing="0"/>
        <w:ind w:left="284"/>
        <w:jc w:val="both"/>
        <w:rPr>
          <w:sz w:val="22"/>
          <w:szCs w:val="22"/>
        </w:rPr>
      </w:pPr>
      <w:r>
        <w:rPr>
          <w:sz w:val="22"/>
          <w:szCs w:val="22"/>
        </w:rPr>
        <w:t xml:space="preserve">Zároveň zhotovitel předá objednateli (v případě nutnosti kolaudace) </w:t>
      </w:r>
      <w:r>
        <w:rPr>
          <w:bCs/>
          <w:sz w:val="22"/>
          <w:szCs w:val="22"/>
        </w:rPr>
        <w:t>závazná stanoviska dotčených orgánů k užívání stavby pro vydání kolaudačního souhlasu</w:t>
      </w:r>
      <w:r>
        <w:rPr>
          <w:sz w:val="22"/>
          <w:szCs w:val="22"/>
        </w:rPr>
        <w:t xml:space="preserve"> a doklady o řádném provedení díla dle technických norem a předpisů, provedených zkouškách, atestech a dokumentaci podle této smlouvy v případě, že se vyžadují.</w:t>
      </w:r>
    </w:p>
    <w:p w14:paraId="614122DD" w14:textId="77777777" w:rsidR="00BF2772" w:rsidRDefault="00542596">
      <w:pPr>
        <w:pStyle w:val="Normlnweb"/>
        <w:tabs>
          <w:tab w:val="left" w:pos="709"/>
        </w:tabs>
        <w:spacing w:beforeAutospacing="0" w:afterAutospacing="0"/>
        <w:ind w:left="284"/>
        <w:jc w:val="both"/>
        <w:rPr>
          <w:b/>
          <w:sz w:val="20"/>
          <w:szCs w:val="20"/>
        </w:rPr>
      </w:pPr>
      <w:r>
        <w:rPr>
          <w:sz w:val="22"/>
          <w:szCs w:val="22"/>
        </w:rPr>
        <w:t>Dále bude předán originál stavebního deníku, to neplatí v případě, že bude zhotovitel odstraňovat vytknuté vady a nedodělky. Originál stavebního deníku bude v tomto případě předán až po ukončení všech zápisů do stavebního deníku. Dříve předaný první průpis denních záznamů bude zhotoviteli objednatelem vrácen.</w:t>
      </w:r>
    </w:p>
    <w:p w14:paraId="1AE35054" w14:textId="77777777" w:rsidR="00BF2772" w:rsidRDefault="00542596">
      <w:pPr>
        <w:pStyle w:val="Zkladntextodsazen-slo"/>
        <w:numPr>
          <w:ilvl w:val="2"/>
          <w:numId w:val="112"/>
        </w:numPr>
        <w:tabs>
          <w:tab w:val="left" w:pos="852"/>
        </w:tabs>
        <w:ind w:hanging="426"/>
        <w:rPr>
          <w:b/>
          <w:sz w:val="20"/>
          <w:szCs w:val="20"/>
        </w:rPr>
      </w:pPr>
      <w:r>
        <w:t>Objednatel není oprávněn užívat nepředanou část díla bez předchozí dohody se zhotovitelem. Dohoda o užívání nepředané části díla musí být písemná. Neplatí v případě, že po dobu realizace stavby bude probíhat provoz investora.</w:t>
      </w:r>
    </w:p>
    <w:p w14:paraId="1D8D6A67" w14:textId="77777777" w:rsidR="00BF2772" w:rsidRDefault="00542596">
      <w:pPr>
        <w:pStyle w:val="Zkladntextodsazen-slo"/>
        <w:numPr>
          <w:ilvl w:val="2"/>
          <w:numId w:val="113"/>
        </w:numPr>
        <w:tabs>
          <w:tab w:val="left" w:pos="852"/>
        </w:tabs>
        <w:ind w:hanging="426"/>
        <w:rPr>
          <w:b/>
          <w:sz w:val="20"/>
          <w:szCs w:val="20"/>
        </w:rPr>
      </w:pPr>
      <w:r>
        <w:t>Pokud zhotovitel neodstraní veškeré vytknuté vady a nedodělky v dohodnutém nebo objednatelem určeném termínu dle protokolu o předání a převzetí, bude povinen zaplatit objednateli smluvní pokutu ve výši 0,1 % z Ceny za každý vytknutý nedodělek a/nebo vadu a za každý i započatý den prodlení.</w:t>
      </w:r>
    </w:p>
    <w:p w14:paraId="5537BA9F" w14:textId="77777777" w:rsidR="00BF2772" w:rsidRDefault="00542596">
      <w:pPr>
        <w:pStyle w:val="Zkladntextodsazen-slo"/>
        <w:numPr>
          <w:ilvl w:val="2"/>
          <w:numId w:val="114"/>
        </w:numPr>
        <w:tabs>
          <w:tab w:val="left" w:pos="852"/>
        </w:tabs>
        <w:ind w:hanging="426"/>
        <w:rPr>
          <w:b/>
          <w:sz w:val="20"/>
          <w:szCs w:val="20"/>
        </w:rPr>
      </w:pPr>
      <w:r>
        <w:lastRenderedPageBreak/>
        <w:t xml:space="preserve">V případě, že zhotovitel bude v prodlení s předáním díla v termínu provedení díla podle čl. V. odst. 1 této smlouvy, bude povinen zaplatit objednateli smluvní pokutu ve výši 0,5 % z Ceny za každý i započatý den prodlení. </w:t>
      </w:r>
    </w:p>
    <w:p w14:paraId="55FF515C" w14:textId="77777777" w:rsidR="00BF2772" w:rsidRDefault="00BF2772">
      <w:pPr>
        <w:pStyle w:val="Zkladntextodsazen-slo"/>
        <w:numPr>
          <w:ilvl w:val="0"/>
          <w:numId w:val="0"/>
        </w:numPr>
        <w:tabs>
          <w:tab w:val="left" w:pos="852"/>
        </w:tabs>
        <w:ind w:left="567"/>
        <w:rPr>
          <w:b/>
          <w:sz w:val="20"/>
        </w:rPr>
      </w:pPr>
    </w:p>
    <w:p w14:paraId="3EE109F8" w14:textId="77777777" w:rsidR="00BF2772" w:rsidRDefault="00542596">
      <w:pPr>
        <w:pStyle w:val="Nadpis2"/>
        <w:numPr>
          <w:ilvl w:val="1"/>
          <w:numId w:val="115"/>
        </w:numPr>
        <w:spacing w:before="120"/>
        <w:ind w:left="426" w:hanging="568"/>
        <w:rPr>
          <w:rFonts w:ascii="Arial" w:hAnsi="Arial" w:cs="Arial"/>
        </w:rPr>
      </w:pPr>
      <w:r>
        <w:rPr>
          <w:rFonts w:ascii="Arial" w:hAnsi="Arial" w:cs="Arial"/>
        </w:rPr>
        <w:t>Jakost díla</w:t>
      </w:r>
    </w:p>
    <w:p w14:paraId="5A4836E0" w14:textId="77777777" w:rsidR="00BF2772" w:rsidRDefault="00BF2772"/>
    <w:p w14:paraId="1F6E09AA" w14:textId="77777777" w:rsidR="00BF2772" w:rsidRDefault="00542596">
      <w:pPr>
        <w:pStyle w:val="Zkladntextodsazen-slo"/>
        <w:numPr>
          <w:ilvl w:val="2"/>
          <w:numId w:val="116"/>
        </w:numPr>
        <w:tabs>
          <w:tab w:val="left" w:pos="567"/>
        </w:tabs>
        <w:ind w:hanging="426"/>
        <w:rPr>
          <w:color w:val="000000"/>
        </w:rPr>
      </w:pPr>
      <w:r>
        <w:t>Zhotovitel se zavazuje k tomu, že celkový souhrn vlastností provedeného</w:t>
      </w:r>
      <w:r>
        <w:rPr>
          <w:color w:val="000000"/>
        </w:rPr>
        <w:t xml:space="preserve"> díla bude dávat schopnost uspokojit stanovené potřeby, tj. využitelnost, bezpečnost, bezporuchovost, udržovatelnost, hospodárnost, ochranu životního prostředí, požární bezpečnost, hygienické požadavky. Jakost díla bude odpovídat obecně závazné právní úpravě, příslušným technickým normám, projektové dokumentaci a této smlouvě. K tomu se zhotovitel zavazuje používat pouze materiály a konstrukce vyhovující požadavkům kladeným na jejich jakost a mající prohlášení o shodě dle zákona č. 22/1997 Sb., o technickýc</w:t>
      </w:r>
      <w:r>
        <w:rPr>
          <w:color w:val="000000"/>
        </w:rPr>
        <w:t>h požadavcích na výrobky a o změně a doplnění některých zákonů, ve znění pozdějších předpisů.</w:t>
      </w:r>
    </w:p>
    <w:p w14:paraId="5B7593E0" w14:textId="77777777" w:rsidR="00BF2772" w:rsidRDefault="00542596">
      <w:pPr>
        <w:pStyle w:val="Zkladntextodsazen-slo"/>
        <w:numPr>
          <w:ilvl w:val="2"/>
          <w:numId w:val="117"/>
        </w:numPr>
        <w:tabs>
          <w:tab w:val="left" w:pos="567"/>
        </w:tabs>
        <w:ind w:hanging="426"/>
        <w:rPr>
          <w:color w:val="000000"/>
        </w:rPr>
      </w:pPr>
      <w:r>
        <w:rPr>
          <w:color w:val="000000"/>
        </w:rPr>
        <w:t>Zhotovitel je povinen postupovat při provádění díla v souladu s platnými právními předpisy, podle schválených technologických postupů stanovených platnými českými technickými normami a bezpečnostními předpisy, v souladu se současným standardem u používaných technologií a postupů tak, aby dodržel smluvenou kvalitu díla. Dodržení kvality všech prací a dodávek sjednaných v této smlouvě je závaznou povinností zhotovitele. Zjištěné vady a nedodělky je povinen zhotovitel odstranit na své náklady.</w:t>
      </w:r>
    </w:p>
    <w:p w14:paraId="48B6DF67" w14:textId="77777777" w:rsidR="00BF2772" w:rsidRDefault="00542596">
      <w:pPr>
        <w:pStyle w:val="Zkladntextodsazen-slo"/>
        <w:numPr>
          <w:ilvl w:val="2"/>
          <w:numId w:val="118"/>
        </w:numPr>
        <w:tabs>
          <w:tab w:val="left" w:pos="567"/>
        </w:tabs>
        <w:ind w:hanging="426"/>
      </w:pPr>
      <w:r>
        <w:t>V případě, že bude nutno použít postupy a materiály, které nebudou uvedeny v realizační dokumentaci stavby, lze použít pouze takových, které v době realizace díla budou v souladu s platnými i doporučenými technickými normami. Jakékoliv změny oproti schválené realizační dokumentaci stavby musí být předem odsouhlaseny objednatelem a v případě požadavku objednatele také autorským dozorem</w:t>
      </w:r>
      <w:r>
        <w:rPr>
          <w:sz w:val="24"/>
          <w:szCs w:val="24"/>
        </w:rPr>
        <w:t>.</w:t>
      </w:r>
    </w:p>
    <w:p w14:paraId="2AA542E5" w14:textId="77777777" w:rsidR="00BF2772" w:rsidRDefault="00542596">
      <w:pPr>
        <w:pStyle w:val="Zkladntextodsazen-slo"/>
        <w:numPr>
          <w:ilvl w:val="2"/>
          <w:numId w:val="119"/>
        </w:numPr>
        <w:tabs>
          <w:tab w:val="left" w:pos="567"/>
        </w:tabs>
        <w:ind w:hanging="426"/>
      </w:pPr>
      <w:r>
        <w:t>Objednatel požaduje dodání zboží první jakosti, nepoužité.</w:t>
      </w:r>
    </w:p>
    <w:p w14:paraId="210401D1" w14:textId="77777777" w:rsidR="00BF2772" w:rsidRDefault="00542596">
      <w:pPr>
        <w:pStyle w:val="Zkladntextodsazen-slo"/>
        <w:numPr>
          <w:ilvl w:val="2"/>
          <w:numId w:val="120"/>
        </w:numPr>
        <w:tabs>
          <w:tab w:val="left" w:pos="567"/>
        </w:tabs>
        <w:ind w:hanging="426"/>
      </w:pPr>
      <w:r>
        <w:rPr>
          <w:color w:val="000000"/>
        </w:rPr>
        <w:t>Jakost a kvalita dodávaných materiálů a konstrukcí bude dokladována předepsaným způsobem při kontrolních prohlídkách a při předání a převzetí díla nebo jeho části.</w:t>
      </w:r>
    </w:p>
    <w:p w14:paraId="31C6725D" w14:textId="77777777" w:rsidR="00BF2772" w:rsidRDefault="00542596">
      <w:pPr>
        <w:pStyle w:val="Zkladntextodsazen-slo"/>
        <w:numPr>
          <w:ilvl w:val="2"/>
          <w:numId w:val="121"/>
        </w:numPr>
        <w:tabs>
          <w:tab w:val="left" w:pos="567"/>
        </w:tabs>
        <w:ind w:hanging="426"/>
      </w:pPr>
      <w:r>
        <w:t>Dílo bude provedeno ve shodě s podmínkami uvedenými v zadávací dokumentaci.</w:t>
      </w:r>
    </w:p>
    <w:p w14:paraId="251E1F8C" w14:textId="77777777" w:rsidR="00BF2772" w:rsidRDefault="00542596">
      <w:pPr>
        <w:pStyle w:val="Zkladntextodsazen-slo"/>
        <w:numPr>
          <w:ilvl w:val="2"/>
          <w:numId w:val="122"/>
        </w:numPr>
        <w:tabs>
          <w:tab w:val="left" w:pos="567"/>
        </w:tabs>
        <w:ind w:hanging="426"/>
      </w:pPr>
      <w:r>
        <w:t>Při realizaci díla nesmí zhotovitel použít jakýchkoliv materiálů s karcinogenními nebo jinými účinky, které negativně působí na lidské zdraví. V případě zjištění této skutečnosti je povinností zhotovitele provést náhradu a výměnu již zabudovaných výrobků a materiálů na své náklady.</w:t>
      </w:r>
    </w:p>
    <w:p w14:paraId="0FACF576" w14:textId="77777777" w:rsidR="00BF2772" w:rsidRDefault="00542596">
      <w:pPr>
        <w:pStyle w:val="Zkladntextodsazen-slo"/>
        <w:numPr>
          <w:ilvl w:val="2"/>
          <w:numId w:val="123"/>
        </w:numPr>
        <w:tabs>
          <w:tab w:val="left" w:pos="567"/>
        </w:tabs>
        <w:ind w:hanging="426"/>
      </w:pPr>
      <w:r>
        <w:t>Zhotovitel je povinen zajistit včasné odborné provedení všech zkoušek předepsaných platnými českými technickými normami, bezpečnostními předpisy nebo vyžádaných příslušnými kompetentními orgány.</w:t>
      </w:r>
    </w:p>
    <w:p w14:paraId="79515ACC" w14:textId="77777777" w:rsidR="00BF2772" w:rsidRDefault="00BF2772">
      <w:pPr>
        <w:pStyle w:val="Zkladntextodsazen-slo"/>
        <w:numPr>
          <w:ilvl w:val="0"/>
          <w:numId w:val="0"/>
        </w:numPr>
        <w:tabs>
          <w:tab w:val="left" w:pos="567"/>
        </w:tabs>
        <w:ind w:left="567"/>
      </w:pPr>
    </w:p>
    <w:p w14:paraId="41154762" w14:textId="77777777" w:rsidR="00BF2772" w:rsidRDefault="00542596">
      <w:pPr>
        <w:pStyle w:val="Nadpis2"/>
        <w:numPr>
          <w:ilvl w:val="1"/>
          <w:numId w:val="124"/>
        </w:numPr>
        <w:tabs>
          <w:tab w:val="clear" w:pos="426"/>
          <w:tab w:val="left" w:pos="567"/>
        </w:tabs>
        <w:spacing w:before="120"/>
        <w:ind w:left="426" w:hanging="568"/>
        <w:rPr>
          <w:rFonts w:ascii="Arial" w:hAnsi="Arial" w:cs="Arial"/>
        </w:rPr>
      </w:pPr>
      <w:r>
        <w:rPr>
          <w:rFonts w:ascii="Arial" w:hAnsi="Arial" w:cs="Arial"/>
        </w:rPr>
        <w:t>Provádění díla a jiná ujednání</w:t>
      </w:r>
    </w:p>
    <w:p w14:paraId="68605D6E" w14:textId="77777777" w:rsidR="00BF2772" w:rsidRDefault="00BF2772"/>
    <w:p w14:paraId="53ED3534" w14:textId="77777777" w:rsidR="00BF2772" w:rsidRDefault="00542596">
      <w:pPr>
        <w:numPr>
          <w:ilvl w:val="2"/>
          <w:numId w:val="125"/>
        </w:numPr>
        <w:tabs>
          <w:tab w:val="left" w:pos="284"/>
        </w:tabs>
        <w:ind w:hanging="426"/>
      </w:pPr>
      <w:r>
        <w:t>Při předání staveniště předá objednatel zhotoviteli příslušná stavební povolení v právní moci, pokud byla vydána.</w:t>
      </w:r>
    </w:p>
    <w:p w14:paraId="4E1EE97A" w14:textId="77777777" w:rsidR="00BF2772" w:rsidRDefault="00542596">
      <w:pPr>
        <w:numPr>
          <w:ilvl w:val="2"/>
          <w:numId w:val="126"/>
        </w:numPr>
        <w:tabs>
          <w:tab w:val="left" w:pos="284"/>
        </w:tabs>
        <w:ind w:hanging="426"/>
      </w:pPr>
      <w:r>
        <w:t>O předání a převzetí staveniště zhotovitelem vyhotoví smluvní strany zápis – protokol.</w:t>
      </w:r>
      <w:r>
        <w:rPr>
          <w:b/>
          <w:bCs/>
          <w:color w:val="000000"/>
        </w:rPr>
        <w:t xml:space="preserve"> </w:t>
      </w:r>
    </w:p>
    <w:p w14:paraId="12EFC224" w14:textId="77777777" w:rsidR="00BF2772" w:rsidRDefault="00542596">
      <w:pPr>
        <w:pStyle w:val="Zkladntextodsazen-slo"/>
        <w:numPr>
          <w:ilvl w:val="2"/>
          <w:numId w:val="127"/>
        </w:numPr>
        <w:tabs>
          <w:tab w:val="left" w:pos="284"/>
        </w:tabs>
        <w:ind w:hanging="426"/>
      </w:pPr>
      <w:r>
        <w:t>Obvod staveniště je vymezen stavebním povolením na zařízení staveniště. Stavební povolení a vlastní zařízení staveniště včetně záborů a nájmů si zajišťuje zhotovitel v potřebném rozsahu na své náklady na základě dokumentace Zásad organizace výstavby (resp. vlastní dokumentace a upřesnění Zásad organizace výstavby).</w:t>
      </w:r>
    </w:p>
    <w:p w14:paraId="12F7AA3C" w14:textId="77777777" w:rsidR="00BF2772" w:rsidRDefault="00542596">
      <w:pPr>
        <w:pStyle w:val="Zkladntextodsazen-slo"/>
        <w:numPr>
          <w:ilvl w:val="2"/>
          <w:numId w:val="128"/>
        </w:numPr>
        <w:tabs>
          <w:tab w:val="left" w:pos="284"/>
        </w:tabs>
        <w:ind w:hanging="426"/>
      </w:pPr>
      <w:r>
        <w:t>Objednatel zajistí součinnost projektanta na písemnou výzvu zhotovitele do pěti kalendářních dnů.</w:t>
      </w:r>
    </w:p>
    <w:p w14:paraId="424A7A64" w14:textId="77777777" w:rsidR="00BF2772" w:rsidRDefault="00542596">
      <w:pPr>
        <w:pStyle w:val="Zkladntextodsazen-slo"/>
        <w:numPr>
          <w:ilvl w:val="2"/>
          <w:numId w:val="129"/>
        </w:numPr>
        <w:tabs>
          <w:tab w:val="left" w:pos="284"/>
        </w:tabs>
        <w:ind w:hanging="426"/>
      </w:pPr>
      <w:r>
        <w:t>Zhotovitel se zavazuje realizovat práce vyžadující zvláštní způsobilost nebo povolení podle příslušných předpisů osobami, které tuto podmínku splňují.</w:t>
      </w:r>
    </w:p>
    <w:p w14:paraId="3E4629D1" w14:textId="77777777" w:rsidR="00BF2772" w:rsidRDefault="00542596">
      <w:pPr>
        <w:pStyle w:val="Zkladntextodsazen-slo"/>
        <w:numPr>
          <w:ilvl w:val="2"/>
          <w:numId w:val="130"/>
        </w:numPr>
        <w:tabs>
          <w:tab w:val="left" w:pos="284"/>
        </w:tabs>
        <w:ind w:hanging="426"/>
      </w:pPr>
      <w:r>
        <w:t>Zhotovitel se zavazuje k tomu, že elektrotechnická zařízení a instalace budou provedeny společností ověřenou dle vyhlášky č. 412/2005 Sb., o ochraně utajovaných informací a o bezpečnostní způsobilosti, ve znění pozdějších předpisů, a to v případě, že stavba takové práce obsahuje.</w:t>
      </w:r>
    </w:p>
    <w:p w14:paraId="24BF0873" w14:textId="77777777" w:rsidR="00BF2772" w:rsidRDefault="00542596">
      <w:pPr>
        <w:pStyle w:val="Zkladntextodsazen-slo"/>
        <w:numPr>
          <w:ilvl w:val="2"/>
          <w:numId w:val="131"/>
        </w:numPr>
        <w:tabs>
          <w:tab w:val="left" w:pos="284"/>
        </w:tabs>
        <w:ind w:hanging="426"/>
      </w:pPr>
      <w:r>
        <w:t>Zhotovitel p</w:t>
      </w:r>
      <w:r>
        <w:t xml:space="preserve">rohlašuje, že v rámci realizace </w:t>
      </w:r>
      <w:r>
        <w:rPr>
          <w:b/>
          <w:bCs/>
        </w:rPr>
        <w:t xml:space="preserve">budou </w:t>
      </w:r>
      <w:r>
        <w:t xml:space="preserve">použity poddodávky třetích osob uvedených v příloze č. 2, této smlouvy (dále jen „příloha č. 2“). V případě nepředvídatelných okolností a ze závažných důvodů může zhotovitel použít poddodávky jiných třetích osob než uvedených v příloze č. 2, pouze na základě </w:t>
      </w:r>
      <w:r>
        <w:lastRenderedPageBreak/>
        <w:t>předchozího písemného oznámení zhotovitele a po odsouhlasení kontaktní osobou objednatele ve věcech smluvních.</w:t>
      </w:r>
    </w:p>
    <w:p w14:paraId="4FB3EF3B" w14:textId="77777777" w:rsidR="00BF2772" w:rsidRDefault="00542596">
      <w:pPr>
        <w:pStyle w:val="Zkladntextodsazen-slo"/>
        <w:numPr>
          <w:ilvl w:val="2"/>
          <w:numId w:val="132"/>
        </w:numPr>
        <w:tabs>
          <w:tab w:val="left" w:pos="284"/>
        </w:tabs>
        <w:ind w:hanging="426"/>
      </w:pPr>
      <w:r>
        <w:t>Objednatel je oprávněn i v průběhu realizace požadovat změny materiálu oproti původně navrženým a sjednaným materiálům a zhotovitel je povinen na tyto změny přistoupit. Požadavek na změnu materiálu musí být písemný. Zhotovitel má právo na úhradu veškerých zbytečně vynaložených nákladů, pokud již původní materiál zajistil.</w:t>
      </w:r>
    </w:p>
    <w:p w14:paraId="44ED80E7" w14:textId="77777777" w:rsidR="00BF2772" w:rsidRDefault="00542596">
      <w:pPr>
        <w:pStyle w:val="Zkladntextodsazen-slo"/>
        <w:numPr>
          <w:ilvl w:val="2"/>
          <w:numId w:val="133"/>
        </w:numPr>
        <w:tabs>
          <w:tab w:val="left" w:pos="284"/>
        </w:tabs>
        <w:ind w:hanging="426"/>
      </w:pPr>
      <w:r>
        <w:t>Případný použitelný demontovaný materiál bude nabídnut objednateli k převzetí. Dřevo bude po kácení naceněno a jeho cena bude uhrazena na účet objednatele, který objednatel zhotoviteli sdělí písemně. Kovy a jiné druhotné suroviny budou za přítomnosti osob oprávněných ve věcech technických odvezeny do sběrných surovin a výtěžek bude uhrazen na účet objednatele.</w:t>
      </w:r>
    </w:p>
    <w:p w14:paraId="6676E8EB" w14:textId="77777777" w:rsidR="00BF2772" w:rsidRDefault="00542596">
      <w:pPr>
        <w:pStyle w:val="Zkladntextodsazen-slo"/>
        <w:numPr>
          <w:ilvl w:val="2"/>
          <w:numId w:val="134"/>
        </w:numPr>
        <w:tabs>
          <w:tab w:val="left" w:pos="284"/>
        </w:tabs>
        <w:ind w:hanging="426"/>
      </w:pPr>
      <w:r>
        <w:t>Zhotovitel odpovídá a zajišťuje bezpečnost a ochranu zdraví všech osob v prostoru staveniště, dodržování bezpečnostních, hygienických a požárních předpisů, včetně prostorů zařízení staveniště, bezpečnost silničního provozu v prostoru staveniště.</w:t>
      </w:r>
      <w:r>
        <w:rPr>
          <w:color w:val="000000"/>
        </w:rPr>
        <w:t xml:space="preserve"> Za porušení některé z povinností vyplývající z tohoto ustanovení bude objednatelem zhotoviteli účtována smluvní pokuta ve výši 1.000,- Kč za každý zjištěný případ a za každý byť započatý den trvání zjištěného nedostatku. </w:t>
      </w:r>
      <w:r>
        <w:t>V případě, že bude zjištěn opakovaně stejný (již vytknutý) nedostatek, který bude trvat dva či více po sobě následujících dnů</w:t>
      </w:r>
      <w:r>
        <w:rPr>
          <w:color w:val="000000"/>
        </w:rPr>
        <w:t>, zvyšuje se denní sankce za takový nedostatek vždy na dvojnásobek předchozí pokuty za tentýž nedostatek, přičemž maximální výše denní sazby této smluvní pokuty je 1</w:t>
      </w:r>
      <w:r>
        <w:rPr>
          <w:color w:val="000000"/>
        </w:rPr>
        <w:t>6.000,- Kč (nastává pátým dnem, kdy se opakuje stejný nedostatek).</w:t>
      </w:r>
    </w:p>
    <w:p w14:paraId="7AD278C0" w14:textId="77777777" w:rsidR="00BF2772" w:rsidRDefault="00542596">
      <w:pPr>
        <w:pStyle w:val="Zkladntextodsazen-slo"/>
        <w:numPr>
          <w:ilvl w:val="2"/>
          <w:numId w:val="135"/>
        </w:numPr>
        <w:tabs>
          <w:tab w:val="left" w:pos="284"/>
        </w:tabs>
        <w:ind w:hanging="426"/>
      </w:pPr>
      <w:r>
        <w:t>Zhotovitel se zavazuje udržovat na převzatém staveništi pořádek a čistotu, na svůj náklad odstraňovat odpady a nečistoty vzniklé jeho činností, a to v souladu s příslušnými předpisy a zákony, zejména ekologickými a o likvidaci odpadů.</w:t>
      </w:r>
      <w:r>
        <w:rPr>
          <w:color w:val="000000"/>
        </w:rPr>
        <w:t xml:space="preserve"> Za porušení některé z povinností vyplývající z tohoto ustanovení bude objednatelem zhotoviteli účtována smluvní pokuta ve výši 1.000,- Kč za každý zjištěný případ a za každý byť započatý den trvání zjištěného nedostatku. </w:t>
      </w:r>
      <w:r>
        <w:t>V případě, že bude zjištěn opakovaně stejný (již vytknutý) nedostatek, který bude trvat dva či více po sobě následujících dnů</w:t>
      </w:r>
      <w:r>
        <w:rPr>
          <w:color w:val="000000"/>
        </w:rPr>
        <w:t>, zvyšuje se denní sankce za takový nedostatek vždy na dvojnásobek předchozí pokuty za tentýž nedostatek, přičemž maximální výše denní sazby této smluvní pokuty je 1</w:t>
      </w:r>
      <w:r>
        <w:rPr>
          <w:color w:val="000000"/>
        </w:rPr>
        <w:t>6.000,- Kč (nastává pátým dnem, kdy se opakuje stejný nedostatek).</w:t>
      </w:r>
    </w:p>
    <w:p w14:paraId="776F67D7" w14:textId="77777777" w:rsidR="00BF2772" w:rsidRDefault="00542596">
      <w:pPr>
        <w:pStyle w:val="Zkladntextodsazen-slo"/>
        <w:numPr>
          <w:ilvl w:val="2"/>
          <w:numId w:val="136"/>
        </w:numPr>
        <w:tabs>
          <w:tab w:val="left" w:pos="284"/>
        </w:tabs>
        <w:ind w:hanging="426"/>
      </w:pPr>
      <w:r>
        <w:t>Zhotovitel je povinen provedené stavební práce, zařizovací předměty a výrobky zabezpečit před poškozením a krádežemi až do předání díla nebo jeho části k užívání objednateli, a to na vlastní náklady. Zhotovitel je povinen zajistit hlídání celého staveniště. Náklady na hlídání jsou zahrnuty v ceně.</w:t>
      </w:r>
    </w:p>
    <w:p w14:paraId="07EF9A52" w14:textId="77777777" w:rsidR="00BF2772" w:rsidRDefault="00542596">
      <w:pPr>
        <w:pStyle w:val="Zkladntextodsazen-slo"/>
        <w:numPr>
          <w:ilvl w:val="2"/>
          <w:numId w:val="137"/>
        </w:numPr>
        <w:tabs>
          <w:tab w:val="left" w:pos="284"/>
        </w:tabs>
        <w:ind w:hanging="426"/>
      </w:pPr>
      <w:r>
        <w:t xml:space="preserve">Zhotovitel vyzve objednatele písemně (nikoli pouze zápisem do stavebního deníku) nejméně 3 pracovní dny předem k prověření kvality prací, jež budou dalším postupem při provádění díla zakryty. V případě, že se na tuto výzvu objednatel nedostaví, může zhotovitel pokračovat v provádění díla po předcházejícím upozornění objednatele. </w:t>
      </w:r>
      <w:r>
        <w:rPr>
          <w:color w:val="000000"/>
        </w:rPr>
        <w:t>Za nedodržování tohoto ustanovení bude objednatelem zhotoviteli účtována smluvní pokuta ve výši 10% z Ceny, minimálně však 10.000,- Kč za každý zjištěný případ. V případě nedodržení tohoto ustanovení je zhotovitel současně povinen na základě žádosti objednatele odstranit zakrytí provedených prací, jejichž kvalita má být objednatelem prověřena.</w:t>
      </w:r>
    </w:p>
    <w:p w14:paraId="0DFFEEF8" w14:textId="77777777" w:rsidR="00BF2772" w:rsidRDefault="00542596">
      <w:pPr>
        <w:pStyle w:val="Zkladntextodsazen-slo"/>
        <w:numPr>
          <w:ilvl w:val="2"/>
          <w:numId w:val="138"/>
        </w:numPr>
        <w:tabs>
          <w:tab w:val="left" w:pos="284"/>
        </w:tabs>
        <w:ind w:hanging="426"/>
      </w:pPr>
      <w:r>
        <w:t>Zhotovitel zajistí vytyčení inženýrských sítí podle podmínek jejich správců, a to v termínech dle vlastní potřeby. Zhotovitel 15 pracovních dnů předem oznámí správcům sítí a oprávněné osobě objednatele ve věcech technických práci v ochranném pásmu či křížení těchto sítí. Zhotovitel písemně vyzve kromě objednatele i správce podzemních vedení a inženýrských sítí dotčených stavbou k jejich kontrole v průběhu prací a převzetí před zpětným zásypem a zjištěnou skutečnost nechá potvrdit zápisem ve stavebním deníku</w:t>
      </w:r>
      <w:r>
        <w:t>. Zhotovitel před jejich zakrytím zajistí geodetická zaměření, která nejpozději před ukončením realizace díla (stavby) předá objednateli. Vytyčení staveniště a veškerých sítí zajistí zhotovitel.</w:t>
      </w:r>
    </w:p>
    <w:p w14:paraId="2E7F55E5" w14:textId="77777777" w:rsidR="00BF2772" w:rsidRDefault="00542596">
      <w:pPr>
        <w:pStyle w:val="Zkladntextodsazen-slo"/>
        <w:numPr>
          <w:ilvl w:val="2"/>
          <w:numId w:val="139"/>
        </w:numPr>
        <w:ind w:hanging="426"/>
      </w:pPr>
      <w:r>
        <w:t>Zhotovitel zajistí případná povolení k uzavírkám, prokopávkám, záborům komunikací. V případě, že tyto budou ve správě městského obvodu Ostrava-Jih, zúčastní se kontaktní osoba objednatele ve věcech smluvních na požádání potřebných správních řízení.</w:t>
      </w:r>
    </w:p>
    <w:p w14:paraId="660EF5B3" w14:textId="77777777" w:rsidR="00BF2772" w:rsidRDefault="00542596">
      <w:pPr>
        <w:pStyle w:val="Zkladntextodsazen-slo"/>
        <w:numPr>
          <w:ilvl w:val="2"/>
          <w:numId w:val="140"/>
        </w:numPr>
        <w:ind w:hanging="426"/>
      </w:pPr>
      <w:r>
        <w:t xml:space="preserve">Osazení a údržbu provizorního dopravního značení apod. dle projektové dokumentace včetně organizace dopravy po dobu výstavby a uvedení do původního stavu včetně předání správci zajistí zhotovitel. Zhotovitel zajistí stavbu tak, aby nedošlo k ohrožování, nadměrnému nebo zbytečnému obtěžování okolí stavby, ke znečištění komunikací apod. Zvláštní užívání komunikací oznámí zhotovitel objednateli 21 pracovních dnů předem. </w:t>
      </w:r>
      <w:r>
        <w:rPr>
          <w:color w:val="000000"/>
        </w:rPr>
        <w:t xml:space="preserve">Za porušení některé z povinností vyplývající z tohoto ustanovení bude </w:t>
      </w:r>
      <w:r>
        <w:rPr>
          <w:color w:val="000000"/>
        </w:rPr>
        <w:lastRenderedPageBreak/>
        <w:t>objednatelem zhotoviteli účtována smluvní pokuta ve výši 0,1 % z Ceny, maximálně však 10.000,- Kč, za každý zjištěný případ a každý den prodlení s odstraněním nedostatku.</w:t>
      </w:r>
    </w:p>
    <w:p w14:paraId="66F4C71D" w14:textId="77777777" w:rsidR="00BF2772" w:rsidRDefault="00542596">
      <w:pPr>
        <w:pStyle w:val="Zkladntextodsazen-slo"/>
        <w:numPr>
          <w:ilvl w:val="2"/>
          <w:numId w:val="141"/>
        </w:numPr>
        <w:ind w:hanging="426"/>
      </w:pPr>
      <w:r>
        <w:t>Dokumentace skutečného provedení stavby bude vypracována dle platné a účinné právní úpravy týkající se dokumentace staveb a potvrzena zhotovitelem. Tuto dokumentaci předá zhotovitel objednateli při předání a převzetí dokončeného díla (stavby). Nejpozději při předání staveniště budou objednatelem prokazatelně předány 2 sady projektové dokumentace.</w:t>
      </w:r>
    </w:p>
    <w:p w14:paraId="5787A3BD" w14:textId="77777777" w:rsidR="00BF2772" w:rsidRDefault="00542596">
      <w:pPr>
        <w:pStyle w:val="Zkladntextodsazen-slo"/>
        <w:numPr>
          <w:ilvl w:val="2"/>
          <w:numId w:val="142"/>
        </w:numPr>
        <w:ind w:hanging="426"/>
      </w:pPr>
      <w:r>
        <w:t>Zhotovitel se zavazuje vyklidit a vyčistit staveniště do 10 dnů od předání dokončeného díla. Veřejné plochy budou v tomto termínu předány příslušnému správci (odboru dopravy a komunálních služeb) a zhotovitel toto předání doloží potvrzeným zápisem. Při nedodržení tohoto termínu se zhotovitel zavazuje uhradit objednateli veškeré náklady a škody, které mu tím vznikly. Dále se zavazuje uhradit smluvní pokutu ve výši 0,1% z Ceny, maximálně však 5.000,- Kč, za každý den prodlení s vyklizením a vyčištěním staveni</w:t>
      </w:r>
      <w:r>
        <w:t>ště.</w:t>
      </w:r>
    </w:p>
    <w:p w14:paraId="09A15B56" w14:textId="77777777" w:rsidR="00BF2772" w:rsidRDefault="00542596">
      <w:pPr>
        <w:pStyle w:val="Zkladntextodsazen-slo"/>
        <w:numPr>
          <w:ilvl w:val="2"/>
          <w:numId w:val="143"/>
        </w:numPr>
        <w:ind w:hanging="426"/>
      </w:pPr>
      <w:r>
        <w:t>Předání základních vytyčovacích prvků bude dohodnuto při předání staveniště.</w:t>
      </w:r>
    </w:p>
    <w:p w14:paraId="0E39A546" w14:textId="77777777" w:rsidR="00BF2772" w:rsidRDefault="00542596">
      <w:pPr>
        <w:pStyle w:val="Zkladntextodsazen-slo"/>
        <w:numPr>
          <w:ilvl w:val="2"/>
          <w:numId w:val="144"/>
        </w:numPr>
        <w:ind w:hanging="426"/>
      </w:pPr>
      <w:r>
        <w:t>Zhotovitel je povinen nahradit objednateli, nájemcům nebo uživatelům stavby škody, které vzniknou při realizaci díla, pokud bude jeho zavinění prokázáno. V případě, že zhotovitel takovou škodu neuhradí, může objednatel výši náhrady škody započíst na pozastávku.</w:t>
      </w:r>
    </w:p>
    <w:p w14:paraId="5486164A" w14:textId="77777777" w:rsidR="00BF2772" w:rsidRDefault="00542596">
      <w:pPr>
        <w:pStyle w:val="Zkladntextodsazen-slo"/>
        <w:numPr>
          <w:ilvl w:val="2"/>
          <w:numId w:val="145"/>
        </w:numPr>
        <w:ind w:hanging="426"/>
      </w:pPr>
      <w:r>
        <w:t>Objednatel převezme objekty nebo jejich samostatné části, které bude nutno uvést do provozu pro zajištění veřejného provozu.</w:t>
      </w:r>
    </w:p>
    <w:p w14:paraId="37120700" w14:textId="77777777" w:rsidR="00BF2772" w:rsidRDefault="00542596">
      <w:pPr>
        <w:pStyle w:val="Zkladntextodsazen-slo"/>
        <w:numPr>
          <w:ilvl w:val="2"/>
          <w:numId w:val="146"/>
        </w:numPr>
        <w:ind w:hanging="426"/>
      </w:pPr>
      <w: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plnou odpovědnost za způsobené škody a tyto škody uhradí.</w:t>
      </w:r>
    </w:p>
    <w:p w14:paraId="49A356FA" w14:textId="77777777" w:rsidR="00BF2772" w:rsidRDefault="00542596">
      <w:pPr>
        <w:pStyle w:val="Zkladntextodsazen-slo"/>
        <w:numPr>
          <w:ilvl w:val="2"/>
          <w:numId w:val="147"/>
        </w:numPr>
        <w:ind w:hanging="426"/>
      </w:pPr>
      <w:r>
        <w:t>Nejpozději do 7 kalendářních dnů od předání staveniště zhotovitel písemně seznámí objednatele s případnými připomínkami k projektové dokumentaci. V opačném případě zhotovitel prohlašuje, že se řádně seznámil s projektovou dokumentací pro realizaci stavby a na základě provedené kontroly nezjistil žádné vady, chyby, opomenutí či jakékoli jiné nedostatky projektové dokumentace pro provádění stavby, a že tato je plně způsobilým a kompletním podkladem pro řádné provedení díla.</w:t>
      </w:r>
    </w:p>
    <w:p w14:paraId="1A4C95B5" w14:textId="77777777" w:rsidR="00BF2772" w:rsidRDefault="00542596">
      <w:pPr>
        <w:pStyle w:val="Zkladntextodsazen-slo"/>
        <w:numPr>
          <w:ilvl w:val="2"/>
          <w:numId w:val="148"/>
        </w:numPr>
        <w:ind w:hanging="426"/>
      </w:pPr>
      <w:r>
        <w:t>Zhotovitel je povinen bez odkladu upozornit objednatele na případnou nevhodnost realizace vyžadovaných prací na díle.</w:t>
      </w:r>
    </w:p>
    <w:p w14:paraId="0717EEEA" w14:textId="77777777" w:rsidR="00BF2772" w:rsidRDefault="00542596">
      <w:pPr>
        <w:pStyle w:val="Zkladntextodsazen-slo"/>
        <w:numPr>
          <w:ilvl w:val="2"/>
          <w:numId w:val="149"/>
        </w:numPr>
        <w:ind w:hanging="426"/>
      </w:pPr>
      <w:r>
        <w:t xml:space="preserve">Přenechá-li zhotovitel provedení díla jako celku třetí osobě bez písemného souhlasu objednatele, nebo pokud tato smlouva nestanoví jinak, zavazuje se uhradit objednateli smluvní pokutu ve výši </w:t>
      </w:r>
      <w:r>
        <w:rPr>
          <w:b/>
          <w:bCs/>
        </w:rPr>
        <w:t>15 %</w:t>
      </w:r>
      <w:r>
        <w:t xml:space="preserve"> z Ceny, a to do 30 dnů ode dne doručení písemné výzvy k jejímu zaplacení.</w:t>
      </w:r>
    </w:p>
    <w:p w14:paraId="3C35364A" w14:textId="77777777" w:rsidR="00BF2772" w:rsidRDefault="00542596">
      <w:pPr>
        <w:pStyle w:val="Zkladntextodsazen-slo"/>
        <w:numPr>
          <w:ilvl w:val="2"/>
          <w:numId w:val="150"/>
        </w:numPr>
        <w:tabs>
          <w:tab w:val="left" w:pos="0"/>
        </w:tabs>
        <w:ind w:hanging="426"/>
      </w:pPr>
      <w:r>
        <w:t>V případě, že dílo (stavba) podléhá povinnosti zápisu do digitální technické mapy Moravskoslezského kraje, zavazuje se zhotovitel tento zápis provést a předat objednateli identifikátor záznamu, ve kterém byly zapsány změny týkající se obsahu digitální technické mapy kraje nebo předány podklady pro jejich zápis. V případě, že zhotovitel nesplní závazek dle předchozího odstavce, je objednatel oprávněn závazek splnit prostřednictvím třetí osoby na náklady zhotovitele.</w:t>
      </w:r>
    </w:p>
    <w:p w14:paraId="60707FF6" w14:textId="77777777" w:rsidR="00BF2772" w:rsidRDefault="00BF2772">
      <w:pPr>
        <w:pStyle w:val="Zkladntextodsazen-slo"/>
        <w:numPr>
          <w:ilvl w:val="0"/>
          <w:numId w:val="0"/>
        </w:numPr>
        <w:ind w:left="284"/>
      </w:pPr>
    </w:p>
    <w:p w14:paraId="56E9DA5B" w14:textId="77777777" w:rsidR="00BF2772" w:rsidRDefault="00BF2772">
      <w:pPr>
        <w:pStyle w:val="Zkladntextodsazen-slo"/>
        <w:numPr>
          <w:ilvl w:val="0"/>
          <w:numId w:val="0"/>
        </w:numPr>
        <w:ind w:left="284"/>
      </w:pPr>
    </w:p>
    <w:p w14:paraId="646AB4AA" w14:textId="77777777" w:rsidR="00BF2772" w:rsidRDefault="00BF2772">
      <w:pPr>
        <w:pStyle w:val="Zkladntextodsazen-slo"/>
        <w:numPr>
          <w:ilvl w:val="0"/>
          <w:numId w:val="0"/>
        </w:numPr>
        <w:ind w:left="284"/>
      </w:pPr>
    </w:p>
    <w:p w14:paraId="6CA1D544" w14:textId="77777777" w:rsidR="00BF2772" w:rsidRDefault="00BF2772">
      <w:pPr>
        <w:pStyle w:val="Zkladntextodsazen-slo"/>
        <w:numPr>
          <w:ilvl w:val="0"/>
          <w:numId w:val="0"/>
        </w:numPr>
        <w:ind w:left="567"/>
      </w:pPr>
    </w:p>
    <w:p w14:paraId="177F870B" w14:textId="77777777" w:rsidR="00BF2772" w:rsidRDefault="00542596">
      <w:pPr>
        <w:pStyle w:val="Nadpis2"/>
        <w:numPr>
          <w:ilvl w:val="1"/>
          <w:numId w:val="151"/>
        </w:numPr>
        <w:tabs>
          <w:tab w:val="clear" w:pos="426"/>
          <w:tab w:val="left" w:pos="567"/>
        </w:tabs>
        <w:spacing w:before="120"/>
        <w:ind w:left="426" w:hanging="568"/>
        <w:rPr>
          <w:rFonts w:ascii="Arial" w:hAnsi="Arial" w:cs="Arial"/>
        </w:rPr>
      </w:pPr>
      <w:r>
        <w:rPr>
          <w:rFonts w:ascii="Arial" w:hAnsi="Arial" w:cs="Arial"/>
        </w:rPr>
        <w:t>Stavební deník</w:t>
      </w:r>
    </w:p>
    <w:p w14:paraId="126C75DC" w14:textId="77777777" w:rsidR="00BF2772" w:rsidRDefault="00BF2772"/>
    <w:p w14:paraId="65F229A0" w14:textId="77777777" w:rsidR="00BF2772" w:rsidRDefault="00542596">
      <w:pPr>
        <w:pStyle w:val="Zkladntextodsazen-slo"/>
        <w:numPr>
          <w:ilvl w:val="2"/>
          <w:numId w:val="152"/>
        </w:numPr>
        <w:tabs>
          <w:tab w:val="left" w:pos="284"/>
          <w:tab w:val="left" w:pos="852"/>
        </w:tabs>
        <w:ind w:hanging="426"/>
      </w:pPr>
      <w:r>
        <w:t xml:space="preserve">Zhotovitel povede ode dne převzetí staveniště stavební deník se všemi náležitostmi dle </w:t>
      </w:r>
      <w:proofErr w:type="spellStart"/>
      <w:r>
        <w:t>ust</w:t>
      </w:r>
      <w:proofErr w:type="spellEnd"/>
      <w:r>
        <w:t>. § 166 zákona     č. 283/2021 Sb., stavební zákon, ve znění pozdějších předpisů, a prováděcího předpisu, s důrazem na zápis evidence zaměstnanců, návozu materiálů, použití strojů a technologických postupů, ve znění pozdějších předpisů.</w:t>
      </w:r>
    </w:p>
    <w:p w14:paraId="1633BB84" w14:textId="77777777" w:rsidR="00BF2772" w:rsidRDefault="00542596">
      <w:pPr>
        <w:pStyle w:val="Zkladntextodsazen-slo"/>
        <w:numPr>
          <w:ilvl w:val="2"/>
          <w:numId w:val="153"/>
        </w:numPr>
        <w:tabs>
          <w:tab w:val="left" w:pos="284"/>
        </w:tabs>
        <w:ind w:hanging="426"/>
      </w:pPr>
      <w:r>
        <w:t>Do stavebního deníku bude zapisovat všechny skutečnosti, rozhodné pro plnění smlouvy, zejména údaje o časovém postupu prací a jejich jakosti, důvody odchylek prováděných prací od projektové dokumentace a údaje potřebné pro posouzení prací orgány státní správy.</w:t>
      </w:r>
    </w:p>
    <w:p w14:paraId="59AD6901" w14:textId="77777777" w:rsidR="00BF2772" w:rsidRDefault="00542596">
      <w:pPr>
        <w:pStyle w:val="Zkladntextodsazen-slo"/>
        <w:numPr>
          <w:ilvl w:val="2"/>
          <w:numId w:val="154"/>
        </w:numPr>
        <w:tabs>
          <w:tab w:val="left" w:pos="284"/>
        </w:tabs>
        <w:ind w:hanging="426"/>
      </w:pPr>
      <w:r>
        <w:t>Objednatel a jím označené oprávněné či kontaktní osoby mohou stavební deník kontrolovat a k zápisům připojovat své stanovisko.</w:t>
      </w:r>
    </w:p>
    <w:p w14:paraId="6CA23216" w14:textId="77777777" w:rsidR="00BF2772" w:rsidRDefault="00542596">
      <w:pPr>
        <w:pStyle w:val="Zkladntextodsazen-slo"/>
        <w:numPr>
          <w:ilvl w:val="2"/>
          <w:numId w:val="155"/>
        </w:numPr>
        <w:tabs>
          <w:tab w:val="left" w:pos="284"/>
        </w:tabs>
        <w:ind w:hanging="426"/>
      </w:pPr>
      <w:r>
        <w:lastRenderedPageBreak/>
        <w:t>Denní záznamy budou zapisovány do deníku s očíslovanými listy, jednak pevnými, jednak perforovanými pro dva oddělitelné průpisy. Perforované listy budou očíslovány shodně s listy pevnými.</w:t>
      </w:r>
    </w:p>
    <w:p w14:paraId="25687752" w14:textId="77777777" w:rsidR="00BF2772" w:rsidRDefault="00542596">
      <w:pPr>
        <w:pStyle w:val="Zkladntextodsazen-slo"/>
        <w:numPr>
          <w:ilvl w:val="2"/>
          <w:numId w:val="156"/>
        </w:numPr>
        <w:tabs>
          <w:tab w:val="left" w:pos="284"/>
        </w:tabs>
        <w:ind w:hanging="426"/>
      </w:pPr>
      <w:r>
        <w:t>Denní záznamy budou zapisovat a podepisovat stavbyvedoucí (jeho zástupce) v den, kdy práce byly provedeny nebo kdy nastaly okolnosti, které vyvolaly nutnost zápisu. Při denních záznamech nesmí být vynechána volná místa. Záznamy musí být čitelné a přehledné.</w:t>
      </w:r>
    </w:p>
    <w:p w14:paraId="33B64C0C" w14:textId="77777777" w:rsidR="00BF2772" w:rsidRDefault="00542596">
      <w:pPr>
        <w:pStyle w:val="Zkladntextodsazen-slo"/>
        <w:numPr>
          <w:ilvl w:val="2"/>
          <w:numId w:val="157"/>
        </w:numPr>
        <w:tabs>
          <w:tab w:val="left" w:pos="284"/>
        </w:tabs>
        <w:ind w:hanging="426"/>
      </w:pPr>
      <w:r>
        <w:t>Do deníku je oprávněn provádět záznamy kromě státního stavebního dohledu také technický a autorský dozor objednatele, případně koordinátor BOZP.</w:t>
      </w:r>
    </w:p>
    <w:p w14:paraId="7390383B" w14:textId="77777777" w:rsidR="00BF2772" w:rsidRDefault="00542596">
      <w:pPr>
        <w:pStyle w:val="Zkladntextodsazen-slo"/>
        <w:numPr>
          <w:ilvl w:val="2"/>
          <w:numId w:val="158"/>
        </w:numPr>
        <w:tabs>
          <w:tab w:val="left" w:pos="284"/>
        </w:tabs>
        <w:ind w:hanging="426"/>
      </w:pPr>
      <w:r>
        <w:t>Oprávněné či kontaktní osoby objednatele jsou povinny sledovat obsah záznamů v deníku a stvrzovat je svým podpisem. K zápisům zhotovitele jsou tyto osoby povinny písemně provést připomínky vždy do 3 pracovních dnů; jinak se předpokládá jeho souhlasné stanovisko. Zhotovitel se však zavazuje ještě před uplynutím této lhůty prokazatelně vyzvat oprávněnou či kontaktní osobu objednatele k provedení připomínek, jinak nelze souhlasné stanovisko dle předchozí věty předpokládat.</w:t>
      </w:r>
    </w:p>
    <w:p w14:paraId="7ECA2165" w14:textId="77777777" w:rsidR="00BF2772" w:rsidRDefault="00542596">
      <w:pPr>
        <w:pStyle w:val="Zkladntextodsazen-slo"/>
        <w:numPr>
          <w:ilvl w:val="2"/>
          <w:numId w:val="159"/>
        </w:numPr>
        <w:tabs>
          <w:tab w:val="left" w:pos="284"/>
        </w:tabs>
        <w:ind w:hanging="426"/>
      </w:pPr>
      <w:r>
        <w:t>Nesouhlasí-li stavbyvedoucí se záznamy ve stavebním deníku, uvedenými dle předchozího ustanovení, připojí k takovým záznamům do tří pracovních dnů své vyjádření, jinak se má za to, že s obsahem záznamu souhlasí.</w:t>
      </w:r>
    </w:p>
    <w:p w14:paraId="2B702A89" w14:textId="77777777" w:rsidR="00BF2772" w:rsidRDefault="00542596">
      <w:pPr>
        <w:pStyle w:val="Zkladntextodsazen-slo"/>
        <w:numPr>
          <w:ilvl w:val="2"/>
          <w:numId w:val="160"/>
        </w:numPr>
        <w:tabs>
          <w:tab w:val="left" w:pos="284"/>
        </w:tabs>
        <w:ind w:hanging="426"/>
      </w:pPr>
      <w:r>
        <w:t xml:space="preserve">V případě, že bude zjištěno, že stavební deník není přístupný v pracovní době na stavbě, bude zhotoviteli účtována smluvní pokuta ve výši 0,05 % z Ceny za každý zjištěný případ. </w:t>
      </w:r>
    </w:p>
    <w:p w14:paraId="091C9394" w14:textId="77777777" w:rsidR="00BF2772" w:rsidRDefault="00542596">
      <w:pPr>
        <w:pStyle w:val="Zkladntextodsazen-slo"/>
        <w:numPr>
          <w:ilvl w:val="2"/>
          <w:numId w:val="161"/>
        </w:numPr>
        <w:tabs>
          <w:tab w:val="left" w:pos="284"/>
        </w:tabs>
        <w:ind w:hanging="426"/>
      </w:pPr>
      <w:r>
        <w:rPr>
          <w:color w:val="000000"/>
        </w:rPr>
        <w:t>V případě, že bude zjištěno, že stavební deník není řádně veden, bude zhotoviteli účtována smluvní pokuta ve výši 500 Kč za každý zjištěný případ.</w:t>
      </w:r>
    </w:p>
    <w:p w14:paraId="28564505" w14:textId="77777777" w:rsidR="00BF2772" w:rsidRDefault="00542596">
      <w:pPr>
        <w:pStyle w:val="Zkladntextodsazen-slo"/>
        <w:numPr>
          <w:ilvl w:val="2"/>
          <w:numId w:val="162"/>
        </w:numPr>
        <w:tabs>
          <w:tab w:val="left" w:pos="284"/>
        </w:tabs>
        <w:ind w:hanging="426"/>
      </w:pPr>
      <w:r>
        <w:t>Zhotovitel bude objednateli předávat první průpis denních záznamů na kontrolních dnech stavby.</w:t>
      </w:r>
    </w:p>
    <w:p w14:paraId="10A2A9C2" w14:textId="77777777" w:rsidR="00BF2772" w:rsidRDefault="00542596">
      <w:pPr>
        <w:pStyle w:val="Zkladntextodsazen-slo"/>
        <w:numPr>
          <w:ilvl w:val="2"/>
          <w:numId w:val="163"/>
        </w:numPr>
        <w:tabs>
          <w:tab w:val="left" w:pos="284"/>
        </w:tabs>
        <w:ind w:hanging="426"/>
      </w:pPr>
      <w:r>
        <w:t>Stavební deník vede a dokladuje zhotovitel ode dne převzetí staveniště až do dne předání dokončené stavby objednateli. Poté jej předá objednateli k archivaci dle platných předpisů. Provádění pravidelných denních záznamů končí dnem předání a převzetí dokončeného díla objednatelem, případně dnem převzetí oprav vad a nedodělků, jejichž odstraňování bylo do stavebního deníku zaznamenáváno.</w:t>
      </w:r>
    </w:p>
    <w:p w14:paraId="4B574241" w14:textId="77777777" w:rsidR="00BF2772" w:rsidRDefault="00542596">
      <w:pPr>
        <w:pStyle w:val="Zkladntextodsazen-slo"/>
        <w:numPr>
          <w:ilvl w:val="2"/>
          <w:numId w:val="164"/>
        </w:numPr>
        <w:tabs>
          <w:tab w:val="left" w:pos="284"/>
          <w:tab w:val="left" w:pos="709"/>
        </w:tabs>
        <w:ind w:hanging="426"/>
      </w:pPr>
      <w:r>
        <w:t>Jednostranným zápisem ve stavebním deníku nelze obsah této smlouvy měnit.</w:t>
      </w:r>
    </w:p>
    <w:p w14:paraId="6D959C17" w14:textId="77777777" w:rsidR="00BF2772" w:rsidRDefault="00BF2772">
      <w:pPr>
        <w:pStyle w:val="Zkladntextodsazen-slo"/>
        <w:numPr>
          <w:ilvl w:val="0"/>
          <w:numId w:val="0"/>
        </w:numPr>
        <w:tabs>
          <w:tab w:val="left" w:pos="709"/>
        </w:tabs>
        <w:ind w:left="567"/>
      </w:pPr>
    </w:p>
    <w:p w14:paraId="1F920E73" w14:textId="77777777" w:rsidR="00BF2772" w:rsidRDefault="00542596">
      <w:pPr>
        <w:pStyle w:val="Nadpis2"/>
        <w:numPr>
          <w:ilvl w:val="1"/>
          <w:numId w:val="165"/>
        </w:numPr>
        <w:spacing w:before="120"/>
        <w:ind w:left="426" w:hanging="568"/>
        <w:rPr>
          <w:rFonts w:ascii="Arial" w:hAnsi="Arial" w:cs="Arial"/>
        </w:rPr>
      </w:pPr>
      <w:r>
        <w:rPr>
          <w:rFonts w:ascii="Arial" w:hAnsi="Arial" w:cs="Arial"/>
        </w:rPr>
        <w:t>Záruční podmínky a vady díla</w:t>
      </w:r>
    </w:p>
    <w:p w14:paraId="4141216D" w14:textId="77777777" w:rsidR="00BF2772" w:rsidRDefault="00BF2772"/>
    <w:p w14:paraId="7AAC2FA8" w14:textId="77777777" w:rsidR="00BF2772" w:rsidRDefault="00542596">
      <w:pPr>
        <w:pStyle w:val="Zkladntextodsazen-slo"/>
        <w:numPr>
          <w:ilvl w:val="2"/>
          <w:numId w:val="166"/>
        </w:numPr>
        <w:ind w:hanging="426"/>
      </w:pPr>
      <w:r>
        <w:t xml:space="preserve">Zhotovitel odpovídá za úplnost, funkčnost a kvalitu díla; zejména za to, že dílo je v souladu s projektovou dokumentací pro provádění stavby, technickými normami a standardy, platnými v České republice v době jeho realizace, a podmínkami výrobců a dodavatelů materiálů. </w:t>
      </w:r>
    </w:p>
    <w:p w14:paraId="3AAD30CD" w14:textId="77777777" w:rsidR="00BF2772" w:rsidRDefault="00542596">
      <w:pPr>
        <w:pStyle w:val="Zkladntextodsazen-slo"/>
        <w:numPr>
          <w:ilvl w:val="2"/>
          <w:numId w:val="167"/>
        </w:numPr>
        <w:ind w:hanging="426"/>
      </w:pPr>
      <w:r>
        <w:t>Zhotovitel odpovídá za vady, jež má dílo v době předání a převzetí, kolaudační vady a za vady, které se na díle projeví v záruční době. Za vady, které se projeví po záruční době, odpovídá zhotovitel jen tehdy, pokud jejich příčinou bylo prokazatelně porušení jeho povinností. Smluvní strany se výslovně dohodly, že i v případě, kdy bude dílo převzato bez výhrad a následně bude objevena zjevná vada, vznikají objednateli práva z odpovědnosti za vady.</w:t>
      </w:r>
    </w:p>
    <w:p w14:paraId="2135EA30" w14:textId="77777777" w:rsidR="00BF2772" w:rsidRDefault="00542596">
      <w:pPr>
        <w:pStyle w:val="Zkladntextodsazen-slo"/>
        <w:numPr>
          <w:ilvl w:val="2"/>
          <w:numId w:val="168"/>
        </w:numPr>
        <w:ind w:hanging="426"/>
      </w:pPr>
      <w:r>
        <w:t>Zhotovitel poskytuje na provedené dílo záruku v délce:</w:t>
      </w:r>
    </w:p>
    <w:p w14:paraId="2C65F261" w14:textId="77777777" w:rsidR="00BF2772" w:rsidRDefault="00542596">
      <w:pPr>
        <w:pStyle w:val="Zkladntextodsazen-slo"/>
        <w:numPr>
          <w:ilvl w:val="0"/>
          <w:numId w:val="0"/>
        </w:numPr>
        <w:tabs>
          <w:tab w:val="left" w:pos="567"/>
          <w:tab w:val="left" w:pos="851"/>
        </w:tabs>
        <w:ind w:left="284"/>
      </w:pPr>
      <w:r>
        <w:t xml:space="preserve">Střešní krytiny a hydroizolace </w:t>
      </w:r>
      <w:r>
        <w:rPr>
          <w:b/>
          <w:bCs/>
        </w:rPr>
        <w:t xml:space="preserve">60 </w:t>
      </w:r>
      <w:r>
        <w:t xml:space="preserve">měsíců. </w:t>
      </w:r>
    </w:p>
    <w:p w14:paraId="5E103CE4" w14:textId="77777777" w:rsidR="00BF2772" w:rsidRDefault="00542596">
      <w:pPr>
        <w:pStyle w:val="Zkladntextodsazen-slo"/>
        <w:numPr>
          <w:ilvl w:val="0"/>
          <w:numId w:val="8"/>
        </w:numPr>
        <w:tabs>
          <w:tab w:val="left" w:pos="567"/>
          <w:tab w:val="left" w:pos="851"/>
        </w:tabs>
        <w:ind w:left="284" w:firstLine="0"/>
      </w:pPr>
      <w:r>
        <w:t xml:space="preserve">na veškeré ostatní práce HSV a PSV </w:t>
      </w:r>
      <w:r>
        <w:rPr>
          <w:b/>
          <w:bCs/>
        </w:rPr>
        <w:t xml:space="preserve">60 </w:t>
      </w:r>
      <w:r>
        <w:t xml:space="preserve">měsíců. </w:t>
      </w:r>
    </w:p>
    <w:p w14:paraId="2FFCE5E0" w14:textId="77777777" w:rsidR="00BF2772" w:rsidRDefault="00542596">
      <w:pPr>
        <w:pStyle w:val="Zkladntextodsazen-slo"/>
        <w:numPr>
          <w:ilvl w:val="0"/>
          <w:numId w:val="8"/>
        </w:numPr>
        <w:tabs>
          <w:tab w:val="left" w:pos="567"/>
          <w:tab w:val="left" w:pos="851"/>
        </w:tabs>
        <w:ind w:left="567" w:hanging="283"/>
      </w:pPr>
      <w:r>
        <w:t>s výjimkou: nátěrů a maleb, na které poskytuje záruku v délce 24 měsíců a veškerých dodávek strojů, zařízení technologie a předmětů postupné spotřeby, u nichž garantuje záruku shodnou se zárukou poskytovanou výrobcem, nejméně však 24 měsíců.</w:t>
      </w:r>
    </w:p>
    <w:p w14:paraId="140B7D32" w14:textId="77777777" w:rsidR="00BF2772" w:rsidRDefault="00542596">
      <w:pPr>
        <w:pStyle w:val="Zkladntextodsazen-slo"/>
        <w:numPr>
          <w:ilvl w:val="0"/>
          <w:numId w:val="0"/>
        </w:numPr>
        <w:tabs>
          <w:tab w:val="left" w:pos="284"/>
          <w:tab w:val="left" w:pos="426"/>
          <w:tab w:val="left" w:pos="851"/>
        </w:tabs>
        <w:ind w:left="284"/>
      </w:pPr>
      <w:r>
        <w:t>Výše uvedené záruky platí za předpokladu dodržení všech pravidel provozu a údržby.</w:t>
      </w:r>
    </w:p>
    <w:p w14:paraId="17CEB132" w14:textId="77777777" w:rsidR="00BF2772" w:rsidRDefault="00542596">
      <w:pPr>
        <w:pStyle w:val="Zkladntextodsazen-slo"/>
        <w:numPr>
          <w:ilvl w:val="2"/>
          <w:numId w:val="169"/>
        </w:numPr>
        <w:ind w:hanging="426"/>
      </w:pPr>
      <w:r>
        <w:rPr>
          <w:bCs/>
          <w:iCs/>
        </w:rPr>
        <w:t>Záruční doba začíná plynout ode dne řádného převzetí díla nebo jeho části objednatelem. Záruka na část díla však neskončí dříve než záruka na celé dílo.</w:t>
      </w:r>
    </w:p>
    <w:p w14:paraId="6F709052" w14:textId="77777777" w:rsidR="00BF2772" w:rsidRDefault="00542596">
      <w:pPr>
        <w:pStyle w:val="Zkladntextodsazen-slo"/>
        <w:numPr>
          <w:ilvl w:val="2"/>
          <w:numId w:val="170"/>
        </w:numPr>
        <w:ind w:hanging="426"/>
      </w:pPr>
      <w:r>
        <w:t xml:space="preserve">Vyskytne-li se při závěrečné kontrolní prohlídce stavebním úřadem a v průběhu záruční doby na provedeném díle vada, objednatel písemně oznámí zhotoviteli její výskyt, vadu popíše, uvede, jak se projevuje, a navrhne termín pro její odstranění. Jakmile objednatel oznámí zhotoviteli vadu, má se za to, že požaduje bezplatné odstranění vady. </w:t>
      </w:r>
    </w:p>
    <w:p w14:paraId="4C5D8CBB" w14:textId="77777777" w:rsidR="00BF2772" w:rsidRDefault="00542596">
      <w:pPr>
        <w:pStyle w:val="Zkladntextodsazen-slo"/>
        <w:numPr>
          <w:ilvl w:val="2"/>
          <w:numId w:val="171"/>
        </w:numPr>
        <w:ind w:hanging="426"/>
        <w:rPr>
          <w:shd w:val="clear" w:color="auto" w:fill="FDE9D9"/>
        </w:rPr>
      </w:pPr>
      <w:r>
        <w:t xml:space="preserve">Zhotovitel je povinen objednateli, nejpozději do 5 pracovních dnů od doručení oznámení o vadě, písemně oznámit, jakým způsobem bude vada odstraněna. V případě, kdy objednatel nesouhlasí se způsobem řešení reklamace, vyrozumí o tom zhotovitele a ten je povinen navrhnout jiné řešení reklamace, které musí být </w:t>
      </w:r>
      <w:r>
        <w:lastRenderedPageBreak/>
        <w:t>písemně odsouhlaseno objednatelem. Nedojde-li ani v tomto případě ke shodě ve způsobu řešení reklamace, nebo zhotovitel vadu neuzná, je objednatel oprávněn nechat vadu odstranit prostřednictvím třetí osoby a náklady takto vzniklé účtovat zhotoviteli. V případě, že zhotovitel neoprávněně neuzná vadu a odmítne ji bezplatně opravit, je objednatel oprávněn účtovat zhotoviteli smluvní pokutu odpovídající výši nákladů na odstranění vytknuté vady prostřednictvím třetí osoby.</w:t>
      </w:r>
    </w:p>
    <w:p w14:paraId="3BECADFD" w14:textId="77777777" w:rsidR="00BF2772" w:rsidRDefault="00542596">
      <w:pPr>
        <w:pStyle w:val="Zkladntextodsazen-slo"/>
        <w:numPr>
          <w:ilvl w:val="2"/>
          <w:numId w:val="172"/>
        </w:numPr>
        <w:tabs>
          <w:tab w:val="left" w:pos="567"/>
        </w:tabs>
        <w:ind w:left="567" w:hanging="709"/>
      </w:pPr>
      <w:r>
        <w:t>Objednatel je povinen umožnit zhotoviteli odstranění reklamované vady v souladu s touto smlouvou.</w:t>
      </w:r>
    </w:p>
    <w:p w14:paraId="01DB8467" w14:textId="77777777" w:rsidR="00BF2772" w:rsidRDefault="00542596">
      <w:pPr>
        <w:pStyle w:val="Zkladntextodsazen-slo"/>
        <w:numPr>
          <w:ilvl w:val="2"/>
          <w:numId w:val="173"/>
        </w:numPr>
        <w:tabs>
          <w:tab w:val="left" w:pos="284"/>
        </w:tabs>
        <w:ind w:hanging="426"/>
      </w:pPr>
      <w:r>
        <w:t>Zhotovitel započne s odstraněním reklamované vady do 5 pracovních dnů ode dne odsouhlaseného</w:t>
      </w:r>
      <w:r>
        <w:rPr>
          <w:color w:val="FF0000"/>
        </w:rPr>
        <w:t xml:space="preserve"> </w:t>
      </w:r>
      <w:r>
        <w:t>způsobu jejího odstranění, pokud se smluvní strany nedohodnou jinak. V případě havárie započne s odstraněním vady ihned, jinak zajistí objednatel odstranění vady na náklady zhotovitele u jiné odborné firmy. Vada bude zhotovitelem odstraněna nejpozději do 5 pracovních dnů od započetí prací, pokud se smluvní strany nedohodnou jinak. Pro termíny odstraňování vad dle tohoto ustanovení budou dále respektovány technologické lhůty a klimatické podmínky pro provádění prací. V případě nedodržení termínu k odstranění</w:t>
      </w:r>
      <w:r>
        <w:t xml:space="preserve"> vady je objednatel oprávněn účtovat zhotoviteli smluvní pokutu dle odst. 10 tohoto článku. </w:t>
      </w:r>
    </w:p>
    <w:p w14:paraId="5D730D74" w14:textId="77777777" w:rsidR="00BF2772" w:rsidRDefault="00542596">
      <w:pPr>
        <w:pStyle w:val="Zkladntextodsazen-slo"/>
        <w:numPr>
          <w:ilvl w:val="2"/>
          <w:numId w:val="174"/>
        </w:numPr>
        <w:tabs>
          <w:tab w:val="left" w:pos="284"/>
        </w:tabs>
        <w:ind w:hanging="426"/>
      </w:pPr>
      <w:r>
        <w:t>Provedenou opravu vady zhotovitel objednateli řádně předá. Na provedenou opravu poskytne zhotovitel novou záruku v délce uvedené v odst. 3 tohoto článku.</w:t>
      </w:r>
      <w:r>
        <w:rPr>
          <w:bCs/>
          <w:iCs/>
        </w:rPr>
        <w:t xml:space="preserve"> </w:t>
      </w:r>
    </w:p>
    <w:p w14:paraId="21D7F12A" w14:textId="77777777" w:rsidR="00BF2772" w:rsidRDefault="00542596">
      <w:pPr>
        <w:pStyle w:val="Zkladntextodsazen-slo"/>
        <w:numPr>
          <w:ilvl w:val="2"/>
          <w:numId w:val="175"/>
        </w:numPr>
        <w:tabs>
          <w:tab w:val="left" w:pos="284"/>
        </w:tabs>
        <w:ind w:hanging="426"/>
      </w:pPr>
      <w:r>
        <w:rPr>
          <w:bCs/>
          <w:iCs/>
        </w:rPr>
        <w:t>V případě, že zhotovitel nebude včas reagovat na oznámenou vadu nebo v případě nedodržení dohodnutého termínu k započetí s odstraňováním vady, která se projevila v záruční době nebo neodstraní-li zhotovitel vadu ve sjednaném termínu, je objednatel oprávněn účtovat zhotoviteli smluvní pokutu ve výši 0,1 % z Ceny za každou vytknutou vadu a za každý i započatý den prodlení.</w:t>
      </w:r>
    </w:p>
    <w:p w14:paraId="744B9073" w14:textId="77777777" w:rsidR="00BF2772" w:rsidRDefault="00542596">
      <w:pPr>
        <w:pStyle w:val="Zkladntextodsazen-slo"/>
        <w:numPr>
          <w:ilvl w:val="2"/>
          <w:numId w:val="176"/>
        </w:numPr>
        <w:tabs>
          <w:tab w:val="left" w:pos="284"/>
        </w:tabs>
        <w:ind w:hanging="426"/>
      </w:pPr>
      <w:r>
        <w:t xml:space="preserve">V případě, že se zhotovitel k odstranění vady ve stanovené lhůtě nedostaví, je objednatel oprávněn nechat vadu odstranit třetí osobou a náklady mu takto vzniklé účtovat zhotoviteli. </w:t>
      </w:r>
      <w:r>
        <w:rPr>
          <w:lang w:eastAsia="x-none"/>
        </w:rPr>
        <w:t>Toto přeúčtování nebude předmětem DPH dle § 36 odst. 13 zákona o DPH.</w:t>
      </w:r>
      <w:r>
        <w:t xml:space="preserve"> Nárok objednatele na smluvní pokutu dle odst. 10 tohoto článku tím není dotčen.</w:t>
      </w:r>
    </w:p>
    <w:p w14:paraId="11F194D3" w14:textId="77777777" w:rsidR="00BF2772" w:rsidRDefault="00BF2772">
      <w:pPr>
        <w:pStyle w:val="Zkladntextodsazen-slo"/>
        <w:numPr>
          <w:ilvl w:val="0"/>
          <w:numId w:val="0"/>
        </w:numPr>
        <w:ind w:left="567"/>
      </w:pPr>
    </w:p>
    <w:p w14:paraId="7BE71EAB" w14:textId="77777777" w:rsidR="00BF2772" w:rsidRDefault="00542596">
      <w:pPr>
        <w:pStyle w:val="Nadpis2"/>
        <w:numPr>
          <w:ilvl w:val="1"/>
          <w:numId w:val="177"/>
        </w:numPr>
        <w:spacing w:before="120"/>
        <w:ind w:left="426" w:hanging="568"/>
        <w:jc w:val="both"/>
        <w:rPr>
          <w:rFonts w:ascii="Arial" w:hAnsi="Arial"/>
        </w:rPr>
      </w:pPr>
      <w:r>
        <w:rPr>
          <w:rFonts w:ascii="Arial" w:hAnsi="Arial"/>
          <w:color w:val="000000"/>
        </w:rPr>
        <w:t>Vlastnická práva, povinnosti a úhrady škod v době výstavby, odpovědnost za škodu</w:t>
      </w:r>
    </w:p>
    <w:p w14:paraId="6C9072EA" w14:textId="77777777" w:rsidR="00BF2772" w:rsidRDefault="00BF2772">
      <w:pPr>
        <w:tabs>
          <w:tab w:val="left" w:pos="709"/>
        </w:tabs>
        <w:spacing w:before="120"/>
        <w:ind w:left="567" w:hanging="567"/>
        <w:rPr>
          <w:b/>
          <w:color w:val="000000"/>
          <w:sz w:val="24"/>
          <w:szCs w:val="24"/>
        </w:rPr>
      </w:pPr>
    </w:p>
    <w:p w14:paraId="7C957151" w14:textId="77777777" w:rsidR="00BF2772" w:rsidRDefault="00542596">
      <w:pPr>
        <w:pStyle w:val="Zkladntextodsazen"/>
        <w:numPr>
          <w:ilvl w:val="0"/>
          <w:numId w:val="3"/>
        </w:numPr>
        <w:tabs>
          <w:tab w:val="left" w:pos="284"/>
        </w:tabs>
        <w:spacing w:after="0"/>
        <w:ind w:left="284" w:hanging="426"/>
        <w:rPr>
          <w:szCs w:val="22"/>
        </w:rPr>
      </w:pPr>
      <w:r>
        <w:rPr>
          <w:szCs w:val="22"/>
        </w:rPr>
        <w:t>Vlastníkem prováděného díla je objednatel.</w:t>
      </w:r>
    </w:p>
    <w:p w14:paraId="0C292970" w14:textId="77777777" w:rsidR="00BF2772" w:rsidRDefault="00542596">
      <w:pPr>
        <w:pStyle w:val="Zkladntextodsazen"/>
        <w:numPr>
          <w:ilvl w:val="0"/>
          <w:numId w:val="3"/>
        </w:numPr>
        <w:tabs>
          <w:tab w:val="left" w:pos="284"/>
        </w:tabs>
        <w:spacing w:after="0"/>
        <w:ind w:left="284" w:hanging="426"/>
        <w:rPr>
          <w:szCs w:val="22"/>
        </w:rPr>
      </w:pPr>
      <w:r>
        <w:rPr>
          <w:szCs w:val="22"/>
        </w:rPr>
        <w:t>Veškeré podklady, které byly objednatelem zhotoviteli předány, zůstávají ve vlastnictví objednatele a zhotovitel za ně zodpovídá od okamžiku jejich převzetí jako skladovatel a je povinen je vrátit objednateli po splnění svého závazku.</w:t>
      </w:r>
    </w:p>
    <w:p w14:paraId="22276EA7" w14:textId="77777777" w:rsidR="00BF2772" w:rsidRDefault="00542596">
      <w:pPr>
        <w:pStyle w:val="Zkladntextodsazen"/>
        <w:numPr>
          <w:ilvl w:val="0"/>
          <w:numId w:val="3"/>
        </w:numPr>
        <w:tabs>
          <w:tab w:val="left" w:pos="284"/>
        </w:tabs>
        <w:spacing w:after="0"/>
        <w:ind w:left="284" w:hanging="426"/>
        <w:rPr>
          <w:color w:val="000000"/>
          <w:szCs w:val="22"/>
        </w:rPr>
      </w:pPr>
      <w:r>
        <w:rPr>
          <w:szCs w:val="22"/>
        </w:rPr>
        <w:t>Nebezpečí škody na prováděném díle nebo jeho části nese zhotovitel v plném rozsahu až do dne předání a převzetí celého dokončeného díla objednatelem. V případě, kdy objednatel předanou část díla začal užívat před předáním celého dokončeného díla, končí tato odpovědnost dnem předání této části. Tato zodpovědnost zhotovitele se nevztahuje na škody, které jsou pro zhotovitele nepojistitelné (např. živelné události), za které nese zodpovědnost objednatel</w:t>
      </w:r>
      <w:r>
        <w:rPr>
          <w:color w:val="000000"/>
          <w:szCs w:val="22"/>
        </w:rPr>
        <w:t xml:space="preserve"> z titulu svého pojištění jako vlastníka objektů. Zhotovitel nese nebezpečí škody na díle nebo jeho části také po převzetí díla, bylo-li mu ponecháno ke správě a ostraze k odstranění vad a nedodělků.</w:t>
      </w:r>
    </w:p>
    <w:p w14:paraId="5DCCC2A6" w14:textId="77777777" w:rsidR="00BF2772" w:rsidRDefault="00542596">
      <w:pPr>
        <w:pStyle w:val="Zkladntextodsazen"/>
        <w:numPr>
          <w:ilvl w:val="0"/>
          <w:numId w:val="3"/>
        </w:numPr>
        <w:tabs>
          <w:tab w:val="left" w:pos="284"/>
        </w:tabs>
        <w:spacing w:after="0"/>
        <w:ind w:left="284" w:hanging="426"/>
        <w:rPr>
          <w:color w:val="000000"/>
          <w:szCs w:val="22"/>
        </w:rPr>
      </w:pPr>
      <w:r>
        <w:rPr>
          <w:color w:val="000000"/>
          <w:szCs w:val="22"/>
        </w:rPr>
        <w:t>Zhotovitel nese nebezpečí škody na zařízení staveniště, včetně používaných strojů, mechanismů a dalších věcí potřebných pro provedení díla v jeho vlastnictví.</w:t>
      </w:r>
    </w:p>
    <w:p w14:paraId="13544D2C" w14:textId="77777777" w:rsidR="00BF2772" w:rsidRDefault="00542596">
      <w:pPr>
        <w:pStyle w:val="Zkladntextodsazen"/>
        <w:numPr>
          <w:ilvl w:val="0"/>
          <w:numId w:val="3"/>
        </w:numPr>
        <w:tabs>
          <w:tab w:val="left" w:pos="284"/>
        </w:tabs>
        <w:spacing w:after="0"/>
        <w:ind w:left="284" w:hanging="426"/>
        <w:rPr>
          <w:color w:val="000000"/>
          <w:szCs w:val="22"/>
        </w:rPr>
      </w:pPr>
      <w:r>
        <w:rPr>
          <w:color w:val="000000"/>
          <w:szCs w:val="22"/>
        </w:rPr>
        <w:t>Zhotovitel nese odpovědnost původce odpadů, zavazuje se nezpůsobovat únik ropných, toxických či jiných škodlivých látek na stavbě.</w:t>
      </w:r>
    </w:p>
    <w:p w14:paraId="242155EC" w14:textId="77777777" w:rsidR="00BF2772" w:rsidRDefault="00542596">
      <w:pPr>
        <w:pStyle w:val="Zkladntextodsazen"/>
        <w:numPr>
          <w:ilvl w:val="0"/>
          <w:numId w:val="3"/>
        </w:numPr>
        <w:tabs>
          <w:tab w:val="left" w:pos="284"/>
        </w:tabs>
        <w:spacing w:after="0"/>
        <w:ind w:left="284" w:hanging="426"/>
        <w:rPr>
          <w:color w:val="000000"/>
          <w:szCs w:val="22"/>
        </w:rPr>
      </w:pPr>
      <w:r>
        <w:rPr>
          <w:color w:val="000000"/>
          <w:szCs w:val="22"/>
        </w:rPr>
        <w:t>Zhotovitel je povinen učinit veškerá opatření potřebná k odvrácení škody nebo k jejich zmírnění.</w:t>
      </w:r>
    </w:p>
    <w:p w14:paraId="2DE9F668" w14:textId="77777777" w:rsidR="00BF2772" w:rsidRDefault="00542596">
      <w:pPr>
        <w:pStyle w:val="Zkladntextodsazen"/>
        <w:numPr>
          <w:ilvl w:val="0"/>
          <w:numId w:val="3"/>
        </w:numPr>
        <w:tabs>
          <w:tab w:val="left" w:pos="284"/>
        </w:tabs>
        <w:spacing w:after="0"/>
        <w:ind w:left="284" w:hanging="426"/>
        <w:rPr>
          <w:color w:val="000000"/>
          <w:szCs w:val="22"/>
        </w:rPr>
      </w:pPr>
      <w:r>
        <w:rPr>
          <w:color w:val="000000"/>
          <w:szCs w:val="22"/>
        </w:rPr>
        <w:t>Zhotovitel je povinen nahradit objednateli v plné výši škodu, která vznikla při realizaci a užívání díla, v souvislosti nebo jako důsledek porušení povinností a závazků zhotovitele dle této smlouvy.</w:t>
      </w:r>
    </w:p>
    <w:p w14:paraId="039ECC0D" w14:textId="77777777" w:rsidR="00BF2772" w:rsidRDefault="00BF2772">
      <w:pPr>
        <w:pStyle w:val="Zkladntextodsazen"/>
        <w:tabs>
          <w:tab w:val="left" w:pos="567"/>
        </w:tabs>
        <w:spacing w:after="0"/>
        <w:rPr>
          <w:color w:val="000000"/>
          <w:szCs w:val="22"/>
        </w:rPr>
      </w:pPr>
    </w:p>
    <w:p w14:paraId="7E06C125" w14:textId="77777777" w:rsidR="00BF2772" w:rsidRDefault="00542596">
      <w:pPr>
        <w:tabs>
          <w:tab w:val="left" w:pos="709"/>
        </w:tabs>
        <w:spacing w:before="120"/>
        <w:ind w:hanging="142"/>
        <w:rPr>
          <w:rFonts w:ascii="Arial" w:hAnsi="Arial" w:cs="Arial"/>
          <w:b/>
          <w:color w:val="000000"/>
          <w:sz w:val="24"/>
          <w:szCs w:val="24"/>
        </w:rPr>
      </w:pPr>
      <w:proofErr w:type="spellStart"/>
      <w:r>
        <w:rPr>
          <w:rFonts w:ascii="Arial" w:hAnsi="Arial" w:cs="Arial"/>
          <w:b/>
          <w:color w:val="000000"/>
          <w:sz w:val="24"/>
          <w:szCs w:val="24"/>
        </w:rPr>
        <w:t>čl.XI</w:t>
      </w:r>
      <w:proofErr w:type="spellEnd"/>
      <w:r>
        <w:rPr>
          <w:rFonts w:ascii="Arial" w:hAnsi="Arial" w:cs="Arial"/>
          <w:b/>
          <w:color w:val="000000"/>
          <w:sz w:val="24"/>
          <w:szCs w:val="24"/>
        </w:rPr>
        <w:t xml:space="preserve">. </w:t>
      </w:r>
      <w:r>
        <w:rPr>
          <w:rFonts w:ascii="Arial" w:hAnsi="Arial" w:cs="Arial"/>
          <w:b/>
          <w:sz w:val="24"/>
          <w:szCs w:val="24"/>
        </w:rPr>
        <w:t>Závěrečná ujednání</w:t>
      </w:r>
    </w:p>
    <w:p w14:paraId="642CB202" w14:textId="77777777" w:rsidR="00BF2772" w:rsidRDefault="00BF2772"/>
    <w:p w14:paraId="21B5E373" w14:textId="77777777" w:rsidR="00BF2772" w:rsidRDefault="00542596">
      <w:pPr>
        <w:pStyle w:val="Zkladntextodsazen-slo"/>
        <w:numPr>
          <w:ilvl w:val="2"/>
          <w:numId w:val="178"/>
        </w:numPr>
        <w:ind w:hanging="426"/>
        <w:rPr>
          <w:color w:val="000000"/>
        </w:rPr>
      </w:pPr>
      <w:r>
        <w:rPr>
          <w:color w:val="000000"/>
        </w:rPr>
        <w:lastRenderedPageBreak/>
        <w:t xml:space="preserve">Tato smlouva nabývá účinnosti dnem </w:t>
      </w:r>
      <w:r>
        <w:t>jejího podpisu oběma smluvními stranami. V případě, že existuje zákonná povinnost zveřejnění, nabývá smlouva účinnosti zveřejněním v centrálním registru smluv dle zákona č. 340/2015 Sb., zákon o registru smluv, ve znění pozdějších předpisů.</w:t>
      </w:r>
      <w:r>
        <w:rPr>
          <w:color w:val="000000"/>
        </w:rPr>
        <w:t xml:space="preserve">  </w:t>
      </w:r>
    </w:p>
    <w:p w14:paraId="59E37BC2" w14:textId="77777777" w:rsidR="00BF2772" w:rsidRDefault="00542596">
      <w:pPr>
        <w:pStyle w:val="Zkladntextodsazen-slo"/>
        <w:numPr>
          <w:ilvl w:val="2"/>
          <w:numId w:val="179"/>
        </w:numPr>
        <w:tabs>
          <w:tab w:val="left" w:pos="284"/>
        </w:tabs>
        <w:spacing w:after="48"/>
        <w:ind w:hanging="426"/>
        <w:rPr>
          <w:color w:val="000000"/>
        </w:rPr>
      </w:pPr>
      <w:r>
        <w:rPr>
          <w:color w:val="000000"/>
        </w:rPr>
        <w:t xml:space="preserve">Změnit nebo doplnit tuto smlouvu mohou smluvní strany pouze formou písemných dodatků (s výjimkou změny poddodavatele dle čl. VII. odst. 7 a čl. XI. odst. 13 této smlouvy), které budou vzestupně číslovány, výslovně prohlášeny za dodatek této smlouvy a podepsány oprávněnými zástupci smluvních stran. </w:t>
      </w:r>
    </w:p>
    <w:p w14:paraId="070F982C" w14:textId="77777777" w:rsidR="00BF2772" w:rsidRDefault="00542596">
      <w:pPr>
        <w:pStyle w:val="Zkladntextodsazen-slo"/>
        <w:numPr>
          <w:ilvl w:val="2"/>
          <w:numId w:val="180"/>
        </w:numPr>
        <w:tabs>
          <w:tab w:val="left" w:pos="284"/>
        </w:tabs>
        <w:spacing w:after="48"/>
        <w:ind w:hanging="426"/>
      </w:pPr>
      <w:r>
        <w:t>Zhotovitel se zavazuje předat požadavky na změny nebo doplnění této smlouvy vyžadující uzavření dodatků v dostatečném předstihu pro jejich projednání a schválení v Radě městského obvodu            Ostrava-Jih a umožnění uzavření dodatku před termínem dokončení díla. Nesplnění této podmínky je důvodem pro odmítnutí požadavku na uzavření dodatku k této smlouvě.</w:t>
      </w:r>
    </w:p>
    <w:p w14:paraId="7C4D8987" w14:textId="77777777" w:rsidR="00BF2772" w:rsidRDefault="00542596">
      <w:pPr>
        <w:pStyle w:val="Zkladntextodsazen-slo"/>
        <w:numPr>
          <w:ilvl w:val="2"/>
          <w:numId w:val="181"/>
        </w:numPr>
        <w:tabs>
          <w:tab w:val="left" w:pos="284"/>
        </w:tabs>
        <w:ind w:hanging="426"/>
        <w:rPr>
          <w:color w:val="000000"/>
        </w:rPr>
      </w:pPr>
      <w:r>
        <w:rPr>
          <w:color w:val="000000"/>
        </w:rPr>
        <w:t>Objednatel je oprávněn ukončit smluvní vztah písemnou výpovědí s jednoměsíční výpovědní dobou, která začíná běžet dnem doručení výpovědi zhotoviteli. Smluvní vztah lze ukončit i písemnou dohodou obou smluvních stran.</w:t>
      </w:r>
    </w:p>
    <w:p w14:paraId="45A1ED10" w14:textId="77777777" w:rsidR="00BF2772" w:rsidRDefault="00542596">
      <w:pPr>
        <w:pStyle w:val="Zkladntextodsazen-slo"/>
        <w:numPr>
          <w:ilvl w:val="2"/>
          <w:numId w:val="182"/>
        </w:numPr>
        <w:tabs>
          <w:tab w:val="left" w:pos="284"/>
        </w:tabs>
        <w:ind w:hanging="426"/>
        <w:rPr>
          <w:color w:val="000000"/>
        </w:rPr>
      </w:pPr>
      <w:r>
        <w:rPr>
          <w:color w:val="000000"/>
        </w:rPr>
        <w:t>Za zhotovitele je oprávněn jednat ve věcech:</w:t>
      </w:r>
    </w:p>
    <w:p w14:paraId="701063BD" w14:textId="77777777" w:rsidR="00BF2772" w:rsidRDefault="00542596">
      <w:pPr>
        <w:pStyle w:val="Zkladntextodsazen-slo"/>
        <w:numPr>
          <w:ilvl w:val="0"/>
          <w:numId w:val="0"/>
        </w:numPr>
        <w:tabs>
          <w:tab w:val="left" w:pos="567"/>
          <w:tab w:val="left" w:pos="851"/>
        </w:tabs>
        <w:ind w:left="284"/>
        <w:rPr>
          <w:color w:val="000000"/>
        </w:rPr>
      </w:pPr>
      <w:r>
        <w:rPr>
          <w:color w:val="000000"/>
        </w:rPr>
        <w:t xml:space="preserve">technických: </w:t>
      </w:r>
      <w:r>
        <w:rPr>
          <w:color w:val="000000"/>
        </w:rPr>
        <w:tab/>
        <w:t>Ing. Jiří Cigánek</w:t>
      </w:r>
    </w:p>
    <w:p w14:paraId="3FCF3D33" w14:textId="77777777" w:rsidR="00BF2772" w:rsidRDefault="00BF2772">
      <w:pPr>
        <w:pStyle w:val="Zkladntextodsazen-slo"/>
        <w:numPr>
          <w:ilvl w:val="0"/>
          <w:numId w:val="0"/>
        </w:numPr>
        <w:tabs>
          <w:tab w:val="left" w:pos="567"/>
          <w:tab w:val="left" w:pos="851"/>
        </w:tabs>
        <w:ind w:left="284"/>
        <w:rPr>
          <w:color w:val="000000"/>
        </w:rPr>
      </w:pPr>
    </w:p>
    <w:p w14:paraId="0C6BAAF7" w14:textId="77777777" w:rsidR="00BF2772" w:rsidRDefault="00542596">
      <w:pPr>
        <w:pStyle w:val="Zkladntextodsazen-slo"/>
        <w:numPr>
          <w:ilvl w:val="0"/>
          <w:numId w:val="0"/>
        </w:numPr>
        <w:tabs>
          <w:tab w:val="left" w:pos="567"/>
          <w:tab w:val="left" w:pos="851"/>
        </w:tabs>
        <w:ind w:left="284"/>
        <w:rPr>
          <w:color w:val="000000"/>
        </w:rPr>
      </w:pPr>
      <w:r>
        <w:rPr>
          <w:color w:val="000000"/>
        </w:rPr>
        <w:t xml:space="preserve">realizačních: </w:t>
      </w:r>
      <w:r>
        <w:rPr>
          <w:color w:val="000000"/>
        </w:rPr>
        <w:tab/>
        <w:t>Ing. Jiří Cigánek</w:t>
      </w:r>
    </w:p>
    <w:p w14:paraId="198A8C9E" w14:textId="77777777" w:rsidR="00BF2772" w:rsidRDefault="00BF2772">
      <w:pPr>
        <w:pStyle w:val="Zkladntextodsazen-slo"/>
        <w:numPr>
          <w:ilvl w:val="0"/>
          <w:numId w:val="0"/>
        </w:numPr>
        <w:tabs>
          <w:tab w:val="left" w:pos="567"/>
          <w:tab w:val="left" w:pos="851"/>
        </w:tabs>
        <w:ind w:left="284"/>
        <w:rPr>
          <w:color w:val="000000"/>
        </w:rPr>
      </w:pPr>
    </w:p>
    <w:p w14:paraId="7341366D" w14:textId="77777777" w:rsidR="00BF2772" w:rsidRDefault="00542596">
      <w:pPr>
        <w:pStyle w:val="Zkladntextodsazen-slo"/>
        <w:numPr>
          <w:ilvl w:val="0"/>
          <w:numId w:val="0"/>
        </w:numPr>
        <w:tabs>
          <w:tab w:val="left" w:pos="567"/>
          <w:tab w:val="left" w:pos="851"/>
        </w:tabs>
        <w:ind w:left="284"/>
        <w:rPr>
          <w:color w:val="000000"/>
        </w:rPr>
      </w:pPr>
      <w:r>
        <w:rPr>
          <w:color w:val="000000"/>
        </w:rPr>
        <w:t xml:space="preserve">smluvních: </w:t>
      </w:r>
      <w:r>
        <w:rPr>
          <w:color w:val="000000"/>
        </w:rPr>
        <w:tab/>
        <w:t>Ing. Jiří Cigánek</w:t>
      </w:r>
    </w:p>
    <w:p w14:paraId="27D1FA2C" w14:textId="77777777" w:rsidR="00BF2772" w:rsidRDefault="00BF2772">
      <w:pPr>
        <w:pStyle w:val="Zkladntextodsazen-slo"/>
        <w:numPr>
          <w:ilvl w:val="0"/>
          <w:numId w:val="0"/>
        </w:numPr>
        <w:tabs>
          <w:tab w:val="left" w:pos="567"/>
          <w:tab w:val="left" w:pos="851"/>
        </w:tabs>
        <w:ind w:left="284"/>
        <w:rPr>
          <w:color w:val="000000"/>
        </w:rPr>
      </w:pPr>
    </w:p>
    <w:p w14:paraId="3D772627" w14:textId="77777777" w:rsidR="00BF2772" w:rsidRDefault="00542596">
      <w:pPr>
        <w:pStyle w:val="Zkladntextodsazen-slo"/>
        <w:numPr>
          <w:ilvl w:val="0"/>
          <w:numId w:val="0"/>
        </w:numPr>
        <w:tabs>
          <w:tab w:val="left" w:pos="284"/>
        </w:tabs>
        <w:ind w:left="284"/>
      </w:pPr>
      <w:r>
        <w:rPr>
          <w:u w:val="single"/>
        </w:rPr>
        <w:t>Kontaktní osoby objednatele ve věcech smluvních</w:t>
      </w:r>
      <w:r>
        <w:t xml:space="preserve">: </w:t>
      </w:r>
    </w:p>
    <w:p w14:paraId="1EFF7A8A" w14:textId="77777777" w:rsidR="00BF2772" w:rsidRDefault="00542596">
      <w:pPr>
        <w:pStyle w:val="Zkladntextodsazen-slo"/>
        <w:numPr>
          <w:ilvl w:val="0"/>
          <w:numId w:val="0"/>
        </w:numPr>
        <w:tabs>
          <w:tab w:val="left" w:pos="284"/>
        </w:tabs>
        <w:ind w:left="284"/>
      </w:pPr>
      <w:r>
        <w:t xml:space="preserve">Ing. Blanka Jaloviecová, vedoucí odboru investičního </w:t>
      </w:r>
    </w:p>
    <w:p w14:paraId="4A0CC7D7" w14:textId="77777777" w:rsidR="00BF2772" w:rsidRDefault="00542596">
      <w:pPr>
        <w:pStyle w:val="Zkladntextodsazen-slo"/>
        <w:numPr>
          <w:ilvl w:val="0"/>
          <w:numId w:val="0"/>
        </w:numPr>
        <w:tabs>
          <w:tab w:val="left" w:pos="284"/>
        </w:tabs>
        <w:ind w:left="284"/>
      </w:pPr>
      <w:r>
        <w:t xml:space="preserve">a po dobu jeho nepřítomnosti: </w:t>
      </w:r>
    </w:p>
    <w:p w14:paraId="675B566C" w14:textId="77777777" w:rsidR="00BF2772" w:rsidRDefault="00542596">
      <w:pPr>
        <w:pStyle w:val="Zkladntextodsazen-slo"/>
        <w:numPr>
          <w:ilvl w:val="0"/>
          <w:numId w:val="0"/>
        </w:numPr>
        <w:tabs>
          <w:tab w:val="left" w:pos="284"/>
        </w:tabs>
        <w:ind w:left="284"/>
      </w:pPr>
      <w:r>
        <w:t>Ing. Michaela Podhorská, vedoucí oddělení ekonomiky a pronájmů nebytových prostor</w:t>
      </w:r>
    </w:p>
    <w:p w14:paraId="360F6CD7" w14:textId="77777777" w:rsidR="00BF2772" w:rsidRDefault="00542596">
      <w:pPr>
        <w:pStyle w:val="Zkladntextodsazen-slo"/>
        <w:numPr>
          <w:ilvl w:val="0"/>
          <w:numId w:val="0"/>
        </w:numPr>
        <w:tabs>
          <w:tab w:val="left" w:pos="284"/>
        </w:tabs>
        <w:ind w:left="284"/>
      </w:pPr>
      <w:r>
        <w:rPr>
          <w:u w:val="single"/>
        </w:rPr>
        <w:t>Oprávněné osoby objednatele ve věcech technických</w:t>
      </w:r>
      <w:r>
        <w:t xml:space="preserve">: </w:t>
      </w:r>
    </w:p>
    <w:p w14:paraId="08CF3466" w14:textId="77777777" w:rsidR="00BF2772" w:rsidRDefault="00542596">
      <w:pPr>
        <w:pStyle w:val="Zkladntextodsazen-slo"/>
        <w:numPr>
          <w:ilvl w:val="0"/>
          <w:numId w:val="0"/>
        </w:numPr>
        <w:tabs>
          <w:tab w:val="left" w:pos="284"/>
        </w:tabs>
        <w:ind w:left="284" w:hanging="284"/>
        <w:jc w:val="left"/>
      </w:pPr>
      <w:r>
        <w:t xml:space="preserve">      p. Alena Janulíková, referent-technik NP a pověření zaměstnanci odboru bytového a ostatního hospodářství.</w:t>
      </w:r>
      <w:r>
        <w:rPr>
          <w:color w:val="FF0000"/>
        </w:rPr>
        <w:t>.</w:t>
      </w:r>
    </w:p>
    <w:p w14:paraId="1019DAB0" w14:textId="77777777" w:rsidR="00BF2772" w:rsidRDefault="00BF2772">
      <w:pPr>
        <w:pStyle w:val="Zkladntextodsazen-slo"/>
        <w:numPr>
          <w:ilvl w:val="0"/>
          <w:numId w:val="0"/>
        </w:numPr>
        <w:tabs>
          <w:tab w:val="left" w:pos="284"/>
        </w:tabs>
        <w:ind w:left="425"/>
        <w:jc w:val="left"/>
      </w:pPr>
    </w:p>
    <w:p w14:paraId="4AE75D2A" w14:textId="77777777" w:rsidR="00BF2772" w:rsidRDefault="00542596">
      <w:pPr>
        <w:pStyle w:val="Zkladntextodsazen-slo"/>
        <w:numPr>
          <w:ilvl w:val="0"/>
          <w:numId w:val="0"/>
        </w:numPr>
        <w:tabs>
          <w:tab w:val="left" w:pos="708"/>
        </w:tabs>
        <w:ind w:left="284"/>
        <w:rPr>
          <w:color w:val="000000"/>
        </w:rPr>
      </w:pPr>
      <w:r>
        <w:t>Při změně kontaktních či oprávněných osob objednatele či zhotovitele není nutné uzavírat dodatek ke smlouvě. O této skutečnosti se druhá strana vyrozumí písemně.</w:t>
      </w:r>
    </w:p>
    <w:p w14:paraId="28EDFC2F" w14:textId="77777777" w:rsidR="00BF2772" w:rsidRDefault="00542596">
      <w:pPr>
        <w:pStyle w:val="Zkladntextodsazen-slo"/>
        <w:numPr>
          <w:ilvl w:val="2"/>
          <w:numId w:val="183"/>
        </w:numPr>
        <w:tabs>
          <w:tab w:val="left" w:pos="284"/>
        </w:tabs>
        <w:ind w:hanging="426"/>
        <w:rPr>
          <w:color w:val="000000"/>
        </w:rPr>
      </w:pPr>
      <w:r>
        <w:rPr>
          <w:color w:val="000000"/>
        </w:rPr>
        <w:t xml:space="preserve">Smluvní pokuty sjednané touto smlouvou zaplatí povinná strana nezávisle na zavinění a tom, zda a v jaké výši vznikne druhé straně škoda, kterou lze vymáhat samostatně. </w:t>
      </w:r>
    </w:p>
    <w:p w14:paraId="4CF06E71" w14:textId="77777777" w:rsidR="00BF2772" w:rsidRDefault="00542596">
      <w:pPr>
        <w:pStyle w:val="Zkladntextodsazen-slo"/>
        <w:numPr>
          <w:ilvl w:val="2"/>
          <w:numId w:val="184"/>
        </w:numPr>
        <w:tabs>
          <w:tab w:val="left" w:pos="284"/>
        </w:tabs>
        <w:ind w:hanging="426"/>
        <w:rPr>
          <w:color w:val="000000"/>
        </w:rPr>
      </w:pPr>
      <w:r>
        <w:rPr>
          <w:color w:val="000000"/>
        </w:rPr>
        <w:t>Smluvní strany, využívajíce své smluvní volnosti, sjednávají, že uplatnění případného nároku na smluvní pokutu dle této smlouvy nemá vliv na nárok na náhradu škody, která smluvní straně vznikla porušením smluvní povinnosti druhé strany, a která je stíhána smluvní pokutou.</w:t>
      </w:r>
    </w:p>
    <w:p w14:paraId="3EC9B6F3" w14:textId="77777777" w:rsidR="00BF2772" w:rsidRDefault="00542596">
      <w:pPr>
        <w:pStyle w:val="Zkladntextodsazen-slo"/>
        <w:numPr>
          <w:ilvl w:val="2"/>
          <w:numId w:val="185"/>
        </w:numPr>
        <w:tabs>
          <w:tab w:val="left" w:pos="284"/>
        </w:tabs>
        <w:ind w:hanging="426"/>
      </w:pPr>
      <w:r>
        <w:t xml:space="preserve">Smluvní strany, využívajíce své smluvní volnosti, sjednávají automatické započtení vzájemných peněžitých nároků vzniklých z této smlouvy o dílo, bez nutnosti prohlášení o započtení dle § 1982 občanského zákoníku. </w:t>
      </w:r>
    </w:p>
    <w:p w14:paraId="5B7C5035" w14:textId="77777777" w:rsidR="00BF2772" w:rsidRDefault="00542596">
      <w:pPr>
        <w:pStyle w:val="Zkladntextodsazen-slo"/>
        <w:numPr>
          <w:ilvl w:val="2"/>
          <w:numId w:val="186"/>
        </w:numPr>
        <w:tabs>
          <w:tab w:val="left" w:pos="284"/>
        </w:tabs>
        <w:ind w:hanging="426"/>
      </w:pPr>
      <w:r>
        <w:t>Není-li v této smlouvě uvedeno jinak, všechny smluvní pokuty jsou splatné ve lhůtě 30 dní ode dne doručení písemné výzvy k její úhradě druhé smluvní straně. Smluvní strany se dohodly na tom, že dojde-li v budoucnu ke změně Ceny formou uzavřeného dodatku k této smlouvě, budou smluvní pokuty dle této smlouvy počítány z Ceny dodatkem změněné.</w:t>
      </w:r>
    </w:p>
    <w:p w14:paraId="4B1DE97B" w14:textId="77777777" w:rsidR="00BF2772" w:rsidRDefault="00542596">
      <w:pPr>
        <w:pStyle w:val="Zkladntextodsazen-slo"/>
        <w:numPr>
          <w:ilvl w:val="2"/>
          <w:numId w:val="187"/>
        </w:numPr>
        <w:tabs>
          <w:tab w:val="left" w:pos="284"/>
        </w:tabs>
        <w:ind w:hanging="426"/>
        <w:rPr>
          <w:color w:val="000000"/>
        </w:rPr>
      </w:pPr>
      <w:r>
        <w:rPr>
          <w:color w:val="000000"/>
        </w:rPr>
        <w:t>V případě zániku závazku před řádným splněním díla je zhotovitel povinen ihned předat objednateli nedokončené dílo včetně věcí, které opatřil v souvislosti s provedením díla a které jsou součástí díla, a uhradit případně vzniklou škodu. Objednatel je povinen uhradit zhotoviteli cenu věcí, které zhotovitel opatřil v souvislosti s realizací díla a které se zároveň staly součástí díla. Smluvní strany uzavřou dohodu, ve které upraví vzájemná práva a povinnosti.</w:t>
      </w:r>
    </w:p>
    <w:p w14:paraId="5592E08F" w14:textId="77777777" w:rsidR="00BF2772" w:rsidRDefault="00542596">
      <w:pPr>
        <w:pStyle w:val="Zkladntextodsazen-slo"/>
        <w:numPr>
          <w:ilvl w:val="2"/>
          <w:numId w:val="188"/>
        </w:numPr>
        <w:tabs>
          <w:tab w:val="left" w:pos="284"/>
        </w:tabs>
        <w:ind w:hanging="426"/>
      </w:pPr>
      <w:r>
        <w:t>Zhotovitel se zavazuje, že jakékoliv informace, které se dověděl v souvislosti s plněním předmětu smlouvy, nebo které jsou obsahem předmětu smlouvy, neposkytne třetím osobám.</w:t>
      </w:r>
    </w:p>
    <w:p w14:paraId="7EBDB5B9" w14:textId="77777777" w:rsidR="00BF2772" w:rsidRDefault="00542596">
      <w:pPr>
        <w:pStyle w:val="Zkladntextodsazen-slo"/>
        <w:numPr>
          <w:ilvl w:val="2"/>
          <w:numId w:val="189"/>
        </w:numPr>
        <w:tabs>
          <w:tab w:val="left" w:pos="284"/>
        </w:tabs>
        <w:ind w:hanging="426"/>
      </w:pPr>
      <w:r>
        <w:t xml:space="preserve">Zhotovitel nemůže bez souhlasu objednatele postoupit svá práva a povinnosti plynoucí ze smlouvy třetí straně. </w:t>
      </w:r>
    </w:p>
    <w:p w14:paraId="4EF16A00" w14:textId="77777777" w:rsidR="00BF2772" w:rsidRDefault="00542596">
      <w:pPr>
        <w:pStyle w:val="Zkladntextodsazen-slo"/>
        <w:numPr>
          <w:ilvl w:val="2"/>
          <w:numId w:val="190"/>
        </w:numPr>
        <w:tabs>
          <w:tab w:val="left" w:pos="284"/>
        </w:tabs>
        <w:ind w:hanging="426"/>
        <w:rPr>
          <w:color w:val="000000"/>
        </w:rPr>
      </w:pPr>
      <w:r>
        <w:lastRenderedPageBreak/>
        <w:t>Seznam poddodavatelů</w:t>
      </w:r>
      <w:r>
        <w:rPr>
          <w:color w:val="000000"/>
        </w:rPr>
        <w:t>, prostřednictvím kterých zhotovitel prokazoval v zadávacím řízení kvalifikaci, a seznam poddodavatelů, kteří se podílejí na plnění předmětu této smlouvy je uveden v příloze č. 2 této smlouvy. Zhotovitel je oprávněn změnit poddodavatele pouze po předchozím písemném schválení kontaktní osobou objednatele ve věcech smluvních. Změnu poddodavatele, prostřednictvím kterého zhotovitel prokazoval v zadávacím řízení kvalifikaci, může zhotovitel provést pouze v případě, že nový poddodavatel splňuje kvalifikaci v roz</w:t>
      </w:r>
      <w:r>
        <w:rPr>
          <w:color w:val="000000"/>
        </w:rPr>
        <w:t>sahu, v jakém původní poddodavatel prokazoval kvalifikaci v zadávacím řízení. O změně poddodavatele není nutné uzavírat dodatek k této smlouvě. V případě zjištění porušení tohoto ustanovení ze strany zhotovitele je objednatel oprávněn uplatnit smluvní pokutu ve výši 10 % z Ceny za každé jednotlivé porušení nebo odstoupit od smlouvy do 30 dnů ode dne zjištění porušení. Odstoupení je platné dnem doručení zhotoviteli.</w:t>
      </w:r>
    </w:p>
    <w:p w14:paraId="1E7C5C24" w14:textId="77777777" w:rsidR="00BF2772" w:rsidRDefault="00542596">
      <w:pPr>
        <w:pStyle w:val="Zkladntextodsazen-slo"/>
        <w:numPr>
          <w:ilvl w:val="2"/>
          <w:numId w:val="191"/>
        </w:numPr>
        <w:tabs>
          <w:tab w:val="left" w:pos="284"/>
        </w:tabs>
        <w:ind w:hanging="426"/>
      </w:pPr>
      <w:r>
        <w:t>Zhotovitel je povinen objednateli předložit seznam poddodavatelů, ve kterém uvede poddodavatele, jímž za plnění poddodávky uhradil více než 10 % z celkové ceny veřejné zakázky, informace bude obsahovat identifikační údaje o poddodavateli a dále o druhu a rozsahu prací.</w:t>
      </w:r>
    </w:p>
    <w:p w14:paraId="23E79843" w14:textId="77777777" w:rsidR="00BF2772" w:rsidRDefault="00542596">
      <w:pPr>
        <w:pStyle w:val="Zkladntextodsazen-slo"/>
        <w:numPr>
          <w:ilvl w:val="2"/>
          <w:numId w:val="192"/>
        </w:numPr>
        <w:ind w:hanging="426"/>
        <w:rPr>
          <w:color w:val="000000"/>
        </w:rPr>
      </w:pPr>
      <w:r>
        <w:rPr>
          <w:color w:val="000000"/>
        </w:rPr>
        <w:t>Pro případ, že kterékoliv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06C90B40" w14:textId="77777777" w:rsidR="00BF2772" w:rsidRDefault="00542596">
      <w:pPr>
        <w:pStyle w:val="Zkladntextodsazen-slo"/>
        <w:numPr>
          <w:ilvl w:val="2"/>
          <w:numId w:val="193"/>
        </w:numPr>
        <w:ind w:hanging="426"/>
      </w:pPr>
      <w:r>
        <w:rPr>
          <w:color w:val="000000"/>
        </w:rPr>
        <w:t xml:space="preserve">Písemnosti se považují za doručené i v případě, že kterákoliv ze stran její doručení odmítne, či jinak </w:t>
      </w:r>
      <w:r>
        <w:t xml:space="preserve">znemožní. </w:t>
      </w:r>
    </w:p>
    <w:p w14:paraId="69C13F9C" w14:textId="77777777" w:rsidR="00BF2772" w:rsidRDefault="00542596">
      <w:pPr>
        <w:pStyle w:val="Zkladntextodsazen-slo"/>
        <w:numPr>
          <w:ilvl w:val="2"/>
          <w:numId w:val="194"/>
        </w:numPr>
        <w:ind w:hanging="426"/>
      </w:pPr>
      <w:r>
        <w:t xml:space="preserve">Smluvní strany se dohodly, že pro tento svůj závazkový vztah vylučují použití ustanovení § 1978 odst. 2, ustanovení § 2093, ustanovení § 2591, ustanovení § 2609 a ustanovení § 2605 odst. 2 občanského zákoníku. </w:t>
      </w:r>
    </w:p>
    <w:p w14:paraId="35B227B4" w14:textId="77777777" w:rsidR="00BF2772" w:rsidRDefault="00542596">
      <w:pPr>
        <w:pStyle w:val="Zkladntextodsazen-slo"/>
        <w:numPr>
          <w:ilvl w:val="2"/>
          <w:numId w:val="195"/>
        </w:numPr>
        <w:ind w:hanging="426"/>
      </w:pPr>
      <w:r>
        <w:t xml:space="preserve"> Zhotovitel prohlašuje, že na sebe přebírá nebezpečí změny okolností dle </w:t>
      </w:r>
      <w:proofErr w:type="spellStart"/>
      <w:r>
        <w:t>ust</w:t>
      </w:r>
      <w:proofErr w:type="spellEnd"/>
      <w:r>
        <w:t>. § 1765 odst. 2 občanského zákoníku.</w:t>
      </w:r>
    </w:p>
    <w:p w14:paraId="0EA9EAAD" w14:textId="77777777" w:rsidR="00BF2772" w:rsidRDefault="00542596">
      <w:pPr>
        <w:pStyle w:val="Zkladntextodsazen-slo"/>
        <w:numPr>
          <w:ilvl w:val="2"/>
          <w:numId w:val="196"/>
        </w:numPr>
        <w:ind w:hanging="426"/>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279CB0DC" w14:textId="77777777" w:rsidR="00BF2772" w:rsidRDefault="00542596">
      <w:pPr>
        <w:pStyle w:val="Zkladntextodsazen-slo"/>
        <w:numPr>
          <w:ilvl w:val="2"/>
          <w:numId w:val="197"/>
        </w:numPr>
        <w:ind w:hanging="426"/>
        <w:rPr>
          <w:color w:val="000000"/>
        </w:rPr>
      </w:pPr>
      <w:r>
        <w:rPr>
          <w:color w:val="000000"/>
        </w:rPr>
        <w:t>Smluvní strany shodně prohlašují, že si tuto smlouvu před jejím podpisem přečetly, že byla uzavřena po vzájemném projednání podle jejich pravé a svobodné vůle, že jejímu obsahu porozuměly a svůj projev učinily vážně, určitě, srozumitelně, dobrovolně a nikoliv v tísni za nápadně nevýhodných podmínek, což stvrzují svými podpisy.</w:t>
      </w:r>
    </w:p>
    <w:p w14:paraId="4139C2BC" w14:textId="77777777" w:rsidR="00BF2772" w:rsidRDefault="00542596">
      <w:pPr>
        <w:pStyle w:val="Zkladntextodsazen-slo"/>
        <w:numPr>
          <w:ilvl w:val="2"/>
          <w:numId w:val="198"/>
        </w:numPr>
        <w:ind w:hanging="426"/>
        <w:rPr>
          <w:color w:val="000000"/>
        </w:rPr>
      </w:pPr>
      <w:r>
        <w:rPr>
          <w:color w:val="000000"/>
        </w:rPr>
        <w:t>Vše, co bylo mezi smluvními stranami dohodnuto před uzavřením této smlouvy, ve věci týkající se předmětu této smlouvy, je právně irelevantní a mezi smluvními stranami platí jen to, co je dohodnuto v této smlouvě.</w:t>
      </w:r>
    </w:p>
    <w:p w14:paraId="5FF085D4" w14:textId="77777777" w:rsidR="00BF2772" w:rsidRDefault="00542596">
      <w:pPr>
        <w:pStyle w:val="Zkladntextodsazen-slo"/>
        <w:numPr>
          <w:ilvl w:val="2"/>
          <w:numId w:val="199"/>
        </w:numPr>
        <w:ind w:hanging="426"/>
        <w:rPr>
          <w:color w:val="000000"/>
        </w:rPr>
      </w:pPr>
      <w:r>
        <w:rPr>
          <w:color w:val="000000"/>
        </w:rPr>
        <w:t>Zhotovitel je povinen poskytovat objednateli veškeré informace, doklady apod. písemnou formou.</w:t>
      </w:r>
    </w:p>
    <w:p w14:paraId="294B068F" w14:textId="77777777" w:rsidR="00BF2772" w:rsidRDefault="00542596">
      <w:pPr>
        <w:pStyle w:val="Zkladntextodsazen-slo"/>
        <w:numPr>
          <w:ilvl w:val="2"/>
          <w:numId w:val="200"/>
        </w:numPr>
        <w:ind w:hanging="426"/>
        <w:rPr>
          <w:color w:val="000000"/>
        </w:rPr>
      </w:pPr>
      <w:r>
        <w:rPr>
          <w:color w:val="000000"/>
        </w:rPr>
        <w:t>Tato smlouva je vyhotovena ve dvou stejnopisech s platností originálu, podepsaných oprávněnými zástupci smluvních stran, přičemž objednatel obdrží jedno a zhotovitel jedno vyhotovení.</w:t>
      </w:r>
    </w:p>
    <w:p w14:paraId="3E476F0C" w14:textId="77777777" w:rsidR="00BF2772" w:rsidRDefault="00542596">
      <w:pPr>
        <w:pStyle w:val="Zkladntextodsazen-slo"/>
        <w:numPr>
          <w:ilvl w:val="2"/>
          <w:numId w:val="201"/>
        </w:numPr>
        <w:ind w:hanging="426"/>
        <w:rPr>
          <w:color w:val="000000"/>
        </w:rPr>
      </w:pPr>
      <w:r>
        <w:t>Smluvní strany výslovně souhlasí s uveřejněním celého textu této smlouvy, a to včetně všech případných příloh a dodatků, v centrálním registru smluv, zřízeném dle zákona číslo 340/2015 Sb., zákon o registru smluv, je-li povinnost tuto smlouvu uveřejnit dána tímto zákonem. Registr smluv je trvale veřejně přístupný a obsahuje údaje zejména o smluvních stranách, předmětu smlouvy, číselném označení smlouvy a o datu podpisu smlouvy. Smluvní strany dále prohlašují, že skutečnosti uvedené v této smlouvě nepovažují</w:t>
      </w:r>
      <w:r>
        <w:t xml:space="preserve"> za obchodní tajemství ve smyslu příslušných ustanovení právních předpisů a udělují souhlas k jejich užití a zveřejnění bez stanovení dalších podmínek.</w:t>
      </w:r>
    </w:p>
    <w:p w14:paraId="557BE3B1" w14:textId="77777777" w:rsidR="00BF2772" w:rsidRDefault="00542596">
      <w:pPr>
        <w:pStyle w:val="Zkladntextodsazen-slo"/>
        <w:numPr>
          <w:ilvl w:val="2"/>
          <w:numId w:val="202"/>
        </w:numPr>
        <w:ind w:hanging="426"/>
        <w:rPr>
          <w:color w:val="000000"/>
        </w:rPr>
      </w:pPr>
      <w:r>
        <w:t>Zhotovitel je povinen na žádost objednatele doložit soulad čestného prohlášení učiněného v zadávacím řízení se skutečností ve lhůtě 5 dnů od doručení žádosti. V případě, že se čestné prohlášení zhotovitele, učiněné v rámci zadávacího řízení, ukáže jako nepravdivé, neúplné nebo zkreslené, je zhotovitel povinen učinit nápravu ve lhůtě 5 dnů od výzvy objednatele k nápravě. Nebude-li zhotovitel na žádost reagovat vůbec nebo neučiní-li zhotovitel v uvedené lhůtě nápravu, je povinen zaplatit objednateli smluvní p</w:t>
      </w:r>
      <w:r>
        <w:t>okutu ve výši 2% z Ceny. Lhůty dle tohoto smluvního ujednání je oprávněn v odůvodněných případech prodloužit zástupce objednatele ve věcech smluvních.</w:t>
      </w:r>
    </w:p>
    <w:p w14:paraId="0CDAF052" w14:textId="77777777" w:rsidR="00BF2772" w:rsidRDefault="00542596">
      <w:pPr>
        <w:pStyle w:val="Zkladntextodsazen-slo"/>
        <w:numPr>
          <w:ilvl w:val="2"/>
          <w:numId w:val="203"/>
        </w:numPr>
        <w:tabs>
          <w:tab w:val="left" w:pos="284"/>
        </w:tabs>
        <w:spacing w:after="48"/>
        <w:ind w:hanging="426"/>
        <w:rPr>
          <w:color w:val="000000"/>
        </w:rPr>
      </w:pPr>
      <w:r>
        <w:rPr>
          <w:color w:val="000000"/>
        </w:rPr>
        <w:t>Nedílnou součástí této smlouvy je:</w:t>
      </w:r>
    </w:p>
    <w:p w14:paraId="4642264C" w14:textId="77777777" w:rsidR="00BF2772" w:rsidRDefault="00542596">
      <w:pPr>
        <w:pStyle w:val="Zkladntextodsazen-slo"/>
        <w:numPr>
          <w:ilvl w:val="0"/>
          <w:numId w:val="6"/>
        </w:numPr>
        <w:tabs>
          <w:tab w:val="left" w:pos="284"/>
          <w:tab w:val="left" w:pos="709"/>
        </w:tabs>
        <w:spacing w:after="48"/>
        <w:ind w:left="284" w:firstLine="0"/>
        <w:rPr>
          <w:color w:val="000000"/>
        </w:rPr>
      </w:pPr>
      <w:r>
        <w:rPr>
          <w:color w:val="000000"/>
        </w:rPr>
        <w:lastRenderedPageBreak/>
        <w:t xml:space="preserve"> příloha č. 1 – Položkový rozpočet nákladů stavby</w:t>
      </w:r>
    </w:p>
    <w:p w14:paraId="72C40766" w14:textId="77777777" w:rsidR="00BF2772" w:rsidRDefault="00542596">
      <w:pPr>
        <w:pStyle w:val="Zkladntextodsazen-slo"/>
        <w:numPr>
          <w:ilvl w:val="0"/>
          <w:numId w:val="6"/>
        </w:numPr>
        <w:tabs>
          <w:tab w:val="left" w:pos="284"/>
          <w:tab w:val="left" w:pos="709"/>
        </w:tabs>
        <w:spacing w:after="48"/>
        <w:ind w:left="284" w:firstLine="0"/>
        <w:rPr>
          <w:i/>
          <w:color w:val="000000"/>
        </w:rPr>
      </w:pPr>
      <w:r>
        <w:rPr>
          <w:color w:val="000000"/>
        </w:rPr>
        <w:t xml:space="preserve"> </w:t>
      </w:r>
      <w:r>
        <w:rPr>
          <w:color w:val="000000"/>
        </w:rPr>
        <w:t>příloha č. 2 – Seznam poddodavatelů, s jejichž pomocí zhotovitel předpokládá realizaci této</w:t>
      </w:r>
    </w:p>
    <w:p w14:paraId="655CD36E" w14:textId="77777777" w:rsidR="00BF2772" w:rsidRDefault="00542596">
      <w:pPr>
        <w:pStyle w:val="Zkladntextodsazen-slo"/>
        <w:numPr>
          <w:ilvl w:val="0"/>
          <w:numId w:val="0"/>
        </w:numPr>
        <w:tabs>
          <w:tab w:val="left" w:pos="709"/>
        </w:tabs>
        <w:spacing w:after="48"/>
        <w:ind w:left="284" w:firstLine="425"/>
        <w:rPr>
          <w:i/>
          <w:color w:val="000000"/>
        </w:rPr>
      </w:pPr>
      <w:r>
        <w:rPr>
          <w:color w:val="000000"/>
        </w:rPr>
        <w:t xml:space="preserve"> zakázky </w:t>
      </w:r>
    </w:p>
    <w:p w14:paraId="35281B12" w14:textId="77777777" w:rsidR="00BF2772" w:rsidRDefault="00542596">
      <w:pPr>
        <w:pStyle w:val="Zkladntextodsazen-slo"/>
        <w:numPr>
          <w:ilvl w:val="0"/>
          <w:numId w:val="6"/>
        </w:numPr>
        <w:tabs>
          <w:tab w:val="left" w:pos="284"/>
          <w:tab w:val="left" w:pos="709"/>
        </w:tabs>
        <w:spacing w:after="48"/>
        <w:ind w:left="284" w:firstLine="0"/>
        <w:rPr>
          <w:color w:val="000000"/>
        </w:rPr>
      </w:pPr>
      <w:r>
        <w:rPr>
          <w:color w:val="000000"/>
        </w:rPr>
        <w:t xml:space="preserve"> příloha č. 3 – Časový harmonogram realizace díla </w:t>
      </w:r>
    </w:p>
    <w:p w14:paraId="5EA361E5" w14:textId="77777777" w:rsidR="00BF2772" w:rsidRDefault="00BF2772">
      <w:pPr>
        <w:pStyle w:val="Zkladntextodsazen-slo"/>
        <w:numPr>
          <w:ilvl w:val="0"/>
          <w:numId w:val="0"/>
        </w:numPr>
        <w:tabs>
          <w:tab w:val="left" w:pos="284"/>
          <w:tab w:val="left" w:pos="709"/>
        </w:tabs>
        <w:spacing w:after="48"/>
        <w:rPr>
          <w:color w:val="000000"/>
        </w:rPr>
      </w:pPr>
    </w:p>
    <w:p w14:paraId="3CEF7EA9" w14:textId="77777777" w:rsidR="00BF2772" w:rsidRDefault="00BF2772">
      <w:pPr>
        <w:pStyle w:val="Zkladntextodsazen-slo"/>
        <w:numPr>
          <w:ilvl w:val="0"/>
          <w:numId w:val="0"/>
        </w:numPr>
        <w:tabs>
          <w:tab w:val="left" w:pos="284"/>
          <w:tab w:val="left" w:pos="709"/>
        </w:tabs>
        <w:spacing w:after="48"/>
        <w:rPr>
          <w:color w:val="000000"/>
        </w:rPr>
      </w:pPr>
    </w:p>
    <w:p w14:paraId="4ADAE585" w14:textId="77777777" w:rsidR="00BF2772" w:rsidRDefault="00BF2772">
      <w:pPr>
        <w:pStyle w:val="Zkladntextodsazen-slo"/>
        <w:numPr>
          <w:ilvl w:val="0"/>
          <w:numId w:val="0"/>
        </w:numPr>
        <w:tabs>
          <w:tab w:val="left" w:pos="284"/>
          <w:tab w:val="left" w:pos="709"/>
        </w:tabs>
        <w:spacing w:after="48"/>
        <w:rPr>
          <w:color w:val="000000"/>
        </w:rPr>
      </w:pPr>
    </w:p>
    <w:p w14:paraId="4AA40E23" w14:textId="77777777" w:rsidR="00BF2772" w:rsidRDefault="00542596">
      <w:pPr>
        <w:tabs>
          <w:tab w:val="left" w:pos="0"/>
          <w:tab w:val="left" w:pos="4990"/>
        </w:tabs>
        <w:spacing w:before="120"/>
        <w:rPr>
          <w:szCs w:val="22"/>
        </w:rPr>
      </w:pPr>
      <w:r>
        <w:rPr>
          <w:b/>
          <w:szCs w:val="22"/>
        </w:rPr>
        <w:t>Za objednatele</w:t>
      </w:r>
      <w:r>
        <w:rPr>
          <w:b/>
          <w:szCs w:val="22"/>
        </w:rPr>
        <w:tab/>
        <w:t>Za zhotovitele</w:t>
      </w:r>
      <w:r>
        <w:rPr>
          <w:szCs w:val="22"/>
        </w:rPr>
        <w:tab/>
      </w:r>
    </w:p>
    <w:p w14:paraId="12BF20FF" w14:textId="77777777" w:rsidR="00BF2772" w:rsidRDefault="00BF2772">
      <w:pPr>
        <w:tabs>
          <w:tab w:val="left" w:pos="0"/>
          <w:tab w:val="left" w:pos="4990"/>
        </w:tabs>
        <w:spacing w:before="120"/>
        <w:rPr>
          <w:szCs w:val="22"/>
        </w:rPr>
      </w:pPr>
    </w:p>
    <w:p w14:paraId="496186AA" w14:textId="77777777" w:rsidR="00BF2772" w:rsidRDefault="00BF2772">
      <w:pPr>
        <w:tabs>
          <w:tab w:val="left" w:pos="0"/>
          <w:tab w:val="left" w:pos="4990"/>
        </w:tabs>
        <w:spacing w:before="120"/>
        <w:rPr>
          <w:b/>
          <w:szCs w:val="22"/>
        </w:rPr>
      </w:pPr>
    </w:p>
    <w:p w14:paraId="3D781228" w14:textId="77777777" w:rsidR="00BF2772" w:rsidRDefault="00542596">
      <w:pPr>
        <w:tabs>
          <w:tab w:val="left" w:pos="0"/>
          <w:tab w:val="left" w:leader="underscore" w:pos="4706"/>
          <w:tab w:val="left" w:pos="4990"/>
          <w:tab w:val="left" w:leader="underscore" w:pos="9639"/>
        </w:tabs>
        <w:spacing w:before="60"/>
        <w:jc w:val="left"/>
        <w:rPr>
          <w:szCs w:val="22"/>
        </w:rPr>
      </w:pPr>
      <w:r>
        <w:rPr>
          <w:szCs w:val="22"/>
        </w:rPr>
        <w:t xml:space="preserve">Datum:                                                                              Datum: </w:t>
      </w:r>
    </w:p>
    <w:p w14:paraId="425D5FAC" w14:textId="77777777" w:rsidR="00BF2772" w:rsidRDefault="00BF2772">
      <w:pPr>
        <w:tabs>
          <w:tab w:val="left" w:pos="0"/>
          <w:tab w:val="left" w:leader="underscore" w:pos="4706"/>
          <w:tab w:val="left" w:pos="4990"/>
          <w:tab w:val="left" w:leader="underscore" w:pos="9639"/>
        </w:tabs>
        <w:spacing w:before="60"/>
        <w:jc w:val="left"/>
        <w:rPr>
          <w:szCs w:val="22"/>
        </w:rPr>
      </w:pPr>
    </w:p>
    <w:p w14:paraId="132C2CD8" w14:textId="77777777" w:rsidR="00BF2772" w:rsidRDefault="00542596">
      <w:pPr>
        <w:tabs>
          <w:tab w:val="left" w:pos="0"/>
          <w:tab w:val="left" w:pos="4990"/>
          <w:tab w:val="left" w:leader="underscore" w:pos="9639"/>
        </w:tabs>
        <w:spacing w:before="60" w:after="120"/>
      </w:pPr>
      <w:r>
        <w:rPr>
          <w:szCs w:val="22"/>
        </w:rPr>
        <w:t>Místo: Ostrava-</w:t>
      </w:r>
      <w:r>
        <w:t xml:space="preserve">Hrabůvka                                 </w:t>
      </w:r>
      <w:r>
        <w:tab/>
        <w:t xml:space="preserve">Místo:   </w:t>
      </w:r>
    </w:p>
    <w:p w14:paraId="20C10867" w14:textId="77777777" w:rsidR="00BF2772" w:rsidRDefault="00BF2772">
      <w:pPr>
        <w:tabs>
          <w:tab w:val="left" w:pos="0"/>
          <w:tab w:val="left" w:pos="4990"/>
          <w:tab w:val="left" w:leader="underscore" w:pos="9639"/>
        </w:tabs>
        <w:spacing w:before="60" w:after="120"/>
        <w:rPr>
          <w:szCs w:val="22"/>
        </w:rPr>
      </w:pPr>
    </w:p>
    <w:p w14:paraId="286C1828" w14:textId="77777777" w:rsidR="00BF2772" w:rsidRDefault="00BF2772">
      <w:pPr>
        <w:tabs>
          <w:tab w:val="left" w:pos="0"/>
          <w:tab w:val="left" w:leader="underscore" w:pos="4706"/>
          <w:tab w:val="left" w:pos="4990"/>
          <w:tab w:val="left" w:leader="underscore" w:pos="9639"/>
        </w:tabs>
        <w:rPr>
          <w:szCs w:val="22"/>
        </w:rPr>
      </w:pPr>
    </w:p>
    <w:tbl>
      <w:tblPr>
        <w:tblW w:w="9540" w:type="dxa"/>
        <w:tblLayout w:type="fixed"/>
        <w:tblLook w:val="04A0" w:firstRow="1" w:lastRow="0" w:firstColumn="1" w:lastColumn="0" w:noHBand="0" w:noVBand="1"/>
      </w:tblPr>
      <w:tblGrid>
        <w:gridCol w:w="4769"/>
        <w:gridCol w:w="4771"/>
      </w:tblGrid>
      <w:tr w:rsidR="00BF2772" w14:paraId="074ECDF7" w14:textId="77777777">
        <w:trPr>
          <w:trHeight w:val="245"/>
        </w:trPr>
        <w:tc>
          <w:tcPr>
            <w:tcW w:w="4769" w:type="dxa"/>
          </w:tcPr>
          <w:p w14:paraId="55E78DF9" w14:textId="77777777" w:rsidR="00BF2772" w:rsidRDefault="00542596">
            <w:pPr>
              <w:widowControl w:val="0"/>
              <w:tabs>
                <w:tab w:val="left" w:pos="0"/>
                <w:tab w:val="left" w:pos="4990"/>
              </w:tabs>
              <w:rPr>
                <w:b/>
                <w:szCs w:val="22"/>
              </w:rPr>
            </w:pPr>
            <w:r>
              <w:rPr>
                <w:b/>
                <w:szCs w:val="22"/>
              </w:rPr>
              <w:t>Bc. Martin Bednář, MBA</w:t>
            </w:r>
          </w:p>
        </w:tc>
        <w:tc>
          <w:tcPr>
            <w:tcW w:w="4770" w:type="dxa"/>
          </w:tcPr>
          <w:p w14:paraId="2F3E6253" w14:textId="77777777" w:rsidR="00BF2772" w:rsidRDefault="00542596">
            <w:pPr>
              <w:widowControl w:val="0"/>
              <w:tabs>
                <w:tab w:val="left" w:pos="0"/>
                <w:tab w:val="left" w:pos="4990"/>
              </w:tabs>
              <w:rPr>
                <w:b/>
                <w:bCs/>
                <w:i/>
                <w:iCs/>
                <w:szCs w:val="22"/>
                <w:highlight w:val="yellow"/>
              </w:rPr>
            </w:pPr>
            <w:r>
              <w:rPr>
                <w:b/>
                <w:szCs w:val="22"/>
              </w:rPr>
              <w:t xml:space="preserve">   </w:t>
            </w:r>
            <w:r>
              <w:rPr>
                <w:b/>
                <w:bCs/>
                <w:i/>
                <w:iCs/>
                <w:szCs w:val="22"/>
              </w:rPr>
              <w:t>Ing. Jiří Cigánek</w:t>
            </w:r>
          </w:p>
        </w:tc>
      </w:tr>
      <w:tr w:rsidR="00BF2772" w14:paraId="258C0406" w14:textId="77777777">
        <w:tc>
          <w:tcPr>
            <w:tcW w:w="4769" w:type="dxa"/>
          </w:tcPr>
          <w:p w14:paraId="75403EF7" w14:textId="77777777" w:rsidR="00BF2772" w:rsidRDefault="00542596">
            <w:pPr>
              <w:widowControl w:val="0"/>
              <w:tabs>
                <w:tab w:val="left" w:pos="0"/>
                <w:tab w:val="left" w:pos="4990"/>
              </w:tabs>
              <w:rPr>
                <w:b/>
                <w:szCs w:val="22"/>
              </w:rPr>
            </w:pPr>
            <w:r>
              <w:rPr>
                <w:szCs w:val="22"/>
              </w:rPr>
              <w:t>starosta obvodu</w:t>
            </w:r>
          </w:p>
        </w:tc>
        <w:tc>
          <w:tcPr>
            <w:tcW w:w="4770" w:type="dxa"/>
          </w:tcPr>
          <w:p w14:paraId="3CBC7973" w14:textId="77777777" w:rsidR="00BF2772" w:rsidRDefault="00542596">
            <w:pPr>
              <w:widowControl w:val="0"/>
              <w:tabs>
                <w:tab w:val="left" w:pos="0"/>
                <w:tab w:val="left" w:pos="4990"/>
              </w:tabs>
              <w:rPr>
                <w:szCs w:val="22"/>
              </w:rPr>
            </w:pPr>
            <w:r>
              <w:rPr>
                <w:szCs w:val="22"/>
              </w:rPr>
              <w:t xml:space="preserve">   jednatel</w:t>
            </w:r>
          </w:p>
        </w:tc>
      </w:tr>
    </w:tbl>
    <w:p w14:paraId="07832C74" w14:textId="77777777" w:rsidR="00BF2772" w:rsidRDefault="00BF2772">
      <w:pPr>
        <w:tabs>
          <w:tab w:val="left" w:pos="0"/>
          <w:tab w:val="left" w:leader="underscore" w:pos="4706"/>
          <w:tab w:val="left" w:pos="4990"/>
          <w:tab w:val="left" w:leader="underscore" w:pos="9639"/>
        </w:tabs>
        <w:rPr>
          <w:szCs w:val="22"/>
        </w:rPr>
      </w:pPr>
    </w:p>
    <w:p w14:paraId="4E4D228D" w14:textId="77777777" w:rsidR="00BF2772" w:rsidRDefault="00BF2772">
      <w:pPr>
        <w:pStyle w:val="Zkladntextodsazen-slo"/>
        <w:numPr>
          <w:ilvl w:val="0"/>
          <w:numId w:val="0"/>
        </w:numPr>
        <w:tabs>
          <w:tab w:val="left" w:pos="284"/>
          <w:tab w:val="left" w:pos="709"/>
        </w:tabs>
        <w:spacing w:after="48"/>
        <w:rPr>
          <w:color w:val="000000"/>
        </w:rPr>
      </w:pPr>
    </w:p>
    <w:sectPr w:rsidR="00BF2772">
      <w:headerReference w:type="default" r:id="rId9"/>
      <w:footerReference w:type="default" r:id="rId10"/>
      <w:pgSz w:w="11906" w:h="16838"/>
      <w:pgMar w:top="1701" w:right="1106" w:bottom="1797" w:left="1260" w:header="708" w:footer="47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A511" w14:textId="77777777" w:rsidR="00542596" w:rsidRDefault="00542596">
      <w:r>
        <w:separator/>
      </w:r>
    </w:p>
  </w:endnote>
  <w:endnote w:type="continuationSeparator" w:id="0">
    <w:p w14:paraId="34FABDA6" w14:textId="77777777" w:rsidR="00542596" w:rsidRDefault="0054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Georgia">
    <w:panose1 w:val="02040502050405020303"/>
    <w:charset w:val="EE"/>
    <w:family w:val="roman"/>
    <w:pitch w:val="variable"/>
  </w:font>
  <w:font w:name="Tahoma">
    <w:panose1 w:val="020B0604030504040204"/>
    <w:charset w:val="EE"/>
    <w:family w:val="roman"/>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B7FC" w14:textId="77777777" w:rsidR="00BF2772" w:rsidRDefault="00542596">
    <w:pPr>
      <w:pStyle w:val="Zpat"/>
      <w:tabs>
        <w:tab w:val="clear" w:pos="4536"/>
        <w:tab w:val="clear" w:pos="9072"/>
        <w:tab w:val="center" w:pos="180"/>
        <w:tab w:val="left" w:pos="3060"/>
      </w:tabs>
      <w:ind w:left="-28" w:right="4680" w:hanging="539"/>
      <w:rPr>
        <w:rStyle w:val="slostrnky"/>
        <w:rFonts w:ascii="Arial" w:hAnsi="Arial" w:cs="Arial"/>
        <w:color w:val="003C69"/>
        <w:sz w:val="16"/>
      </w:rPr>
    </w:pPr>
    <w:r>
      <w:rPr>
        <w:noProof/>
      </w:rPr>
      <w:drawing>
        <wp:anchor distT="0" distB="0" distL="0" distR="0" simplePos="0" relativeHeight="52" behindDoc="1" locked="0" layoutInCell="0" allowOverlap="1" wp14:anchorId="4229D92A" wp14:editId="5A7D00D7">
          <wp:simplePos x="0" y="0"/>
          <wp:positionH relativeFrom="column">
            <wp:posOffset>4511040</wp:posOffset>
          </wp:positionH>
          <wp:positionV relativeFrom="paragraph">
            <wp:posOffset>-132715</wp:posOffset>
          </wp:positionV>
          <wp:extent cx="1800225" cy="417830"/>
          <wp:effectExtent l="0" t="0" r="0" b="0"/>
          <wp:wrapSquare wrapText="left"/>
          <wp:docPr id="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5"/>
                  <pic:cNvPicPr>
                    <a:picLocks noChangeAspect="1" noChangeArrowheads="1"/>
                  </pic:cNvPicPr>
                </pic:nvPicPr>
                <pic:blipFill>
                  <a:blip r:embed="rId1"/>
                  <a:stretch>
                    <a:fillRect/>
                  </a:stretch>
                </pic:blipFill>
                <pic:spPr bwMode="auto">
                  <a:xfrm>
                    <a:off x="0" y="0"/>
                    <a:ext cx="1800225" cy="417830"/>
                  </a:xfrm>
                  <a:prstGeom prst="rect">
                    <a:avLst/>
                  </a:prstGeom>
                </pic:spPr>
              </pic:pic>
            </a:graphicData>
          </a:graphic>
        </wp:anchor>
      </w:drawing>
    </w:r>
    <w:r>
      <w:rPr>
        <w:rStyle w:val="slostrnky"/>
        <w:rFonts w:ascii="Arial" w:hAnsi="Arial" w:cs="Arial"/>
        <w:color w:val="003C69"/>
        <w:sz w:val="16"/>
      </w:rPr>
      <w:fldChar w:fldCharType="begin"/>
    </w:r>
    <w:r>
      <w:rPr>
        <w:rStyle w:val="slostrnky"/>
        <w:rFonts w:ascii="Arial" w:hAnsi="Arial" w:cs="Arial"/>
        <w:color w:val="003C69"/>
        <w:sz w:val="16"/>
      </w:rPr>
      <w:instrText xml:space="preserve"> PAGE </w:instrText>
    </w:r>
    <w:r>
      <w:rPr>
        <w:rStyle w:val="slostrnky"/>
        <w:rFonts w:ascii="Arial" w:hAnsi="Arial" w:cs="Arial"/>
        <w:color w:val="003C69"/>
        <w:sz w:val="16"/>
      </w:rPr>
      <w:fldChar w:fldCharType="separate"/>
    </w:r>
    <w:r>
      <w:rPr>
        <w:rStyle w:val="slostrnky"/>
        <w:rFonts w:ascii="Arial" w:hAnsi="Arial" w:cs="Arial"/>
        <w:color w:val="003C69"/>
        <w:sz w:val="16"/>
      </w:rPr>
      <w:t>17</w:t>
    </w:r>
    <w:r>
      <w:rPr>
        <w:rStyle w:val="slostrnky"/>
        <w:rFonts w:ascii="Arial" w:hAnsi="Arial" w:cs="Arial"/>
        <w:color w:val="003C69"/>
        <w:sz w:val="16"/>
      </w:rPr>
      <w:fldChar w:fldCharType="end"/>
    </w:r>
    <w:r>
      <w:rPr>
        <w:rStyle w:val="slostrnky"/>
        <w:rFonts w:ascii="Arial" w:hAnsi="Arial" w:cs="Arial"/>
        <w:color w:val="003C69"/>
        <w:sz w:val="16"/>
      </w:rPr>
      <w:t>/</w:t>
    </w:r>
    <w:r>
      <w:rPr>
        <w:rStyle w:val="slostrnky"/>
        <w:rFonts w:ascii="Arial" w:hAnsi="Arial" w:cs="Arial"/>
        <w:color w:val="003C69"/>
        <w:sz w:val="16"/>
      </w:rPr>
      <w:fldChar w:fldCharType="begin"/>
    </w:r>
    <w:r>
      <w:rPr>
        <w:rStyle w:val="slostrnky"/>
        <w:rFonts w:ascii="Arial" w:hAnsi="Arial" w:cs="Arial"/>
        <w:color w:val="003C69"/>
        <w:sz w:val="16"/>
      </w:rPr>
      <w:instrText xml:space="preserve"> NUMPAGES </w:instrText>
    </w:r>
    <w:r>
      <w:rPr>
        <w:rStyle w:val="slostrnky"/>
        <w:rFonts w:ascii="Arial" w:hAnsi="Arial" w:cs="Arial"/>
        <w:color w:val="003C69"/>
        <w:sz w:val="16"/>
      </w:rPr>
      <w:fldChar w:fldCharType="separate"/>
    </w:r>
    <w:r>
      <w:rPr>
        <w:rStyle w:val="slostrnky"/>
        <w:rFonts w:ascii="Arial" w:hAnsi="Arial" w:cs="Arial"/>
        <w:color w:val="003C69"/>
        <w:sz w:val="16"/>
      </w:rPr>
      <w:t>17</w:t>
    </w:r>
    <w:r>
      <w:rPr>
        <w:rStyle w:val="slostrnky"/>
        <w:rFonts w:ascii="Arial" w:hAnsi="Arial" w:cs="Arial"/>
        <w:color w:val="003C69"/>
        <w:sz w:val="16"/>
      </w:rPr>
      <w:fldChar w:fldCharType="end"/>
    </w:r>
    <w:r>
      <w:rPr>
        <w:rStyle w:val="slostrnky"/>
        <w:rFonts w:ascii="Arial" w:hAnsi="Arial" w:cs="Arial"/>
        <w:color w:val="003C69"/>
        <w:sz w:val="16"/>
      </w:rPr>
      <w:t xml:space="preserve"> </w:t>
    </w:r>
    <w:r>
      <w:rPr>
        <w:rStyle w:val="slostrnky"/>
        <w:rFonts w:ascii="Arial" w:hAnsi="Arial" w:cs="Arial"/>
        <w:color w:val="003C69"/>
        <w:sz w:val="16"/>
      </w:rPr>
      <w:tab/>
      <w:t>Stavební úpravy venkovního schodiště a zateplení fasády kina Luna</w:t>
    </w:r>
  </w:p>
  <w:p w14:paraId="4B5BF9AA" w14:textId="77777777" w:rsidR="00BF2772" w:rsidRDefault="00542596">
    <w:pPr>
      <w:pStyle w:val="Zpat"/>
      <w:tabs>
        <w:tab w:val="clear" w:pos="4536"/>
        <w:tab w:val="clear" w:pos="9072"/>
        <w:tab w:val="center" w:pos="180"/>
        <w:tab w:val="left" w:pos="3060"/>
      </w:tabs>
      <w:ind w:left="-28" w:right="4680" w:hanging="539"/>
      <w:rPr>
        <w:rFonts w:ascii="Arial" w:hAnsi="Arial" w:cs="Arial"/>
        <w:b/>
        <w:color w:val="0070C0"/>
        <w:sz w:val="16"/>
        <w:szCs w:val="16"/>
      </w:rPr>
    </w:pPr>
    <w:r>
      <w:rPr>
        <w:rStyle w:val="slostrnky"/>
        <w:rFonts w:ascii="Arial" w:hAnsi="Arial" w:cs="Arial"/>
        <w:color w:val="003C69"/>
        <w:sz w:val="16"/>
      </w:rPr>
      <w:tab/>
    </w:r>
    <w:r>
      <w:rPr>
        <w:rStyle w:val="slostrnky"/>
        <w:rFonts w:ascii="Arial" w:hAnsi="Arial" w:cs="Arial"/>
        <w:color w:val="003C69"/>
        <w:sz w:val="16"/>
      </w:rPr>
      <w:t>Smlouva o dílo odboru bytového a ostatního hospodářství    č.45/26/OBH</w:t>
    </w:r>
  </w:p>
  <w:p w14:paraId="2285D4AA" w14:textId="77777777" w:rsidR="00BF2772" w:rsidRDefault="0054259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7FF6" w14:textId="77777777" w:rsidR="00542596" w:rsidRDefault="00542596">
      <w:r>
        <w:separator/>
      </w:r>
    </w:p>
  </w:footnote>
  <w:footnote w:type="continuationSeparator" w:id="0">
    <w:p w14:paraId="06883750" w14:textId="77777777" w:rsidR="00542596" w:rsidRDefault="0054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1E25" w14:textId="77777777" w:rsidR="00BF2772" w:rsidRDefault="00542596">
    <w:pPr>
      <w:pStyle w:val="Zhlav"/>
      <w:tabs>
        <w:tab w:val="clear" w:pos="4536"/>
        <w:tab w:val="clear" w:pos="9072"/>
      </w:tabs>
      <w:jc w:val="left"/>
      <w:rPr>
        <w:b/>
        <w:color w:val="003C69"/>
        <w:sz w:val="20"/>
      </w:rPr>
    </w:pPr>
    <w:r>
      <w:rPr>
        <w:noProof/>
      </w:rPr>
      <mc:AlternateContent>
        <mc:Choice Requires="wps">
          <w:drawing>
            <wp:anchor distT="2540" distB="1905" distL="0" distR="0" simplePos="0" relativeHeight="34" behindDoc="1" locked="0" layoutInCell="0" allowOverlap="1" wp14:anchorId="5B0C1BAB" wp14:editId="7A8E5A44">
              <wp:simplePos x="0" y="0"/>
              <wp:positionH relativeFrom="column">
                <wp:posOffset>1885950</wp:posOffset>
              </wp:positionH>
              <wp:positionV relativeFrom="paragraph">
                <wp:posOffset>-6985</wp:posOffset>
              </wp:positionV>
              <wp:extent cx="4334510" cy="442595"/>
              <wp:effectExtent l="0" t="635" r="0" b="0"/>
              <wp:wrapNone/>
              <wp:docPr id="5" name="Text Box 4"/>
              <wp:cNvGraphicFramePr/>
              <a:graphic xmlns:a="http://schemas.openxmlformats.org/drawingml/2006/main">
                <a:graphicData uri="http://schemas.microsoft.com/office/word/2010/wordprocessingShape">
                  <wps:wsp>
                    <wps:cNvSpPr/>
                    <wps:spPr>
                      <a:xfrm>
                        <a:off x="0" y="0"/>
                        <a:ext cx="4334400" cy="442440"/>
                      </a:xfrm>
                      <a:prstGeom prst="rect">
                        <a:avLst/>
                      </a:prstGeom>
                      <a:noFill/>
                      <a:ln w="0">
                        <a:noFill/>
                      </a:ln>
                    </wps:spPr>
                    <wps:style>
                      <a:lnRef idx="0">
                        <a:scrgbClr r="0" g="0" b="0"/>
                      </a:lnRef>
                      <a:fillRef idx="0">
                        <a:scrgbClr r="0" g="0" b="0"/>
                      </a:fillRef>
                      <a:effectRef idx="0">
                        <a:scrgbClr r="0" g="0" b="0"/>
                      </a:effectRef>
                      <a:fontRef idx="minor"/>
                    </wps:style>
                    <wps:txbx>
                      <w:txbxContent>
                        <w:p w14:paraId="0896171E" w14:textId="77777777" w:rsidR="00BF2772" w:rsidRDefault="00542596">
                          <w:pPr>
                            <w:pStyle w:val="Obsahrmce"/>
                            <w:jc w:val="right"/>
                            <w:rPr>
                              <w:b/>
                              <w:color w:val="00ADD0"/>
                              <w:sz w:val="40"/>
                              <w:szCs w:val="40"/>
                            </w:rPr>
                          </w:pPr>
                          <w:r>
                            <w:rPr>
                              <w:b/>
                              <w:color w:val="00ADD0"/>
                              <w:sz w:val="40"/>
                              <w:szCs w:val="40"/>
                            </w:rPr>
                            <w:t>Smlouva</w:t>
                          </w:r>
                        </w:p>
                      </w:txbxContent>
                    </wps:txbx>
                    <wps:bodyPr anchor="t" upright="1">
                      <a:noAutofit/>
                    </wps:bodyPr>
                  </wps:wsp>
                </a:graphicData>
              </a:graphic>
            </wp:anchor>
          </w:drawing>
        </mc:Choice>
        <mc:Fallback>
          <w:pict>
            <v:rect w14:anchorId="5B0C1BAB" id="Text Box 4" o:spid="_x0000_s1026" style="position:absolute;margin-left:148.5pt;margin-top:-.55pt;width:341.3pt;height:34.85pt;z-index:-503316446;visibility:visible;mso-wrap-style:square;mso-wrap-distance-left:0;mso-wrap-distance-top:.2pt;mso-wrap-distance-right:0;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" o:allowincell="f" filled="f" stroked="f" strokeweight="0">
              <v:textbox>
                <w:txbxContent>
                  <w:p w14:paraId="0896171E" w14:textId="77777777" w:rsidR="00BF2772" w:rsidRDefault="00542596">
                    <w:pPr>
                      <w:pStyle w:val="Obsahrmce"/>
                      <w:jc w:val="right"/>
                      <w:rPr>
                        <w:b/>
                        <w:color w:val="00ADD0"/>
                        <w:sz w:val="40"/>
                        <w:szCs w:val="40"/>
                      </w:rPr>
                    </w:pPr>
                    <w:r>
                      <w:rPr>
                        <w:b/>
                        <w:color w:val="00ADD0"/>
                        <w:sz w:val="40"/>
                        <w:szCs w:val="40"/>
                      </w:rPr>
                      <w:t>Smlouva</w:t>
                    </w:r>
                  </w:p>
                </w:txbxContent>
              </v:textbox>
            </v:rect>
          </w:pict>
        </mc:Fallback>
      </mc:AlternateContent>
    </w:r>
    <w:r>
      <w:rPr>
        <w:b/>
        <w:color w:val="003C69"/>
        <w:sz w:val="20"/>
      </w:rPr>
      <w:t xml:space="preserve">Statutární město Ostrava </w:t>
    </w:r>
  </w:p>
  <w:p w14:paraId="4FA54775" w14:textId="77777777" w:rsidR="00BF2772" w:rsidRDefault="00542596">
    <w:pPr>
      <w:pStyle w:val="Zhlav"/>
      <w:tabs>
        <w:tab w:val="clear" w:pos="4536"/>
        <w:tab w:val="clear" w:pos="9072"/>
      </w:tabs>
      <w:jc w:val="left"/>
      <w:rPr>
        <w:color w:val="003C69"/>
        <w:sz w:val="20"/>
      </w:rPr>
    </w:pPr>
    <w:r>
      <w:rPr>
        <w:color w:val="003C69"/>
        <w:sz w:val="20"/>
      </w:rPr>
      <w:t xml:space="preserve">městský obvod Ostrava-Jih </w:t>
    </w:r>
    <w:r>
      <w:rPr>
        <w:color w:val="003C69"/>
        <w:sz w:val="20"/>
      </w:rPr>
      <w:br/>
      <w:t xml:space="preserve">úřad městského obvodu </w:t>
    </w:r>
    <w:r>
      <w:rPr>
        <w:color w:val="003C69"/>
        <w:sz w:val="20"/>
      </w:rPr>
      <w:tab/>
    </w:r>
    <w:r>
      <w:rPr>
        <w:color w:val="003C69"/>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3FD8"/>
    <w:multiLevelType w:val="multilevel"/>
    <w:tmpl w:val="1CB6F5AC"/>
    <w:lvl w:ilvl="0">
      <w:start w:val="1"/>
      <w:numFmt w:val="lowerLetter"/>
      <w:lvlText w:val="%1)"/>
      <w:lvlJc w:val="left"/>
      <w:pPr>
        <w:tabs>
          <w:tab w:val="num" w:pos="0"/>
        </w:tabs>
        <w:ind w:left="930" w:hanging="360"/>
      </w:pPr>
      <w:rPr>
        <w:b w:val="0"/>
        <w:i w:val="0"/>
        <w:color w:val="auto"/>
      </w:rPr>
    </w:lvl>
    <w:lvl w:ilvl="1">
      <w:start w:val="1"/>
      <w:numFmt w:val="lowerLetter"/>
      <w:lvlText w:val="%2."/>
      <w:lvlJc w:val="left"/>
      <w:pPr>
        <w:tabs>
          <w:tab w:val="num" w:pos="0"/>
        </w:tabs>
        <w:ind w:left="1650" w:hanging="360"/>
      </w:pPr>
    </w:lvl>
    <w:lvl w:ilvl="2">
      <w:start w:val="1"/>
      <w:numFmt w:val="lowerRoman"/>
      <w:lvlText w:val="%3."/>
      <w:lvlJc w:val="right"/>
      <w:pPr>
        <w:tabs>
          <w:tab w:val="num" w:pos="0"/>
        </w:tabs>
        <w:ind w:left="2370" w:hanging="180"/>
      </w:pPr>
    </w:lvl>
    <w:lvl w:ilvl="3">
      <w:start w:val="1"/>
      <w:numFmt w:val="decimal"/>
      <w:lvlText w:val="%4."/>
      <w:lvlJc w:val="left"/>
      <w:pPr>
        <w:tabs>
          <w:tab w:val="num" w:pos="0"/>
        </w:tabs>
        <w:ind w:left="3090" w:hanging="360"/>
      </w:pPr>
    </w:lvl>
    <w:lvl w:ilvl="4">
      <w:start w:val="1"/>
      <w:numFmt w:val="lowerLetter"/>
      <w:lvlText w:val="%5."/>
      <w:lvlJc w:val="left"/>
      <w:pPr>
        <w:tabs>
          <w:tab w:val="num" w:pos="0"/>
        </w:tabs>
        <w:ind w:left="3810" w:hanging="360"/>
      </w:pPr>
    </w:lvl>
    <w:lvl w:ilvl="5">
      <w:start w:val="1"/>
      <w:numFmt w:val="lowerRoman"/>
      <w:lvlText w:val="%6."/>
      <w:lvlJc w:val="right"/>
      <w:pPr>
        <w:tabs>
          <w:tab w:val="num" w:pos="0"/>
        </w:tabs>
        <w:ind w:left="4530" w:hanging="180"/>
      </w:pPr>
    </w:lvl>
    <w:lvl w:ilvl="6">
      <w:start w:val="1"/>
      <w:numFmt w:val="decimal"/>
      <w:lvlText w:val="%7."/>
      <w:lvlJc w:val="left"/>
      <w:pPr>
        <w:tabs>
          <w:tab w:val="num" w:pos="0"/>
        </w:tabs>
        <w:ind w:left="5250" w:hanging="360"/>
      </w:pPr>
    </w:lvl>
    <w:lvl w:ilvl="7">
      <w:start w:val="1"/>
      <w:numFmt w:val="lowerLetter"/>
      <w:lvlText w:val="%8."/>
      <w:lvlJc w:val="left"/>
      <w:pPr>
        <w:tabs>
          <w:tab w:val="num" w:pos="0"/>
        </w:tabs>
        <w:ind w:left="5970" w:hanging="360"/>
      </w:pPr>
    </w:lvl>
    <w:lvl w:ilvl="8">
      <w:start w:val="1"/>
      <w:numFmt w:val="lowerRoman"/>
      <w:lvlText w:val="%9."/>
      <w:lvlJc w:val="right"/>
      <w:pPr>
        <w:tabs>
          <w:tab w:val="num" w:pos="0"/>
        </w:tabs>
        <w:ind w:left="6690" w:hanging="180"/>
      </w:pPr>
    </w:lvl>
  </w:abstractNum>
  <w:abstractNum w:abstractNumId="1" w15:restartNumberingAfterBreak="0">
    <w:nsid w:val="165A362F"/>
    <w:multiLevelType w:val="multilevel"/>
    <w:tmpl w:val="CBF029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7B72AD"/>
    <w:multiLevelType w:val="multilevel"/>
    <w:tmpl w:val="39FA8F20"/>
    <w:lvl w:ilvl="0">
      <w:start w:val="1"/>
      <w:numFmt w:val="upperRoman"/>
      <w:pStyle w:val="Tabulkazkladlnek"/>
      <w:lvlText w:val="%1."/>
      <w:lvlJc w:val="left"/>
      <w:pPr>
        <w:tabs>
          <w:tab w:val="num" w:pos="567"/>
        </w:tabs>
        <w:ind w:left="567" w:hanging="567"/>
      </w:pPr>
      <w:rPr>
        <w:rFonts w:ascii="Arial" w:hAnsi="Arial"/>
        <w:b/>
        <w:i w:val="0"/>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0"/>
        </w:tabs>
        <w:ind w:left="2340" w:hanging="360"/>
      </w:pPr>
    </w:lvl>
    <w:lvl w:ilvl="3">
      <w:start w:val="1"/>
      <w:numFmt w:val="lowerLetter"/>
      <w:lvlText w:val="%4)"/>
      <w:lvlJc w:val="left"/>
      <w:pPr>
        <w:tabs>
          <w:tab w:val="num" w:pos="0"/>
        </w:tabs>
        <w:ind w:left="2880" w:hanging="360"/>
      </w:pPr>
      <w:rPr>
        <w:b w:val="0"/>
        <w:i w:val="0"/>
        <w:color w:val="auto"/>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910D9D"/>
    <w:multiLevelType w:val="multilevel"/>
    <w:tmpl w:val="F8AED8D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2036758"/>
    <w:multiLevelType w:val="multilevel"/>
    <w:tmpl w:val="B37881D8"/>
    <w:lvl w:ilvl="0">
      <w:start w:val="1"/>
      <w:numFmt w:val="lowerLetter"/>
      <w:lvlText w:val="%1)"/>
      <w:lvlJc w:val="left"/>
      <w:pPr>
        <w:tabs>
          <w:tab w:val="num" w:pos="284"/>
        </w:tabs>
        <w:ind w:left="567" w:hanging="283"/>
      </w:pPr>
      <w:rPr>
        <w:rFonts w:ascii="Times New Roman" w:hAnsi="Times New Roman"/>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31E3861"/>
    <w:multiLevelType w:val="multilevel"/>
    <w:tmpl w:val="3ED6FEBC"/>
    <w:lvl w:ilvl="0">
      <w:start w:val="1"/>
      <w:numFmt w:val="decimal"/>
      <w:lvlText w:val="%1."/>
      <w:lvlJc w:val="left"/>
      <w:pPr>
        <w:tabs>
          <w:tab w:val="num" w:pos="757"/>
        </w:tabs>
        <w:ind w:left="757" w:hanging="397"/>
      </w:pPr>
      <w:rPr>
        <w:rFonts w:ascii="Times New Roman" w:hAnsi="Times New Roman"/>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3B67CEE"/>
    <w:multiLevelType w:val="multilevel"/>
    <w:tmpl w:val="FCECB38A"/>
    <w:lvl w:ilvl="0">
      <w:start w:val="1"/>
      <w:numFmt w:val="lowerLetter"/>
      <w:lvlText w:val="%1)"/>
      <w:lvlJc w:val="left"/>
      <w:pPr>
        <w:tabs>
          <w:tab w:val="num" w:pos="0"/>
        </w:tabs>
        <w:ind w:left="930" w:hanging="360"/>
      </w:pPr>
      <w:rPr>
        <w:b w:val="0"/>
        <w:i w:val="0"/>
        <w:color w:val="auto"/>
      </w:rPr>
    </w:lvl>
    <w:lvl w:ilvl="1">
      <w:start w:val="1"/>
      <w:numFmt w:val="lowerLetter"/>
      <w:lvlText w:val="%2."/>
      <w:lvlJc w:val="left"/>
      <w:pPr>
        <w:tabs>
          <w:tab w:val="num" w:pos="0"/>
        </w:tabs>
        <w:ind w:left="1650" w:hanging="360"/>
      </w:pPr>
    </w:lvl>
    <w:lvl w:ilvl="2">
      <w:start w:val="1"/>
      <w:numFmt w:val="lowerRoman"/>
      <w:lvlText w:val="%3."/>
      <w:lvlJc w:val="right"/>
      <w:pPr>
        <w:tabs>
          <w:tab w:val="num" w:pos="0"/>
        </w:tabs>
        <w:ind w:left="2370" w:hanging="180"/>
      </w:pPr>
    </w:lvl>
    <w:lvl w:ilvl="3">
      <w:start w:val="1"/>
      <w:numFmt w:val="decimal"/>
      <w:lvlText w:val="%4."/>
      <w:lvlJc w:val="left"/>
      <w:pPr>
        <w:tabs>
          <w:tab w:val="num" w:pos="0"/>
        </w:tabs>
        <w:ind w:left="3090" w:hanging="360"/>
      </w:pPr>
    </w:lvl>
    <w:lvl w:ilvl="4">
      <w:start w:val="1"/>
      <w:numFmt w:val="lowerLetter"/>
      <w:lvlText w:val="%5."/>
      <w:lvlJc w:val="left"/>
      <w:pPr>
        <w:tabs>
          <w:tab w:val="num" w:pos="0"/>
        </w:tabs>
        <w:ind w:left="3810" w:hanging="360"/>
      </w:pPr>
    </w:lvl>
    <w:lvl w:ilvl="5">
      <w:start w:val="1"/>
      <w:numFmt w:val="lowerRoman"/>
      <w:lvlText w:val="%6."/>
      <w:lvlJc w:val="right"/>
      <w:pPr>
        <w:tabs>
          <w:tab w:val="num" w:pos="0"/>
        </w:tabs>
        <w:ind w:left="4530" w:hanging="180"/>
      </w:pPr>
    </w:lvl>
    <w:lvl w:ilvl="6">
      <w:start w:val="1"/>
      <w:numFmt w:val="decimal"/>
      <w:lvlText w:val="%7."/>
      <w:lvlJc w:val="left"/>
      <w:pPr>
        <w:tabs>
          <w:tab w:val="num" w:pos="0"/>
        </w:tabs>
        <w:ind w:left="5250" w:hanging="360"/>
      </w:pPr>
    </w:lvl>
    <w:lvl w:ilvl="7">
      <w:start w:val="1"/>
      <w:numFmt w:val="lowerLetter"/>
      <w:lvlText w:val="%8."/>
      <w:lvlJc w:val="left"/>
      <w:pPr>
        <w:tabs>
          <w:tab w:val="num" w:pos="0"/>
        </w:tabs>
        <w:ind w:left="5970" w:hanging="360"/>
      </w:pPr>
    </w:lvl>
    <w:lvl w:ilvl="8">
      <w:start w:val="1"/>
      <w:numFmt w:val="lowerRoman"/>
      <w:lvlText w:val="%9."/>
      <w:lvlJc w:val="right"/>
      <w:pPr>
        <w:tabs>
          <w:tab w:val="num" w:pos="0"/>
        </w:tabs>
        <w:ind w:left="6690" w:hanging="180"/>
      </w:pPr>
    </w:lvl>
  </w:abstractNum>
  <w:abstractNum w:abstractNumId="7" w15:restartNumberingAfterBreak="0">
    <w:nsid w:val="4D5445A8"/>
    <w:multiLevelType w:val="multilevel"/>
    <w:tmpl w:val="0290A33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EE27E1E"/>
    <w:multiLevelType w:val="multilevel"/>
    <w:tmpl w:val="2902965E"/>
    <w:lvl w:ilvl="0">
      <w:start w:val="1"/>
      <w:numFmt w:val="bullet"/>
      <w:lvlText w:val=""/>
      <w:lvlJc w:val="left"/>
      <w:pPr>
        <w:tabs>
          <w:tab w:val="num" w:pos="0"/>
        </w:tabs>
        <w:ind w:left="1349" w:hanging="360"/>
      </w:pPr>
      <w:rPr>
        <w:rFonts w:ascii="Symbol" w:hAnsi="Symbol" w:cs="Symbol" w:hint="default"/>
      </w:rPr>
    </w:lvl>
    <w:lvl w:ilvl="1">
      <w:start w:val="1"/>
      <w:numFmt w:val="bullet"/>
      <w:lvlText w:val="o"/>
      <w:lvlJc w:val="left"/>
      <w:pPr>
        <w:tabs>
          <w:tab w:val="num" w:pos="0"/>
        </w:tabs>
        <w:ind w:left="2069" w:hanging="360"/>
      </w:pPr>
      <w:rPr>
        <w:rFonts w:ascii="Courier New" w:hAnsi="Courier New" w:cs="Courier New" w:hint="default"/>
      </w:rPr>
    </w:lvl>
    <w:lvl w:ilvl="2">
      <w:start w:val="1"/>
      <w:numFmt w:val="bullet"/>
      <w:lvlText w:val=""/>
      <w:lvlJc w:val="left"/>
      <w:pPr>
        <w:tabs>
          <w:tab w:val="num" w:pos="0"/>
        </w:tabs>
        <w:ind w:left="2789" w:hanging="360"/>
      </w:pPr>
      <w:rPr>
        <w:rFonts w:ascii="Wingdings" w:hAnsi="Wingdings" w:cs="Wingdings" w:hint="default"/>
      </w:rPr>
    </w:lvl>
    <w:lvl w:ilvl="3">
      <w:start w:val="1"/>
      <w:numFmt w:val="bullet"/>
      <w:lvlText w:val=""/>
      <w:lvlJc w:val="left"/>
      <w:pPr>
        <w:tabs>
          <w:tab w:val="num" w:pos="0"/>
        </w:tabs>
        <w:ind w:left="3509" w:hanging="360"/>
      </w:pPr>
      <w:rPr>
        <w:rFonts w:ascii="Symbol" w:hAnsi="Symbol" w:cs="Symbol" w:hint="default"/>
      </w:rPr>
    </w:lvl>
    <w:lvl w:ilvl="4">
      <w:start w:val="1"/>
      <w:numFmt w:val="bullet"/>
      <w:lvlText w:val="o"/>
      <w:lvlJc w:val="left"/>
      <w:pPr>
        <w:tabs>
          <w:tab w:val="num" w:pos="0"/>
        </w:tabs>
        <w:ind w:left="4229" w:hanging="360"/>
      </w:pPr>
      <w:rPr>
        <w:rFonts w:ascii="Courier New" w:hAnsi="Courier New" w:cs="Courier New" w:hint="default"/>
      </w:rPr>
    </w:lvl>
    <w:lvl w:ilvl="5">
      <w:start w:val="1"/>
      <w:numFmt w:val="bullet"/>
      <w:lvlText w:val=""/>
      <w:lvlJc w:val="left"/>
      <w:pPr>
        <w:tabs>
          <w:tab w:val="num" w:pos="0"/>
        </w:tabs>
        <w:ind w:left="4949" w:hanging="360"/>
      </w:pPr>
      <w:rPr>
        <w:rFonts w:ascii="Wingdings" w:hAnsi="Wingdings" w:cs="Wingdings" w:hint="default"/>
      </w:rPr>
    </w:lvl>
    <w:lvl w:ilvl="6">
      <w:start w:val="1"/>
      <w:numFmt w:val="bullet"/>
      <w:lvlText w:val=""/>
      <w:lvlJc w:val="left"/>
      <w:pPr>
        <w:tabs>
          <w:tab w:val="num" w:pos="0"/>
        </w:tabs>
        <w:ind w:left="5669" w:hanging="360"/>
      </w:pPr>
      <w:rPr>
        <w:rFonts w:ascii="Symbol" w:hAnsi="Symbol" w:cs="Symbol" w:hint="default"/>
      </w:rPr>
    </w:lvl>
    <w:lvl w:ilvl="7">
      <w:start w:val="1"/>
      <w:numFmt w:val="bullet"/>
      <w:lvlText w:val="o"/>
      <w:lvlJc w:val="left"/>
      <w:pPr>
        <w:tabs>
          <w:tab w:val="num" w:pos="0"/>
        </w:tabs>
        <w:ind w:left="6389" w:hanging="360"/>
      </w:pPr>
      <w:rPr>
        <w:rFonts w:ascii="Courier New" w:hAnsi="Courier New" w:cs="Courier New" w:hint="default"/>
      </w:rPr>
    </w:lvl>
    <w:lvl w:ilvl="8">
      <w:start w:val="1"/>
      <w:numFmt w:val="bullet"/>
      <w:lvlText w:val=""/>
      <w:lvlJc w:val="left"/>
      <w:pPr>
        <w:tabs>
          <w:tab w:val="num" w:pos="0"/>
        </w:tabs>
        <w:ind w:left="7109" w:hanging="360"/>
      </w:pPr>
      <w:rPr>
        <w:rFonts w:ascii="Wingdings" w:hAnsi="Wingdings" w:cs="Wingdings" w:hint="default"/>
      </w:rPr>
    </w:lvl>
  </w:abstractNum>
  <w:abstractNum w:abstractNumId="9" w15:restartNumberingAfterBreak="0">
    <w:nsid w:val="53C90399"/>
    <w:multiLevelType w:val="multilevel"/>
    <w:tmpl w:val="770C79B6"/>
    <w:lvl w:ilvl="0">
      <w:numFmt w:val="bullet"/>
      <w:lvlText w:val="-"/>
      <w:lvlJc w:val="left"/>
      <w:pPr>
        <w:tabs>
          <w:tab w:val="num" w:pos="0"/>
        </w:tabs>
        <w:ind w:left="1065" w:hanging="360"/>
      </w:pPr>
      <w:rPr>
        <w:rFonts w:ascii="Times New Roman" w:hAnsi="Times New Roman" w:cs="Times New Roman"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10" w15:restartNumberingAfterBreak="0">
    <w:nsid w:val="5A5A735F"/>
    <w:multiLevelType w:val="multilevel"/>
    <w:tmpl w:val="B09E4B12"/>
    <w:lvl w:ilvl="0">
      <w:start w:val="1"/>
      <w:numFmt w:val="none"/>
      <w:suff w:val="nothing"/>
      <w:lvlText w:val=""/>
      <w:lvlJc w:val="left"/>
      <w:pPr>
        <w:tabs>
          <w:tab w:val="num" w:pos="0"/>
        </w:tabs>
        <w:ind w:left="0" w:firstLine="0"/>
      </w:pPr>
      <w:rPr>
        <w:b/>
        <w:i w:val="0"/>
        <w:sz w:val="22"/>
      </w:rPr>
    </w:lvl>
    <w:lvl w:ilvl="1">
      <w:start w:val="1"/>
      <w:numFmt w:val="upperRoman"/>
      <w:lvlText w:val="čl.%2."/>
      <w:lvlJc w:val="left"/>
      <w:pPr>
        <w:tabs>
          <w:tab w:val="num" w:pos="709"/>
        </w:tabs>
        <w:ind w:left="709" w:firstLine="0"/>
      </w:pPr>
      <w:rPr>
        <w:rFonts w:ascii="Arial" w:hAnsi="Arial" w:cs="Arial"/>
        <w:b/>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84"/>
        </w:tabs>
        <w:ind w:left="284" w:hanging="284"/>
      </w:pPr>
      <w:rPr>
        <w:rFonts w:ascii="Times New Roman" w:hAnsi="Times New Roman"/>
        <w:b/>
        <w:i w:val="0"/>
        <w:color w:val="auto"/>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3A721AE"/>
    <w:multiLevelType w:val="multilevel"/>
    <w:tmpl w:val="90268C86"/>
    <w:lvl w:ilvl="0">
      <w:start w:val="1"/>
      <w:numFmt w:val="none"/>
      <w:pStyle w:val="Nadpis1"/>
      <w:suff w:val="nothing"/>
      <w:lvlText w:val=""/>
      <w:lvlJc w:val="left"/>
      <w:pPr>
        <w:tabs>
          <w:tab w:val="num" w:pos="0"/>
        </w:tabs>
        <w:ind w:left="0" w:firstLine="0"/>
      </w:pPr>
      <w:rPr>
        <w:b/>
        <w:i w:val="0"/>
        <w:sz w:val="22"/>
      </w:rPr>
    </w:lvl>
    <w:lvl w:ilvl="1">
      <w:start w:val="1"/>
      <w:numFmt w:val="upperRoman"/>
      <w:pStyle w:val="Nadpis2"/>
      <w:lvlText w:val="čl.%2."/>
      <w:lvlJc w:val="left"/>
      <w:pPr>
        <w:tabs>
          <w:tab w:val="num" w:pos="709"/>
        </w:tabs>
        <w:ind w:left="709" w:firstLine="0"/>
      </w:pPr>
      <w:rPr>
        <w:rFonts w:ascii="Arial" w:hAnsi="Arial" w:cs="Arial"/>
        <w:b/>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kladntextodsazen-slo"/>
      <w:lvlText w:val="%3."/>
      <w:lvlJc w:val="left"/>
      <w:pPr>
        <w:tabs>
          <w:tab w:val="num" w:pos="284"/>
        </w:tabs>
        <w:ind w:left="284" w:hanging="284"/>
      </w:pPr>
      <w:rPr>
        <w:rFonts w:ascii="Times New Roman" w:hAnsi="Times New Roman"/>
        <w:b/>
        <w:i w:val="0"/>
        <w:color w:val="auto"/>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6322F26"/>
    <w:multiLevelType w:val="multilevel"/>
    <w:tmpl w:val="E13684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90173846">
    <w:abstractNumId w:val="11"/>
  </w:num>
  <w:num w:numId="2" w16cid:durableId="1974631699">
    <w:abstractNumId w:val="4"/>
  </w:num>
  <w:num w:numId="3" w16cid:durableId="936601174">
    <w:abstractNumId w:val="5"/>
  </w:num>
  <w:num w:numId="4" w16cid:durableId="624315458">
    <w:abstractNumId w:val="2"/>
  </w:num>
  <w:num w:numId="5" w16cid:durableId="1665159257">
    <w:abstractNumId w:val="3"/>
  </w:num>
  <w:num w:numId="6" w16cid:durableId="263415355">
    <w:abstractNumId w:val="8"/>
  </w:num>
  <w:num w:numId="7" w16cid:durableId="324477055">
    <w:abstractNumId w:val="1"/>
  </w:num>
  <w:num w:numId="8" w16cid:durableId="778648251">
    <w:abstractNumId w:val="9"/>
  </w:num>
  <w:num w:numId="9" w16cid:durableId="1932659044">
    <w:abstractNumId w:val="10"/>
  </w:num>
  <w:num w:numId="10" w16cid:durableId="483009118">
    <w:abstractNumId w:val="6"/>
  </w:num>
  <w:num w:numId="11" w16cid:durableId="616723142">
    <w:abstractNumId w:val="7"/>
  </w:num>
  <w:num w:numId="12" w16cid:durableId="1129518659">
    <w:abstractNumId w:val="0"/>
  </w:num>
  <w:num w:numId="13" w16cid:durableId="1023438983">
    <w:abstractNumId w:val="12"/>
  </w:num>
  <w:num w:numId="14" w16cid:durableId="221409028">
    <w:abstractNumId w:val="10"/>
    <w:lvlOverride w:ilvl="0">
      <w:startOverride w:val="1"/>
    </w:lvlOverride>
  </w:num>
  <w:num w:numId="15" w16cid:durableId="951326142">
    <w:abstractNumId w:val="10"/>
  </w:num>
  <w:num w:numId="16" w16cid:durableId="698817176">
    <w:abstractNumId w:val="10"/>
  </w:num>
  <w:num w:numId="17" w16cid:durableId="1496335981">
    <w:abstractNumId w:val="10"/>
  </w:num>
  <w:num w:numId="18" w16cid:durableId="247466497">
    <w:abstractNumId w:val="10"/>
  </w:num>
  <w:num w:numId="19" w16cid:durableId="1377048790">
    <w:abstractNumId w:val="10"/>
  </w:num>
  <w:num w:numId="20" w16cid:durableId="541215211">
    <w:abstractNumId w:val="10"/>
  </w:num>
  <w:num w:numId="21" w16cid:durableId="2029485270">
    <w:abstractNumId w:val="10"/>
  </w:num>
  <w:num w:numId="22" w16cid:durableId="885072184">
    <w:abstractNumId w:val="10"/>
  </w:num>
  <w:num w:numId="23" w16cid:durableId="2055889194">
    <w:abstractNumId w:val="10"/>
  </w:num>
  <w:num w:numId="24" w16cid:durableId="2071152494">
    <w:abstractNumId w:val="10"/>
  </w:num>
  <w:num w:numId="25" w16cid:durableId="1453935984">
    <w:abstractNumId w:val="10"/>
  </w:num>
  <w:num w:numId="26" w16cid:durableId="604965092">
    <w:abstractNumId w:val="7"/>
  </w:num>
  <w:num w:numId="27" w16cid:durableId="2095321903">
    <w:abstractNumId w:val="7"/>
  </w:num>
  <w:num w:numId="28" w16cid:durableId="1609004109">
    <w:abstractNumId w:val="7"/>
  </w:num>
  <w:num w:numId="29" w16cid:durableId="552082885">
    <w:abstractNumId w:val="7"/>
  </w:num>
  <w:num w:numId="30" w16cid:durableId="1595548494">
    <w:abstractNumId w:val="7"/>
  </w:num>
  <w:num w:numId="31" w16cid:durableId="515769466">
    <w:abstractNumId w:val="7"/>
  </w:num>
  <w:num w:numId="32" w16cid:durableId="1773237844">
    <w:abstractNumId w:val="7"/>
  </w:num>
  <w:num w:numId="33" w16cid:durableId="1367826702">
    <w:abstractNumId w:val="7"/>
  </w:num>
  <w:num w:numId="34" w16cid:durableId="844511617">
    <w:abstractNumId w:val="7"/>
  </w:num>
  <w:num w:numId="35" w16cid:durableId="150103987">
    <w:abstractNumId w:val="7"/>
  </w:num>
  <w:num w:numId="36" w16cid:durableId="798257472">
    <w:abstractNumId w:val="7"/>
  </w:num>
  <w:num w:numId="37" w16cid:durableId="143011598">
    <w:abstractNumId w:val="7"/>
  </w:num>
  <w:num w:numId="38" w16cid:durableId="719062410">
    <w:abstractNumId w:val="7"/>
  </w:num>
  <w:num w:numId="39" w16cid:durableId="724835959">
    <w:abstractNumId w:val="7"/>
  </w:num>
  <w:num w:numId="40" w16cid:durableId="1226260057">
    <w:abstractNumId w:val="7"/>
  </w:num>
  <w:num w:numId="41" w16cid:durableId="704401577">
    <w:abstractNumId w:val="7"/>
  </w:num>
  <w:num w:numId="42" w16cid:durableId="847788426">
    <w:abstractNumId w:val="7"/>
  </w:num>
  <w:num w:numId="43" w16cid:durableId="682635552">
    <w:abstractNumId w:val="7"/>
  </w:num>
  <w:num w:numId="44" w16cid:durableId="278876165">
    <w:abstractNumId w:val="7"/>
  </w:num>
  <w:num w:numId="45" w16cid:durableId="77993167">
    <w:abstractNumId w:val="7"/>
  </w:num>
  <w:num w:numId="46" w16cid:durableId="2109545022">
    <w:abstractNumId w:val="7"/>
  </w:num>
  <w:num w:numId="47" w16cid:durableId="206335411">
    <w:abstractNumId w:val="7"/>
  </w:num>
  <w:num w:numId="48" w16cid:durableId="694231703">
    <w:abstractNumId w:val="7"/>
  </w:num>
  <w:num w:numId="49" w16cid:durableId="1989431392">
    <w:abstractNumId w:val="7"/>
  </w:num>
  <w:num w:numId="50" w16cid:durableId="307243817">
    <w:abstractNumId w:val="10"/>
  </w:num>
  <w:num w:numId="51" w16cid:durableId="337269305">
    <w:abstractNumId w:val="10"/>
  </w:num>
  <w:num w:numId="52" w16cid:durableId="57632011">
    <w:abstractNumId w:val="10"/>
  </w:num>
  <w:num w:numId="53" w16cid:durableId="524829534">
    <w:abstractNumId w:val="10"/>
  </w:num>
  <w:num w:numId="54" w16cid:durableId="1711564480">
    <w:abstractNumId w:val="10"/>
  </w:num>
  <w:num w:numId="55" w16cid:durableId="1166483457">
    <w:abstractNumId w:val="10"/>
  </w:num>
  <w:num w:numId="56" w16cid:durableId="569314587">
    <w:abstractNumId w:val="10"/>
  </w:num>
  <w:num w:numId="57" w16cid:durableId="1621956868">
    <w:abstractNumId w:val="10"/>
  </w:num>
  <w:num w:numId="58" w16cid:durableId="836924404">
    <w:abstractNumId w:val="10"/>
  </w:num>
  <w:num w:numId="59" w16cid:durableId="1591543591">
    <w:abstractNumId w:val="10"/>
  </w:num>
  <w:num w:numId="60" w16cid:durableId="1926303860">
    <w:abstractNumId w:val="10"/>
  </w:num>
  <w:num w:numId="61" w16cid:durableId="1241914258">
    <w:abstractNumId w:val="10"/>
  </w:num>
  <w:num w:numId="62" w16cid:durableId="938559088">
    <w:abstractNumId w:val="10"/>
  </w:num>
  <w:num w:numId="63" w16cid:durableId="422461729">
    <w:abstractNumId w:val="10"/>
  </w:num>
  <w:num w:numId="64" w16cid:durableId="397436171">
    <w:abstractNumId w:val="10"/>
  </w:num>
  <w:num w:numId="65" w16cid:durableId="1991517261">
    <w:abstractNumId w:val="10"/>
  </w:num>
  <w:num w:numId="66" w16cid:durableId="672955961">
    <w:abstractNumId w:val="10"/>
  </w:num>
  <w:num w:numId="67" w16cid:durableId="777675724">
    <w:abstractNumId w:val="10"/>
  </w:num>
  <w:num w:numId="68" w16cid:durableId="1226990033">
    <w:abstractNumId w:val="10"/>
  </w:num>
  <w:num w:numId="69" w16cid:durableId="1735395941">
    <w:abstractNumId w:val="10"/>
  </w:num>
  <w:num w:numId="70" w16cid:durableId="546379483">
    <w:abstractNumId w:val="10"/>
  </w:num>
  <w:num w:numId="71" w16cid:durableId="441655632">
    <w:abstractNumId w:val="10"/>
  </w:num>
  <w:num w:numId="72" w16cid:durableId="34962868">
    <w:abstractNumId w:val="10"/>
  </w:num>
  <w:num w:numId="73" w16cid:durableId="889531988">
    <w:abstractNumId w:val="10"/>
  </w:num>
  <w:num w:numId="74" w16cid:durableId="373583923">
    <w:abstractNumId w:val="10"/>
  </w:num>
  <w:num w:numId="75" w16cid:durableId="1257405456">
    <w:abstractNumId w:val="10"/>
  </w:num>
  <w:num w:numId="76" w16cid:durableId="1862157237">
    <w:abstractNumId w:val="10"/>
  </w:num>
  <w:num w:numId="77" w16cid:durableId="227421262">
    <w:abstractNumId w:val="10"/>
  </w:num>
  <w:num w:numId="78" w16cid:durableId="325477924">
    <w:abstractNumId w:val="10"/>
  </w:num>
  <w:num w:numId="79" w16cid:durableId="1039628579">
    <w:abstractNumId w:val="10"/>
  </w:num>
  <w:num w:numId="80" w16cid:durableId="847712688">
    <w:abstractNumId w:val="10"/>
  </w:num>
  <w:num w:numId="81" w16cid:durableId="815145234">
    <w:abstractNumId w:val="10"/>
  </w:num>
  <w:num w:numId="82" w16cid:durableId="935941969">
    <w:abstractNumId w:val="10"/>
  </w:num>
  <w:num w:numId="83" w16cid:durableId="22947881">
    <w:abstractNumId w:val="10"/>
  </w:num>
  <w:num w:numId="84" w16cid:durableId="1909655353">
    <w:abstractNumId w:val="10"/>
  </w:num>
  <w:num w:numId="85" w16cid:durableId="1593205009">
    <w:abstractNumId w:val="10"/>
  </w:num>
  <w:num w:numId="86" w16cid:durableId="1170828882">
    <w:abstractNumId w:val="10"/>
  </w:num>
  <w:num w:numId="87" w16cid:durableId="714046834">
    <w:abstractNumId w:val="10"/>
  </w:num>
  <w:num w:numId="88" w16cid:durableId="2104950857">
    <w:abstractNumId w:val="10"/>
  </w:num>
  <w:num w:numId="89" w16cid:durableId="2119055415">
    <w:abstractNumId w:val="10"/>
  </w:num>
  <w:num w:numId="90" w16cid:durableId="905215960">
    <w:abstractNumId w:val="10"/>
  </w:num>
  <w:num w:numId="91" w16cid:durableId="135146272">
    <w:abstractNumId w:val="10"/>
  </w:num>
  <w:num w:numId="92" w16cid:durableId="1890798018">
    <w:abstractNumId w:val="10"/>
  </w:num>
  <w:num w:numId="93" w16cid:durableId="1575312257">
    <w:abstractNumId w:val="10"/>
  </w:num>
  <w:num w:numId="94" w16cid:durableId="573592142">
    <w:abstractNumId w:val="10"/>
  </w:num>
  <w:num w:numId="95" w16cid:durableId="1480001060">
    <w:abstractNumId w:val="10"/>
  </w:num>
  <w:num w:numId="96" w16cid:durableId="421730962">
    <w:abstractNumId w:val="10"/>
  </w:num>
  <w:num w:numId="97" w16cid:durableId="1322543820">
    <w:abstractNumId w:val="10"/>
  </w:num>
  <w:num w:numId="98" w16cid:durableId="907377772">
    <w:abstractNumId w:val="10"/>
  </w:num>
  <w:num w:numId="99" w16cid:durableId="590161677">
    <w:abstractNumId w:val="0"/>
    <w:lvlOverride w:ilvl="0">
      <w:startOverride w:val="1"/>
    </w:lvlOverride>
  </w:num>
  <w:num w:numId="100" w16cid:durableId="239755889">
    <w:abstractNumId w:val="0"/>
  </w:num>
  <w:num w:numId="101" w16cid:durableId="369962198">
    <w:abstractNumId w:val="0"/>
  </w:num>
  <w:num w:numId="102" w16cid:durableId="94710647">
    <w:abstractNumId w:val="10"/>
  </w:num>
  <w:num w:numId="103" w16cid:durableId="1931616550">
    <w:abstractNumId w:val="10"/>
  </w:num>
  <w:num w:numId="104" w16cid:durableId="1513757644">
    <w:abstractNumId w:val="10"/>
  </w:num>
  <w:num w:numId="105" w16cid:durableId="2011053930">
    <w:abstractNumId w:val="10"/>
  </w:num>
  <w:num w:numId="106" w16cid:durableId="99179051">
    <w:abstractNumId w:val="10"/>
  </w:num>
  <w:num w:numId="107" w16cid:durableId="237983519">
    <w:abstractNumId w:val="10"/>
  </w:num>
  <w:num w:numId="108" w16cid:durableId="1097018569">
    <w:abstractNumId w:val="10"/>
  </w:num>
  <w:num w:numId="109" w16cid:durableId="938486252">
    <w:abstractNumId w:val="10"/>
  </w:num>
  <w:num w:numId="110" w16cid:durableId="900021702">
    <w:abstractNumId w:val="10"/>
  </w:num>
  <w:num w:numId="111" w16cid:durableId="1405879961">
    <w:abstractNumId w:val="10"/>
  </w:num>
  <w:num w:numId="112" w16cid:durableId="672759736">
    <w:abstractNumId w:val="10"/>
  </w:num>
  <w:num w:numId="113" w16cid:durableId="1983777944">
    <w:abstractNumId w:val="10"/>
  </w:num>
  <w:num w:numId="114" w16cid:durableId="1334533698">
    <w:abstractNumId w:val="10"/>
  </w:num>
  <w:num w:numId="115" w16cid:durableId="2114551448">
    <w:abstractNumId w:val="10"/>
  </w:num>
  <w:num w:numId="116" w16cid:durableId="851140224">
    <w:abstractNumId w:val="10"/>
  </w:num>
  <w:num w:numId="117" w16cid:durableId="815727259">
    <w:abstractNumId w:val="10"/>
  </w:num>
  <w:num w:numId="118" w16cid:durableId="1231885645">
    <w:abstractNumId w:val="10"/>
  </w:num>
  <w:num w:numId="119" w16cid:durableId="803696363">
    <w:abstractNumId w:val="10"/>
  </w:num>
  <w:num w:numId="120" w16cid:durableId="600915028">
    <w:abstractNumId w:val="10"/>
  </w:num>
  <w:num w:numId="121" w16cid:durableId="2107069650">
    <w:abstractNumId w:val="10"/>
  </w:num>
  <w:num w:numId="122" w16cid:durableId="1056051268">
    <w:abstractNumId w:val="10"/>
  </w:num>
  <w:num w:numId="123" w16cid:durableId="1673876658">
    <w:abstractNumId w:val="10"/>
  </w:num>
  <w:num w:numId="124" w16cid:durableId="874318428">
    <w:abstractNumId w:val="10"/>
  </w:num>
  <w:num w:numId="125" w16cid:durableId="940995371">
    <w:abstractNumId w:val="10"/>
  </w:num>
  <w:num w:numId="126" w16cid:durableId="1487698120">
    <w:abstractNumId w:val="10"/>
  </w:num>
  <w:num w:numId="127" w16cid:durableId="1049379275">
    <w:abstractNumId w:val="10"/>
  </w:num>
  <w:num w:numId="128" w16cid:durableId="553201795">
    <w:abstractNumId w:val="10"/>
  </w:num>
  <w:num w:numId="129" w16cid:durableId="1451437389">
    <w:abstractNumId w:val="10"/>
  </w:num>
  <w:num w:numId="130" w16cid:durableId="2035421545">
    <w:abstractNumId w:val="10"/>
  </w:num>
  <w:num w:numId="131" w16cid:durableId="959068792">
    <w:abstractNumId w:val="10"/>
  </w:num>
  <w:num w:numId="132" w16cid:durableId="1941527464">
    <w:abstractNumId w:val="10"/>
  </w:num>
  <w:num w:numId="133" w16cid:durableId="369457429">
    <w:abstractNumId w:val="10"/>
  </w:num>
  <w:num w:numId="134" w16cid:durableId="499009870">
    <w:abstractNumId w:val="10"/>
  </w:num>
  <w:num w:numId="135" w16cid:durableId="371735702">
    <w:abstractNumId w:val="10"/>
  </w:num>
  <w:num w:numId="136" w16cid:durableId="146097639">
    <w:abstractNumId w:val="10"/>
  </w:num>
  <w:num w:numId="137" w16cid:durableId="201283635">
    <w:abstractNumId w:val="10"/>
  </w:num>
  <w:num w:numId="138" w16cid:durableId="397677558">
    <w:abstractNumId w:val="10"/>
  </w:num>
  <w:num w:numId="139" w16cid:durableId="1922252241">
    <w:abstractNumId w:val="10"/>
  </w:num>
  <w:num w:numId="140" w16cid:durableId="34236433">
    <w:abstractNumId w:val="10"/>
  </w:num>
  <w:num w:numId="141" w16cid:durableId="1132360120">
    <w:abstractNumId w:val="10"/>
  </w:num>
  <w:num w:numId="142" w16cid:durableId="505941271">
    <w:abstractNumId w:val="10"/>
  </w:num>
  <w:num w:numId="143" w16cid:durableId="1558318048">
    <w:abstractNumId w:val="10"/>
  </w:num>
  <w:num w:numId="144" w16cid:durableId="1837457714">
    <w:abstractNumId w:val="10"/>
  </w:num>
  <w:num w:numId="145" w16cid:durableId="627778110">
    <w:abstractNumId w:val="10"/>
  </w:num>
  <w:num w:numId="146" w16cid:durableId="2036540955">
    <w:abstractNumId w:val="10"/>
  </w:num>
  <w:num w:numId="147" w16cid:durableId="1928465557">
    <w:abstractNumId w:val="10"/>
  </w:num>
  <w:num w:numId="148" w16cid:durableId="1183012653">
    <w:abstractNumId w:val="10"/>
  </w:num>
  <w:num w:numId="149" w16cid:durableId="143351044">
    <w:abstractNumId w:val="10"/>
  </w:num>
  <w:num w:numId="150" w16cid:durableId="1418211552">
    <w:abstractNumId w:val="10"/>
  </w:num>
  <w:num w:numId="151" w16cid:durableId="64039668">
    <w:abstractNumId w:val="10"/>
  </w:num>
  <w:num w:numId="152" w16cid:durableId="2079476879">
    <w:abstractNumId w:val="10"/>
  </w:num>
  <w:num w:numId="153" w16cid:durableId="867719820">
    <w:abstractNumId w:val="10"/>
  </w:num>
  <w:num w:numId="154" w16cid:durableId="1323267055">
    <w:abstractNumId w:val="10"/>
  </w:num>
  <w:num w:numId="155" w16cid:durableId="1002316551">
    <w:abstractNumId w:val="10"/>
  </w:num>
  <w:num w:numId="156" w16cid:durableId="2072657148">
    <w:abstractNumId w:val="10"/>
  </w:num>
  <w:num w:numId="157" w16cid:durableId="316686587">
    <w:abstractNumId w:val="10"/>
  </w:num>
  <w:num w:numId="158" w16cid:durableId="2133284433">
    <w:abstractNumId w:val="10"/>
  </w:num>
  <w:num w:numId="159" w16cid:durableId="1328896986">
    <w:abstractNumId w:val="10"/>
  </w:num>
  <w:num w:numId="160" w16cid:durableId="355810402">
    <w:abstractNumId w:val="10"/>
  </w:num>
  <w:num w:numId="161" w16cid:durableId="831483971">
    <w:abstractNumId w:val="10"/>
  </w:num>
  <w:num w:numId="162" w16cid:durableId="966275189">
    <w:abstractNumId w:val="10"/>
  </w:num>
  <w:num w:numId="163" w16cid:durableId="1035622821">
    <w:abstractNumId w:val="10"/>
  </w:num>
  <w:num w:numId="164" w16cid:durableId="275873383">
    <w:abstractNumId w:val="10"/>
  </w:num>
  <w:num w:numId="165" w16cid:durableId="1981180770">
    <w:abstractNumId w:val="10"/>
  </w:num>
  <w:num w:numId="166" w16cid:durableId="1530489414">
    <w:abstractNumId w:val="10"/>
  </w:num>
  <w:num w:numId="167" w16cid:durableId="468936448">
    <w:abstractNumId w:val="10"/>
  </w:num>
  <w:num w:numId="168" w16cid:durableId="83648127">
    <w:abstractNumId w:val="10"/>
  </w:num>
  <w:num w:numId="169" w16cid:durableId="1723753431">
    <w:abstractNumId w:val="10"/>
  </w:num>
  <w:num w:numId="170" w16cid:durableId="1764256072">
    <w:abstractNumId w:val="10"/>
  </w:num>
  <w:num w:numId="171" w16cid:durableId="1112095243">
    <w:abstractNumId w:val="10"/>
  </w:num>
  <w:num w:numId="172" w16cid:durableId="1370914787">
    <w:abstractNumId w:val="10"/>
  </w:num>
  <w:num w:numId="173" w16cid:durableId="292910407">
    <w:abstractNumId w:val="10"/>
  </w:num>
  <w:num w:numId="174" w16cid:durableId="1789085495">
    <w:abstractNumId w:val="10"/>
  </w:num>
  <w:num w:numId="175" w16cid:durableId="1778864876">
    <w:abstractNumId w:val="10"/>
  </w:num>
  <w:num w:numId="176" w16cid:durableId="266237333">
    <w:abstractNumId w:val="10"/>
  </w:num>
  <w:num w:numId="177" w16cid:durableId="1824353105">
    <w:abstractNumId w:val="10"/>
  </w:num>
  <w:num w:numId="178" w16cid:durableId="341054446">
    <w:abstractNumId w:val="10"/>
  </w:num>
  <w:num w:numId="179" w16cid:durableId="1031224496">
    <w:abstractNumId w:val="10"/>
  </w:num>
  <w:num w:numId="180" w16cid:durableId="1009720606">
    <w:abstractNumId w:val="10"/>
  </w:num>
  <w:num w:numId="181" w16cid:durableId="338237248">
    <w:abstractNumId w:val="10"/>
  </w:num>
  <w:num w:numId="182" w16cid:durableId="587084395">
    <w:abstractNumId w:val="10"/>
  </w:num>
  <w:num w:numId="183" w16cid:durableId="1068847189">
    <w:abstractNumId w:val="10"/>
  </w:num>
  <w:num w:numId="184" w16cid:durableId="1095705447">
    <w:abstractNumId w:val="10"/>
  </w:num>
  <w:num w:numId="185" w16cid:durableId="2074771211">
    <w:abstractNumId w:val="10"/>
  </w:num>
  <w:num w:numId="186" w16cid:durableId="972906658">
    <w:abstractNumId w:val="10"/>
  </w:num>
  <w:num w:numId="187" w16cid:durableId="807672103">
    <w:abstractNumId w:val="10"/>
  </w:num>
  <w:num w:numId="188" w16cid:durableId="637154285">
    <w:abstractNumId w:val="10"/>
  </w:num>
  <w:num w:numId="189" w16cid:durableId="1831366965">
    <w:abstractNumId w:val="10"/>
  </w:num>
  <w:num w:numId="190" w16cid:durableId="930164626">
    <w:abstractNumId w:val="10"/>
  </w:num>
  <w:num w:numId="191" w16cid:durableId="1413971214">
    <w:abstractNumId w:val="10"/>
  </w:num>
  <w:num w:numId="192" w16cid:durableId="1972637586">
    <w:abstractNumId w:val="10"/>
  </w:num>
  <w:num w:numId="193" w16cid:durableId="852571720">
    <w:abstractNumId w:val="10"/>
  </w:num>
  <w:num w:numId="194" w16cid:durableId="1380786970">
    <w:abstractNumId w:val="10"/>
  </w:num>
  <w:num w:numId="195" w16cid:durableId="69085936">
    <w:abstractNumId w:val="10"/>
  </w:num>
  <w:num w:numId="196" w16cid:durableId="575896645">
    <w:abstractNumId w:val="10"/>
  </w:num>
  <w:num w:numId="197" w16cid:durableId="1603875875">
    <w:abstractNumId w:val="10"/>
  </w:num>
  <w:num w:numId="198" w16cid:durableId="924731494">
    <w:abstractNumId w:val="10"/>
  </w:num>
  <w:num w:numId="199" w16cid:durableId="1517773730">
    <w:abstractNumId w:val="10"/>
  </w:num>
  <w:num w:numId="200" w16cid:durableId="82385532">
    <w:abstractNumId w:val="10"/>
  </w:num>
  <w:num w:numId="201" w16cid:durableId="1051804516">
    <w:abstractNumId w:val="10"/>
  </w:num>
  <w:num w:numId="202" w16cid:durableId="1765298594">
    <w:abstractNumId w:val="10"/>
  </w:num>
  <w:num w:numId="203" w16cid:durableId="1859344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4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772"/>
    <w:rsid w:val="00542596"/>
    <w:rsid w:val="0095516D"/>
    <w:rsid w:val="00BF277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6B32"/>
  <w15:docId w15:val="{3A1E8F7F-6977-4368-A07C-CCC86A69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D463A"/>
    <w:pPr>
      <w:jc w:val="both"/>
    </w:pPr>
    <w:rPr>
      <w:sz w:val="22"/>
    </w:rPr>
  </w:style>
  <w:style w:type="paragraph" w:styleId="Nadpis1">
    <w:name w:val="heading 1"/>
    <w:basedOn w:val="JVS1"/>
    <w:next w:val="Normln"/>
    <w:link w:val="Nadpis1Char"/>
    <w:uiPriority w:val="99"/>
    <w:qFormat/>
    <w:rsid w:val="006D463A"/>
    <w:pPr>
      <w:keepNext/>
      <w:numPr>
        <w:numId w:val="1"/>
      </w:numPr>
      <w:spacing w:before="720" w:after="120"/>
      <w:outlineLvl w:val="0"/>
    </w:pPr>
    <w:rPr>
      <w:spacing w:val="20"/>
      <w:sz w:val="40"/>
      <w:szCs w:val="40"/>
    </w:rPr>
  </w:style>
  <w:style w:type="paragraph" w:styleId="Nadpis2">
    <w:name w:val="heading 2"/>
    <w:next w:val="Normln"/>
    <w:uiPriority w:val="99"/>
    <w:qFormat/>
    <w:rsid w:val="00FE4545"/>
    <w:pPr>
      <w:keepNext/>
      <w:numPr>
        <w:ilvl w:val="1"/>
        <w:numId w:val="1"/>
      </w:numPr>
      <w:tabs>
        <w:tab w:val="left" w:pos="426"/>
      </w:tabs>
      <w:spacing w:before="240"/>
      <w:ind w:left="426"/>
      <w:outlineLvl w:val="1"/>
    </w:pPr>
    <w:rPr>
      <w:b/>
      <w:bCs/>
      <w:kern w:val="2"/>
      <w:sz w:val="24"/>
      <w:szCs w:val="32"/>
    </w:rPr>
  </w:style>
  <w:style w:type="paragraph" w:styleId="Nadpis3">
    <w:name w:val="heading 3"/>
    <w:basedOn w:val="Nadpis2"/>
    <w:next w:val="Normln"/>
    <w:qFormat/>
    <w:rsid w:val="006D463A"/>
    <w:pPr>
      <w:numPr>
        <w:ilvl w:val="0"/>
        <w:numId w:val="0"/>
      </w:numPr>
      <w:spacing w:before="0" w:line="360" w:lineRule="auto"/>
      <w:ind w:left="426"/>
      <w:outlineLvl w:val="2"/>
    </w:pPr>
  </w:style>
  <w:style w:type="paragraph" w:styleId="Nadpis5">
    <w:name w:val="heading 5"/>
    <w:basedOn w:val="Normln"/>
    <w:next w:val="Normln"/>
    <w:qFormat/>
    <w:rsid w:val="006D463A"/>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6D463A"/>
  </w:style>
  <w:style w:type="character" w:customStyle="1" w:styleId="platne">
    <w:name w:val="platne"/>
    <w:basedOn w:val="Standardnpsmoodstavce"/>
    <w:qFormat/>
    <w:rsid w:val="006D463A"/>
  </w:style>
  <w:style w:type="character" w:customStyle="1" w:styleId="JVS1Char">
    <w:name w:val="JVS_1 Char"/>
    <w:qFormat/>
    <w:rsid w:val="006D463A"/>
    <w:rPr>
      <w:rFonts w:ascii="Arial" w:hAnsi="Arial" w:cs="Arial"/>
      <w:b/>
      <w:bCs/>
      <w:kern w:val="2"/>
      <w:sz w:val="28"/>
      <w:szCs w:val="32"/>
      <w:lang w:val="cs-CZ" w:eastAsia="cs-CZ" w:bidi="ar-SA"/>
    </w:rPr>
  </w:style>
  <w:style w:type="character" w:customStyle="1" w:styleId="JVS2Char">
    <w:name w:val="JVS_2 Char"/>
    <w:qFormat/>
    <w:rsid w:val="006D463A"/>
    <w:rPr>
      <w:rFonts w:ascii="Arial" w:hAnsi="Arial" w:cs="Arial"/>
      <w:b/>
      <w:bCs/>
      <w:kern w:val="2"/>
      <w:sz w:val="24"/>
      <w:szCs w:val="32"/>
      <w:lang w:val="cs-CZ" w:eastAsia="cs-CZ" w:bidi="ar-SA"/>
    </w:rPr>
  </w:style>
  <w:style w:type="character" w:customStyle="1" w:styleId="Nadpis2CharChar">
    <w:name w:val="Nadpis 2 Char Char"/>
    <w:basedOn w:val="JVS2Char"/>
    <w:qFormat/>
    <w:rsid w:val="006D463A"/>
    <w:rPr>
      <w:rFonts w:ascii="Arial" w:hAnsi="Arial" w:cs="Arial"/>
      <w:b/>
      <w:bCs/>
      <w:kern w:val="2"/>
      <w:sz w:val="24"/>
      <w:szCs w:val="32"/>
      <w:lang w:val="cs-CZ" w:eastAsia="cs-CZ" w:bidi="ar-SA"/>
    </w:rPr>
  </w:style>
  <w:style w:type="character" w:customStyle="1" w:styleId="Nadpis3CharChar">
    <w:name w:val="Nadpis 3 Char Char"/>
    <w:basedOn w:val="JVS2Char"/>
    <w:qFormat/>
    <w:rsid w:val="006D463A"/>
    <w:rPr>
      <w:rFonts w:ascii="Arial" w:hAnsi="Arial" w:cs="Arial"/>
      <w:b/>
      <w:bCs/>
      <w:kern w:val="2"/>
      <w:sz w:val="24"/>
      <w:szCs w:val="32"/>
      <w:lang w:val="cs-CZ" w:eastAsia="cs-CZ" w:bidi="ar-SA"/>
    </w:rPr>
  </w:style>
  <w:style w:type="character" w:customStyle="1" w:styleId="Zkladntextodsazen-sloChar">
    <w:name w:val="Základní text odsazený - číslo Char"/>
    <w:link w:val="Zkladntextodsazen-slo"/>
    <w:qFormat/>
    <w:rsid w:val="006D463A"/>
    <w:rPr>
      <w:sz w:val="22"/>
      <w:szCs w:val="22"/>
    </w:rPr>
  </w:style>
  <w:style w:type="character" w:customStyle="1" w:styleId="ZhlavChar">
    <w:name w:val="Záhlaví Char"/>
    <w:basedOn w:val="Standardnpsmoodstavce"/>
    <w:link w:val="Zhlav"/>
    <w:qFormat/>
    <w:rsid w:val="005E4382"/>
    <w:rPr>
      <w:sz w:val="22"/>
    </w:rPr>
  </w:style>
  <w:style w:type="character" w:styleId="Odkaznakoment">
    <w:name w:val="annotation reference"/>
    <w:qFormat/>
    <w:rsid w:val="00CB38A3"/>
    <w:rPr>
      <w:sz w:val="16"/>
      <w:szCs w:val="16"/>
    </w:rPr>
  </w:style>
  <w:style w:type="character" w:customStyle="1" w:styleId="TextkomenteChar">
    <w:name w:val="Text komentáře Char"/>
    <w:basedOn w:val="Standardnpsmoodstavce"/>
    <w:link w:val="Textkomente"/>
    <w:qFormat/>
    <w:rsid w:val="00CB38A3"/>
  </w:style>
  <w:style w:type="character" w:customStyle="1" w:styleId="PedmtkomenteChar">
    <w:name w:val="Předmět komentáře Char"/>
    <w:basedOn w:val="TextkomenteChar"/>
    <w:link w:val="Pedmtkomente"/>
    <w:qFormat/>
    <w:rsid w:val="002D4EED"/>
    <w:rPr>
      <w:b/>
      <w:bCs/>
    </w:rPr>
  </w:style>
  <w:style w:type="character" w:customStyle="1" w:styleId="Internetovodkaz">
    <w:name w:val="Internetový odkaz"/>
    <w:basedOn w:val="Standardnpsmoodstavce"/>
    <w:uiPriority w:val="99"/>
    <w:unhideWhenUsed/>
    <w:rsid w:val="0044349D"/>
    <w:rPr>
      <w:color w:val="0000FF"/>
      <w:u w:val="single"/>
    </w:rPr>
  </w:style>
  <w:style w:type="character" w:customStyle="1" w:styleId="nowrap">
    <w:name w:val="nowrap"/>
    <w:basedOn w:val="Standardnpsmoodstavce"/>
    <w:qFormat/>
    <w:rsid w:val="00EB0E1C"/>
  </w:style>
  <w:style w:type="character" w:customStyle="1" w:styleId="Nadpis1Char">
    <w:name w:val="Nadpis 1 Char"/>
    <w:basedOn w:val="Standardnpsmoodstavce"/>
    <w:link w:val="Nadpis1"/>
    <w:uiPriority w:val="99"/>
    <w:qFormat/>
    <w:rsid w:val="000F3AB8"/>
    <w:rPr>
      <w:rFonts w:ascii="Arial" w:hAnsi="Arial" w:cs="Arial"/>
      <w:b/>
      <w:bCs/>
      <w:spacing w:val="20"/>
      <w:kern w:val="2"/>
      <w:sz w:val="40"/>
      <w:szCs w:val="4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6D463A"/>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lang/>
    </w:rPr>
  </w:style>
  <w:style w:type="paragraph" w:customStyle="1" w:styleId="JVS1">
    <w:name w:val="JVS_1"/>
    <w:qFormat/>
    <w:rsid w:val="006D463A"/>
    <w:pPr>
      <w:tabs>
        <w:tab w:val="left" w:pos="1440"/>
      </w:tabs>
      <w:spacing w:line="360" w:lineRule="auto"/>
    </w:pPr>
    <w:rPr>
      <w:rFonts w:ascii="Arial" w:hAnsi="Arial" w:cs="Arial"/>
      <w:b/>
      <w:bCs/>
      <w:kern w:val="2"/>
      <w:sz w:val="28"/>
      <w:szCs w:val="32"/>
    </w:rPr>
  </w:style>
  <w:style w:type="paragraph" w:customStyle="1" w:styleId="Styl1">
    <w:name w:val="Styl1"/>
    <w:basedOn w:val="Normln"/>
    <w:autoRedefine/>
    <w:qFormat/>
    <w:rsid w:val="006D463A"/>
    <w:rPr>
      <w:b/>
      <w:sz w:val="40"/>
    </w:rPr>
  </w:style>
  <w:style w:type="paragraph" w:customStyle="1" w:styleId="JVS2">
    <w:name w:val="JVS_2"/>
    <w:basedOn w:val="JVS1"/>
    <w:qFormat/>
    <w:rsid w:val="006D463A"/>
    <w:rPr>
      <w:sz w:val="24"/>
    </w:rPr>
  </w:style>
  <w:style w:type="paragraph" w:customStyle="1" w:styleId="JVS3">
    <w:name w:val="JVS_3"/>
    <w:qFormat/>
    <w:rsid w:val="006D463A"/>
    <w:pPr>
      <w:spacing w:line="360" w:lineRule="auto"/>
    </w:pPr>
    <w:rPr>
      <w:rFonts w:ascii="Georgia" w:hAnsi="Georgia" w:cs="Arial"/>
      <w:bCs/>
      <w:kern w:val="2"/>
      <w:szCs w:val="32"/>
    </w:rPr>
  </w:style>
  <w:style w:type="paragraph" w:customStyle="1" w:styleId="Zhlavazpat">
    <w:name w:val="Záhlaví a zápatí"/>
    <w:basedOn w:val="Normln"/>
    <w:qFormat/>
  </w:style>
  <w:style w:type="paragraph" w:styleId="Zhlav">
    <w:name w:val="header"/>
    <w:basedOn w:val="Normln"/>
    <w:link w:val="ZhlavChar"/>
    <w:rsid w:val="006D463A"/>
    <w:pPr>
      <w:tabs>
        <w:tab w:val="center" w:pos="4536"/>
        <w:tab w:val="right" w:pos="9072"/>
      </w:tabs>
    </w:pPr>
  </w:style>
  <w:style w:type="paragraph" w:styleId="Zpat">
    <w:name w:val="footer"/>
    <w:basedOn w:val="Normln"/>
    <w:rsid w:val="006D463A"/>
    <w:pPr>
      <w:tabs>
        <w:tab w:val="center" w:pos="4536"/>
        <w:tab w:val="right" w:pos="9072"/>
      </w:tabs>
    </w:pPr>
  </w:style>
  <w:style w:type="paragraph" w:styleId="Podnadpis">
    <w:name w:val="Subtitle"/>
    <w:basedOn w:val="Normln"/>
    <w:qFormat/>
    <w:rsid w:val="006D463A"/>
    <w:rPr>
      <w:color w:val="000000"/>
      <w:sz w:val="28"/>
    </w:rPr>
  </w:style>
  <w:style w:type="paragraph" w:customStyle="1" w:styleId="Styl2">
    <w:name w:val="Styl2"/>
    <w:basedOn w:val="JVS1"/>
    <w:qFormat/>
    <w:rsid w:val="006D463A"/>
    <w:rPr>
      <w:sz w:val="32"/>
    </w:rPr>
  </w:style>
  <w:style w:type="paragraph" w:customStyle="1" w:styleId="Zkladntextodsazen-slo">
    <w:name w:val="Základní text odsazený - číslo"/>
    <w:basedOn w:val="Normln"/>
    <w:link w:val="Zkladntextodsazen-sloChar"/>
    <w:qFormat/>
    <w:rsid w:val="006D463A"/>
    <w:pPr>
      <w:numPr>
        <w:ilvl w:val="2"/>
        <w:numId w:val="1"/>
      </w:numPr>
      <w:outlineLvl w:val="2"/>
    </w:pPr>
    <w:rPr>
      <w:szCs w:val="22"/>
    </w:rPr>
  </w:style>
  <w:style w:type="paragraph" w:styleId="Zkladntext2">
    <w:name w:val="Body Text 2"/>
    <w:basedOn w:val="Normln"/>
    <w:qFormat/>
    <w:rsid w:val="006D463A"/>
    <w:pPr>
      <w:spacing w:after="120" w:line="480" w:lineRule="auto"/>
    </w:pPr>
  </w:style>
  <w:style w:type="paragraph" w:styleId="Zkladntext3">
    <w:name w:val="Body Text 3"/>
    <w:basedOn w:val="Normln"/>
    <w:qFormat/>
    <w:rsid w:val="006D463A"/>
    <w:pPr>
      <w:spacing w:after="120"/>
    </w:pPr>
    <w:rPr>
      <w:sz w:val="16"/>
      <w:szCs w:val="16"/>
    </w:rPr>
  </w:style>
  <w:style w:type="paragraph" w:customStyle="1" w:styleId="slovn">
    <w:name w:val="Číslování"/>
    <w:basedOn w:val="Normln"/>
    <w:qFormat/>
    <w:rsid w:val="006D463A"/>
    <w:pPr>
      <w:widowControl w:val="0"/>
      <w:spacing w:before="120"/>
    </w:pPr>
    <w:rPr>
      <w:sz w:val="24"/>
    </w:rPr>
  </w:style>
  <w:style w:type="paragraph" w:customStyle="1" w:styleId="Smlouva2">
    <w:name w:val="Smlouva2"/>
    <w:basedOn w:val="Normln"/>
    <w:qFormat/>
    <w:rsid w:val="006D463A"/>
    <w:pPr>
      <w:widowControl w:val="0"/>
      <w:jc w:val="center"/>
    </w:pPr>
    <w:rPr>
      <w:b/>
      <w:sz w:val="24"/>
    </w:rPr>
  </w:style>
  <w:style w:type="paragraph" w:customStyle="1" w:styleId="Smlouva-slo">
    <w:name w:val="Smlouva-číslo"/>
    <w:basedOn w:val="Normln"/>
    <w:qFormat/>
    <w:rsid w:val="006D463A"/>
    <w:pPr>
      <w:widowControl w:val="0"/>
      <w:spacing w:before="120" w:line="240" w:lineRule="atLeast"/>
    </w:pPr>
    <w:rPr>
      <w:sz w:val="24"/>
    </w:rPr>
  </w:style>
  <w:style w:type="paragraph" w:styleId="Zkladntextodsazen2">
    <w:name w:val="Body Text Indent 2"/>
    <w:basedOn w:val="Normln"/>
    <w:qFormat/>
    <w:rsid w:val="006D463A"/>
    <w:pPr>
      <w:spacing w:after="120" w:line="480" w:lineRule="auto"/>
      <w:ind w:left="283"/>
    </w:pPr>
  </w:style>
  <w:style w:type="paragraph" w:customStyle="1" w:styleId="Smlouva3">
    <w:name w:val="Smlouva3"/>
    <w:basedOn w:val="Normln"/>
    <w:qFormat/>
    <w:rsid w:val="006D463A"/>
    <w:pPr>
      <w:widowControl w:val="0"/>
      <w:spacing w:before="120"/>
    </w:pPr>
    <w:rPr>
      <w:sz w:val="24"/>
    </w:rPr>
  </w:style>
  <w:style w:type="paragraph" w:styleId="Zkladntextodsazen">
    <w:name w:val="Body Text Indent"/>
    <w:basedOn w:val="Normln"/>
    <w:rsid w:val="006D463A"/>
    <w:pPr>
      <w:spacing w:after="120"/>
      <w:ind w:left="283"/>
    </w:pPr>
  </w:style>
  <w:style w:type="paragraph" w:customStyle="1" w:styleId="Smlouva1">
    <w:name w:val="Smlouva1"/>
    <w:basedOn w:val="Nadpis1"/>
    <w:qFormat/>
    <w:rsid w:val="006D463A"/>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szCs w:val="20"/>
    </w:rPr>
  </w:style>
  <w:style w:type="paragraph" w:styleId="Textbubliny">
    <w:name w:val="Balloon Text"/>
    <w:basedOn w:val="Normln"/>
    <w:semiHidden/>
    <w:qFormat/>
    <w:rsid w:val="006D463A"/>
    <w:rPr>
      <w:rFonts w:ascii="Tahoma" w:hAnsi="Tahoma" w:cs="Tahoma"/>
      <w:sz w:val="16"/>
      <w:szCs w:val="16"/>
    </w:rPr>
  </w:style>
  <w:style w:type="paragraph" w:customStyle="1" w:styleId="Smlouva-slo0">
    <w:name w:val="Smlouva-èíslo"/>
    <w:basedOn w:val="Normln"/>
    <w:qFormat/>
    <w:rsid w:val="006D463A"/>
    <w:pPr>
      <w:spacing w:before="120" w:line="240" w:lineRule="atLeast"/>
    </w:pPr>
    <w:rPr>
      <w:sz w:val="24"/>
      <w:szCs w:val="24"/>
    </w:rPr>
  </w:style>
  <w:style w:type="paragraph" w:customStyle="1" w:styleId="BodyText21">
    <w:name w:val="Body Text 21"/>
    <w:basedOn w:val="Normln"/>
    <w:qFormat/>
    <w:rsid w:val="006D463A"/>
    <w:pPr>
      <w:widowControl w:val="0"/>
      <w:tabs>
        <w:tab w:val="left" w:pos="284"/>
      </w:tabs>
      <w:ind w:left="284"/>
    </w:pPr>
    <w:rPr>
      <w:sz w:val="24"/>
    </w:rPr>
  </w:style>
  <w:style w:type="paragraph" w:customStyle="1" w:styleId="Rozloendokumentu1">
    <w:name w:val="Rozložení dokumentu1"/>
    <w:basedOn w:val="Normln"/>
    <w:semiHidden/>
    <w:qFormat/>
    <w:rsid w:val="006D463A"/>
    <w:pPr>
      <w:shd w:val="clear" w:color="auto" w:fill="000080"/>
    </w:pPr>
    <w:rPr>
      <w:rFonts w:ascii="Tahoma" w:hAnsi="Tahoma" w:cs="Tahoma"/>
      <w:sz w:val="20"/>
    </w:rPr>
  </w:style>
  <w:style w:type="paragraph" w:styleId="Normlnweb">
    <w:name w:val="Normal (Web)"/>
    <w:basedOn w:val="Normln"/>
    <w:uiPriority w:val="99"/>
    <w:qFormat/>
    <w:rsid w:val="006D463A"/>
    <w:pPr>
      <w:spacing w:beforeAutospacing="1" w:afterAutospacing="1"/>
      <w:jc w:val="left"/>
    </w:pPr>
    <w:rPr>
      <w:sz w:val="24"/>
      <w:szCs w:val="24"/>
    </w:rPr>
  </w:style>
  <w:style w:type="paragraph" w:styleId="Zkladntextodsazen3">
    <w:name w:val="Body Text Indent 3"/>
    <w:basedOn w:val="Normln"/>
    <w:qFormat/>
    <w:rsid w:val="006D463A"/>
    <w:pPr>
      <w:spacing w:after="120"/>
      <w:ind w:left="283"/>
      <w:jc w:val="left"/>
    </w:pPr>
    <w:rPr>
      <w:rFonts w:ascii="Arial" w:hAnsi="Arial"/>
      <w:sz w:val="16"/>
      <w:szCs w:val="16"/>
    </w:rPr>
  </w:style>
  <w:style w:type="paragraph" w:customStyle="1" w:styleId="Tabulkazkladlnek">
    <w:name w:val="Tabulka základ článek"/>
    <w:basedOn w:val="Normln"/>
    <w:qFormat/>
    <w:rsid w:val="004A3D1C"/>
    <w:pPr>
      <w:numPr>
        <w:numId w:val="4"/>
      </w:numPr>
      <w:spacing w:before="60" w:after="60"/>
    </w:pPr>
    <w:rPr>
      <w:rFonts w:ascii="Arial" w:hAnsi="Arial" w:cs="Arial"/>
      <w:b/>
      <w:iCs/>
      <w:sz w:val="20"/>
    </w:rPr>
  </w:style>
  <w:style w:type="paragraph" w:customStyle="1" w:styleId="Default">
    <w:name w:val="Default"/>
    <w:qFormat/>
    <w:rsid w:val="004A3D1C"/>
    <w:rPr>
      <w:rFonts w:ascii="Arial" w:hAnsi="Arial" w:cs="Arial"/>
      <w:color w:val="000000"/>
      <w:sz w:val="24"/>
      <w:szCs w:val="24"/>
    </w:rPr>
  </w:style>
  <w:style w:type="paragraph" w:styleId="Textkomente">
    <w:name w:val="annotation text"/>
    <w:basedOn w:val="Normln"/>
    <w:link w:val="TextkomenteChar"/>
    <w:qFormat/>
    <w:rsid w:val="00CB38A3"/>
    <w:rPr>
      <w:sz w:val="20"/>
    </w:rPr>
  </w:style>
  <w:style w:type="paragraph" w:styleId="Pedmtkomente">
    <w:name w:val="annotation subject"/>
    <w:basedOn w:val="Textkomente"/>
    <w:next w:val="Textkomente"/>
    <w:link w:val="PedmtkomenteChar"/>
    <w:qFormat/>
    <w:rsid w:val="002D4EED"/>
    <w:rPr>
      <w:b/>
      <w:bCs/>
    </w:rPr>
  </w:style>
  <w:style w:type="paragraph" w:styleId="Odstavecseseznamem">
    <w:name w:val="List Paragraph"/>
    <w:basedOn w:val="Normln"/>
    <w:uiPriority w:val="34"/>
    <w:qFormat/>
    <w:rsid w:val="00F62B24"/>
    <w:pPr>
      <w:ind w:left="708"/>
    </w:pPr>
  </w:style>
  <w:style w:type="paragraph" w:styleId="Revize">
    <w:name w:val="Revision"/>
    <w:uiPriority w:val="99"/>
    <w:semiHidden/>
    <w:qFormat/>
    <w:rsid w:val="00751B51"/>
    <w:rPr>
      <w:sz w:val="22"/>
    </w:rPr>
  </w:style>
  <w:style w:type="paragraph" w:customStyle="1" w:styleId="Obsahrmce">
    <w:name w:val="Obsah rámce"/>
    <w:basedOn w:val="Normln"/>
    <w:qFormat/>
  </w:style>
  <w:style w:type="table" w:styleId="Mkatabulky">
    <w:name w:val="Table Grid"/>
    <w:basedOn w:val="Normlntabulka"/>
    <w:rsid w:val="006D463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C14C0-8C31-4DD9-BF64-34D52861C3D2}">
  <ds:schemaRefs>
    <ds:schemaRef ds:uri="http://schemas.openxmlformats.org/officeDocument/2006/bibliography"/>
  </ds:schemaRefs>
</ds:datastoreItem>
</file>

<file path=customXml/itemProps2.xml><?xml version="1.0" encoding="utf-8"?>
<ds:datastoreItem xmlns:ds="http://schemas.openxmlformats.org/officeDocument/2006/customXml" ds:itemID="{47F37D42-FCF6-4A60-B4E0-A831A74D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9108</Words>
  <Characters>53743</Characters>
  <Application>Microsoft Office Word</Application>
  <DocSecurity>0</DocSecurity>
  <Lines>447</Lines>
  <Paragraphs>125</Paragraphs>
  <ScaleCrop>false</ScaleCrop>
  <Company>Hewlett-Packard Company</Company>
  <LinksUpToDate>false</LinksUpToDate>
  <CharactersWithSpaces>62726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subject/>
  <dc:creator>Ing. Tomáš Smolík</dc:creator>
  <dc:description/>
  <cp:lastModifiedBy>Traganová Kateřina</cp:lastModifiedBy>
  <cp:revision>5</cp:revision>
  <cp:lastPrinted>2026-06-23T12:16:00Z</cp:lastPrinted>
  <dcterms:created xsi:type="dcterms:W3CDTF">2026-04-28T07:06:00Z</dcterms:created>
  <dcterms:modified xsi:type="dcterms:W3CDTF">2026-06-29T07:11:00Z</dcterms:modified>
  <dc:language>cs-CZ</dc:language>
</cp:coreProperties>
</file>