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92D53D" w14:textId="77777777" w:rsidR="008F59AC" w:rsidRPr="00095FDB" w:rsidRDefault="00064B1D" w:rsidP="00C84727">
      <w:pPr>
        <w:pStyle w:val="Zkladntext"/>
        <w:spacing w:beforeLines="20" w:before="48" w:line="360" w:lineRule="auto"/>
        <w:jc w:val="center"/>
        <w:rPr>
          <w:rFonts w:ascii="Times New Roman" w:hAnsi="Times New Roman"/>
          <w:i w:val="0"/>
          <w:caps/>
          <w:spacing w:val="100"/>
          <w:sz w:val="36"/>
        </w:rPr>
      </w:pPr>
      <w:r w:rsidRPr="00095FDB">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14:paraId="04192653" w14:textId="77777777" w:rsidR="002E7917" w:rsidRPr="00095FDB" w:rsidRDefault="002E7917" w:rsidP="002E7917">
      <w:pPr>
        <w:pStyle w:val="Zkladntext"/>
        <w:spacing w:beforeLines="20" w:before="48"/>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14:paraId="53DFF73F" w14:textId="77777777" w:rsidR="00DC26F4" w:rsidRPr="00095FDB" w:rsidRDefault="00DC26F4" w:rsidP="002E7917">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RPr="00095FDB" w14:paraId="4B847D0A" w14:textId="77777777" w:rsidTr="00AE745D">
        <w:trPr>
          <w:trHeight w:val="317"/>
          <w:jc w:val="center"/>
        </w:trPr>
        <w:tc>
          <w:tcPr>
            <w:tcW w:w="3614" w:type="dxa"/>
            <w:shd w:val="clear" w:color="00FFFF" w:fill="auto"/>
          </w:tcPr>
          <w:p w14:paraId="521D1576" w14:textId="77777777" w:rsidR="006D6F14" w:rsidRPr="00095FDB" w:rsidRDefault="00AE2642" w:rsidP="002E7917">
            <w:pPr>
              <w:spacing w:beforeLines="20" w:before="48"/>
              <w:rPr>
                <w:b/>
                <w:sz w:val="24"/>
              </w:rPr>
            </w:pPr>
            <w:r w:rsidRPr="00095FDB">
              <w:rPr>
                <w:b/>
                <w:sz w:val="24"/>
              </w:rPr>
              <w:t xml:space="preserve">OBJEDNATEL:    </w:t>
            </w:r>
          </w:p>
          <w:p w14:paraId="40CD2716" w14:textId="77777777" w:rsidR="00AE2642" w:rsidRPr="00095FDB" w:rsidRDefault="006D6F14" w:rsidP="00EE78A7">
            <w:pPr>
              <w:spacing w:beforeLines="20" w:before="48"/>
              <w:rPr>
                <w:b/>
                <w:sz w:val="24"/>
              </w:rPr>
            </w:pPr>
            <w:r w:rsidRPr="00095FDB">
              <w:rPr>
                <w:i/>
                <w:sz w:val="24"/>
              </w:rPr>
              <w:t xml:space="preserve">Zapsaný v obchodním rejstříku </w:t>
            </w:r>
            <w:r w:rsidR="00EE78A7">
              <w:rPr>
                <w:i/>
                <w:sz w:val="24"/>
              </w:rPr>
              <w:t>u:</w:t>
            </w:r>
            <w:r w:rsidR="00AE2642" w:rsidRPr="00095FDB">
              <w:rPr>
                <w:b/>
                <w:sz w:val="24"/>
              </w:rPr>
              <w:t xml:space="preserve"> </w:t>
            </w:r>
          </w:p>
        </w:tc>
        <w:tc>
          <w:tcPr>
            <w:tcW w:w="6164" w:type="dxa"/>
            <w:shd w:val="clear" w:color="00FFFF" w:fill="auto"/>
          </w:tcPr>
          <w:p w14:paraId="19613AF4" w14:textId="77777777" w:rsidR="00AE2642" w:rsidRPr="00C042BD" w:rsidRDefault="005963A8" w:rsidP="006D6F14">
            <w:pPr>
              <w:pStyle w:val="Nadpis3"/>
              <w:spacing w:beforeLines="20" w:before="48" w:after="120"/>
              <w:rPr>
                <w:rFonts w:ascii="Times New Roman" w:hAnsi="Times New Roman"/>
                <w:b/>
              </w:rPr>
            </w:pPr>
            <w:r w:rsidRPr="00C042BD">
              <w:rPr>
                <w:rFonts w:ascii="Times New Roman" w:hAnsi="Times New Roman"/>
                <w:b/>
              </w:rPr>
              <w:t>Armádní Servisní, příspěvková organizace</w:t>
            </w:r>
          </w:p>
          <w:p w14:paraId="421F72D0" w14:textId="12260A66" w:rsidR="006D6F14" w:rsidRPr="00095FDB" w:rsidRDefault="000344C5" w:rsidP="000344C5">
            <w:r>
              <w:rPr>
                <w:sz w:val="24"/>
              </w:rPr>
              <w:t xml:space="preserve">Městského soudu v Praze, </w:t>
            </w:r>
            <w:proofErr w:type="spellStart"/>
            <w:r>
              <w:rPr>
                <w:sz w:val="24"/>
              </w:rPr>
              <w:t>sp</w:t>
            </w:r>
            <w:proofErr w:type="spellEnd"/>
            <w:r>
              <w:rPr>
                <w:sz w:val="24"/>
              </w:rPr>
              <w:t>.</w:t>
            </w:r>
            <w:r w:rsidR="00E05705">
              <w:rPr>
                <w:sz w:val="24"/>
              </w:rPr>
              <w:t xml:space="preserve"> </w:t>
            </w:r>
            <w:r>
              <w:rPr>
                <w:sz w:val="24"/>
              </w:rPr>
              <w:t>zn.</w:t>
            </w:r>
            <w:r w:rsidR="006D6F14" w:rsidRPr="00095FDB">
              <w:rPr>
                <w:sz w:val="24"/>
              </w:rPr>
              <w:t xml:space="preserve"> </w:t>
            </w:r>
            <w:proofErr w:type="spellStart"/>
            <w:r w:rsidR="006D6F14" w:rsidRPr="00095FDB">
              <w:rPr>
                <w:sz w:val="24"/>
              </w:rPr>
              <w:t>Pr</w:t>
            </w:r>
            <w:proofErr w:type="spellEnd"/>
            <w:r w:rsidR="006D6F14" w:rsidRPr="00095FDB">
              <w:rPr>
                <w:sz w:val="24"/>
              </w:rPr>
              <w:t>. 1342</w:t>
            </w:r>
          </w:p>
        </w:tc>
      </w:tr>
      <w:tr w:rsidR="00AE2642" w:rsidRPr="00095FDB" w14:paraId="44F1E584" w14:textId="77777777" w:rsidTr="00AE745D">
        <w:trPr>
          <w:trHeight w:val="280"/>
          <w:jc w:val="center"/>
        </w:trPr>
        <w:tc>
          <w:tcPr>
            <w:tcW w:w="3614" w:type="dxa"/>
          </w:tcPr>
          <w:p w14:paraId="34BDBC8E" w14:textId="5C513694" w:rsidR="00AE2642" w:rsidRPr="00095FDB" w:rsidRDefault="00BE1476" w:rsidP="002E7917">
            <w:pPr>
              <w:spacing w:beforeLines="20" w:before="48"/>
              <w:rPr>
                <w:i/>
                <w:sz w:val="24"/>
              </w:rPr>
            </w:pPr>
            <w:r>
              <w:rPr>
                <w:i/>
                <w:sz w:val="24"/>
              </w:rPr>
              <w:t>Zastoupený</w:t>
            </w:r>
            <w:r w:rsidR="00AE2642" w:rsidRPr="00095FDB">
              <w:rPr>
                <w:i/>
                <w:sz w:val="24"/>
              </w:rPr>
              <w:t>:</w:t>
            </w:r>
          </w:p>
        </w:tc>
        <w:tc>
          <w:tcPr>
            <w:tcW w:w="6164" w:type="dxa"/>
          </w:tcPr>
          <w:p w14:paraId="6DF757D8" w14:textId="2A3DA3EB" w:rsidR="00AE2642" w:rsidRPr="00095FDB" w:rsidRDefault="00FD0952" w:rsidP="008C7C04">
            <w:pPr>
              <w:spacing w:beforeLines="20" w:before="48"/>
              <w:rPr>
                <w:sz w:val="24"/>
              </w:rPr>
            </w:pPr>
            <w:r>
              <w:rPr>
                <w:sz w:val="24"/>
              </w:rPr>
              <w:t>XXXXX</w:t>
            </w:r>
          </w:p>
        </w:tc>
      </w:tr>
      <w:tr w:rsidR="00AE2642" w:rsidRPr="00095FDB" w14:paraId="78160932" w14:textId="77777777" w:rsidTr="00AE745D">
        <w:trPr>
          <w:trHeight w:val="369"/>
          <w:jc w:val="center"/>
        </w:trPr>
        <w:tc>
          <w:tcPr>
            <w:tcW w:w="3614" w:type="dxa"/>
          </w:tcPr>
          <w:p w14:paraId="0EFED019" w14:textId="77777777" w:rsidR="00AE2642" w:rsidRPr="00095FDB" w:rsidRDefault="00AE2642" w:rsidP="002E7917">
            <w:pPr>
              <w:spacing w:beforeLines="20" w:before="48"/>
              <w:rPr>
                <w:i/>
                <w:sz w:val="24"/>
              </w:rPr>
            </w:pPr>
            <w:r w:rsidRPr="00095FDB">
              <w:rPr>
                <w:i/>
                <w:sz w:val="24"/>
              </w:rPr>
              <w:t>Sídlo:</w:t>
            </w:r>
          </w:p>
        </w:tc>
        <w:tc>
          <w:tcPr>
            <w:tcW w:w="6164" w:type="dxa"/>
          </w:tcPr>
          <w:p w14:paraId="60820C12" w14:textId="77777777" w:rsidR="00AE2642" w:rsidRPr="00095FDB" w:rsidRDefault="005963A8" w:rsidP="002E7917">
            <w:pPr>
              <w:spacing w:beforeLines="20" w:before="48"/>
              <w:rPr>
                <w:sz w:val="24"/>
              </w:rPr>
            </w:pPr>
            <w:r w:rsidRPr="00095FDB">
              <w:rPr>
                <w:sz w:val="24"/>
              </w:rPr>
              <w:t xml:space="preserve">Podbabská 1589/1, </w:t>
            </w:r>
            <w:r w:rsidR="00753CAB" w:rsidRPr="00095FDB">
              <w:rPr>
                <w:sz w:val="24"/>
              </w:rPr>
              <w:t xml:space="preserve">160 00 </w:t>
            </w:r>
            <w:r w:rsidRPr="00095FDB">
              <w:rPr>
                <w:sz w:val="24"/>
              </w:rPr>
              <w:t>Praha 6</w:t>
            </w:r>
          </w:p>
        </w:tc>
      </w:tr>
      <w:tr w:rsidR="00AE2642" w:rsidRPr="00095FDB" w14:paraId="13E7980B" w14:textId="77777777" w:rsidTr="00AE745D">
        <w:trPr>
          <w:trHeight w:val="482"/>
          <w:jc w:val="center"/>
        </w:trPr>
        <w:tc>
          <w:tcPr>
            <w:tcW w:w="3614" w:type="dxa"/>
            <w:tcBorders>
              <w:bottom w:val="nil"/>
            </w:tcBorders>
          </w:tcPr>
          <w:p w14:paraId="006BAA45" w14:textId="77777777" w:rsidR="00AE2642" w:rsidRPr="00095FDB" w:rsidRDefault="00036744" w:rsidP="002E7917">
            <w:pPr>
              <w:spacing w:beforeLines="20" w:before="48"/>
              <w:rPr>
                <w:i/>
                <w:sz w:val="24"/>
              </w:rPr>
            </w:pPr>
            <w:r w:rsidRPr="00095FDB">
              <w:rPr>
                <w:i/>
                <w:sz w:val="24"/>
              </w:rPr>
              <w:t>IČ:</w:t>
            </w:r>
          </w:p>
          <w:p w14:paraId="3D6FCA25" w14:textId="77777777" w:rsidR="00AE2642" w:rsidRPr="00095FDB" w:rsidRDefault="00AE2642" w:rsidP="002E7917">
            <w:pPr>
              <w:spacing w:beforeLines="20" w:before="48"/>
              <w:rPr>
                <w:i/>
                <w:sz w:val="24"/>
              </w:rPr>
            </w:pPr>
            <w:r w:rsidRPr="00095FDB">
              <w:rPr>
                <w:i/>
                <w:sz w:val="24"/>
              </w:rPr>
              <w:t>DIČ</w:t>
            </w:r>
            <w:r w:rsidR="00036744" w:rsidRPr="00095FDB">
              <w:rPr>
                <w:i/>
                <w:sz w:val="24"/>
              </w:rPr>
              <w:t>:</w:t>
            </w:r>
          </w:p>
        </w:tc>
        <w:tc>
          <w:tcPr>
            <w:tcW w:w="6164" w:type="dxa"/>
            <w:tcBorders>
              <w:bottom w:val="nil"/>
            </w:tcBorders>
          </w:tcPr>
          <w:p w14:paraId="04AAC650" w14:textId="77777777" w:rsidR="00AE2642" w:rsidRPr="00095FDB" w:rsidRDefault="00AE2642" w:rsidP="002E7917">
            <w:pPr>
              <w:spacing w:beforeLines="20" w:before="48"/>
              <w:rPr>
                <w:sz w:val="24"/>
              </w:rPr>
            </w:pPr>
            <w:r w:rsidRPr="00095FDB">
              <w:rPr>
                <w:sz w:val="24"/>
              </w:rPr>
              <w:t>60460580</w:t>
            </w:r>
          </w:p>
          <w:p w14:paraId="268693FA" w14:textId="77777777" w:rsidR="00AE2642" w:rsidRPr="00095FDB" w:rsidRDefault="00AE2642" w:rsidP="002E7917">
            <w:pPr>
              <w:spacing w:beforeLines="20" w:before="48"/>
              <w:rPr>
                <w:sz w:val="24"/>
              </w:rPr>
            </w:pPr>
            <w:r w:rsidRPr="00095FDB">
              <w:rPr>
                <w:sz w:val="24"/>
              </w:rPr>
              <w:t xml:space="preserve">CZ60460580 </w:t>
            </w:r>
          </w:p>
        </w:tc>
      </w:tr>
      <w:tr w:rsidR="00AE2642" w:rsidRPr="00095FDB" w14:paraId="5B0CCDF1" w14:textId="77777777" w:rsidTr="00AE745D">
        <w:trPr>
          <w:cantSplit/>
          <w:trHeight w:val="480"/>
          <w:jc w:val="center"/>
        </w:trPr>
        <w:tc>
          <w:tcPr>
            <w:tcW w:w="3614" w:type="dxa"/>
            <w:tcBorders>
              <w:bottom w:val="nil"/>
            </w:tcBorders>
          </w:tcPr>
          <w:p w14:paraId="36C096A5" w14:textId="77777777" w:rsidR="00AE2642" w:rsidRPr="00095FDB" w:rsidRDefault="00AE2642" w:rsidP="002E7917">
            <w:pPr>
              <w:spacing w:beforeLines="20" w:before="48"/>
              <w:rPr>
                <w:i/>
                <w:sz w:val="24"/>
              </w:rPr>
            </w:pPr>
            <w:r w:rsidRPr="00095FDB">
              <w:rPr>
                <w:i/>
                <w:sz w:val="24"/>
              </w:rPr>
              <w:t>Tel</w:t>
            </w:r>
            <w:r w:rsidR="007D4A64" w:rsidRPr="00095FDB">
              <w:rPr>
                <w:i/>
                <w:sz w:val="24"/>
              </w:rPr>
              <w:t>.</w:t>
            </w:r>
            <w:r w:rsidRPr="00095FDB">
              <w:rPr>
                <w:i/>
                <w:sz w:val="24"/>
              </w:rPr>
              <w:t xml:space="preserve">: </w:t>
            </w:r>
          </w:p>
          <w:p w14:paraId="155FF7B5" w14:textId="77777777" w:rsidR="00AE2642" w:rsidRPr="00095FDB" w:rsidRDefault="00AE2642" w:rsidP="002E7917">
            <w:pPr>
              <w:spacing w:beforeLines="20" w:before="48"/>
              <w:rPr>
                <w:i/>
                <w:sz w:val="24"/>
              </w:rPr>
            </w:pPr>
            <w:r w:rsidRPr="00095FDB">
              <w:rPr>
                <w:i/>
                <w:sz w:val="24"/>
              </w:rPr>
              <w:t>Fax:</w:t>
            </w:r>
          </w:p>
        </w:tc>
        <w:tc>
          <w:tcPr>
            <w:tcW w:w="6164" w:type="dxa"/>
            <w:tcBorders>
              <w:bottom w:val="nil"/>
            </w:tcBorders>
          </w:tcPr>
          <w:p w14:paraId="1DAEA456" w14:textId="77777777" w:rsidR="00AE2642" w:rsidRPr="00095FDB" w:rsidRDefault="00AE2642" w:rsidP="002E7917">
            <w:pPr>
              <w:spacing w:beforeLines="20" w:before="48"/>
              <w:rPr>
                <w:sz w:val="24"/>
              </w:rPr>
            </w:pPr>
            <w:r w:rsidRPr="00095FDB">
              <w:rPr>
                <w:sz w:val="24"/>
              </w:rPr>
              <w:t>973 2</w:t>
            </w:r>
            <w:r w:rsidR="005963A8" w:rsidRPr="00095FDB">
              <w:rPr>
                <w:sz w:val="24"/>
              </w:rPr>
              <w:t>04</w:t>
            </w:r>
            <w:r w:rsidRPr="00095FDB">
              <w:rPr>
                <w:sz w:val="24"/>
              </w:rPr>
              <w:t xml:space="preserve"> </w:t>
            </w:r>
            <w:r w:rsidR="005963A8" w:rsidRPr="00095FDB">
              <w:rPr>
                <w:sz w:val="24"/>
              </w:rPr>
              <w:t>090</w:t>
            </w:r>
          </w:p>
          <w:p w14:paraId="4FE338F4" w14:textId="77777777" w:rsidR="00AE2642" w:rsidRPr="00095FDB" w:rsidRDefault="005963A8" w:rsidP="002E7917">
            <w:pPr>
              <w:spacing w:beforeLines="20" w:before="48"/>
              <w:rPr>
                <w:sz w:val="24"/>
              </w:rPr>
            </w:pPr>
            <w:r w:rsidRPr="00095FDB">
              <w:rPr>
                <w:sz w:val="24"/>
              </w:rPr>
              <w:t>973 204 092</w:t>
            </w:r>
          </w:p>
        </w:tc>
      </w:tr>
      <w:tr w:rsidR="00AE2642" w:rsidRPr="00095FDB" w14:paraId="22FF4993" w14:textId="77777777" w:rsidTr="00AE745D">
        <w:trPr>
          <w:trHeight w:val="357"/>
          <w:jc w:val="center"/>
        </w:trPr>
        <w:tc>
          <w:tcPr>
            <w:tcW w:w="3614" w:type="dxa"/>
          </w:tcPr>
          <w:p w14:paraId="15458692" w14:textId="77777777" w:rsidR="00753CAB" w:rsidRPr="00095FDB" w:rsidRDefault="00753CAB" w:rsidP="002E7917">
            <w:pPr>
              <w:spacing w:beforeLines="20" w:before="48"/>
              <w:rPr>
                <w:i/>
                <w:sz w:val="24"/>
              </w:rPr>
            </w:pPr>
            <w:r w:rsidRPr="00095FDB">
              <w:rPr>
                <w:i/>
                <w:sz w:val="24"/>
              </w:rPr>
              <w:t>ID datové schránky:</w:t>
            </w:r>
          </w:p>
          <w:p w14:paraId="274857B9" w14:textId="77777777" w:rsidR="00AE2642" w:rsidRPr="00095FDB" w:rsidRDefault="00AE2642" w:rsidP="002E7917">
            <w:pPr>
              <w:spacing w:beforeLines="20" w:before="48"/>
              <w:rPr>
                <w:i/>
                <w:sz w:val="24"/>
              </w:rPr>
            </w:pPr>
            <w:r w:rsidRPr="00095FDB">
              <w:rPr>
                <w:i/>
                <w:sz w:val="24"/>
              </w:rPr>
              <w:t>Odpovědní zástupci pro jednání:</w:t>
            </w:r>
          </w:p>
        </w:tc>
        <w:tc>
          <w:tcPr>
            <w:tcW w:w="6164" w:type="dxa"/>
          </w:tcPr>
          <w:p w14:paraId="1D5A0F07" w14:textId="77777777" w:rsidR="00AE2642" w:rsidRPr="00095FDB" w:rsidRDefault="00753CAB" w:rsidP="002E7917">
            <w:pPr>
              <w:spacing w:beforeLines="20" w:before="48"/>
              <w:rPr>
                <w:sz w:val="24"/>
                <w:szCs w:val="24"/>
              </w:rPr>
            </w:pPr>
            <w:r w:rsidRPr="00095FDB">
              <w:rPr>
                <w:sz w:val="24"/>
                <w:szCs w:val="24"/>
              </w:rPr>
              <w:t>dugmkm6</w:t>
            </w:r>
          </w:p>
        </w:tc>
      </w:tr>
      <w:tr w:rsidR="00AE2642" w:rsidRPr="00095FDB" w14:paraId="0EDE6FBC" w14:textId="77777777" w:rsidTr="00AE745D">
        <w:trPr>
          <w:trHeight w:val="294"/>
          <w:jc w:val="center"/>
        </w:trPr>
        <w:tc>
          <w:tcPr>
            <w:tcW w:w="3614" w:type="dxa"/>
          </w:tcPr>
          <w:p w14:paraId="36B65190" w14:textId="77777777" w:rsidR="00AE2642" w:rsidRPr="00095FDB" w:rsidRDefault="00AE2642" w:rsidP="00773F23">
            <w:pPr>
              <w:rPr>
                <w:i/>
                <w:sz w:val="24"/>
              </w:rPr>
            </w:pPr>
            <w:r w:rsidRPr="00095FDB">
              <w:rPr>
                <w:i/>
                <w:sz w:val="24"/>
              </w:rPr>
              <w:t>- jednat ve věcech smluvních:</w:t>
            </w:r>
          </w:p>
        </w:tc>
        <w:tc>
          <w:tcPr>
            <w:tcW w:w="6164" w:type="dxa"/>
          </w:tcPr>
          <w:p w14:paraId="0B63CDE5" w14:textId="62214716" w:rsidR="00AE2642" w:rsidRPr="00095FDB" w:rsidRDefault="00FD0952" w:rsidP="000344C5">
            <w:pPr>
              <w:rPr>
                <w:sz w:val="24"/>
              </w:rPr>
            </w:pPr>
            <w:r>
              <w:rPr>
                <w:sz w:val="24"/>
              </w:rPr>
              <w:t>XXXXX</w:t>
            </w:r>
          </w:p>
        </w:tc>
      </w:tr>
      <w:tr w:rsidR="00AE2642" w:rsidRPr="00095FDB" w14:paraId="6A149DBC" w14:textId="77777777" w:rsidTr="00606C15">
        <w:trPr>
          <w:trHeight w:val="480"/>
          <w:jc w:val="center"/>
        </w:trPr>
        <w:tc>
          <w:tcPr>
            <w:tcW w:w="3614" w:type="dxa"/>
          </w:tcPr>
          <w:p w14:paraId="067132DA" w14:textId="77777777" w:rsidR="00AE2642" w:rsidRPr="00095FDB" w:rsidRDefault="00AE2642" w:rsidP="00773F23">
            <w:pPr>
              <w:rPr>
                <w:i/>
                <w:sz w:val="24"/>
              </w:rPr>
            </w:pPr>
            <w:r w:rsidRPr="00095FDB">
              <w:rPr>
                <w:i/>
                <w:sz w:val="24"/>
              </w:rPr>
              <w:t>- jednat ve věcech technických:</w:t>
            </w:r>
          </w:p>
        </w:tc>
        <w:tc>
          <w:tcPr>
            <w:tcW w:w="6164" w:type="dxa"/>
            <w:shd w:val="clear" w:color="auto" w:fill="auto"/>
          </w:tcPr>
          <w:p w14:paraId="3FB88779" w14:textId="6FF6804D" w:rsidR="00AE745D" w:rsidRDefault="00FD0952" w:rsidP="003B1246">
            <w:pPr>
              <w:rPr>
                <w:sz w:val="24"/>
              </w:rPr>
            </w:pPr>
            <w:r>
              <w:rPr>
                <w:sz w:val="24"/>
              </w:rPr>
              <w:t>XXXXX</w:t>
            </w:r>
          </w:p>
          <w:p w14:paraId="2532023A" w14:textId="7B7BBDFD" w:rsidR="00960BE9" w:rsidRDefault="00FD0952" w:rsidP="00B443FC">
            <w:pPr>
              <w:rPr>
                <w:sz w:val="24"/>
              </w:rPr>
            </w:pPr>
            <w:r>
              <w:rPr>
                <w:sz w:val="24"/>
              </w:rPr>
              <w:t>XXXXX</w:t>
            </w:r>
          </w:p>
          <w:p w14:paraId="0A8C39AC" w14:textId="5D4A2DDD" w:rsidR="00B443FC" w:rsidRDefault="00FD0952" w:rsidP="00B443FC">
            <w:pPr>
              <w:rPr>
                <w:sz w:val="24"/>
              </w:rPr>
            </w:pPr>
            <w:r>
              <w:rPr>
                <w:sz w:val="24"/>
              </w:rPr>
              <w:t>XXXXX</w:t>
            </w:r>
          </w:p>
          <w:p w14:paraId="408D43B7" w14:textId="65A30C6C" w:rsidR="00B443FC" w:rsidRDefault="00FD0952" w:rsidP="00B443FC">
            <w:pPr>
              <w:rPr>
                <w:sz w:val="24"/>
              </w:rPr>
            </w:pPr>
            <w:r>
              <w:rPr>
                <w:sz w:val="24"/>
              </w:rPr>
              <w:t>XXXXX</w:t>
            </w:r>
          </w:p>
          <w:p w14:paraId="066BA138" w14:textId="77777777" w:rsidR="00B443FC" w:rsidRPr="00095FDB" w:rsidRDefault="00B443FC" w:rsidP="00B443FC">
            <w:pPr>
              <w:rPr>
                <w:sz w:val="24"/>
              </w:rPr>
            </w:pPr>
          </w:p>
        </w:tc>
      </w:tr>
      <w:tr w:rsidR="00A37116" w:rsidRPr="00095FDB" w14:paraId="06677BD6" w14:textId="77777777" w:rsidTr="00AE745D">
        <w:trPr>
          <w:trHeight w:val="480"/>
          <w:jc w:val="center"/>
        </w:trPr>
        <w:tc>
          <w:tcPr>
            <w:tcW w:w="3614" w:type="dxa"/>
          </w:tcPr>
          <w:p w14:paraId="33F41E92" w14:textId="77777777" w:rsidR="00A37116" w:rsidRPr="00095FDB" w:rsidRDefault="00A37116" w:rsidP="00773F23">
            <w:pPr>
              <w:rPr>
                <w:i/>
                <w:sz w:val="24"/>
              </w:rPr>
            </w:pPr>
            <w:r w:rsidRPr="00095FDB">
              <w:rPr>
                <w:i/>
                <w:sz w:val="24"/>
              </w:rPr>
              <w:t>(dále jen „objednatel“)</w:t>
            </w:r>
          </w:p>
        </w:tc>
        <w:tc>
          <w:tcPr>
            <w:tcW w:w="6164" w:type="dxa"/>
          </w:tcPr>
          <w:p w14:paraId="3745A8BF" w14:textId="77777777" w:rsidR="00A37116" w:rsidRPr="00095FDB" w:rsidRDefault="00A37116" w:rsidP="006D6F14">
            <w:pPr>
              <w:rPr>
                <w:sz w:val="24"/>
              </w:rPr>
            </w:pPr>
          </w:p>
        </w:tc>
      </w:tr>
    </w:tbl>
    <w:p w14:paraId="4B06690E" w14:textId="77777777" w:rsidR="00E869EB" w:rsidRDefault="00E869EB" w:rsidP="002E7917">
      <w:pPr>
        <w:spacing w:beforeLines="20" w:before="48"/>
        <w:ind w:left="-284"/>
        <w:jc w:val="both"/>
        <w:rPr>
          <w:sz w:val="24"/>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722094" w:rsidRPr="00403490" w14:paraId="2239BBCA" w14:textId="77777777" w:rsidTr="00322AAD">
        <w:trPr>
          <w:trHeight w:val="284"/>
          <w:jc w:val="center"/>
        </w:trPr>
        <w:tc>
          <w:tcPr>
            <w:tcW w:w="3614" w:type="dxa"/>
            <w:shd w:val="clear" w:color="auto" w:fill="auto"/>
          </w:tcPr>
          <w:p w14:paraId="4FF90D49" w14:textId="77777777" w:rsidR="00722094" w:rsidRDefault="00722094" w:rsidP="00EE5FC1">
            <w:pPr>
              <w:spacing w:before="120" w:after="120"/>
              <w:rPr>
                <w:b/>
                <w:sz w:val="24"/>
              </w:rPr>
            </w:pPr>
            <w:r>
              <w:rPr>
                <w:b/>
                <w:sz w:val="24"/>
              </w:rPr>
              <w:t xml:space="preserve">ZHOTOVITEL:        </w:t>
            </w:r>
          </w:p>
          <w:p w14:paraId="207F8323" w14:textId="77777777" w:rsidR="00722094" w:rsidRDefault="00722094" w:rsidP="00EE5FC1">
            <w:pPr>
              <w:spacing w:before="120" w:after="120"/>
              <w:rPr>
                <w:b/>
                <w:sz w:val="24"/>
              </w:rPr>
            </w:pPr>
            <w:r w:rsidRPr="008377B4">
              <w:rPr>
                <w:bCs/>
                <w:i/>
                <w:sz w:val="24"/>
              </w:rPr>
              <w:t>Zapsan</w:t>
            </w:r>
            <w:r>
              <w:rPr>
                <w:bCs/>
                <w:i/>
                <w:sz w:val="24"/>
              </w:rPr>
              <w:t>ý</w:t>
            </w:r>
            <w:r w:rsidRPr="008377B4">
              <w:rPr>
                <w:bCs/>
                <w:i/>
                <w:sz w:val="24"/>
              </w:rPr>
              <w:t xml:space="preserve"> v obchodním rejstříku u:</w:t>
            </w:r>
          </w:p>
        </w:tc>
        <w:tc>
          <w:tcPr>
            <w:tcW w:w="6164" w:type="dxa"/>
            <w:shd w:val="clear" w:color="auto" w:fill="auto"/>
          </w:tcPr>
          <w:p w14:paraId="56D6927B" w14:textId="69E8CEC9" w:rsidR="00722094" w:rsidRPr="00322AAD" w:rsidRDefault="001B3DB8" w:rsidP="00EE5FC1">
            <w:pPr>
              <w:spacing w:before="120"/>
              <w:rPr>
                <w:b/>
                <w:bCs/>
                <w:sz w:val="24"/>
              </w:rPr>
            </w:pPr>
            <w:r w:rsidRPr="00322AAD">
              <w:rPr>
                <w:b/>
                <w:bCs/>
                <w:sz w:val="24"/>
              </w:rPr>
              <w:t>ERDING, a.s.</w:t>
            </w:r>
          </w:p>
          <w:p w14:paraId="00BE5E71" w14:textId="37489068" w:rsidR="00722094" w:rsidRPr="00322AAD" w:rsidRDefault="001B3DB8" w:rsidP="00EE5FC1">
            <w:pPr>
              <w:spacing w:before="120"/>
              <w:rPr>
                <w:bCs/>
                <w:sz w:val="24"/>
              </w:rPr>
            </w:pPr>
            <w:r w:rsidRPr="00322AAD">
              <w:rPr>
                <w:bCs/>
                <w:sz w:val="24"/>
              </w:rPr>
              <w:t xml:space="preserve">Krajského soudu v Brně, </w:t>
            </w:r>
            <w:proofErr w:type="spellStart"/>
            <w:r w:rsidRPr="00322AAD">
              <w:rPr>
                <w:bCs/>
                <w:sz w:val="24"/>
              </w:rPr>
              <w:t>sp</w:t>
            </w:r>
            <w:proofErr w:type="spellEnd"/>
            <w:r w:rsidRPr="00322AAD">
              <w:rPr>
                <w:bCs/>
                <w:sz w:val="24"/>
              </w:rPr>
              <w:t>. zn. B 2465</w:t>
            </w:r>
          </w:p>
        </w:tc>
      </w:tr>
      <w:tr w:rsidR="00722094" w:rsidRPr="00322AAD" w14:paraId="124897EB" w14:textId="77777777" w:rsidTr="00322AAD">
        <w:trPr>
          <w:trHeight w:val="267"/>
          <w:jc w:val="center"/>
        </w:trPr>
        <w:tc>
          <w:tcPr>
            <w:tcW w:w="3614" w:type="dxa"/>
            <w:shd w:val="clear" w:color="auto" w:fill="auto"/>
          </w:tcPr>
          <w:p w14:paraId="1BE60AB4" w14:textId="77777777" w:rsidR="00722094" w:rsidRDefault="00722094" w:rsidP="00322AAD">
            <w:pPr>
              <w:spacing w:beforeLines="20" w:before="48"/>
              <w:rPr>
                <w:i/>
                <w:sz w:val="24"/>
              </w:rPr>
            </w:pPr>
            <w:r>
              <w:rPr>
                <w:i/>
                <w:sz w:val="24"/>
              </w:rPr>
              <w:t>Zastoupený:</w:t>
            </w:r>
          </w:p>
        </w:tc>
        <w:tc>
          <w:tcPr>
            <w:tcW w:w="6164" w:type="dxa"/>
            <w:shd w:val="clear" w:color="auto" w:fill="auto"/>
          </w:tcPr>
          <w:p w14:paraId="633563F5" w14:textId="65D24711" w:rsidR="00722094" w:rsidRPr="00DF1870" w:rsidRDefault="00FD0952" w:rsidP="00322AAD">
            <w:pPr>
              <w:spacing w:beforeLines="20" w:before="48"/>
              <w:rPr>
                <w:sz w:val="24"/>
              </w:rPr>
            </w:pPr>
            <w:r>
              <w:rPr>
                <w:sz w:val="24"/>
              </w:rPr>
              <w:t>XXXXX</w:t>
            </w:r>
          </w:p>
        </w:tc>
      </w:tr>
      <w:tr w:rsidR="00722094" w:rsidRPr="00322AAD" w14:paraId="3F0EA15E" w14:textId="77777777" w:rsidTr="00322AAD">
        <w:trPr>
          <w:trHeight w:val="207"/>
          <w:jc w:val="center"/>
        </w:trPr>
        <w:tc>
          <w:tcPr>
            <w:tcW w:w="3614" w:type="dxa"/>
            <w:shd w:val="clear" w:color="auto" w:fill="auto"/>
          </w:tcPr>
          <w:p w14:paraId="05F8CF5E" w14:textId="77777777" w:rsidR="00722094" w:rsidRDefault="00722094" w:rsidP="00322AAD">
            <w:pPr>
              <w:spacing w:beforeLines="20" w:before="48"/>
              <w:rPr>
                <w:i/>
                <w:sz w:val="24"/>
              </w:rPr>
            </w:pPr>
            <w:r>
              <w:rPr>
                <w:i/>
                <w:sz w:val="24"/>
              </w:rPr>
              <w:t>Sídlo:</w:t>
            </w:r>
          </w:p>
        </w:tc>
        <w:tc>
          <w:tcPr>
            <w:tcW w:w="6164" w:type="dxa"/>
            <w:shd w:val="clear" w:color="auto" w:fill="auto"/>
          </w:tcPr>
          <w:p w14:paraId="3537F715" w14:textId="5CAD0570" w:rsidR="00722094" w:rsidRPr="00DF1870" w:rsidRDefault="001B3DB8" w:rsidP="00322AAD">
            <w:pPr>
              <w:spacing w:beforeLines="20" w:before="48"/>
              <w:rPr>
                <w:sz w:val="24"/>
              </w:rPr>
            </w:pPr>
            <w:r w:rsidRPr="00DF1870">
              <w:rPr>
                <w:sz w:val="24"/>
              </w:rPr>
              <w:t>Zaoralova 2058/5, Líšeň, 628 00 Brno</w:t>
            </w:r>
          </w:p>
        </w:tc>
      </w:tr>
      <w:tr w:rsidR="00722094" w:rsidRPr="00403490" w14:paraId="132FAC05" w14:textId="77777777" w:rsidTr="00322AAD">
        <w:trPr>
          <w:trHeight w:val="20"/>
          <w:jc w:val="center"/>
        </w:trPr>
        <w:tc>
          <w:tcPr>
            <w:tcW w:w="3614" w:type="dxa"/>
            <w:shd w:val="clear" w:color="auto" w:fill="auto"/>
          </w:tcPr>
          <w:p w14:paraId="2F516A97" w14:textId="77777777" w:rsidR="00722094" w:rsidRDefault="00722094" w:rsidP="00322AAD">
            <w:pPr>
              <w:spacing w:before="240"/>
              <w:rPr>
                <w:i/>
                <w:sz w:val="24"/>
              </w:rPr>
            </w:pPr>
            <w:r>
              <w:rPr>
                <w:i/>
                <w:sz w:val="24"/>
              </w:rPr>
              <w:t>IČ, DIČ:</w:t>
            </w:r>
          </w:p>
        </w:tc>
        <w:tc>
          <w:tcPr>
            <w:tcW w:w="6164" w:type="dxa"/>
            <w:shd w:val="clear" w:color="auto" w:fill="auto"/>
          </w:tcPr>
          <w:p w14:paraId="6172FBB8" w14:textId="76749300" w:rsidR="00722094" w:rsidRPr="00322AAD" w:rsidRDefault="001B3DB8" w:rsidP="00322AAD">
            <w:pPr>
              <w:spacing w:before="240"/>
              <w:rPr>
                <w:sz w:val="24"/>
                <w:szCs w:val="24"/>
              </w:rPr>
            </w:pPr>
            <w:r w:rsidRPr="00322AAD">
              <w:rPr>
                <w:bCs/>
                <w:sz w:val="24"/>
              </w:rPr>
              <w:t>25512455, CZ25512455</w:t>
            </w:r>
          </w:p>
        </w:tc>
      </w:tr>
      <w:tr w:rsidR="00722094" w:rsidRPr="00403490" w14:paraId="3304CAA8" w14:textId="77777777" w:rsidTr="00322AAD">
        <w:trPr>
          <w:trHeight w:val="20"/>
          <w:jc w:val="center"/>
        </w:trPr>
        <w:tc>
          <w:tcPr>
            <w:tcW w:w="3614" w:type="dxa"/>
            <w:shd w:val="clear" w:color="auto" w:fill="auto"/>
          </w:tcPr>
          <w:p w14:paraId="26E6FE0E" w14:textId="77777777" w:rsidR="00722094" w:rsidRDefault="00722094" w:rsidP="00EE5FC1">
            <w:pPr>
              <w:rPr>
                <w:i/>
                <w:sz w:val="24"/>
              </w:rPr>
            </w:pPr>
            <w:r>
              <w:rPr>
                <w:i/>
                <w:sz w:val="24"/>
              </w:rPr>
              <w:t>Bankovní spojení:</w:t>
            </w:r>
          </w:p>
          <w:p w14:paraId="06AD2872" w14:textId="77777777" w:rsidR="00722094" w:rsidRDefault="00722094" w:rsidP="00E869EB">
            <w:pPr>
              <w:rPr>
                <w:i/>
                <w:sz w:val="24"/>
              </w:rPr>
            </w:pPr>
            <w:r w:rsidRPr="0019273A">
              <w:rPr>
                <w:i/>
                <w:sz w:val="24"/>
              </w:rPr>
              <w:t>Číslo účtu:</w:t>
            </w:r>
          </w:p>
          <w:p w14:paraId="3BF54A39" w14:textId="77777777" w:rsidR="00722094" w:rsidRDefault="00722094" w:rsidP="00E869EB">
            <w:pPr>
              <w:rPr>
                <w:i/>
                <w:sz w:val="24"/>
              </w:rPr>
            </w:pPr>
          </w:p>
          <w:p w14:paraId="4C2D3802" w14:textId="77777777" w:rsidR="00722094" w:rsidRDefault="00722094" w:rsidP="00E869EB">
            <w:pPr>
              <w:rPr>
                <w:i/>
                <w:sz w:val="24"/>
              </w:rPr>
            </w:pPr>
            <w:r w:rsidRPr="0019273A">
              <w:rPr>
                <w:i/>
                <w:sz w:val="24"/>
              </w:rPr>
              <w:t>ID datové schránky:</w:t>
            </w:r>
          </w:p>
        </w:tc>
        <w:tc>
          <w:tcPr>
            <w:tcW w:w="6164" w:type="dxa"/>
            <w:shd w:val="clear" w:color="auto" w:fill="auto"/>
          </w:tcPr>
          <w:p w14:paraId="7DCA939E" w14:textId="6367EB73" w:rsidR="00722094" w:rsidRPr="00322AAD" w:rsidRDefault="00FD0952" w:rsidP="00EE5FC1">
            <w:pPr>
              <w:spacing w:before="120"/>
              <w:rPr>
                <w:bCs/>
                <w:sz w:val="24"/>
              </w:rPr>
            </w:pPr>
            <w:r>
              <w:rPr>
                <w:bCs/>
                <w:sz w:val="24"/>
              </w:rPr>
              <w:t>XXXXX</w:t>
            </w:r>
          </w:p>
          <w:p w14:paraId="5F8E0E01" w14:textId="08ED048E" w:rsidR="00722094" w:rsidRPr="00322AAD" w:rsidRDefault="00FD0952" w:rsidP="001B3DB8">
            <w:pPr>
              <w:rPr>
                <w:bCs/>
                <w:sz w:val="24"/>
              </w:rPr>
            </w:pPr>
            <w:r>
              <w:rPr>
                <w:bCs/>
                <w:sz w:val="24"/>
              </w:rPr>
              <w:t>XXXXX</w:t>
            </w:r>
          </w:p>
          <w:p w14:paraId="67BC3512" w14:textId="0005C8A3" w:rsidR="00722094" w:rsidRPr="00322AAD" w:rsidRDefault="001B3DB8" w:rsidP="00EE5FC1">
            <w:pPr>
              <w:spacing w:before="120"/>
              <w:rPr>
                <w:bCs/>
                <w:sz w:val="24"/>
              </w:rPr>
            </w:pPr>
            <w:r w:rsidRPr="00322AAD">
              <w:rPr>
                <w:bCs/>
                <w:sz w:val="24"/>
              </w:rPr>
              <w:t>rkucee5</w:t>
            </w:r>
          </w:p>
          <w:p w14:paraId="3A4CE548" w14:textId="77777777" w:rsidR="00722094" w:rsidRPr="00322AAD" w:rsidRDefault="00722094" w:rsidP="00EE5FC1">
            <w:pPr>
              <w:rPr>
                <w:sz w:val="24"/>
              </w:rPr>
            </w:pPr>
          </w:p>
        </w:tc>
      </w:tr>
      <w:tr w:rsidR="00722094" w:rsidRPr="00322AAD" w14:paraId="56B66099" w14:textId="77777777" w:rsidTr="00322AAD">
        <w:trPr>
          <w:trHeight w:val="20"/>
          <w:jc w:val="center"/>
        </w:trPr>
        <w:tc>
          <w:tcPr>
            <w:tcW w:w="3614" w:type="dxa"/>
            <w:shd w:val="clear" w:color="auto" w:fill="auto"/>
          </w:tcPr>
          <w:p w14:paraId="59DF5E27" w14:textId="77777777" w:rsidR="00722094" w:rsidRDefault="00722094" w:rsidP="00322AAD">
            <w:pPr>
              <w:rPr>
                <w:i/>
                <w:sz w:val="24"/>
              </w:rPr>
            </w:pPr>
            <w:r>
              <w:rPr>
                <w:i/>
                <w:sz w:val="24"/>
              </w:rPr>
              <w:t>Odpovědní zástupci pro jednání:</w:t>
            </w:r>
          </w:p>
        </w:tc>
        <w:tc>
          <w:tcPr>
            <w:tcW w:w="6164" w:type="dxa"/>
            <w:shd w:val="clear" w:color="auto" w:fill="auto"/>
          </w:tcPr>
          <w:p w14:paraId="692BF72D" w14:textId="77777777" w:rsidR="00722094" w:rsidRPr="00322AAD" w:rsidRDefault="00722094" w:rsidP="00322AAD">
            <w:pPr>
              <w:rPr>
                <w:i/>
                <w:sz w:val="24"/>
              </w:rPr>
            </w:pPr>
          </w:p>
        </w:tc>
      </w:tr>
      <w:tr w:rsidR="00722094" w:rsidRPr="00403490" w14:paraId="17A66FD6" w14:textId="77777777" w:rsidTr="00322AAD">
        <w:trPr>
          <w:trHeight w:val="20"/>
          <w:jc w:val="center"/>
        </w:trPr>
        <w:tc>
          <w:tcPr>
            <w:tcW w:w="3614" w:type="dxa"/>
            <w:shd w:val="clear" w:color="auto" w:fill="auto"/>
          </w:tcPr>
          <w:p w14:paraId="2DA4B2F6" w14:textId="77777777" w:rsidR="00722094" w:rsidRDefault="00722094" w:rsidP="00E869EB">
            <w:pPr>
              <w:rPr>
                <w:i/>
                <w:sz w:val="24"/>
              </w:rPr>
            </w:pPr>
            <w:r w:rsidRPr="00EA6BC7">
              <w:rPr>
                <w:i/>
                <w:sz w:val="24"/>
              </w:rPr>
              <w:t>-</w:t>
            </w:r>
            <w:r>
              <w:rPr>
                <w:i/>
                <w:sz w:val="24"/>
              </w:rPr>
              <w:t xml:space="preserve"> jednat ve věcech smluvních:</w:t>
            </w:r>
          </w:p>
        </w:tc>
        <w:tc>
          <w:tcPr>
            <w:tcW w:w="6164" w:type="dxa"/>
            <w:shd w:val="clear" w:color="auto" w:fill="auto"/>
          </w:tcPr>
          <w:p w14:paraId="227257FE" w14:textId="799EE289" w:rsidR="00722094" w:rsidRPr="00322AAD" w:rsidRDefault="00FD0952" w:rsidP="001B3DB8">
            <w:pPr>
              <w:rPr>
                <w:sz w:val="24"/>
              </w:rPr>
            </w:pPr>
            <w:r>
              <w:rPr>
                <w:bCs/>
                <w:sz w:val="24"/>
              </w:rPr>
              <w:t>XXXXX</w:t>
            </w:r>
          </w:p>
        </w:tc>
      </w:tr>
      <w:tr w:rsidR="00722094" w:rsidRPr="00403490" w14:paraId="4EAA8395" w14:textId="77777777" w:rsidTr="00322AAD">
        <w:trPr>
          <w:trHeight w:val="20"/>
          <w:jc w:val="center"/>
        </w:trPr>
        <w:tc>
          <w:tcPr>
            <w:tcW w:w="3614" w:type="dxa"/>
            <w:shd w:val="clear" w:color="auto" w:fill="auto"/>
          </w:tcPr>
          <w:p w14:paraId="671D1FEF" w14:textId="77777777" w:rsidR="00722094" w:rsidRDefault="00722094" w:rsidP="001B3DB8">
            <w:pPr>
              <w:spacing w:before="240"/>
              <w:rPr>
                <w:i/>
                <w:sz w:val="24"/>
              </w:rPr>
            </w:pPr>
            <w:r>
              <w:rPr>
                <w:i/>
                <w:sz w:val="24"/>
              </w:rPr>
              <w:t>- jednat ve věcech technických:</w:t>
            </w:r>
          </w:p>
        </w:tc>
        <w:tc>
          <w:tcPr>
            <w:tcW w:w="6164" w:type="dxa"/>
            <w:shd w:val="clear" w:color="auto" w:fill="auto"/>
          </w:tcPr>
          <w:p w14:paraId="635F00B1" w14:textId="58D5A146" w:rsidR="00722094" w:rsidRPr="00322AAD" w:rsidRDefault="00FD0952" w:rsidP="001B3DB8">
            <w:pPr>
              <w:spacing w:before="240"/>
              <w:rPr>
                <w:sz w:val="24"/>
              </w:rPr>
            </w:pPr>
            <w:r>
              <w:rPr>
                <w:bCs/>
                <w:sz w:val="24"/>
              </w:rPr>
              <w:t>XXXXX</w:t>
            </w:r>
          </w:p>
        </w:tc>
      </w:tr>
      <w:tr w:rsidR="00E869EB" w14:paraId="00496C5E" w14:textId="77777777" w:rsidTr="00322AAD">
        <w:trPr>
          <w:trHeight w:val="20"/>
          <w:jc w:val="center"/>
        </w:trPr>
        <w:tc>
          <w:tcPr>
            <w:tcW w:w="3614" w:type="dxa"/>
            <w:shd w:val="clear" w:color="auto" w:fill="auto"/>
          </w:tcPr>
          <w:p w14:paraId="581E8028" w14:textId="77777777" w:rsidR="00E05705" w:rsidRDefault="00E05705" w:rsidP="00EE5FC1">
            <w:pPr>
              <w:spacing w:after="120"/>
              <w:rPr>
                <w:i/>
                <w:sz w:val="24"/>
              </w:rPr>
            </w:pPr>
          </w:p>
          <w:p w14:paraId="7E86B993" w14:textId="77777777" w:rsidR="00E869EB" w:rsidRDefault="00E869EB" w:rsidP="00EE5FC1">
            <w:pPr>
              <w:spacing w:after="120"/>
              <w:rPr>
                <w:i/>
                <w:sz w:val="24"/>
              </w:rPr>
            </w:pPr>
            <w:r>
              <w:rPr>
                <w:i/>
                <w:sz w:val="24"/>
              </w:rPr>
              <w:t xml:space="preserve">(dále jen „zhotovitel“)  </w:t>
            </w:r>
          </w:p>
        </w:tc>
        <w:tc>
          <w:tcPr>
            <w:tcW w:w="6164" w:type="dxa"/>
          </w:tcPr>
          <w:p w14:paraId="118A436D" w14:textId="77777777" w:rsidR="00E869EB" w:rsidRDefault="00E869EB" w:rsidP="00EE5FC1">
            <w:pPr>
              <w:spacing w:beforeLines="20" w:before="48"/>
              <w:rPr>
                <w:sz w:val="24"/>
              </w:rPr>
            </w:pPr>
          </w:p>
        </w:tc>
      </w:tr>
    </w:tbl>
    <w:p w14:paraId="1BCEF55E" w14:textId="77777777" w:rsidR="00E869EB" w:rsidRDefault="00E869EB" w:rsidP="002E7917">
      <w:pPr>
        <w:spacing w:beforeLines="20" w:before="48"/>
        <w:ind w:left="-284"/>
        <w:jc w:val="both"/>
        <w:rPr>
          <w:sz w:val="24"/>
        </w:rPr>
      </w:pPr>
    </w:p>
    <w:p w14:paraId="6DA7D8DC" w14:textId="77777777" w:rsidR="00AE2642" w:rsidRDefault="00AE2642" w:rsidP="002E7917">
      <w:pPr>
        <w:spacing w:beforeLines="20" w:before="48"/>
        <w:ind w:left="-284"/>
        <w:jc w:val="both"/>
        <w:rPr>
          <w:sz w:val="24"/>
        </w:rPr>
      </w:pPr>
      <w:r w:rsidRPr="007B268E">
        <w:rPr>
          <w:sz w:val="24"/>
        </w:rPr>
        <w:t>za takto dohodnutých podmínek:</w:t>
      </w:r>
    </w:p>
    <w:p w14:paraId="5B37639C" w14:textId="77777777" w:rsidR="00C042BD" w:rsidRDefault="00C042BD" w:rsidP="002E7917">
      <w:pPr>
        <w:spacing w:beforeLines="20" w:before="48"/>
        <w:ind w:left="-284"/>
        <w:jc w:val="both"/>
        <w:rPr>
          <w:sz w:val="24"/>
        </w:rPr>
      </w:pPr>
    </w:p>
    <w:p w14:paraId="7F5E9AF0" w14:textId="77777777" w:rsidR="005C682B" w:rsidRDefault="005C682B" w:rsidP="002E7917">
      <w:pPr>
        <w:spacing w:beforeLines="20" w:before="48"/>
        <w:ind w:left="-284"/>
        <w:jc w:val="both"/>
        <w:rPr>
          <w:sz w:val="24"/>
        </w:rPr>
      </w:pPr>
    </w:p>
    <w:p w14:paraId="31731A84" w14:textId="77777777" w:rsidR="00857513" w:rsidRPr="0093306C" w:rsidRDefault="00CC1D62" w:rsidP="003A4CC7">
      <w:pPr>
        <w:shd w:val="clear" w:color="00FFFF" w:fill="auto"/>
        <w:spacing w:beforeLines="20" w:before="48" w:after="120"/>
        <w:jc w:val="center"/>
        <w:rPr>
          <w:b/>
          <w:caps/>
          <w:sz w:val="24"/>
        </w:rPr>
      </w:pPr>
      <w:r w:rsidRPr="0093306C">
        <w:rPr>
          <w:b/>
          <w:caps/>
          <w:sz w:val="24"/>
        </w:rPr>
        <w:lastRenderedPageBreak/>
        <w:t xml:space="preserve">I. </w:t>
      </w:r>
      <w:r w:rsidR="00AE2642" w:rsidRPr="0093306C">
        <w:rPr>
          <w:b/>
          <w:caps/>
          <w:sz w:val="24"/>
        </w:rPr>
        <w:t>PŘEDMĚT</w:t>
      </w:r>
      <w:r w:rsidR="00053D8D" w:rsidRPr="0093306C">
        <w:rPr>
          <w:b/>
          <w:caps/>
          <w:sz w:val="24"/>
        </w:rPr>
        <w:t xml:space="preserve"> </w:t>
      </w:r>
      <w:r w:rsidR="00AE2642" w:rsidRPr="0093306C">
        <w:rPr>
          <w:b/>
          <w:caps/>
          <w:sz w:val="24"/>
        </w:rPr>
        <w:t>DÍLA</w:t>
      </w:r>
    </w:p>
    <w:p w14:paraId="27CCF9F2" w14:textId="425BE37B" w:rsidR="001A72D2" w:rsidRPr="00E05705" w:rsidRDefault="003A4CC7" w:rsidP="00E05705">
      <w:pPr>
        <w:spacing w:beforeLines="20" w:before="48"/>
        <w:jc w:val="both"/>
        <w:rPr>
          <w:sz w:val="24"/>
          <w:szCs w:val="24"/>
        </w:rPr>
      </w:pPr>
      <w:r w:rsidRPr="00E05705">
        <w:rPr>
          <w:sz w:val="24"/>
          <w:szCs w:val="24"/>
        </w:rPr>
        <w:t xml:space="preserve">Předmětem </w:t>
      </w:r>
      <w:r w:rsidR="003B6F68" w:rsidRPr="00E05705">
        <w:rPr>
          <w:sz w:val="24"/>
          <w:szCs w:val="24"/>
        </w:rPr>
        <w:t xml:space="preserve">této smlouvy je </w:t>
      </w:r>
      <w:r w:rsidR="00FA2D4A" w:rsidRPr="00E05705">
        <w:rPr>
          <w:sz w:val="24"/>
          <w:szCs w:val="24"/>
        </w:rPr>
        <w:t xml:space="preserve">závazek zhotovitele </w:t>
      </w:r>
      <w:r w:rsidR="00692ECE" w:rsidRPr="00E05705">
        <w:rPr>
          <w:sz w:val="24"/>
          <w:szCs w:val="24"/>
        </w:rPr>
        <w:t>zajisti</w:t>
      </w:r>
      <w:r w:rsidR="00AE2BBA" w:rsidRPr="00E05705">
        <w:rPr>
          <w:sz w:val="24"/>
          <w:szCs w:val="24"/>
        </w:rPr>
        <w:t>t</w:t>
      </w:r>
      <w:r w:rsidR="00692ECE" w:rsidRPr="00E05705">
        <w:rPr>
          <w:sz w:val="24"/>
          <w:szCs w:val="24"/>
        </w:rPr>
        <w:t xml:space="preserve"> pro objednatele </w:t>
      </w:r>
      <w:r w:rsidR="00073C76" w:rsidRPr="00E05705">
        <w:rPr>
          <w:sz w:val="24"/>
          <w:szCs w:val="24"/>
        </w:rPr>
        <w:t>komplexní rekonstrukci kotelny na pevná paliva v kasárnách Slavkov u Lipníka nad Bečvou</w:t>
      </w:r>
      <w:r w:rsidR="00E86A67" w:rsidRPr="00E05705">
        <w:rPr>
          <w:bCs/>
          <w:sz w:val="24"/>
          <w:szCs w:val="24"/>
        </w:rPr>
        <w:t xml:space="preserve"> dle vypracované projektové dokumentace</w:t>
      </w:r>
      <w:r w:rsidR="00073C76" w:rsidRPr="00E05705">
        <w:rPr>
          <w:sz w:val="24"/>
          <w:szCs w:val="24"/>
        </w:rPr>
        <w:t>.</w:t>
      </w:r>
      <w:r w:rsidR="00B973AF" w:rsidRPr="00E05705">
        <w:rPr>
          <w:sz w:val="24"/>
          <w:szCs w:val="24"/>
        </w:rPr>
        <w:t xml:space="preserve"> </w:t>
      </w:r>
      <w:r w:rsidR="00E86A67" w:rsidRPr="00E05705">
        <w:rPr>
          <w:bCs/>
          <w:sz w:val="24"/>
          <w:szCs w:val="24"/>
        </w:rPr>
        <w:t>Součástí předmětu díla je demontáž technologie stávající centrální kotelny.</w:t>
      </w:r>
    </w:p>
    <w:p w14:paraId="7D9D7108" w14:textId="77777777" w:rsidR="00B60C9C" w:rsidRPr="00E05705" w:rsidRDefault="00B60C9C" w:rsidP="00B60C9C">
      <w:pPr>
        <w:spacing w:beforeLines="20" w:before="48"/>
        <w:jc w:val="both"/>
        <w:rPr>
          <w:sz w:val="24"/>
          <w:szCs w:val="24"/>
        </w:rPr>
      </w:pPr>
    </w:p>
    <w:p w14:paraId="1C0641FC" w14:textId="77777777" w:rsidR="00B60C9C" w:rsidRPr="00E05705" w:rsidRDefault="00B60C9C" w:rsidP="00E05705">
      <w:pPr>
        <w:spacing w:beforeLines="20" w:before="48" w:after="240"/>
        <w:jc w:val="both"/>
        <w:rPr>
          <w:sz w:val="24"/>
          <w:szCs w:val="24"/>
          <w:u w:val="single"/>
        </w:rPr>
      </w:pPr>
      <w:r w:rsidRPr="00E05705">
        <w:rPr>
          <w:sz w:val="24"/>
          <w:szCs w:val="24"/>
          <w:u w:val="single"/>
        </w:rPr>
        <w:t>Rozsah požadovaných prací:</w:t>
      </w:r>
    </w:p>
    <w:p w14:paraId="371E209D" w14:textId="41CB7E7E" w:rsidR="00172C29" w:rsidRPr="00E05705" w:rsidRDefault="00172C29" w:rsidP="00E05705">
      <w:pPr>
        <w:numPr>
          <w:ilvl w:val="0"/>
          <w:numId w:val="39"/>
        </w:numPr>
        <w:ind w:left="567" w:hanging="425"/>
        <w:jc w:val="both"/>
        <w:rPr>
          <w:sz w:val="24"/>
          <w:szCs w:val="24"/>
        </w:rPr>
      </w:pPr>
      <w:r w:rsidRPr="00E05705">
        <w:rPr>
          <w:sz w:val="24"/>
          <w:szCs w:val="24"/>
        </w:rPr>
        <w:t>Provést vlastní realizaci díla podle zpracované projektové dokumentace „</w:t>
      </w:r>
      <w:r w:rsidR="00073C76" w:rsidRPr="00E05705">
        <w:rPr>
          <w:sz w:val="24"/>
          <w:szCs w:val="24"/>
        </w:rPr>
        <w:t>Slavkov – ekologizace kotelen na tuhá paliva</w:t>
      </w:r>
      <w:r w:rsidRPr="00E05705">
        <w:rPr>
          <w:sz w:val="24"/>
          <w:szCs w:val="24"/>
        </w:rPr>
        <w:t>“</w:t>
      </w:r>
      <w:r w:rsidR="00E05705">
        <w:rPr>
          <w:sz w:val="24"/>
          <w:szCs w:val="24"/>
        </w:rPr>
        <w:t>, kterou zpracova</w:t>
      </w:r>
      <w:r w:rsidRPr="00E05705">
        <w:rPr>
          <w:sz w:val="24"/>
          <w:szCs w:val="24"/>
        </w:rPr>
        <w:t>l</w:t>
      </w:r>
      <w:r w:rsidR="00E05705">
        <w:rPr>
          <w:sz w:val="24"/>
          <w:szCs w:val="24"/>
        </w:rPr>
        <w:t>a společnost</w:t>
      </w:r>
      <w:r w:rsidR="00073C76" w:rsidRPr="00E05705">
        <w:rPr>
          <w:sz w:val="24"/>
          <w:szCs w:val="24"/>
        </w:rPr>
        <w:t xml:space="preserve"> </w:t>
      </w:r>
      <w:r w:rsidR="00E05705">
        <w:rPr>
          <w:sz w:val="24"/>
          <w:szCs w:val="24"/>
        </w:rPr>
        <w:t xml:space="preserve">TRASKO, a.s. se sídlem </w:t>
      </w:r>
      <w:r w:rsidR="00073C76" w:rsidRPr="00E05705">
        <w:rPr>
          <w:sz w:val="24"/>
          <w:szCs w:val="24"/>
        </w:rPr>
        <w:t xml:space="preserve">Na </w:t>
      </w:r>
      <w:proofErr w:type="spellStart"/>
      <w:r w:rsidR="00073C76" w:rsidRPr="00E05705">
        <w:rPr>
          <w:sz w:val="24"/>
          <w:szCs w:val="24"/>
        </w:rPr>
        <w:t>Nouzce</w:t>
      </w:r>
      <w:proofErr w:type="spellEnd"/>
      <w:r w:rsidR="00073C76" w:rsidRPr="00E05705">
        <w:rPr>
          <w:sz w:val="24"/>
          <w:szCs w:val="24"/>
        </w:rPr>
        <w:t xml:space="preserve"> 487/8, 682 01 Vyškov</w:t>
      </w:r>
      <w:r w:rsidR="00E05705">
        <w:rPr>
          <w:sz w:val="24"/>
          <w:szCs w:val="24"/>
        </w:rPr>
        <w:t>. Dále dle</w:t>
      </w:r>
      <w:r w:rsidRPr="00E05705">
        <w:rPr>
          <w:sz w:val="24"/>
          <w:szCs w:val="24"/>
        </w:rPr>
        <w:t xml:space="preserve"> vydaného stavebního povolení </w:t>
      </w:r>
      <w:r w:rsidR="009070FF" w:rsidRPr="00E05705">
        <w:rPr>
          <w:sz w:val="24"/>
          <w:szCs w:val="24"/>
        </w:rPr>
        <w:t>č.</w:t>
      </w:r>
      <w:r w:rsidR="00871877">
        <w:rPr>
          <w:sz w:val="24"/>
          <w:szCs w:val="24"/>
        </w:rPr>
        <w:t xml:space="preserve"> </w:t>
      </w:r>
      <w:r w:rsidR="009070FF" w:rsidRPr="00E05705">
        <w:rPr>
          <w:sz w:val="24"/>
          <w:szCs w:val="24"/>
        </w:rPr>
        <w:t xml:space="preserve">j. </w:t>
      </w:r>
      <w:r w:rsidR="00E05705">
        <w:rPr>
          <w:sz w:val="24"/>
        </w:rPr>
        <w:t>SMOL/197506/2017/OZP/VH/Los</w:t>
      </w:r>
      <w:r w:rsidR="00E05705" w:rsidRPr="00E05705">
        <w:rPr>
          <w:sz w:val="24"/>
          <w:szCs w:val="24"/>
        </w:rPr>
        <w:t xml:space="preserve"> </w:t>
      </w:r>
      <w:r w:rsidR="00E05705">
        <w:rPr>
          <w:sz w:val="24"/>
          <w:szCs w:val="24"/>
        </w:rPr>
        <w:t xml:space="preserve"> ze dne 29. 8. 2017 </w:t>
      </w:r>
      <w:r w:rsidRPr="00E05705">
        <w:rPr>
          <w:sz w:val="24"/>
          <w:szCs w:val="24"/>
        </w:rPr>
        <w:t xml:space="preserve">a koordinovaného závazného stanoviska </w:t>
      </w:r>
      <w:r w:rsidR="00073C76" w:rsidRPr="00E05705">
        <w:rPr>
          <w:sz w:val="24"/>
          <w:szCs w:val="24"/>
        </w:rPr>
        <w:t>č.</w:t>
      </w:r>
      <w:r w:rsidR="00871877">
        <w:rPr>
          <w:sz w:val="24"/>
          <w:szCs w:val="24"/>
        </w:rPr>
        <w:t xml:space="preserve"> </w:t>
      </w:r>
      <w:r w:rsidR="00073C76" w:rsidRPr="00E05705">
        <w:rPr>
          <w:sz w:val="24"/>
          <w:szCs w:val="24"/>
        </w:rPr>
        <w:t xml:space="preserve">j. MO 103188/2017-1216Ol </w:t>
      </w:r>
      <w:r w:rsidRPr="00E05705">
        <w:rPr>
          <w:sz w:val="24"/>
          <w:szCs w:val="24"/>
        </w:rPr>
        <w:t xml:space="preserve">ze dne </w:t>
      </w:r>
      <w:r w:rsidR="00073C76" w:rsidRPr="00E05705">
        <w:rPr>
          <w:sz w:val="24"/>
          <w:szCs w:val="24"/>
        </w:rPr>
        <w:t>24.</w:t>
      </w:r>
      <w:r w:rsidR="00871877">
        <w:rPr>
          <w:sz w:val="24"/>
          <w:szCs w:val="24"/>
        </w:rPr>
        <w:t xml:space="preserve"> </w:t>
      </w:r>
      <w:r w:rsidR="00073C76" w:rsidRPr="00E05705">
        <w:rPr>
          <w:sz w:val="24"/>
          <w:szCs w:val="24"/>
        </w:rPr>
        <w:t>5.</w:t>
      </w:r>
      <w:r w:rsidR="00871877">
        <w:rPr>
          <w:sz w:val="24"/>
          <w:szCs w:val="24"/>
        </w:rPr>
        <w:t xml:space="preserve"> </w:t>
      </w:r>
      <w:r w:rsidR="00073C76" w:rsidRPr="00E05705">
        <w:rPr>
          <w:sz w:val="24"/>
          <w:szCs w:val="24"/>
        </w:rPr>
        <w:t>2017</w:t>
      </w:r>
      <w:r w:rsidR="00871877">
        <w:rPr>
          <w:sz w:val="24"/>
          <w:szCs w:val="24"/>
        </w:rPr>
        <w:t>. To vše</w:t>
      </w:r>
      <w:r w:rsidRPr="00E05705">
        <w:rPr>
          <w:sz w:val="24"/>
          <w:szCs w:val="24"/>
        </w:rPr>
        <w:t xml:space="preserve"> za dodržení podmínek stanovisek vydaných v rámci stavebního řízení a dle neceněného slepého soupisu stavebních prací a dodávek.</w:t>
      </w:r>
    </w:p>
    <w:p w14:paraId="19D5E621" w14:textId="1B8A0691" w:rsidR="00172C29" w:rsidRPr="00E05705" w:rsidRDefault="00172C29" w:rsidP="003475CA">
      <w:pPr>
        <w:pStyle w:val="Zkladntext3"/>
        <w:numPr>
          <w:ilvl w:val="0"/>
          <w:numId w:val="39"/>
        </w:numPr>
        <w:shd w:val="clear" w:color="auto" w:fill="auto"/>
        <w:spacing w:before="80"/>
        <w:ind w:left="567" w:hanging="425"/>
        <w:jc w:val="both"/>
        <w:rPr>
          <w:bCs/>
          <w:i/>
          <w:iCs/>
          <w:szCs w:val="24"/>
        </w:rPr>
      </w:pPr>
      <w:r w:rsidRPr="00E05705">
        <w:rPr>
          <w:rFonts w:eastAsia="Calibri"/>
          <w:szCs w:val="24"/>
        </w:rPr>
        <w:t>Prov</w:t>
      </w:r>
      <w:r w:rsidR="00871877">
        <w:rPr>
          <w:rFonts w:eastAsia="Calibri"/>
          <w:szCs w:val="24"/>
        </w:rPr>
        <w:t>ést</w:t>
      </w:r>
      <w:r w:rsidRPr="00E05705">
        <w:rPr>
          <w:rFonts w:eastAsia="Calibri"/>
          <w:szCs w:val="24"/>
        </w:rPr>
        <w:t xml:space="preserve"> zkoušk</w:t>
      </w:r>
      <w:r w:rsidR="00871877">
        <w:rPr>
          <w:rFonts w:eastAsia="Calibri"/>
          <w:szCs w:val="24"/>
        </w:rPr>
        <w:t>y</w:t>
      </w:r>
      <w:r w:rsidRPr="00E05705">
        <w:rPr>
          <w:rFonts w:eastAsia="Calibri"/>
          <w:szCs w:val="24"/>
        </w:rPr>
        <w:t xml:space="preserve"> dle ČSN 060310.</w:t>
      </w:r>
    </w:p>
    <w:p w14:paraId="3DEA3137" w14:textId="192ABBEC" w:rsidR="00172C29" w:rsidRPr="003475CA" w:rsidRDefault="00172C29" w:rsidP="003475CA">
      <w:pPr>
        <w:pStyle w:val="Zkladntext3"/>
        <w:numPr>
          <w:ilvl w:val="0"/>
          <w:numId w:val="39"/>
        </w:numPr>
        <w:shd w:val="clear" w:color="auto" w:fill="auto"/>
        <w:spacing w:before="80"/>
        <w:ind w:left="567" w:hanging="425"/>
        <w:jc w:val="both"/>
        <w:rPr>
          <w:rFonts w:eastAsia="Calibri"/>
          <w:szCs w:val="24"/>
        </w:rPr>
      </w:pPr>
      <w:r w:rsidRPr="003475CA">
        <w:rPr>
          <w:rFonts w:eastAsia="Calibri"/>
          <w:szCs w:val="24"/>
        </w:rPr>
        <w:t>Doložit veškeré výchozí revize, protokoly o příslušných zkouškách, atesty výrobků a materiálu, prohlášení o shodě na dodané výrobky a ostatní doklady pro vydání kolaudačního souhlasu k provozu.</w:t>
      </w:r>
    </w:p>
    <w:p w14:paraId="5C6EF1C8" w14:textId="77777777" w:rsidR="00172C29" w:rsidRPr="003475CA" w:rsidRDefault="00172C29" w:rsidP="003475CA">
      <w:pPr>
        <w:pStyle w:val="Zkladntext3"/>
        <w:numPr>
          <w:ilvl w:val="0"/>
          <w:numId w:val="39"/>
        </w:numPr>
        <w:shd w:val="clear" w:color="auto" w:fill="auto"/>
        <w:spacing w:before="80"/>
        <w:ind w:left="567" w:hanging="425"/>
        <w:jc w:val="both"/>
        <w:rPr>
          <w:rFonts w:eastAsia="Calibri"/>
          <w:szCs w:val="24"/>
        </w:rPr>
      </w:pPr>
      <w:r w:rsidRPr="003475CA">
        <w:rPr>
          <w:rFonts w:eastAsia="Calibri"/>
          <w:szCs w:val="24"/>
        </w:rPr>
        <w:t>U plynovodů a odběrných plynových zařízení nad 50 kW doložit revizní knihu.</w:t>
      </w:r>
    </w:p>
    <w:p w14:paraId="273E6797" w14:textId="77777777" w:rsidR="00172C29" w:rsidRPr="003475CA" w:rsidRDefault="00172C29" w:rsidP="003475CA">
      <w:pPr>
        <w:pStyle w:val="Zkladntext3"/>
        <w:numPr>
          <w:ilvl w:val="0"/>
          <w:numId w:val="39"/>
        </w:numPr>
        <w:shd w:val="clear" w:color="auto" w:fill="auto"/>
        <w:spacing w:before="80"/>
        <w:ind w:left="567" w:hanging="425"/>
        <w:jc w:val="both"/>
        <w:rPr>
          <w:rFonts w:eastAsia="Calibri"/>
          <w:szCs w:val="24"/>
        </w:rPr>
      </w:pPr>
      <w:r w:rsidRPr="003475CA">
        <w:rPr>
          <w:rFonts w:eastAsia="Calibri"/>
          <w:szCs w:val="24"/>
        </w:rPr>
        <w:t>U tlakových nádob stabilních doložit pasport, výchozí a první provozní revizi.</w:t>
      </w:r>
    </w:p>
    <w:p w14:paraId="2018CED8" w14:textId="4C4C7EB1" w:rsidR="00172C29" w:rsidRPr="003475CA" w:rsidRDefault="00172C29" w:rsidP="003475CA">
      <w:pPr>
        <w:pStyle w:val="Zkladntext3"/>
        <w:numPr>
          <w:ilvl w:val="0"/>
          <w:numId w:val="39"/>
        </w:numPr>
        <w:shd w:val="clear" w:color="auto" w:fill="auto"/>
        <w:spacing w:before="80"/>
        <w:ind w:left="567" w:hanging="425"/>
        <w:jc w:val="both"/>
        <w:rPr>
          <w:rFonts w:eastAsia="Calibri"/>
          <w:szCs w:val="24"/>
        </w:rPr>
      </w:pPr>
      <w:r w:rsidRPr="003475CA">
        <w:rPr>
          <w:rFonts w:eastAsia="Calibri"/>
          <w:szCs w:val="24"/>
        </w:rPr>
        <w:t>Zajistit vydání kolaudačního souhlasu, včetně zajištění všech vyžádaných stanovisek (</w:t>
      </w:r>
      <w:r w:rsidR="00871877" w:rsidRPr="003475CA">
        <w:rPr>
          <w:rFonts w:eastAsia="Calibri"/>
          <w:szCs w:val="24"/>
        </w:rPr>
        <w:t>Ministerstvo obrany, Odbor státního dozoru</w:t>
      </w:r>
      <w:r w:rsidR="00C21476" w:rsidRPr="003475CA">
        <w:rPr>
          <w:rFonts w:eastAsia="Calibri"/>
          <w:szCs w:val="24"/>
        </w:rPr>
        <w:t xml:space="preserve"> (dále jen „MO OSD“)</w:t>
      </w:r>
      <w:r w:rsidR="00871877" w:rsidRPr="003475CA">
        <w:rPr>
          <w:rFonts w:eastAsia="Calibri"/>
          <w:szCs w:val="24"/>
        </w:rPr>
        <w:t>;</w:t>
      </w:r>
      <w:r w:rsidRPr="003475CA">
        <w:rPr>
          <w:rFonts w:eastAsia="Calibri"/>
          <w:szCs w:val="24"/>
        </w:rPr>
        <w:t xml:space="preserve"> </w:t>
      </w:r>
      <w:r w:rsidR="009E46D3" w:rsidRPr="003475CA">
        <w:rPr>
          <w:rFonts w:eastAsia="Calibri"/>
          <w:szCs w:val="24"/>
        </w:rPr>
        <w:t>Odbor preventivní péče Agentury vojenského zdravotnictví</w:t>
      </w:r>
      <w:r w:rsidRPr="003475CA">
        <w:rPr>
          <w:rFonts w:eastAsia="Calibri"/>
          <w:szCs w:val="24"/>
        </w:rPr>
        <w:t>)</w:t>
      </w:r>
      <w:r w:rsidR="00871877" w:rsidRPr="003475CA">
        <w:rPr>
          <w:rFonts w:eastAsia="Calibri"/>
          <w:szCs w:val="24"/>
        </w:rPr>
        <w:t>.</w:t>
      </w:r>
    </w:p>
    <w:p w14:paraId="72C3F6C7" w14:textId="4BDB34B1" w:rsidR="00172C29" w:rsidRPr="003475CA" w:rsidRDefault="00172C29" w:rsidP="003475CA">
      <w:pPr>
        <w:pStyle w:val="Zkladntext3"/>
        <w:numPr>
          <w:ilvl w:val="0"/>
          <w:numId w:val="39"/>
        </w:numPr>
        <w:shd w:val="clear" w:color="auto" w:fill="auto"/>
        <w:spacing w:before="80"/>
        <w:ind w:left="567" w:hanging="425"/>
        <w:jc w:val="both"/>
        <w:rPr>
          <w:rFonts w:eastAsia="Calibri"/>
          <w:szCs w:val="24"/>
        </w:rPr>
      </w:pPr>
      <w:r w:rsidRPr="003475CA">
        <w:rPr>
          <w:rFonts w:eastAsia="Calibri"/>
          <w:szCs w:val="24"/>
        </w:rPr>
        <w:t>Před</w:t>
      </w:r>
      <w:r w:rsidR="00871877" w:rsidRPr="003475CA">
        <w:rPr>
          <w:rFonts w:eastAsia="Calibri"/>
          <w:szCs w:val="24"/>
        </w:rPr>
        <w:t>at</w:t>
      </w:r>
      <w:r w:rsidRPr="003475CA">
        <w:rPr>
          <w:rFonts w:eastAsia="Calibri"/>
          <w:szCs w:val="24"/>
        </w:rPr>
        <w:t xml:space="preserve"> vešker</w:t>
      </w:r>
      <w:r w:rsidR="00871877" w:rsidRPr="003475CA">
        <w:rPr>
          <w:rFonts w:eastAsia="Calibri"/>
          <w:szCs w:val="24"/>
        </w:rPr>
        <w:t>é</w:t>
      </w:r>
      <w:r w:rsidRPr="003475CA">
        <w:rPr>
          <w:rFonts w:eastAsia="Calibri"/>
          <w:szCs w:val="24"/>
        </w:rPr>
        <w:t xml:space="preserve"> návod</w:t>
      </w:r>
      <w:r w:rsidR="00871877" w:rsidRPr="003475CA">
        <w:rPr>
          <w:rFonts w:eastAsia="Calibri"/>
          <w:szCs w:val="24"/>
        </w:rPr>
        <w:t>y</w:t>
      </w:r>
      <w:r w:rsidRPr="003475CA">
        <w:rPr>
          <w:rFonts w:eastAsia="Calibri"/>
          <w:szCs w:val="24"/>
        </w:rPr>
        <w:t xml:space="preserve"> na obsluhu jednotlivých zařízení, záruční listy, prov</w:t>
      </w:r>
      <w:r w:rsidR="00871877" w:rsidRPr="003475CA">
        <w:rPr>
          <w:rFonts w:eastAsia="Calibri"/>
          <w:szCs w:val="24"/>
        </w:rPr>
        <w:t>ést</w:t>
      </w:r>
      <w:r w:rsidRPr="003475CA">
        <w:rPr>
          <w:rFonts w:eastAsia="Calibri"/>
          <w:szCs w:val="24"/>
        </w:rPr>
        <w:t xml:space="preserve"> zaškolení obsluhy.</w:t>
      </w:r>
    </w:p>
    <w:p w14:paraId="62DF26FA" w14:textId="4FC20B12" w:rsidR="00172C29" w:rsidRPr="003475CA" w:rsidRDefault="00172C29" w:rsidP="003475CA">
      <w:pPr>
        <w:pStyle w:val="Zkladntext3"/>
        <w:numPr>
          <w:ilvl w:val="0"/>
          <w:numId w:val="39"/>
        </w:numPr>
        <w:shd w:val="clear" w:color="auto" w:fill="auto"/>
        <w:spacing w:before="80"/>
        <w:ind w:left="567" w:hanging="425"/>
        <w:jc w:val="both"/>
        <w:rPr>
          <w:rFonts w:eastAsia="Calibri"/>
          <w:szCs w:val="24"/>
        </w:rPr>
      </w:pPr>
      <w:r w:rsidRPr="003475CA">
        <w:rPr>
          <w:rFonts w:eastAsia="Calibri"/>
          <w:szCs w:val="24"/>
        </w:rPr>
        <w:t>Kotelny vybavit lékárničkou, přenosnou svítilnou, pěnotvorným přípravkem na</w:t>
      </w:r>
      <w:r w:rsidR="00871877" w:rsidRPr="003475CA">
        <w:rPr>
          <w:rFonts w:eastAsia="Calibri"/>
          <w:szCs w:val="24"/>
        </w:rPr>
        <w:t> </w:t>
      </w:r>
      <w:r w:rsidRPr="003475CA">
        <w:rPr>
          <w:rFonts w:eastAsia="Calibri"/>
          <w:szCs w:val="24"/>
        </w:rPr>
        <w:t xml:space="preserve">zjišťování úniku </w:t>
      </w:r>
      <w:r w:rsidR="00871877" w:rsidRPr="003475CA">
        <w:rPr>
          <w:rFonts w:eastAsia="Calibri"/>
          <w:szCs w:val="24"/>
        </w:rPr>
        <w:t>zemního plynu</w:t>
      </w:r>
      <w:r w:rsidRPr="003475CA">
        <w:rPr>
          <w:rFonts w:eastAsia="Calibri"/>
          <w:szCs w:val="24"/>
        </w:rPr>
        <w:t xml:space="preserve"> a přenosnými hasicími přístroji s náplní CO.</w:t>
      </w:r>
    </w:p>
    <w:p w14:paraId="25E73A3C" w14:textId="44B2F577" w:rsidR="00172C29" w:rsidRPr="003475CA" w:rsidRDefault="00172C29" w:rsidP="003475CA">
      <w:pPr>
        <w:pStyle w:val="Zkladntext3"/>
        <w:numPr>
          <w:ilvl w:val="0"/>
          <w:numId w:val="39"/>
        </w:numPr>
        <w:shd w:val="clear" w:color="auto" w:fill="auto"/>
        <w:spacing w:before="80"/>
        <w:ind w:left="567" w:hanging="425"/>
        <w:jc w:val="both"/>
        <w:rPr>
          <w:rFonts w:eastAsia="Calibri"/>
          <w:szCs w:val="24"/>
        </w:rPr>
      </w:pPr>
      <w:r w:rsidRPr="003475CA">
        <w:rPr>
          <w:rFonts w:eastAsia="Calibri"/>
          <w:szCs w:val="24"/>
        </w:rPr>
        <w:t>Zpracov</w:t>
      </w:r>
      <w:r w:rsidR="00871877" w:rsidRPr="003475CA">
        <w:rPr>
          <w:rFonts w:eastAsia="Calibri"/>
          <w:szCs w:val="24"/>
        </w:rPr>
        <w:t>at návrh</w:t>
      </w:r>
      <w:r w:rsidRPr="003475CA">
        <w:rPr>
          <w:rFonts w:eastAsia="Calibri"/>
          <w:szCs w:val="24"/>
        </w:rPr>
        <w:t xml:space="preserve"> </w:t>
      </w:r>
      <w:r w:rsidR="00871877" w:rsidRPr="003475CA">
        <w:rPr>
          <w:rFonts w:eastAsia="Calibri"/>
          <w:szCs w:val="24"/>
        </w:rPr>
        <w:t xml:space="preserve">havarijních, </w:t>
      </w:r>
      <w:r w:rsidRPr="003475CA">
        <w:rPr>
          <w:rFonts w:eastAsia="Calibri"/>
          <w:szCs w:val="24"/>
        </w:rPr>
        <w:t>provozních</w:t>
      </w:r>
      <w:r w:rsidR="00871877" w:rsidRPr="003475CA">
        <w:rPr>
          <w:rFonts w:eastAsia="Calibri"/>
          <w:szCs w:val="24"/>
        </w:rPr>
        <w:t xml:space="preserve"> a</w:t>
      </w:r>
      <w:r w:rsidRPr="003475CA">
        <w:rPr>
          <w:rFonts w:eastAsia="Calibri"/>
          <w:szCs w:val="24"/>
        </w:rPr>
        <w:t xml:space="preserve"> požárních řádů a identifikac</w:t>
      </w:r>
      <w:r w:rsidR="00871877" w:rsidRPr="003475CA">
        <w:rPr>
          <w:rFonts w:eastAsia="Calibri"/>
          <w:szCs w:val="24"/>
        </w:rPr>
        <w:t>i</w:t>
      </w:r>
      <w:r w:rsidRPr="003475CA">
        <w:rPr>
          <w:rFonts w:eastAsia="Calibri"/>
          <w:szCs w:val="24"/>
        </w:rPr>
        <w:t xml:space="preserve"> a hodnocení rizik 2x</w:t>
      </w:r>
      <w:r w:rsidR="00B8398D" w:rsidRPr="003475CA">
        <w:rPr>
          <w:rFonts w:eastAsia="Calibri"/>
          <w:szCs w:val="24"/>
        </w:rPr>
        <w:t> </w:t>
      </w:r>
      <w:r w:rsidRPr="003475CA">
        <w:rPr>
          <w:rFonts w:eastAsia="Calibri"/>
          <w:szCs w:val="24"/>
        </w:rPr>
        <w:t xml:space="preserve">v listinné a 1x v elektronické </w:t>
      </w:r>
      <w:r w:rsidR="00CF264D" w:rsidRPr="003475CA">
        <w:rPr>
          <w:rFonts w:eastAsia="Calibri"/>
          <w:szCs w:val="24"/>
        </w:rPr>
        <w:t xml:space="preserve">podobě na CD (ve formátu *.doc) pro kotelnu, úložiště propanu a </w:t>
      </w:r>
      <w:proofErr w:type="spellStart"/>
      <w:r w:rsidR="00CF264D" w:rsidRPr="003475CA">
        <w:rPr>
          <w:rFonts w:eastAsia="Calibri"/>
          <w:szCs w:val="24"/>
        </w:rPr>
        <w:t>lapol</w:t>
      </w:r>
      <w:proofErr w:type="spellEnd"/>
      <w:r w:rsidR="00871877" w:rsidRPr="003475CA">
        <w:rPr>
          <w:rFonts w:eastAsia="Calibri"/>
          <w:szCs w:val="24"/>
        </w:rPr>
        <w:t>.</w:t>
      </w:r>
    </w:p>
    <w:p w14:paraId="32B1DB7A" w14:textId="77777777" w:rsidR="00172C29" w:rsidRPr="003475CA" w:rsidRDefault="00172C29" w:rsidP="003475CA">
      <w:pPr>
        <w:pStyle w:val="Zkladntext3"/>
        <w:numPr>
          <w:ilvl w:val="0"/>
          <w:numId w:val="39"/>
        </w:numPr>
        <w:shd w:val="clear" w:color="auto" w:fill="auto"/>
        <w:spacing w:before="80"/>
        <w:ind w:left="567" w:hanging="425"/>
        <w:jc w:val="both"/>
        <w:rPr>
          <w:rFonts w:eastAsia="Calibri"/>
          <w:szCs w:val="24"/>
        </w:rPr>
      </w:pPr>
      <w:r w:rsidRPr="003475CA">
        <w:rPr>
          <w:rFonts w:eastAsia="Calibri"/>
          <w:szCs w:val="24"/>
        </w:rPr>
        <w:t>Zpracovat projektovou dokumentaci skutečného provedení</w:t>
      </w:r>
      <w:r w:rsidR="002B00D7" w:rsidRPr="003475CA">
        <w:rPr>
          <w:rFonts w:eastAsia="Calibri"/>
          <w:szCs w:val="24"/>
        </w:rPr>
        <w:t xml:space="preserve"> stavby 3x v listinné podobě a 2</w:t>
      </w:r>
      <w:r w:rsidRPr="003475CA">
        <w:rPr>
          <w:rFonts w:eastAsia="Calibri"/>
          <w:szCs w:val="24"/>
        </w:rPr>
        <w:t>x v elektronické podobě na CD (ve formátu *.</w:t>
      </w:r>
      <w:proofErr w:type="spellStart"/>
      <w:r w:rsidRPr="003475CA">
        <w:rPr>
          <w:rFonts w:eastAsia="Calibri"/>
          <w:szCs w:val="24"/>
        </w:rPr>
        <w:t>pdf</w:t>
      </w:r>
      <w:proofErr w:type="spellEnd"/>
      <w:r w:rsidRPr="003475CA">
        <w:rPr>
          <w:rFonts w:eastAsia="Calibri"/>
          <w:szCs w:val="24"/>
        </w:rPr>
        <w:t xml:space="preserve"> a také zároveň ve formátu *.doc, *.</w:t>
      </w:r>
      <w:proofErr w:type="spellStart"/>
      <w:r w:rsidRPr="003475CA">
        <w:rPr>
          <w:rFonts w:eastAsia="Calibri"/>
          <w:szCs w:val="24"/>
        </w:rPr>
        <w:t>xls</w:t>
      </w:r>
      <w:proofErr w:type="spellEnd"/>
      <w:r w:rsidRPr="003475CA">
        <w:rPr>
          <w:rFonts w:eastAsia="Calibri"/>
          <w:szCs w:val="24"/>
        </w:rPr>
        <w:t xml:space="preserve"> *.</w:t>
      </w:r>
      <w:proofErr w:type="spellStart"/>
      <w:r w:rsidRPr="003475CA">
        <w:rPr>
          <w:rFonts w:eastAsia="Calibri"/>
          <w:szCs w:val="24"/>
        </w:rPr>
        <w:t>dwg</w:t>
      </w:r>
      <w:proofErr w:type="spellEnd"/>
      <w:r w:rsidRPr="003475CA">
        <w:rPr>
          <w:rFonts w:eastAsia="Calibri"/>
          <w:szCs w:val="24"/>
        </w:rPr>
        <w:t>) – podle Vyhlášky č. 499/2006 Sb. v platném znění - příloha č. 7.</w:t>
      </w:r>
    </w:p>
    <w:p w14:paraId="6C3D9C54" w14:textId="77777777" w:rsidR="00073C76" w:rsidRPr="003475CA" w:rsidRDefault="00CF264D" w:rsidP="003475CA">
      <w:pPr>
        <w:pStyle w:val="Zkladntext3"/>
        <w:numPr>
          <w:ilvl w:val="0"/>
          <w:numId w:val="39"/>
        </w:numPr>
        <w:shd w:val="clear" w:color="auto" w:fill="auto"/>
        <w:spacing w:before="80"/>
        <w:ind w:left="567" w:hanging="425"/>
        <w:jc w:val="both"/>
        <w:rPr>
          <w:rFonts w:eastAsia="Calibri"/>
          <w:szCs w:val="24"/>
        </w:rPr>
      </w:pPr>
      <w:r w:rsidRPr="003475CA">
        <w:rPr>
          <w:rFonts w:eastAsia="Calibri"/>
          <w:szCs w:val="24"/>
        </w:rPr>
        <w:t>Po ukončení díla zpracovat geometrické zaměření a geometrický plán skutečného provedení venkovních zásobníků paliva obsahující čísla a hranice dotčených pozemků, vyznačení ochranných pásem.</w:t>
      </w:r>
    </w:p>
    <w:p w14:paraId="182FED77" w14:textId="3C88F5C9" w:rsidR="00172C29" w:rsidRPr="003475CA" w:rsidRDefault="00172C29" w:rsidP="003475CA">
      <w:pPr>
        <w:pStyle w:val="Zkladntext3"/>
        <w:numPr>
          <w:ilvl w:val="0"/>
          <w:numId w:val="39"/>
        </w:numPr>
        <w:shd w:val="clear" w:color="auto" w:fill="auto"/>
        <w:spacing w:before="80"/>
        <w:ind w:left="567" w:hanging="425"/>
        <w:jc w:val="both"/>
        <w:rPr>
          <w:rFonts w:eastAsia="Calibri"/>
          <w:szCs w:val="24"/>
        </w:rPr>
      </w:pPr>
      <w:r w:rsidRPr="003475CA">
        <w:rPr>
          <w:rFonts w:eastAsia="Calibri"/>
          <w:szCs w:val="24"/>
        </w:rPr>
        <w:t xml:space="preserve">Dodat bezpečnostní značení kotelen, </w:t>
      </w:r>
      <w:r w:rsidR="00C90A1B" w:rsidRPr="003475CA">
        <w:rPr>
          <w:rFonts w:eastAsia="Calibri"/>
          <w:szCs w:val="24"/>
        </w:rPr>
        <w:t>hlavního uzávěru plynu</w:t>
      </w:r>
      <w:r w:rsidRPr="003475CA">
        <w:rPr>
          <w:rFonts w:eastAsia="Calibri"/>
          <w:szCs w:val="24"/>
        </w:rPr>
        <w:t xml:space="preserve"> a dalších</w:t>
      </w:r>
      <w:r w:rsidR="00871877" w:rsidRPr="003475CA">
        <w:rPr>
          <w:rFonts w:eastAsia="Calibri"/>
          <w:szCs w:val="24"/>
        </w:rPr>
        <w:t xml:space="preserve"> zařízení dle příslušných norem a předpisů.</w:t>
      </w:r>
    </w:p>
    <w:p w14:paraId="4A71C56D" w14:textId="1981A444" w:rsidR="00C90A1B" w:rsidRPr="003475CA" w:rsidRDefault="00C90A1B" w:rsidP="003475CA">
      <w:pPr>
        <w:pStyle w:val="Zkladntext3"/>
        <w:numPr>
          <w:ilvl w:val="0"/>
          <w:numId w:val="39"/>
        </w:numPr>
        <w:shd w:val="clear" w:color="auto" w:fill="auto"/>
        <w:spacing w:before="80"/>
        <w:ind w:left="567" w:hanging="425"/>
        <w:jc w:val="both"/>
        <w:rPr>
          <w:rFonts w:eastAsia="Calibri"/>
          <w:szCs w:val="24"/>
        </w:rPr>
      </w:pPr>
      <w:r w:rsidRPr="003475CA">
        <w:rPr>
          <w:rFonts w:eastAsia="Calibri"/>
          <w:szCs w:val="24"/>
        </w:rPr>
        <w:t xml:space="preserve">Součástí plnění je průběžný a závěrečný úklid, odvoz a ekologická likvidace demontovaného materiálu a veškerého vzniklého odpadu včetně uložení na skládku. Doklady o likvidaci odpadu budou předány </w:t>
      </w:r>
      <w:r w:rsidR="004731CB">
        <w:rPr>
          <w:rFonts w:eastAsia="Calibri"/>
          <w:szCs w:val="24"/>
        </w:rPr>
        <w:t>objednateli</w:t>
      </w:r>
      <w:r w:rsidRPr="003475CA">
        <w:rPr>
          <w:rFonts w:eastAsia="Calibri"/>
          <w:szCs w:val="24"/>
        </w:rPr>
        <w:t xml:space="preserve"> do 10 dnů od odevzdání odpadu včetně dokladů o výkupu – vážní lístky.</w:t>
      </w:r>
    </w:p>
    <w:p w14:paraId="01B5A109" w14:textId="77777777" w:rsidR="004E4419" w:rsidRDefault="004E4419" w:rsidP="00B8398D">
      <w:pPr>
        <w:spacing w:beforeLines="20" w:before="48"/>
        <w:ind w:hanging="709"/>
        <w:jc w:val="both"/>
        <w:rPr>
          <w:sz w:val="24"/>
        </w:rPr>
      </w:pPr>
    </w:p>
    <w:p w14:paraId="4D62CD2A" w14:textId="77777777" w:rsidR="00322AAD" w:rsidRDefault="00322AAD" w:rsidP="00B8398D">
      <w:pPr>
        <w:spacing w:beforeLines="20" w:before="48"/>
        <w:ind w:hanging="709"/>
        <w:jc w:val="both"/>
        <w:rPr>
          <w:sz w:val="24"/>
        </w:rPr>
      </w:pPr>
    </w:p>
    <w:p w14:paraId="6265A237" w14:textId="77777777" w:rsidR="00322AAD" w:rsidRDefault="00322AAD" w:rsidP="00B8398D">
      <w:pPr>
        <w:spacing w:beforeLines="20" w:before="48"/>
        <w:ind w:hanging="709"/>
        <w:jc w:val="both"/>
        <w:rPr>
          <w:sz w:val="24"/>
        </w:rPr>
      </w:pPr>
    </w:p>
    <w:p w14:paraId="14646BFA" w14:textId="77777777" w:rsidR="00AE2642" w:rsidRPr="00421634" w:rsidRDefault="00F866AD" w:rsidP="00257236">
      <w:pPr>
        <w:spacing w:after="240" w:line="288" w:lineRule="auto"/>
        <w:ind w:left="3005"/>
        <w:rPr>
          <w:b/>
          <w:sz w:val="24"/>
        </w:rPr>
      </w:pPr>
      <w:r w:rsidRPr="00421634">
        <w:rPr>
          <w:b/>
          <w:caps/>
          <w:sz w:val="24"/>
          <w:szCs w:val="24"/>
        </w:rPr>
        <w:lastRenderedPageBreak/>
        <w:t xml:space="preserve">II. </w:t>
      </w:r>
      <w:r w:rsidR="00AE2642" w:rsidRPr="00421634">
        <w:rPr>
          <w:b/>
          <w:caps/>
          <w:sz w:val="24"/>
          <w:szCs w:val="24"/>
        </w:rPr>
        <w:t>Termín</w:t>
      </w:r>
      <w:r w:rsidR="00AE2642" w:rsidRPr="00421634">
        <w:rPr>
          <w:b/>
          <w:caps/>
          <w:sz w:val="24"/>
        </w:rPr>
        <w:t xml:space="preserve"> a místo</w:t>
      </w:r>
      <w:r w:rsidR="00AE2642" w:rsidRPr="00421634">
        <w:rPr>
          <w:b/>
          <w:sz w:val="24"/>
        </w:rPr>
        <w:t xml:space="preserve"> PLNĚNÍ</w:t>
      </w:r>
    </w:p>
    <w:p w14:paraId="6A980C71" w14:textId="2EFD4171" w:rsidR="00852925" w:rsidRPr="00C21476" w:rsidRDefault="00852925" w:rsidP="00AE77DD">
      <w:pPr>
        <w:tabs>
          <w:tab w:val="left" w:pos="4962"/>
        </w:tabs>
        <w:rPr>
          <w:sz w:val="24"/>
          <w:szCs w:val="24"/>
        </w:rPr>
      </w:pPr>
      <w:r w:rsidRPr="00C21476">
        <w:rPr>
          <w:sz w:val="24"/>
          <w:szCs w:val="24"/>
        </w:rPr>
        <w:t>Termín zahájení plnění:</w:t>
      </w:r>
      <w:r w:rsidR="00AE77DD">
        <w:rPr>
          <w:sz w:val="24"/>
          <w:szCs w:val="24"/>
        </w:rPr>
        <w:tab/>
      </w:r>
      <w:r w:rsidR="00981300" w:rsidRPr="00C21476">
        <w:rPr>
          <w:sz w:val="24"/>
          <w:szCs w:val="24"/>
        </w:rPr>
        <w:t xml:space="preserve">dle </w:t>
      </w:r>
      <w:r w:rsidR="00C21476" w:rsidRPr="00C21476">
        <w:rPr>
          <w:sz w:val="24"/>
          <w:szCs w:val="24"/>
        </w:rPr>
        <w:t>bodu</w:t>
      </w:r>
      <w:r w:rsidR="00981300" w:rsidRPr="00C21476">
        <w:rPr>
          <w:sz w:val="24"/>
          <w:szCs w:val="24"/>
        </w:rPr>
        <w:t xml:space="preserve"> 12</w:t>
      </w:r>
      <w:r w:rsidR="00AE2BBA" w:rsidRPr="00C21476">
        <w:rPr>
          <w:sz w:val="24"/>
          <w:szCs w:val="24"/>
        </w:rPr>
        <w:t>.</w:t>
      </w:r>
      <w:r w:rsidR="009832A0">
        <w:rPr>
          <w:sz w:val="24"/>
          <w:szCs w:val="24"/>
        </w:rPr>
        <w:t>2</w:t>
      </w:r>
      <w:r w:rsidR="00AE2BBA" w:rsidRPr="00C21476">
        <w:rPr>
          <w:sz w:val="24"/>
          <w:szCs w:val="24"/>
        </w:rPr>
        <w:t xml:space="preserve"> této smlouvy</w:t>
      </w:r>
      <w:r w:rsidR="000B70BA" w:rsidRPr="00C21476">
        <w:rPr>
          <w:sz w:val="24"/>
          <w:szCs w:val="24"/>
        </w:rPr>
        <w:t xml:space="preserve"> </w:t>
      </w:r>
    </w:p>
    <w:p w14:paraId="662237EB" w14:textId="77777777" w:rsidR="00852925" w:rsidRPr="00C21476" w:rsidRDefault="00852925" w:rsidP="00AE77DD">
      <w:pPr>
        <w:spacing w:before="240"/>
        <w:rPr>
          <w:sz w:val="24"/>
          <w:szCs w:val="24"/>
        </w:rPr>
      </w:pPr>
      <w:r w:rsidRPr="00C21476">
        <w:rPr>
          <w:sz w:val="24"/>
          <w:szCs w:val="24"/>
        </w:rPr>
        <w:t xml:space="preserve">Termín ukončení plnění: </w:t>
      </w:r>
      <w:r w:rsidR="003A4CC7" w:rsidRPr="00C21476">
        <w:rPr>
          <w:sz w:val="24"/>
          <w:szCs w:val="24"/>
        </w:rPr>
        <w:tab/>
      </w:r>
      <w:r w:rsidR="003A4CC7" w:rsidRPr="00C21476">
        <w:rPr>
          <w:sz w:val="24"/>
          <w:szCs w:val="24"/>
        </w:rPr>
        <w:tab/>
      </w:r>
    </w:p>
    <w:p w14:paraId="3F8DCBFB" w14:textId="401DE37D" w:rsidR="00AE77DD" w:rsidRDefault="00C21476" w:rsidP="00AE77DD">
      <w:pPr>
        <w:pStyle w:val="Odstavecseseznamem"/>
        <w:numPr>
          <w:ilvl w:val="0"/>
          <w:numId w:val="40"/>
        </w:numPr>
        <w:tabs>
          <w:tab w:val="left" w:pos="4962"/>
        </w:tabs>
        <w:spacing w:before="240" w:after="0"/>
        <w:ind w:left="567"/>
        <w:rPr>
          <w:rFonts w:ascii="Times New Roman" w:hAnsi="Times New Roman"/>
          <w:sz w:val="24"/>
          <w:szCs w:val="24"/>
        </w:rPr>
      </w:pPr>
      <w:r>
        <w:rPr>
          <w:rFonts w:ascii="Times New Roman" w:hAnsi="Times New Roman"/>
          <w:sz w:val="24"/>
          <w:szCs w:val="24"/>
        </w:rPr>
        <w:t xml:space="preserve">dokončení a předání díla: </w:t>
      </w:r>
      <w:r>
        <w:rPr>
          <w:rFonts w:ascii="Times New Roman" w:hAnsi="Times New Roman"/>
          <w:sz w:val="24"/>
          <w:szCs w:val="24"/>
        </w:rPr>
        <w:tab/>
      </w:r>
      <w:r w:rsidR="00AE77DD">
        <w:rPr>
          <w:rFonts w:ascii="Times New Roman" w:hAnsi="Times New Roman"/>
          <w:sz w:val="24"/>
          <w:szCs w:val="24"/>
        </w:rPr>
        <w:t xml:space="preserve">do </w:t>
      </w:r>
      <w:r w:rsidR="00322AAD">
        <w:rPr>
          <w:rFonts w:ascii="Times New Roman" w:hAnsi="Times New Roman"/>
          <w:sz w:val="24"/>
          <w:szCs w:val="24"/>
        </w:rPr>
        <w:t>90</w:t>
      </w:r>
      <w:r w:rsidR="00AE77DD">
        <w:rPr>
          <w:rFonts w:ascii="Times New Roman" w:hAnsi="Times New Roman"/>
          <w:sz w:val="24"/>
          <w:szCs w:val="24"/>
        </w:rPr>
        <w:t xml:space="preserve"> dnů od podpisu smlouvy, </w:t>
      </w:r>
    </w:p>
    <w:p w14:paraId="49C82FA7" w14:textId="3E29C736" w:rsidR="00147A13" w:rsidRPr="00AE77DD" w:rsidRDefault="00AE77DD" w:rsidP="00AE77DD">
      <w:pPr>
        <w:pStyle w:val="Odstavecseseznamem"/>
        <w:tabs>
          <w:tab w:val="left" w:pos="4962"/>
        </w:tabs>
        <w:spacing w:after="0"/>
        <w:ind w:left="567"/>
        <w:rPr>
          <w:rFonts w:ascii="Times New Roman" w:hAnsi="Times New Roman"/>
          <w:sz w:val="24"/>
          <w:szCs w:val="24"/>
        </w:rPr>
      </w:pPr>
      <w:r>
        <w:rPr>
          <w:rFonts w:ascii="Times New Roman" w:hAnsi="Times New Roman"/>
          <w:sz w:val="24"/>
          <w:szCs w:val="24"/>
        </w:rPr>
        <w:tab/>
        <w:t xml:space="preserve">nejpozději však </w:t>
      </w:r>
      <w:r w:rsidR="002430B3" w:rsidRPr="00AE77DD">
        <w:rPr>
          <w:rFonts w:ascii="Times New Roman" w:hAnsi="Times New Roman"/>
          <w:sz w:val="24"/>
          <w:szCs w:val="24"/>
        </w:rPr>
        <w:t>do 31. 12. 2017</w:t>
      </w:r>
    </w:p>
    <w:p w14:paraId="0D6A6E54" w14:textId="2BAEB3C5" w:rsidR="00C21476" w:rsidRDefault="00C21476" w:rsidP="00C21476">
      <w:pPr>
        <w:pStyle w:val="Odstavecseseznamem"/>
        <w:numPr>
          <w:ilvl w:val="0"/>
          <w:numId w:val="40"/>
        </w:numPr>
        <w:tabs>
          <w:tab w:val="left" w:pos="4962"/>
        </w:tabs>
        <w:spacing w:before="240" w:after="0"/>
        <w:ind w:left="567"/>
        <w:rPr>
          <w:rFonts w:ascii="Times New Roman" w:hAnsi="Times New Roman"/>
          <w:sz w:val="24"/>
          <w:szCs w:val="24"/>
        </w:rPr>
      </w:pPr>
      <w:r>
        <w:rPr>
          <w:rFonts w:ascii="Times New Roman" w:hAnsi="Times New Roman"/>
          <w:sz w:val="24"/>
          <w:szCs w:val="24"/>
        </w:rPr>
        <w:t>předložení kolaudačního souhlasu:</w:t>
      </w:r>
      <w:r>
        <w:rPr>
          <w:rFonts w:ascii="Times New Roman" w:hAnsi="Times New Roman"/>
          <w:sz w:val="24"/>
          <w:szCs w:val="24"/>
        </w:rPr>
        <w:tab/>
        <w:t>do 28. 2. 2018</w:t>
      </w:r>
    </w:p>
    <w:p w14:paraId="7637DB3E" w14:textId="77777777" w:rsidR="00C21476" w:rsidRDefault="00C21476" w:rsidP="00C21476">
      <w:pPr>
        <w:tabs>
          <w:tab w:val="left" w:pos="4962"/>
        </w:tabs>
        <w:rPr>
          <w:sz w:val="24"/>
          <w:szCs w:val="24"/>
        </w:rPr>
      </w:pPr>
    </w:p>
    <w:p w14:paraId="27315AE8" w14:textId="6A1F3407" w:rsidR="00C21476" w:rsidRPr="00C21476" w:rsidRDefault="00C21476" w:rsidP="00C21476">
      <w:pPr>
        <w:tabs>
          <w:tab w:val="left" w:pos="4962"/>
        </w:tabs>
        <w:rPr>
          <w:sz w:val="24"/>
          <w:szCs w:val="24"/>
        </w:rPr>
      </w:pPr>
      <w:r>
        <w:rPr>
          <w:sz w:val="24"/>
          <w:szCs w:val="24"/>
        </w:rPr>
        <w:t>Místo plnění:</w:t>
      </w:r>
      <w:r>
        <w:rPr>
          <w:sz w:val="24"/>
          <w:szCs w:val="24"/>
        </w:rPr>
        <w:tab/>
        <w:t>kasárna Slavkov u Lipníka nad Bečvou</w:t>
      </w:r>
      <w:r>
        <w:rPr>
          <w:sz w:val="24"/>
          <w:szCs w:val="24"/>
        </w:rPr>
        <w:tab/>
      </w:r>
      <w:r w:rsidRPr="00C21476">
        <w:rPr>
          <w:sz w:val="24"/>
          <w:szCs w:val="24"/>
        </w:rPr>
        <w:t xml:space="preserve">GPS: </w:t>
      </w:r>
      <w:r w:rsidRPr="00C21476">
        <w:rPr>
          <w:bCs/>
          <w:sz w:val="24"/>
          <w:szCs w:val="24"/>
        </w:rPr>
        <w:t>49°35'51.137"N, 17°34'27.141"E</w:t>
      </w:r>
    </w:p>
    <w:p w14:paraId="0B1B6C42" w14:textId="77777777" w:rsidR="00C21476" w:rsidRDefault="00C21476" w:rsidP="003E31FF">
      <w:pPr>
        <w:rPr>
          <w:sz w:val="24"/>
          <w:szCs w:val="24"/>
        </w:rPr>
      </w:pPr>
    </w:p>
    <w:p w14:paraId="14145877" w14:textId="77777777" w:rsidR="00AE2642" w:rsidRPr="00421634" w:rsidRDefault="00F866AD" w:rsidP="002E7917">
      <w:pPr>
        <w:pStyle w:val="Nadpis4"/>
        <w:keepNext w:val="0"/>
        <w:spacing w:beforeLines="20" w:before="48" w:after="120"/>
        <w:rPr>
          <w:rFonts w:ascii="Times New Roman" w:hAnsi="Times New Roman"/>
          <w:color w:val="auto"/>
          <w:u w:val="none"/>
        </w:rPr>
      </w:pPr>
      <w:r w:rsidRPr="00421634">
        <w:rPr>
          <w:rFonts w:ascii="Times New Roman" w:hAnsi="Times New Roman"/>
          <w:color w:val="auto"/>
          <w:szCs w:val="24"/>
          <w:u w:val="none"/>
        </w:rPr>
        <w:t xml:space="preserve">III. </w:t>
      </w:r>
      <w:r w:rsidR="00AE2642" w:rsidRPr="00421634">
        <w:rPr>
          <w:rFonts w:ascii="Times New Roman" w:hAnsi="Times New Roman"/>
          <w:color w:val="auto"/>
          <w:szCs w:val="24"/>
          <w:u w:val="none"/>
        </w:rPr>
        <w:t>CENA</w:t>
      </w:r>
      <w:r w:rsidR="00AE2642" w:rsidRPr="00421634">
        <w:rPr>
          <w:rFonts w:ascii="Times New Roman" w:hAnsi="Times New Roman"/>
          <w:color w:val="auto"/>
          <w:u w:val="none"/>
        </w:rPr>
        <w:t xml:space="preserve"> DÍLA</w:t>
      </w:r>
    </w:p>
    <w:p w14:paraId="71FB27E9" w14:textId="6C14B566" w:rsidR="009A3F58" w:rsidRPr="00756BB0" w:rsidRDefault="009A3F58" w:rsidP="009E46D3">
      <w:pPr>
        <w:jc w:val="both"/>
        <w:rPr>
          <w:sz w:val="24"/>
        </w:rPr>
      </w:pPr>
      <w:r w:rsidRPr="000B70BA">
        <w:rPr>
          <w:sz w:val="24"/>
        </w:rPr>
        <w:t>Cena za předmět díla bez DPH</w:t>
      </w:r>
      <w:r w:rsidRPr="00756BB0">
        <w:rPr>
          <w:sz w:val="24"/>
        </w:rPr>
        <w:t xml:space="preserve"> je cenou konečnou, nejvýše přípustnou, ve které jsou zahrnuty veškeré náklady dle článku I</w:t>
      </w:r>
      <w:r w:rsidR="00C21476">
        <w:rPr>
          <w:sz w:val="24"/>
        </w:rPr>
        <w:t>.</w:t>
      </w:r>
      <w:r w:rsidRPr="00756BB0">
        <w:rPr>
          <w:sz w:val="24"/>
        </w:rPr>
        <w:t xml:space="preserve"> této smlouvy a činí</w:t>
      </w:r>
      <w:r w:rsidR="003B5832">
        <w:rPr>
          <w:sz w:val="24"/>
        </w:rPr>
        <w:t xml:space="preserve">: </w:t>
      </w:r>
      <w:r w:rsidR="00322AAD">
        <w:rPr>
          <w:sz w:val="24"/>
        </w:rPr>
        <w:t>4.921.773,00</w:t>
      </w:r>
      <w:r w:rsidR="009C1202" w:rsidRPr="000B70BA">
        <w:rPr>
          <w:sz w:val="24"/>
        </w:rPr>
        <w:t xml:space="preserve"> </w:t>
      </w:r>
      <w:r w:rsidRPr="000B70BA">
        <w:rPr>
          <w:sz w:val="24"/>
        </w:rPr>
        <w:t>Kč</w:t>
      </w:r>
    </w:p>
    <w:p w14:paraId="4B3702F7" w14:textId="77777777" w:rsidR="009A3F58" w:rsidRPr="00756BB0" w:rsidRDefault="009A3F58" w:rsidP="009E46D3">
      <w:pPr>
        <w:tabs>
          <w:tab w:val="left" w:pos="1080"/>
          <w:tab w:val="right" w:pos="7740"/>
        </w:tabs>
        <w:ind w:left="540"/>
        <w:jc w:val="both"/>
        <w:rPr>
          <w:b/>
          <w:sz w:val="24"/>
        </w:rPr>
      </w:pPr>
    </w:p>
    <w:p w14:paraId="1879982C" w14:textId="75F0E32C" w:rsidR="009A3F58" w:rsidRPr="00756BB0" w:rsidRDefault="009A3F58" w:rsidP="009E46D3">
      <w:pPr>
        <w:tabs>
          <w:tab w:val="left" w:pos="1080"/>
          <w:tab w:val="right" w:pos="7740"/>
        </w:tabs>
        <w:jc w:val="both"/>
        <w:rPr>
          <w:sz w:val="24"/>
        </w:rPr>
      </w:pPr>
      <w:r w:rsidRPr="00566F27">
        <w:rPr>
          <w:sz w:val="24"/>
        </w:rPr>
        <w:t>slovy:</w:t>
      </w:r>
      <w:r w:rsidRPr="00566F27">
        <w:rPr>
          <w:sz w:val="24"/>
        </w:rPr>
        <w:tab/>
        <w:t>„</w:t>
      </w:r>
      <w:proofErr w:type="spellStart"/>
      <w:r w:rsidR="00322AAD">
        <w:rPr>
          <w:sz w:val="24"/>
        </w:rPr>
        <w:t>čtyřimilionydevětsetdvacetjednatisícsedmsetsedmdesáttři</w:t>
      </w:r>
      <w:proofErr w:type="spellEnd"/>
      <w:r w:rsidR="00C21476">
        <w:rPr>
          <w:sz w:val="24"/>
        </w:rPr>
        <w:t xml:space="preserve"> korun českých.</w:t>
      </w:r>
      <w:r w:rsidRPr="00566F27">
        <w:rPr>
          <w:sz w:val="24"/>
        </w:rPr>
        <w:t>“</w:t>
      </w:r>
    </w:p>
    <w:p w14:paraId="0BCF8CAE" w14:textId="77777777" w:rsidR="009A3F58" w:rsidRPr="00756BB0" w:rsidRDefault="009A3F58" w:rsidP="009E46D3">
      <w:pPr>
        <w:jc w:val="center"/>
        <w:rPr>
          <w:sz w:val="24"/>
        </w:rPr>
      </w:pPr>
    </w:p>
    <w:p w14:paraId="2EAFC313" w14:textId="77777777" w:rsidR="009A3F58" w:rsidRPr="000B70BA" w:rsidRDefault="009A3F58" w:rsidP="009E46D3">
      <w:pPr>
        <w:rPr>
          <w:sz w:val="24"/>
          <w:szCs w:val="24"/>
        </w:rPr>
      </w:pPr>
      <w:r w:rsidRPr="000B70BA">
        <w:rPr>
          <w:sz w:val="24"/>
          <w:szCs w:val="24"/>
        </w:rPr>
        <w:t>DPH bude účtováno v sazbě platné ke dni uskutečnění zdanitelného plnění.</w:t>
      </w:r>
    </w:p>
    <w:p w14:paraId="27DB85D9" w14:textId="77777777" w:rsidR="00C042BD" w:rsidRPr="00095FDB" w:rsidRDefault="00C042BD"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14:paraId="2BAA966C" w14:textId="77777777" w:rsidR="00AE2642" w:rsidRDefault="00F866AD" w:rsidP="002E7917">
      <w:pPr>
        <w:spacing w:beforeLines="20" w:before="48" w:after="120"/>
        <w:jc w:val="center"/>
        <w:rPr>
          <w:b/>
          <w:caps/>
          <w:sz w:val="24"/>
        </w:rPr>
      </w:pPr>
      <w:r w:rsidRPr="00421634">
        <w:rPr>
          <w:b/>
          <w:caps/>
          <w:sz w:val="24"/>
        </w:rPr>
        <w:t xml:space="preserve">IV. </w:t>
      </w:r>
      <w:r w:rsidR="00AE2642" w:rsidRPr="00421634">
        <w:rPr>
          <w:b/>
          <w:caps/>
          <w:sz w:val="24"/>
        </w:rPr>
        <w:t xml:space="preserve">platební a fakturační </w:t>
      </w:r>
      <w:r w:rsidR="003B6F68" w:rsidRPr="00421634">
        <w:rPr>
          <w:b/>
          <w:caps/>
          <w:sz w:val="24"/>
        </w:rPr>
        <w:t>podmínky</w:t>
      </w:r>
    </w:p>
    <w:p w14:paraId="4A5976BD" w14:textId="77777777" w:rsidR="003B6F68" w:rsidRPr="003B6F68" w:rsidRDefault="003B6F68" w:rsidP="00C21476">
      <w:pPr>
        <w:pStyle w:val="Zkladntext"/>
        <w:numPr>
          <w:ilvl w:val="0"/>
          <w:numId w:val="30"/>
        </w:numPr>
        <w:tabs>
          <w:tab w:val="clear" w:pos="851"/>
        </w:tabs>
        <w:spacing w:before="0" w:after="240"/>
        <w:ind w:left="567" w:hanging="567"/>
        <w:jc w:val="both"/>
        <w:rPr>
          <w:rFonts w:ascii="Times New Roman" w:hAnsi="Times New Roman"/>
          <w:b w:val="0"/>
          <w:i w:val="0"/>
          <w:szCs w:val="24"/>
        </w:rPr>
      </w:pPr>
      <w:r w:rsidRPr="003B6F68">
        <w:rPr>
          <w:rFonts w:ascii="Times New Roman" w:hAnsi="Times New Roman"/>
          <w:b w:val="0"/>
          <w:i w:val="0"/>
          <w:szCs w:val="24"/>
        </w:rPr>
        <w:t>Objednatel zálohy neposkytuje.</w:t>
      </w:r>
    </w:p>
    <w:p w14:paraId="652D11C4" w14:textId="0830AACA" w:rsidR="003B6F68" w:rsidRDefault="003B6F68" w:rsidP="00C21476">
      <w:pPr>
        <w:pStyle w:val="Zkladntext"/>
        <w:numPr>
          <w:ilvl w:val="0"/>
          <w:numId w:val="30"/>
        </w:numPr>
        <w:spacing w:before="0" w:after="240"/>
        <w:ind w:left="567" w:hanging="567"/>
        <w:jc w:val="both"/>
        <w:rPr>
          <w:rFonts w:ascii="Times New Roman" w:hAnsi="Times New Roman"/>
          <w:b w:val="0"/>
          <w:i w:val="0"/>
        </w:rPr>
      </w:pPr>
      <w:r w:rsidRPr="00AB137B">
        <w:rPr>
          <w:rFonts w:ascii="Times New Roman" w:hAnsi="Times New Roman"/>
          <w:b w:val="0"/>
          <w:i w:val="0"/>
        </w:rPr>
        <w:t xml:space="preserve">Objednatel se zavazuje hradit cenu díla na základě dílčích daňových dokladů, jež budou vystaveny v souladu s </w:t>
      </w:r>
      <w:proofErr w:type="spellStart"/>
      <w:r w:rsidRPr="00AB137B">
        <w:rPr>
          <w:rFonts w:ascii="Times New Roman" w:hAnsi="Times New Roman"/>
          <w:b w:val="0"/>
          <w:i w:val="0"/>
        </w:rPr>
        <w:t>ust</w:t>
      </w:r>
      <w:proofErr w:type="spellEnd"/>
      <w:r w:rsidRPr="00AB137B">
        <w:rPr>
          <w:rFonts w:ascii="Times New Roman" w:hAnsi="Times New Roman"/>
          <w:b w:val="0"/>
          <w:i w:val="0"/>
        </w:rPr>
        <w:t>. § 11 odst.</w:t>
      </w:r>
      <w:r w:rsidR="0030368F">
        <w:rPr>
          <w:rFonts w:ascii="Times New Roman" w:hAnsi="Times New Roman"/>
          <w:b w:val="0"/>
          <w:i w:val="0"/>
        </w:rPr>
        <w:t xml:space="preserve"> </w:t>
      </w:r>
      <w:r w:rsidRPr="00AB137B">
        <w:rPr>
          <w:rFonts w:ascii="Times New Roman" w:hAnsi="Times New Roman"/>
          <w:b w:val="0"/>
          <w:i w:val="0"/>
        </w:rPr>
        <w:t>1 zák. č. 563/1991 Sb., v platném znění, o</w:t>
      </w:r>
      <w:r w:rsidR="00C21476">
        <w:rPr>
          <w:rFonts w:ascii="Times New Roman" w:hAnsi="Times New Roman"/>
          <w:b w:val="0"/>
          <w:i w:val="0"/>
        </w:rPr>
        <w:t> </w:t>
      </w:r>
      <w:r w:rsidRPr="00AB137B">
        <w:rPr>
          <w:rFonts w:ascii="Times New Roman" w:hAnsi="Times New Roman"/>
          <w:b w:val="0"/>
          <w:i w:val="0"/>
        </w:rPr>
        <w:t>účetnictví (náležitosti účetních d</w:t>
      </w:r>
      <w:r w:rsidRPr="001666A8">
        <w:rPr>
          <w:rFonts w:ascii="Times New Roman" w:hAnsi="Times New Roman"/>
          <w:b w:val="0"/>
          <w:i w:val="0"/>
        </w:rPr>
        <w:t xml:space="preserve">okladů).  Daňový doklad (dále jen </w:t>
      </w:r>
      <w:r w:rsidR="00C21476">
        <w:rPr>
          <w:rFonts w:ascii="Times New Roman" w:hAnsi="Times New Roman"/>
          <w:b w:val="0"/>
          <w:i w:val="0"/>
        </w:rPr>
        <w:t>„</w:t>
      </w:r>
      <w:r w:rsidRPr="001666A8">
        <w:rPr>
          <w:rFonts w:ascii="Times New Roman" w:hAnsi="Times New Roman"/>
          <w:b w:val="0"/>
          <w:i w:val="0"/>
        </w:rPr>
        <w:t>faktura</w:t>
      </w:r>
      <w:r w:rsidR="00C21476">
        <w:rPr>
          <w:rFonts w:ascii="Times New Roman" w:hAnsi="Times New Roman"/>
          <w:b w:val="0"/>
          <w:i w:val="0"/>
        </w:rPr>
        <w:t>“</w:t>
      </w:r>
      <w:r w:rsidRPr="001666A8">
        <w:rPr>
          <w:rFonts w:ascii="Times New Roman" w:hAnsi="Times New Roman"/>
          <w:b w:val="0"/>
          <w:i w:val="0"/>
        </w:rPr>
        <w:t xml:space="preserve">) musí </w:t>
      </w:r>
      <w:r w:rsidRPr="00605DE4">
        <w:rPr>
          <w:rFonts w:ascii="Times New Roman" w:hAnsi="Times New Roman"/>
          <w:b w:val="0"/>
          <w:i w:val="0"/>
        </w:rPr>
        <w:t>dále obsahovat údaje podle zákona č. 235/2004 Sb., o dani z přidané hodnoty, v platném znění, včetně uvedení klasifikace CZ-CPA, a dále údaje pro účely stanovení režimu přenesené daňové povinnosti v souladu s § 92a zákona.</w:t>
      </w:r>
    </w:p>
    <w:p w14:paraId="0D0F75A1" w14:textId="791E680E" w:rsidR="004E4419" w:rsidRPr="00605DE4" w:rsidRDefault="004E4419" w:rsidP="00C21476">
      <w:pPr>
        <w:pStyle w:val="Zkladntext"/>
        <w:numPr>
          <w:ilvl w:val="0"/>
          <w:numId w:val="30"/>
        </w:numPr>
        <w:spacing w:before="0" w:after="240"/>
        <w:ind w:left="567" w:hanging="567"/>
        <w:jc w:val="both"/>
        <w:rPr>
          <w:rFonts w:ascii="Times New Roman" w:hAnsi="Times New Roman"/>
          <w:b w:val="0"/>
          <w:i w:val="0"/>
        </w:rPr>
      </w:pPr>
      <w:r w:rsidRPr="004E4419">
        <w:rPr>
          <w:rFonts w:ascii="Times New Roman" w:hAnsi="Times New Roman"/>
          <w:b w:val="0"/>
          <w:i w:val="0"/>
        </w:rPr>
        <w:t>Fakturace bude probíhat měsíčně do výše 100</w:t>
      </w:r>
      <w:r w:rsidR="00C21476">
        <w:rPr>
          <w:rFonts w:ascii="Times New Roman" w:hAnsi="Times New Roman"/>
          <w:b w:val="0"/>
          <w:i w:val="0"/>
        </w:rPr>
        <w:t xml:space="preserve"> </w:t>
      </w:r>
      <w:r w:rsidRPr="004E4419">
        <w:rPr>
          <w:rFonts w:ascii="Times New Roman" w:hAnsi="Times New Roman"/>
          <w:b w:val="0"/>
          <w:i w:val="0"/>
        </w:rPr>
        <w:t xml:space="preserve">% ceny díla na základě dílčích zjišťovacích protokolů potvrzených zástupci objednatele a </w:t>
      </w:r>
      <w:r w:rsidR="00C21476">
        <w:rPr>
          <w:rFonts w:ascii="Times New Roman" w:hAnsi="Times New Roman"/>
          <w:b w:val="0"/>
          <w:i w:val="0"/>
        </w:rPr>
        <w:t>technickým dozorem objednatele (dále jen „TDO“)</w:t>
      </w:r>
      <w:r w:rsidRPr="004E4419">
        <w:rPr>
          <w:rFonts w:ascii="Times New Roman" w:hAnsi="Times New Roman"/>
          <w:b w:val="0"/>
          <w:i w:val="0"/>
        </w:rPr>
        <w:t>. Z každé faktury bude pozastavena částka ve výši 15</w:t>
      </w:r>
      <w:r w:rsidR="00C21476">
        <w:rPr>
          <w:rFonts w:ascii="Times New Roman" w:hAnsi="Times New Roman"/>
          <w:b w:val="0"/>
          <w:i w:val="0"/>
        </w:rPr>
        <w:t xml:space="preserve"> </w:t>
      </w:r>
      <w:r w:rsidRPr="004E4419">
        <w:rPr>
          <w:rFonts w:ascii="Times New Roman" w:hAnsi="Times New Roman"/>
          <w:b w:val="0"/>
          <w:i w:val="0"/>
        </w:rPr>
        <w:t>% z</w:t>
      </w:r>
      <w:r w:rsidR="00C21476">
        <w:rPr>
          <w:rFonts w:ascii="Times New Roman" w:hAnsi="Times New Roman"/>
          <w:b w:val="0"/>
          <w:i w:val="0"/>
        </w:rPr>
        <w:t> </w:t>
      </w:r>
      <w:r w:rsidRPr="004E4419">
        <w:rPr>
          <w:rFonts w:ascii="Times New Roman" w:hAnsi="Times New Roman"/>
          <w:b w:val="0"/>
          <w:i w:val="0"/>
        </w:rPr>
        <w:t>ceny bez DPH. 10</w:t>
      </w:r>
      <w:r w:rsidR="00C21476">
        <w:rPr>
          <w:rFonts w:ascii="Times New Roman" w:hAnsi="Times New Roman"/>
          <w:b w:val="0"/>
          <w:i w:val="0"/>
        </w:rPr>
        <w:t xml:space="preserve"> </w:t>
      </w:r>
      <w:r w:rsidRPr="004E4419">
        <w:rPr>
          <w:rFonts w:ascii="Times New Roman" w:hAnsi="Times New Roman"/>
          <w:b w:val="0"/>
          <w:i w:val="0"/>
        </w:rPr>
        <w:t>% z pozastávky bude uvolněno po předání díla bez vad a nedodělků a po vydání kladného stanoviska MO OSD</w:t>
      </w:r>
      <w:r w:rsidR="00C21476">
        <w:rPr>
          <w:rFonts w:ascii="Times New Roman" w:hAnsi="Times New Roman"/>
          <w:b w:val="0"/>
          <w:i w:val="0"/>
        </w:rPr>
        <w:t>.</w:t>
      </w:r>
      <w:r w:rsidRPr="004E4419">
        <w:rPr>
          <w:rFonts w:ascii="Times New Roman" w:hAnsi="Times New Roman"/>
          <w:b w:val="0"/>
          <w:i w:val="0"/>
        </w:rPr>
        <w:t xml:space="preserve"> </w:t>
      </w:r>
      <w:r w:rsidR="00C21476">
        <w:rPr>
          <w:rFonts w:ascii="Times New Roman" w:hAnsi="Times New Roman"/>
          <w:b w:val="0"/>
          <w:i w:val="0"/>
        </w:rPr>
        <w:t>Z</w:t>
      </w:r>
      <w:r w:rsidRPr="004E4419">
        <w:rPr>
          <w:rFonts w:ascii="Times New Roman" w:hAnsi="Times New Roman"/>
          <w:b w:val="0"/>
          <w:i w:val="0"/>
        </w:rPr>
        <w:t>bylých 5</w:t>
      </w:r>
      <w:r w:rsidR="00C21476">
        <w:rPr>
          <w:rFonts w:ascii="Times New Roman" w:hAnsi="Times New Roman"/>
          <w:b w:val="0"/>
          <w:i w:val="0"/>
        </w:rPr>
        <w:t xml:space="preserve"> </w:t>
      </w:r>
      <w:r w:rsidRPr="004E4419">
        <w:rPr>
          <w:rFonts w:ascii="Times New Roman" w:hAnsi="Times New Roman"/>
          <w:b w:val="0"/>
          <w:i w:val="0"/>
        </w:rPr>
        <w:t>% bude uvolněno po vydání kolaudačního rozhodnutí. O uvolnění pozastávky bude zhotovitelem zažádáno písemně.</w:t>
      </w:r>
    </w:p>
    <w:p w14:paraId="25206AC5" w14:textId="4F087D2F" w:rsidR="00D1687D" w:rsidRDefault="0096796C" w:rsidP="00C21476">
      <w:pPr>
        <w:pStyle w:val="Zkladntext"/>
        <w:numPr>
          <w:ilvl w:val="0"/>
          <w:numId w:val="30"/>
        </w:numPr>
        <w:spacing w:before="0" w:after="240"/>
        <w:ind w:left="567" w:hanging="567"/>
        <w:jc w:val="both"/>
        <w:rPr>
          <w:rFonts w:ascii="Times New Roman" w:hAnsi="Times New Roman"/>
          <w:b w:val="0"/>
          <w:i w:val="0"/>
        </w:rPr>
      </w:pPr>
      <w:r w:rsidRPr="0096796C">
        <w:rPr>
          <w:rFonts w:ascii="Times New Roman" w:hAnsi="Times New Roman"/>
          <w:b w:val="0"/>
          <w:i w:val="0"/>
        </w:rPr>
        <w:t xml:space="preserve">Faktury </w:t>
      </w:r>
      <w:r>
        <w:rPr>
          <w:rFonts w:ascii="Times New Roman" w:hAnsi="Times New Roman"/>
          <w:b w:val="0"/>
          <w:i w:val="0"/>
        </w:rPr>
        <w:t>budou rozděleny</w:t>
      </w:r>
      <w:r w:rsidRPr="0096796C">
        <w:rPr>
          <w:rFonts w:ascii="Times New Roman" w:hAnsi="Times New Roman"/>
          <w:b w:val="0"/>
          <w:i w:val="0"/>
        </w:rPr>
        <w:t xml:space="preserve"> na jednotlivé</w:t>
      </w:r>
      <w:r>
        <w:rPr>
          <w:rFonts w:ascii="Times New Roman" w:hAnsi="Times New Roman"/>
          <w:b w:val="0"/>
          <w:i w:val="0"/>
        </w:rPr>
        <w:t xml:space="preserve"> stavební soubory</w:t>
      </w:r>
      <w:r w:rsidR="00C90A1B">
        <w:rPr>
          <w:rFonts w:ascii="Times New Roman" w:hAnsi="Times New Roman"/>
          <w:b w:val="0"/>
          <w:i w:val="0"/>
        </w:rPr>
        <w:t>, které budou dále</w:t>
      </w:r>
      <w:r>
        <w:rPr>
          <w:rFonts w:ascii="Times New Roman" w:hAnsi="Times New Roman"/>
          <w:b w:val="0"/>
          <w:i w:val="0"/>
        </w:rPr>
        <w:t xml:space="preserve"> rozděleny</w:t>
      </w:r>
      <w:r w:rsidRPr="0096796C">
        <w:rPr>
          <w:rFonts w:ascii="Times New Roman" w:hAnsi="Times New Roman"/>
          <w:b w:val="0"/>
          <w:i w:val="0"/>
        </w:rPr>
        <w:t xml:space="preserve"> na</w:t>
      </w:r>
      <w:r w:rsidR="00C90A1B">
        <w:rPr>
          <w:rFonts w:ascii="Times New Roman" w:hAnsi="Times New Roman"/>
          <w:b w:val="0"/>
          <w:i w:val="0"/>
        </w:rPr>
        <w:t> </w:t>
      </w:r>
      <w:r w:rsidRPr="0096796C">
        <w:rPr>
          <w:rFonts w:ascii="Times New Roman" w:hAnsi="Times New Roman"/>
          <w:b w:val="0"/>
          <w:i w:val="0"/>
        </w:rPr>
        <w:t>stavební a strojní část.</w:t>
      </w:r>
      <w:r w:rsidR="00D1687D" w:rsidRPr="00D1687D">
        <w:rPr>
          <w:rFonts w:ascii="Times New Roman" w:hAnsi="Times New Roman"/>
          <w:b w:val="0"/>
          <w:i w:val="0"/>
        </w:rPr>
        <w:t xml:space="preserve"> </w:t>
      </w:r>
    </w:p>
    <w:p w14:paraId="67ACD3C4" w14:textId="7D9334E1" w:rsidR="003B6F68" w:rsidRPr="00D133F2" w:rsidRDefault="003B6F68" w:rsidP="00C21476">
      <w:pPr>
        <w:pStyle w:val="Zkladntext"/>
        <w:numPr>
          <w:ilvl w:val="0"/>
          <w:numId w:val="30"/>
        </w:numPr>
        <w:spacing w:before="0" w:after="240"/>
        <w:ind w:left="567" w:hanging="567"/>
        <w:jc w:val="both"/>
      </w:pPr>
      <w:r w:rsidRPr="003B6F68">
        <w:rPr>
          <w:rFonts w:ascii="Times New Roman" w:hAnsi="Times New Roman"/>
          <w:b w:val="0"/>
          <w:i w:val="0"/>
        </w:rPr>
        <w:t xml:space="preserve">Celkové zdanitelné plnění se považuje za uskutečněné dnem protokolárního převzetí celého díla objednatelem. Zhotovitel je povinen nejpozději do 10 dnů od uskutečnění zdanitelného plnění vystavit dílčí daňový doklad a oprávněnými zástupci smluvních stran podepsaný protokol o předání a převzetí celého díla, jakož i soupis provedených prací jednotlivých částí díla potvrzený </w:t>
      </w:r>
      <w:r w:rsidR="00C90A1B">
        <w:rPr>
          <w:rFonts w:ascii="Times New Roman" w:hAnsi="Times New Roman"/>
          <w:b w:val="0"/>
          <w:i w:val="0"/>
        </w:rPr>
        <w:t>TDO</w:t>
      </w:r>
      <w:r w:rsidRPr="003B6F68">
        <w:rPr>
          <w:rFonts w:ascii="Times New Roman" w:hAnsi="Times New Roman"/>
          <w:b w:val="0"/>
          <w:i w:val="0"/>
        </w:rPr>
        <w:t xml:space="preserve"> a zástupcem objednatele.</w:t>
      </w:r>
    </w:p>
    <w:p w14:paraId="2D84076E" w14:textId="12B825ED" w:rsidR="00D133F2" w:rsidRPr="00867EC3" w:rsidRDefault="00D133F2" w:rsidP="00867EC3">
      <w:pPr>
        <w:numPr>
          <w:ilvl w:val="0"/>
          <w:numId w:val="30"/>
        </w:numPr>
        <w:tabs>
          <w:tab w:val="left" w:pos="0"/>
        </w:tabs>
        <w:spacing w:after="240"/>
        <w:ind w:left="567" w:hanging="567"/>
        <w:jc w:val="both"/>
        <w:rPr>
          <w:bCs/>
          <w:sz w:val="24"/>
          <w:szCs w:val="24"/>
        </w:rPr>
      </w:pPr>
      <w:r w:rsidRPr="00C90A1B">
        <w:rPr>
          <w:bCs/>
          <w:sz w:val="24"/>
          <w:szCs w:val="24"/>
        </w:rPr>
        <w:t>V souladu s</w:t>
      </w:r>
      <w:r w:rsidR="00C90A1B" w:rsidRPr="00C90A1B">
        <w:rPr>
          <w:bCs/>
          <w:sz w:val="24"/>
          <w:szCs w:val="24"/>
        </w:rPr>
        <w:t> </w:t>
      </w:r>
      <w:r w:rsidRPr="00C90A1B">
        <w:rPr>
          <w:bCs/>
          <w:sz w:val="24"/>
          <w:szCs w:val="24"/>
        </w:rPr>
        <w:t>ustanovení</w:t>
      </w:r>
      <w:r w:rsidR="00C90A1B" w:rsidRPr="00C90A1B">
        <w:rPr>
          <w:bCs/>
          <w:sz w:val="24"/>
          <w:szCs w:val="24"/>
        </w:rPr>
        <w:t>m v</w:t>
      </w:r>
      <w:r w:rsidRPr="00C90A1B">
        <w:rPr>
          <w:bCs/>
          <w:sz w:val="24"/>
          <w:szCs w:val="24"/>
        </w:rPr>
        <w:t xml:space="preserve"> čl. I</w:t>
      </w:r>
      <w:r w:rsidR="00C90A1B" w:rsidRPr="00C90A1B">
        <w:rPr>
          <w:bCs/>
          <w:sz w:val="24"/>
          <w:szCs w:val="24"/>
        </w:rPr>
        <w:t>.</w:t>
      </w:r>
      <w:r w:rsidRPr="00C90A1B">
        <w:rPr>
          <w:bCs/>
          <w:sz w:val="24"/>
          <w:szCs w:val="24"/>
        </w:rPr>
        <w:t xml:space="preserve"> této smlouvy budou finanční prostředky získané za</w:t>
      </w:r>
      <w:r w:rsidR="00C90A1B">
        <w:rPr>
          <w:bCs/>
          <w:sz w:val="24"/>
          <w:szCs w:val="24"/>
        </w:rPr>
        <w:t> </w:t>
      </w:r>
      <w:r w:rsidRPr="00C90A1B">
        <w:rPr>
          <w:bCs/>
          <w:sz w:val="24"/>
          <w:szCs w:val="24"/>
        </w:rPr>
        <w:t xml:space="preserve">kovový odpad převedeny objednateli tak, že na základě objednatelem převzatých </w:t>
      </w:r>
      <w:r w:rsidRPr="00C90A1B">
        <w:rPr>
          <w:bCs/>
          <w:sz w:val="24"/>
          <w:szCs w:val="24"/>
        </w:rPr>
        <w:lastRenderedPageBreak/>
        <w:t>a</w:t>
      </w:r>
      <w:r w:rsidR="00C90A1B">
        <w:rPr>
          <w:bCs/>
          <w:sz w:val="24"/>
          <w:szCs w:val="24"/>
        </w:rPr>
        <w:t> </w:t>
      </w:r>
      <w:r w:rsidRPr="00C90A1B">
        <w:rPr>
          <w:bCs/>
          <w:sz w:val="24"/>
          <w:szCs w:val="24"/>
        </w:rPr>
        <w:t>odsouhlasených vážn</w:t>
      </w:r>
      <w:r w:rsidR="00867EC3">
        <w:rPr>
          <w:bCs/>
          <w:sz w:val="24"/>
          <w:szCs w:val="24"/>
        </w:rPr>
        <w:t>í</w:t>
      </w:r>
      <w:r w:rsidRPr="00C90A1B">
        <w:rPr>
          <w:bCs/>
          <w:sz w:val="24"/>
          <w:szCs w:val="24"/>
        </w:rPr>
        <w:t xml:space="preserve">ch lístků vystaví objednatel fakturu. Vážní lístky budou doloženy vždy do 10. dne následujícího </w:t>
      </w:r>
      <w:r w:rsidR="00C90A1B" w:rsidRPr="00C90A1B">
        <w:rPr>
          <w:bCs/>
          <w:sz w:val="24"/>
          <w:szCs w:val="24"/>
        </w:rPr>
        <w:t>měsíce</w:t>
      </w:r>
      <w:r w:rsidR="00867EC3">
        <w:rPr>
          <w:bCs/>
          <w:sz w:val="24"/>
          <w:szCs w:val="24"/>
        </w:rPr>
        <w:t>, přičemž z</w:t>
      </w:r>
      <w:r w:rsidRPr="00867EC3">
        <w:rPr>
          <w:bCs/>
          <w:sz w:val="24"/>
          <w:szCs w:val="24"/>
        </w:rPr>
        <w:t>hotovitel doloží vážní lístky vydané zařízením</w:t>
      </w:r>
      <w:r w:rsidRPr="00867EC3">
        <w:rPr>
          <w:sz w:val="24"/>
          <w:szCs w:val="24"/>
        </w:rPr>
        <w:t xml:space="preserve"> s platným oprávněním k provozování zařízení k nakládání s odpadem, včetně provozního řádu pro odpad v souladu s § 12 a 14 zákona č. 185/2001 Sb. </w:t>
      </w:r>
    </w:p>
    <w:p w14:paraId="3D1DDDCE" w14:textId="3A3742A3" w:rsidR="00384F7E" w:rsidRPr="00B443FC" w:rsidRDefault="00384F7E" w:rsidP="00C21476">
      <w:pPr>
        <w:numPr>
          <w:ilvl w:val="0"/>
          <w:numId w:val="30"/>
        </w:numPr>
        <w:tabs>
          <w:tab w:val="left" w:pos="0"/>
        </w:tabs>
        <w:spacing w:after="240"/>
        <w:ind w:left="567" w:hanging="567"/>
        <w:jc w:val="both"/>
        <w:rPr>
          <w:b/>
          <w:sz w:val="24"/>
        </w:rPr>
      </w:pPr>
      <w:r w:rsidRPr="00B443FC">
        <w:rPr>
          <w:sz w:val="24"/>
        </w:rPr>
        <w:t xml:space="preserve">Lhůta splatnosti </w:t>
      </w:r>
      <w:r w:rsidR="00C90A1B">
        <w:rPr>
          <w:sz w:val="24"/>
        </w:rPr>
        <w:t xml:space="preserve">faktur </w:t>
      </w:r>
      <w:r w:rsidRPr="00B443FC">
        <w:rPr>
          <w:sz w:val="24"/>
        </w:rPr>
        <w:t xml:space="preserve">je 30 dní od doručení faktury </w:t>
      </w:r>
      <w:r w:rsidR="00C90A1B">
        <w:rPr>
          <w:sz w:val="24"/>
        </w:rPr>
        <w:t xml:space="preserve">do sídla </w:t>
      </w:r>
      <w:r w:rsidRPr="00B443FC">
        <w:rPr>
          <w:sz w:val="24"/>
        </w:rPr>
        <w:t>objednatel</w:t>
      </w:r>
      <w:r w:rsidR="00C90A1B">
        <w:rPr>
          <w:sz w:val="24"/>
        </w:rPr>
        <w:t>e</w:t>
      </w:r>
      <w:r w:rsidRPr="00B443FC">
        <w:rPr>
          <w:sz w:val="24"/>
        </w:rPr>
        <w:t xml:space="preserve"> (originál faktury + kopie zápisu o předání a převzetí). Adresa pro zaslání faktury: Armádní Servisní, příspěvková organizace, Podbabská 1589/1, 160 00 Praha 6 – Dejvice</w:t>
      </w:r>
      <w:r w:rsidRPr="00B443FC">
        <w:rPr>
          <w:color w:val="000000"/>
          <w:sz w:val="24"/>
        </w:rPr>
        <w:t>.</w:t>
      </w:r>
    </w:p>
    <w:p w14:paraId="3DD2EF51" w14:textId="52EDACF4" w:rsidR="00384F7E" w:rsidRPr="00257236" w:rsidRDefault="00384F7E" w:rsidP="00C21476">
      <w:pPr>
        <w:numPr>
          <w:ilvl w:val="0"/>
          <w:numId w:val="30"/>
        </w:numPr>
        <w:tabs>
          <w:tab w:val="left" w:pos="0"/>
        </w:tabs>
        <w:ind w:left="567" w:hanging="567"/>
        <w:jc w:val="both"/>
        <w:rPr>
          <w:b/>
          <w:sz w:val="24"/>
        </w:rPr>
      </w:pPr>
      <w:r w:rsidRPr="00B443FC">
        <w:rPr>
          <w:color w:val="000000"/>
          <w:sz w:val="24"/>
          <w:szCs w:val="24"/>
        </w:rPr>
        <w:t>Objednatel je oprávněn fakturu vrátit před uplynutím její splatnosti, neobsahuje-li některý údaj nebo doklad uvedený ve smlouvě</w:t>
      </w:r>
      <w:r w:rsidR="00C90A1B">
        <w:rPr>
          <w:color w:val="000000"/>
          <w:sz w:val="24"/>
          <w:szCs w:val="24"/>
        </w:rPr>
        <w:t>,</w:t>
      </w:r>
      <w:r w:rsidRPr="00B443FC">
        <w:rPr>
          <w:color w:val="000000"/>
          <w:sz w:val="24"/>
          <w:szCs w:val="24"/>
        </w:rPr>
        <w:t xml:space="preserve"> nebo má jiné závady v</w:t>
      </w:r>
      <w:r w:rsidR="00C90A1B">
        <w:rPr>
          <w:color w:val="000000"/>
          <w:sz w:val="24"/>
          <w:szCs w:val="24"/>
        </w:rPr>
        <w:t> </w:t>
      </w:r>
      <w:r w:rsidRPr="00B443FC">
        <w:rPr>
          <w:color w:val="000000"/>
          <w:sz w:val="24"/>
          <w:szCs w:val="24"/>
        </w:rPr>
        <w:t>obsahu</w:t>
      </w:r>
      <w:r w:rsidR="00C90A1B">
        <w:rPr>
          <w:color w:val="000000"/>
          <w:sz w:val="24"/>
          <w:szCs w:val="24"/>
        </w:rPr>
        <w:t xml:space="preserve">, </w:t>
      </w:r>
      <w:r w:rsidRPr="00B443FC">
        <w:rPr>
          <w:color w:val="000000"/>
          <w:sz w:val="24"/>
          <w:szCs w:val="24"/>
        </w:rPr>
        <w:t>ne</w:t>
      </w:r>
      <w:r w:rsidR="00C90A1B">
        <w:rPr>
          <w:color w:val="000000"/>
          <w:sz w:val="24"/>
          <w:szCs w:val="24"/>
        </w:rPr>
        <w:t>má</w:t>
      </w:r>
      <w:r w:rsidRPr="00B443FC">
        <w:rPr>
          <w:color w:val="000000"/>
          <w:sz w:val="24"/>
          <w:szCs w:val="24"/>
        </w:rPr>
        <w:t xml:space="preserve"> dostatečný počet vyhotovení</w:t>
      </w:r>
      <w:r w:rsidR="00C90A1B">
        <w:rPr>
          <w:color w:val="000000"/>
          <w:sz w:val="24"/>
          <w:szCs w:val="24"/>
        </w:rPr>
        <w:t>,</w:t>
      </w:r>
      <w:r w:rsidRPr="00B443FC">
        <w:rPr>
          <w:color w:val="000000"/>
          <w:sz w:val="24"/>
          <w:szCs w:val="24"/>
        </w:rPr>
        <w:t xml:space="preserve"> nebo neodpovídá podmínce 30 denní splatnosti faktury ode dne jejího doručení.  Při vrácení faktury objednatel uvede důvod jejího vrácení a</w:t>
      </w:r>
      <w:r w:rsidR="00C90A1B">
        <w:rPr>
          <w:color w:val="000000"/>
          <w:sz w:val="24"/>
          <w:szCs w:val="24"/>
        </w:rPr>
        <w:t> </w:t>
      </w:r>
      <w:r w:rsidRPr="00B443FC">
        <w:rPr>
          <w:color w:val="000000"/>
          <w:sz w:val="24"/>
          <w:szCs w:val="24"/>
        </w:rPr>
        <w:t>v</w:t>
      </w:r>
      <w:r w:rsidR="00C90A1B">
        <w:rPr>
          <w:color w:val="000000"/>
          <w:sz w:val="24"/>
          <w:szCs w:val="24"/>
        </w:rPr>
        <w:t> </w:t>
      </w:r>
      <w:r w:rsidRPr="00B443FC">
        <w:rPr>
          <w:color w:val="000000"/>
          <w:sz w:val="24"/>
          <w:szCs w:val="24"/>
        </w:rPr>
        <w:t xml:space="preserve">případě oprávněného vrácení zhotovitel vystaví fakturu novou. Oprávněným vrácením faktury přestává běžet původní lhůta splatnosti a běží </w:t>
      </w:r>
      <w:r w:rsidR="00C90A1B">
        <w:rPr>
          <w:color w:val="000000"/>
          <w:sz w:val="24"/>
          <w:szCs w:val="24"/>
        </w:rPr>
        <w:t>opětovně nová, a to</w:t>
      </w:r>
      <w:r w:rsidRPr="00B443FC">
        <w:rPr>
          <w:color w:val="000000"/>
          <w:sz w:val="24"/>
          <w:szCs w:val="24"/>
        </w:rPr>
        <w:t xml:space="preserve"> ode dne doručení nové faktury objednateli.</w:t>
      </w:r>
    </w:p>
    <w:p w14:paraId="71CB7B10" w14:textId="77777777" w:rsidR="00257236" w:rsidRPr="00B443FC" w:rsidRDefault="00257236" w:rsidP="00257236">
      <w:pPr>
        <w:tabs>
          <w:tab w:val="left" w:pos="0"/>
        </w:tabs>
        <w:jc w:val="both"/>
        <w:rPr>
          <w:b/>
          <w:sz w:val="24"/>
        </w:rPr>
      </w:pPr>
    </w:p>
    <w:p w14:paraId="6033DB34" w14:textId="77777777" w:rsidR="002354D1" w:rsidRDefault="00F866AD" w:rsidP="00421634">
      <w:pPr>
        <w:pStyle w:val="Nadpis6"/>
        <w:spacing w:beforeLines="20" w:before="48" w:after="120"/>
        <w:rPr>
          <w:rFonts w:ascii="Times New Roman" w:hAnsi="Times New Roman"/>
          <w:u w:val="none"/>
        </w:rPr>
      </w:pPr>
      <w:r w:rsidRPr="00421634">
        <w:rPr>
          <w:rFonts w:ascii="Times New Roman" w:hAnsi="Times New Roman"/>
          <w:u w:val="none"/>
        </w:rPr>
        <w:t xml:space="preserve">V. </w:t>
      </w:r>
      <w:r w:rsidR="00421634" w:rsidRPr="00421634">
        <w:rPr>
          <w:rFonts w:ascii="Times New Roman" w:hAnsi="Times New Roman"/>
          <w:u w:val="none"/>
        </w:rPr>
        <w:t>PrÁva a povinnosti stran</w:t>
      </w:r>
    </w:p>
    <w:p w14:paraId="406D3F7E" w14:textId="77777777" w:rsidR="0075034C" w:rsidRPr="00DD0ECA" w:rsidRDefault="0075034C" w:rsidP="00DD0ECA">
      <w:pPr>
        <w:numPr>
          <w:ilvl w:val="0"/>
          <w:numId w:val="5"/>
        </w:numPr>
        <w:tabs>
          <w:tab w:val="clear" w:pos="851"/>
        </w:tabs>
        <w:spacing w:after="240"/>
        <w:ind w:left="567" w:hanging="567"/>
        <w:jc w:val="both"/>
        <w:rPr>
          <w:sz w:val="24"/>
          <w:szCs w:val="24"/>
        </w:rPr>
      </w:pPr>
      <w:r w:rsidRPr="00DD0ECA">
        <w:rPr>
          <w:sz w:val="24"/>
          <w:szCs w:val="24"/>
        </w:rPr>
        <w:t>Zhotovitel se zavazuje provést dílo kompletně, řádně, v patřičné kvalitě, včas, na svůj náklad a nebezpečí v souladu s platnými právními předpisy a ČSN a dodržovat platné hygienické, zdravotní, požární, bez</w:t>
      </w:r>
      <w:r w:rsidR="0063584C" w:rsidRPr="00DD0ECA">
        <w:rPr>
          <w:sz w:val="24"/>
          <w:szCs w:val="24"/>
        </w:rPr>
        <w:t>pečnostní a ekologické předpisy</w:t>
      </w:r>
      <w:r w:rsidRPr="00DD0ECA">
        <w:rPr>
          <w:sz w:val="24"/>
          <w:szCs w:val="24"/>
        </w:rPr>
        <w:t xml:space="preserve"> a závazné normy.</w:t>
      </w:r>
    </w:p>
    <w:p w14:paraId="3A29AA4D" w14:textId="77777777" w:rsidR="00C328DE" w:rsidRPr="00DD0ECA" w:rsidRDefault="00C328DE" w:rsidP="00DD0ECA">
      <w:pPr>
        <w:numPr>
          <w:ilvl w:val="0"/>
          <w:numId w:val="5"/>
        </w:numPr>
        <w:tabs>
          <w:tab w:val="clear" w:pos="851"/>
        </w:tabs>
        <w:spacing w:after="240"/>
        <w:ind w:left="567" w:hanging="567"/>
        <w:jc w:val="both"/>
        <w:rPr>
          <w:sz w:val="24"/>
          <w:szCs w:val="24"/>
        </w:rPr>
      </w:pPr>
      <w:r w:rsidRPr="00DD0ECA">
        <w:rPr>
          <w:sz w:val="24"/>
          <w:szCs w:val="24"/>
        </w:rPr>
        <w:t>Práce budou provedeny při zajištění veškeré nezbytné přepravy, vyložení, svislé dopravy, zabudování, ochrany, bezpečnostních opatření v rámci BOZP a PO, potřebných pracovních sil a materiálů, řízení prací, lešení, výrobních prostor a jiných dočasných prací, které jsou zapotřebí k řádnému provedení a předání předmětu díla, provedení všech předepsaných zkoušek a revizí.</w:t>
      </w:r>
    </w:p>
    <w:p w14:paraId="6B772A88" w14:textId="7383D068" w:rsidR="003C7384" w:rsidRPr="00DD0ECA" w:rsidRDefault="0075034C" w:rsidP="00DD0ECA">
      <w:pPr>
        <w:numPr>
          <w:ilvl w:val="0"/>
          <w:numId w:val="5"/>
        </w:numPr>
        <w:tabs>
          <w:tab w:val="clear" w:pos="851"/>
        </w:tabs>
        <w:spacing w:after="240"/>
        <w:ind w:left="567" w:hanging="567"/>
        <w:jc w:val="both"/>
        <w:rPr>
          <w:sz w:val="24"/>
          <w:szCs w:val="24"/>
        </w:rPr>
      </w:pPr>
      <w:r w:rsidRPr="00DD0ECA">
        <w:rPr>
          <w:sz w:val="24"/>
          <w:szCs w:val="24"/>
        </w:rPr>
        <w:t xml:space="preserve">Objednatel se zavazuje předat zhotoviteli </w:t>
      </w:r>
      <w:r w:rsidR="00705208" w:rsidRPr="00DD0ECA">
        <w:rPr>
          <w:sz w:val="24"/>
          <w:szCs w:val="24"/>
        </w:rPr>
        <w:t xml:space="preserve">a zhotovitel převzít do 7 dnů od podpisu smlouvy </w:t>
      </w:r>
      <w:r w:rsidR="00E34397" w:rsidRPr="00DD0ECA">
        <w:rPr>
          <w:sz w:val="24"/>
          <w:szCs w:val="24"/>
        </w:rPr>
        <w:t>místo plnění</w:t>
      </w:r>
      <w:r w:rsidRPr="00DD0ECA">
        <w:rPr>
          <w:sz w:val="24"/>
          <w:szCs w:val="24"/>
        </w:rPr>
        <w:t xml:space="preserve"> způsobilé k řádnému a nerušenému plnění předmětu díla ve</w:t>
      </w:r>
      <w:r w:rsidR="00DD0ECA">
        <w:rPr>
          <w:sz w:val="24"/>
          <w:szCs w:val="24"/>
        </w:rPr>
        <w:t> </w:t>
      </w:r>
      <w:r w:rsidRPr="00DD0ECA">
        <w:rPr>
          <w:sz w:val="24"/>
          <w:szCs w:val="24"/>
        </w:rPr>
        <w:t xml:space="preserve">smyslu této smlouvy. </w:t>
      </w:r>
      <w:r w:rsidR="003C7384" w:rsidRPr="00DD0ECA">
        <w:rPr>
          <w:sz w:val="24"/>
          <w:szCs w:val="24"/>
        </w:rPr>
        <w:t xml:space="preserve"> </w:t>
      </w:r>
    </w:p>
    <w:p w14:paraId="55A78616" w14:textId="3B5CA71E" w:rsidR="00C30097" w:rsidRPr="00DD0ECA" w:rsidRDefault="00C30097" w:rsidP="00DD0ECA">
      <w:pPr>
        <w:numPr>
          <w:ilvl w:val="0"/>
          <w:numId w:val="5"/>
        </w:numPr>
        <w:tabs>
          <w:tab w:val="clear" w:pos="851"/>
        </w:tabs>
        <w:spacing w:after="240"/>
        <w:ind w:left="567" w:hanging="567"/>
        <w:jc w:val="both"/>
        <w:rPr>
          <w:sz w:val="24"/>
          <w:szCs w:val="24"/>
        </w:rPr>
      </w:pPr>
      <w:r w:rsidRPr="00DD0ECA">
        <w:rPr>
          <w:sz w:val="24"/>
          <w:szCs w:val="24"/>
        </w:rPr>
        <w:t xml:space="preserve">Zhotovitel je povinen vést po celou dobu plnění stavební deník </w:t>
      </w:r>
      <w:r w:rsidR="00384F7E" w:rsidRPr="00DD0ECA">
        <w:rPr>
          <w:sz w:val="24"/>
          <w:szCs w:val="24"/>
        </w:rPr>
        <w:t xml:space="preserve">v souladu s přílohou č. 9 </w:t>
      </w:r>
      <w:r w:rsidR="00DD0ECA">
        <w:rPr>
          <w:sz w:val="24"/>
          <w:szCs w:val="24"/>
        </w:rPr>
        <w:t>V</w:t>
      </w:r>
      <w:r w:rsidR="00384F7E" w:rsidRPr="00DD0ECA">
        <w:rPr>
          <w:sz w:val="24"/>
          <w:szCs w:val="24"/>
        </w:rPr>
        <w:t xml:space="preserve">yhlášky č. 499/2006 Sb., </w:t>
      </w:r>
      <w:r w:rsidRPr="00DD0ECA">
        <w:rPr>
          <w:sz w:val="24"/>
          <w:szCs w:val="24"/>
        </w:rPr>
        <w:t>kdy všechny listy stavebního deníku musí být označeny vzestupně po sobě jdoucími čísly. Originál stavebního deníku předá zhotovitel objednateli v den předání a převzetí pracoviště, tj. při přejímacím řízení.</w:t>
      </w:r>
    </w:p>
    <w:p w14:paraId="16CFDC60" w14:textId="4E145387" w:rsidR="00C30097" w:rsidRPr="00DD0ECA" w:rsidRDefault="00C30097" w:rsidP="00DD0ECA">
      <w:pPr>
        <w:numPr>
          <w:ilvl w:val="0"/>
          <w:numId w:val="5"/>
        </w:numPr>
        <w:tabs>
          <w:tab w:val="clear" w:pos="851"/>
        </w:tabs>
        <w:spacing w:after="240"/>
        <w:ind w:left="567" w:hanging="567"/>
        <w:jc w:val="both"/>
        <w:rPr>
          <w:sz w:val="24"/>
          <w:szCs w:val="24"/>
        </w:rPr>
      </w:pPr>
      <w:r w:rsidRPr="00DD0ECA">
        <w:rPr>
          <w:sz w:val="24"/>
          <w:szCs w:val="24"/>
        </w:rPr>
        <w:t xml:space="preserve">Zhotovitel </w:t>
      </w:r>
      <w:r w:rsidR="009A0B4E" w:rsidRPr="00DD0ECA">
        <w:rPr>
          <w:sz w:val="24"/>
          <w:szCs w:val="24"/>
        </w:rPr>
        <w:t>zahájí práce</w:t>
      </w:r>
      <w:r w:rsidRPr="00DD0ECA">
        <w:rPr>
          <w:sz w:val="24"/>
          <w:szCs w:val="24"/>
        </w:rPr>
        <w:t xml:space="preserve"> bez zbytečného odkladu po předání </w:t>
      </w:r>
      <w:r w:rsidR="0030368F" w:rsidRPr="00DD0ECA">
        <w:rPr>
          <w:sz w:val="24"/>
          <w:szCs w:val="24"/>
        </w:rPr>
        <w:t>místa plnění</w:t>
      </w:r>
      <w:r w:rsidRPr="00DD0ECA">
        <w:rPr>
          <w:sz w:val="24"/>
          <w:szCs w:val="24"/>
        </w:rPr>
        <w:t xml:space="preserve"> objednatelem a</w:t>
      </w:r>
      <w:r w:rsidR="00DD0ECA">
        <w:rPr>
          <w:sz w:val="24"/>
          <w:szCs w:val="24"/>
        </w:rPr>
        <w:t> </w:t>
      </w:r>
      <w:r w:rsidRPr="00DD0ECA">
        <w:rPr>
          <w:sz w:val="24"/>
          <w:szCs w:val="24"/>
        </w:rPr>
        <w:t>ukončí práce nejpozději do termínu uvedené</w:t>
      </w:r>
      <w:r w:rsidR="00DD0ECA">
        <w:rPr>
          <w:sz w:val="24"/>
          <w:szCs w:val="24"/>
        </w:rPr>
        <w:t>ho</w:t>
      </w:r>
      <w:r w:rsidRPr="00DD0ECA">
        <w:rPr>
          <w:sz w:val="24"/>
          <w:szCs w:val="24"/>
        </w:rPr>
        <w:t xml:space="preserve"> v</w:t>
      </w:r>
      <w:r w:rsidR="00DD0ECA">
        <w:rPr>
          <w:sz w:val="24"/>
          <w:szCs w:val="24"/>
        </w:rPr>
        <w:t> </w:t>
      </w:r>
      <w:r w:rsidRPr="00DD0ECA">
        <w:rPr>
          <w:sz w:val="24"/>
          <w:szCs w:val="24"/>
        </w:rPr>
        <w:t>čl</w:t>
      </w:r>
      <w:r w:rsidR="00DD0ECA">
        <w:rPr>
          <w:sz w:val="24"/>
          <w:szCs w:val="24"/>
        </w:rPr>
        <w:t>.</w:t>
      </w:r>
      <w:r w:rsidRPr="00DD0ECA">
        <w:rPr>
          <w:sz w:val="24"/>
          <w:szCs w:val="24"/>
        </w:rPr>
        <w:t xml:space="preserve"> II. této smlouvy.</w:t>
      </w:r>
    </w:p>
    <w:p w14:paraId="3F46154F" w14:textId="5B8FAAB7" w:rsidR="00ED6A0F" w:rsidRDefault="00ED6A0F" w:rsidP="00DD0ECA">
      <w:pPr>
        <w:numPr>
          <w:ilvl w:val="0"/>
          <w:numId w:val="5"/>
        </w:numPr>
        <w:tabs>
          <w:tab w:val="clear" w:pos="851"/>
        </w:tabs>
        <w:spacing w:after="240"/>
        <w:ind w:left="567" w:hanging="567"/>
        <w:jc w:val="both"/>
        <w:rPr>
          <w:sz w:val="24"/>
          <w:szCs w:val="24"/>
        </w:rPr>
      </w:pPr>
      <w:r w:rsidRPr="00DD0ECA">
        <w:rPr>
          <w:sz w:val="24"/>
          <w:szCs w:val="24"/>
        </w:rPr>
        <w:t>V rámci provádění díla si zhotovitel zajistí povolení ke vstupu a přístup do objektů a</w:t>
      </w:r>
      <w:r w:rsidR="00B36171">
        <w:rPr>
          <w:sz w:val="24"/>
          <w:szCs w:val="24"/>
        </w:rPr>
        <w:t> </w:t>
      </w:r>
      <w:r w:rsidRPr="00DD0ECA">
        <w:rPr>
          <w:sz w:val="24"/>
          <w:szCs w:val="24"/>
        </w:rPr>
        <w:t>místností.</w:t>
      </w:r>
    </w:p>
    <w:p w14:paraId="6D89FEDC" w14:textId="1E4B89F4" w:rsidR="002A43DA" w:rsidRDefault="002A43DA" w:rsidP="00DD0ECA">
      <w:pPr>
        <w:numPr>
          <w:ilvl w:val="0"/>
          <w:numId w:val="5"/>
        </w:numPr>
        <w:tabs>
          <w:tab w:val="clear" w:pos="851"/>
        </w:tabs>
        <w:spacing w:after="240"/>
        <w:ind w:left="567" w:hanging="567"/>
        <w:jc w:val="both"/>
        <w:rPr>
          <w:sz w:val="24"/>
          <w:szCs w:val="24"/>
        </w:rPr>
      </w:pPr>
      <w:r>
        <w:rPr>
          <w:sz w:val="24"/>
          <w:szCs w:val="24"/>
        </w:rPr>
        <w:t>Zhotovitel zajistí vytyčení stávajících podzemních inženýrských sítí před zahájením prací</w:t>
      </w:r>
      <w:r w:rsidR="0056768E">
        <w:rPr>
          <w:sz w:val="24"/>
          <w:szCs w:val="24"/>
        </w:rPr>
        <w:t xml:space="preserve"> a provedení kopaných sond k ověření polohy sítí v přiměřených rozestupech. Obnažené inženýrské sítě budou zabezpečeny proti poškození a při zasypávání výkopů chráněny zásypy, obsypy, výstražnými fóliemi, deskami atd., a to v souladu s technickými normami.</w:t>
      </w:r>
    </w:p>
    <w:p w14:paraId="52F80B23" w14:textId="4B349C84" w:rsidR="0056768E" w:rsidRPr="00DD0ECA" w:rsidRDefault="0056768E" w:rsidP="00DD0ECA">
      <w:pPr>
        <w:numPr>
          <w:ilvl w:val="0"/>
          <w:numId w:val="5"/>
        </w:numPr>
        <w:tabs>
          <w:tab w:val="clear" w:pos="851"/>
        </w:tabs>
        <w:spacing w:after="240"/>
        <w:ind w:left="567" w:hanging="567"/>
        <w:jc w:val="both"/>
        <w:rPr>
          <w:sz w:val="24"/>
          <w:szCs w:val="24"/>
        </w:rPr>
      </w:pPr>
      <w:r>
        <w:rPr>
          <w:sz w:val="24"/>
          <w:szCs w:val="24"/>
        </w:rPr>
        <w:t>Veškeré výkopy a zemní práce v areálu bude zhotovitel provádět pomocí strojní mechanizace a ručním dokopáním. V místě souběhu a křížení s ostatními vedeními</w:t>
      </w:r>
      <w:r w:rsidR="00442400">
        <w:rPr>
          <w:sz w:val="24"/>
          <w:szCs w:val="24"/>
        </w:rPr>
        <w:t xml:space="preserve"> </w:t>
      </w:r>
      <w:r w:rsidR="00442400">
        <w:rPr>
          <w:sz w:val="24"/>
          <w:szCs w:val="24"/>
        </w:rPr>
        <w:lastRenderedPageBreak/>
        <w:t>budou zemní práce prováděny ručně s co největší opatrností za přítomnosti provozovatelů jednotlivých zařízení, aby nedošlo k jejich porušení.</w:t>
      </w:r>
    </w:p>
    <w:p w14:paraId="7EAC47A5" w14:textId="77777777" w:rsidR="00C30097" w:rsidRPr="00DD0ECA" w:rsidRDefault="00C30097" w:rsidP="00DD0ECA">
      <w:pPr>
        <w:numPr>
          <w:ilvl w:val="0"/>
          <w:numId w:val="5"/>
        </w:numPr>
        <w:tabs>
          <w:tab w:val="clear" w:pos="851"/>
        </w:tabs>
        <w:spacing w:after="240"/>
        <w:ind w:left="567" w:hanging="567"/>
        <w:jc w:val="both"/>
        <w:rPr>
          <w:sz w:val="24"/>
          <w:szCs w:val="24"/>
        </w:rPr>
      </w:pPr>
      <w:r w:rsidRPr="00DD0ECA">
        <w:rPr>
          <w:sz w:val="24"/>
          <w:szCs w:val="24"/>
        </w:rPr>
        <w:t xml:space="preserve">Objednatel se zavazuje, že umožní po dokončení díla zhotoviteli přístup do </w:t>
      </w:r>
      <w:r w:rsidR="00384F7E" w:rsidRPr="00DD0ECA">
        <w:rPr>
          <w:sz w:val="24"/>
          <w:szCs w:val="24"/>
        </w:rPr>
        <w:t>místa plnění díla</w:t>
      </w:r>
      <w:r w:rsidRPr="00DD0ECA">
        <w:rPr>
          <w:sz w:val="24"/>
          <w:szCs w:val="24"/>
        </w:rPr>
        <w:t xml:space="preserve"> za účelem odstranění případných vad.</w:t>
      </w:r>
    </w:p>
    <w:p w14:paraId="32457DE0" w14:textId="71527BDE" w:rsidR="00C30097" w:rsidRPr="00DD0ECA" w:rsidRDefault="00C30097" w:rsidP="00DD0ECA">
      <w:pPr>
        <w:numPr>
          <w:ilvl w:val="0"/>
          <w:numId w:val="5"/>
        </w:numPr>
        <w:tabs>
          <w:tab w:val="clear" w:pos="851"/>
          <w:tab w:val="left" w:pos="0"/>
        </w:tabs>
        <w:spacing w:after="240"/>
        <w:ind w:left="567" w:hanging="567"/>
        <w:jc w:val="both"/>
        <w:rPr>
          <w:b/>
          <w:sz w:val="24"/>
          <w:szCs w:val="24"/>
        </w:rPr>
      </w:pPr>
      <w:r w:rsidRPr="00DD0ECA">
        <w:rPr>
          <w:sz w:val="24"/>
          <w:szCs w:val="24"/>
        </w:rPr>
        <w:t>Objednatel je oprávněn průběžně kontrolovat provádění díla formou kontrolních dnů, kdy 1. kontrolní den stanoví objednatel při předání staveniště. Další kontrolní den bude stanoven po dohodě se zhotovitelem</w:t>
      </w:r>
      <w:r w:rsidR="00787AE8">
        <w:rPr>
          <w:sz w:val="24"/>
          <w:szCs w:val="24"/>
        </w:rPr>
        <w:t>, přičemž kontrolní dny se budou konat min. 2x měsíčně za společné účasti projektanta, zástupce objednatele a zástupce zhotovitele.</w:t>
      </w:r>
    </w:p>
    <w:p w14:paraId="2EFADACF" w14:textId="40DF7BC2" w:rsidR="00C30097" w:rsidRPr="00DD0ECA" w:rsidRDefault="00C30097" w:rsidP="00DD0ECA">
      <w:pPr>
        <w:numPr>
          <w:ilvl w:val="0"/>
          <w:numId w:val="5"/>
        </w:numPr>
        <w:tabs>
          <w:tab w:val="clear" w:pos="851"/>
          <w:tab w:val="left" w:pos="0"/>
        </w:tabs>
        <w:spacing w:after="240"/>
        <w:ind w:left="567" w:hanging="567"/>
        <w:jc w:val="both"/>
        <w:rPr>
          <w:b/>
          <w:sz w:val="24"/>
          <w:szCs w:val="24"/>
        </w:rPr>
      </w:pPr>
      <w:r w:rsidRPr="00DD0ECA">
        <w:rPr>
          <w:sz w:val="24"/>
          <w:szCs w:val="24"/>
        </w:rPr>
        <w:t>Zhotovitel je povinen písemně vyzvat objednatele k převzetí konstrukcí, které budou zakryty, minimálně 3 pracovní dny předem. O převzetí konstrukcí bude učiněn zápis ve</w:t>
      </w:r>
      <w:r w:rsidR="00B36171">
        <w:rPr>
          <w:sz w:val="24"/>
          <w:szCs w:val="24"/>
        </w:rPr>
        <w:t> </w:t>
      </w:r>
      <w:r w:rsidRPr="00DD0ECA">
        <w:rPr>
          <w:sz w:val="24"/>
          <w:szCs w:val="24"/>
        </w:rPr>
        <w:t>stavebním deníku.</w:t>
      </w:r>
    </w:p>
    <w:p w14:paraId="68A90845" w14:textId="77777777" w:rsidR="00C30097" w:rsidRPr="00DD0ECA" w:rsidRDefault="00C30097" w:rsidP="00DD0ECA">
      <w:pPr>
        <w:numPr>
          <w:ilvl w:val="0"/>
          <w:numId w:val="5"/>
        </w:numPr>
        <w:tabs>
          <w:tab w:val="clear" w:pos="851"/>
          <w:tab w:val="left" w:pos="0"/>
        </w:tabs>
        <w:spacing w:after="240"/>
        <w:ind w:left="567" w:hanging="567"/>
        <w:jc w:val="both"/>
        <w:rPr>
          <w:b/>
          <w:sz w:val="24"/>
          <w:szCs w:val="24"/>
        </w:rPr>
      </w:pPr>
      <w:r w:rsidRPr="00DD0ECA">
        <w:rPr>
          <w:sz w:val="24"/>
          <w:szCs w:val="24"/>
        </w:rPr>
        <w:t xml:space="preserve">V případě, že dojde ke změně </w:t>
      </w:r>
      <w:r w:rsidR="004F604D" w:rsidRPr="00DD0ECA">
        <w:rPr>
          <w:sz w:val="24"/>
          <w:szCs w:val="24"/>
        </w:rPr>
        <w:t>poddodavatele</w:t>
      </w:r>
      <w:r w:rsidRPr="00DD0ECA">
        <w:rPr>
          <w:sz w:val="24"/>
          <w:szCs w:val="24"/>
        </w:rPr>
        <w:t>, prostřednictvím kterého zhotovitel prokazoval v zadávacím řízení kvalifikaci, je zhotovitel povinen před jeho změnou objednatele písemně informovat a vyžádat si jeho souhlasné stanovisko.</w:t>
      </w:r>
      <w:r w:rsidR="00144D7E" w:rsidRPr="00DD0ECA">
        <w:rPr>
          <w:sz w:val="24"/>
          <w:szCs w:val="24"/>
        </w:rPr>
        <w:t xml:space="preserve"> </w:t>
      </w:r>
    </w:p>
    <w:p w14:paraId="37AF2D70" w14:textId="77777777" w:rsidR="005410DB" w:rsidRPr="00DD0ECA" w:rsidRDefault="001F6550" w:rsidP="00DD0ECA">
      <w:pPr>
        <w:numPr>
          <w:ilvl w:val="0"/>
          <w:numId w:val="5"/>
        </w:numPr>
        <w:tabs>
          <w:tab w:val="clear" w:pos="851"/>
          <w:tab w:val="left" w:pos="0"/>
        </w:tabs>
        <w:spacing w:after="240"/>
        <w:ind w:left="567" w:hanging="567"/>
        <w:jc w:val="both"/>
        <w:rPr>
          <w:sz w:val="24"/>
          <w:szCs w:val="24"/>
        </w:rPr>
      </w:pPr>
      <w:r w:rsidRPr="00DD0ECA">
        <w:rPr>
          <w:sz w:val="24"/>
          <w:szCs w:val="24"/>
        </w:rPr>
        <w:t>Původcem odpadu</w:t>
      </w:r>
      <w:r w:rsidR="00384F7E" w:rsidRPr="00DD0ECA">
        <w:rPr>
          <w:sz w:val="24"/>
          <w:szCs w:val="24"/>
        </w:rPr>
        <w:t xml:space="preserve"> </w:t>
      </w:r>
      <w:r w:rsidR="00B443FC" w:rsidRPr="00DD0ECA">
        <w:rPr>
          <w:sz w:val="24"/>
          <w:szCs w:val="24"/>
        </w:rPr>
        <w:t>vzniklého při</w:t>
      </w:r>
      <w:r w:rsidR="00384F7E" w:rsidRPr="00DD0ECA">
        <w:rPr>
          <w:sz w:val="24"/>
          <w:szCs w:val="24"/>
        </w:rPr>
        <w:t xml:space="preserve"> realizaci díla </w:t>
      </w:r>
      <w:r w:rsidRPr="00DD0ECA">
        <w:rPr>
          <w:sz w:val="24"/>
          <w:szCs w:val="24"/>
        </w:rPr>
        <w:t>je zhotovitel.</w:t>
      </w:r>
      <w:r w:rsidR="00384F7E" w:rsidRPr="00DD0ECA">
        <w:rPr>
          <w:sz w:val="24"/>
          <w:szCs w:val="24"/>
        </w:rPr>
        <w:t xml:space="preserve"> </w:t>
      </w:r>
    </w:p>
    <w:p w14:paraId="566EEA84" w14:textId="77777777" w:rsidR="002B00D7" w:rsidRPr="00DD0ECA" w:rsidRDefault="002B00D7" w:rsidP="00DD0ECA">
      <w:pPr>
        <w:numPr>
          <w:ilvl w:val="0"/>
          <w:numId w:val="5"/>
        </w:numPr>
        <w:tabs>
          <w:tab w:val="clear" w:pos="851"/>
        </w:tabs>
        <w:spacing w:after="240"/>
        <w:ind w:left="567" w:hanging="567"/>
        <w:jc w:val="both"/>
        <w:rPr>
          <w:sz w:val="24"/>
          <w:szCs w:val="24"/>
        </w:rPr>
      </w:pPr>
      <w:r w:rsidRPr="00DD0ECA">
        <w:rPr>
          <w:sz w:val="24"/>
          <w:szCs w:val="24"/>
        </w:rPr>
        <w:t>Zhotovitel zajistí projednání, odsouhlasení a osazení přechodného dopravního značení po dobu výstavby.</w:t>
      </w:r>
    </w:p>
    <w:p w14:paraId="7827B912" w14:textId="53E6D547" w:rsidR="002B00D7" w:rsidRPr="002D09E5" w:rsidRDefault="00E57B54" w:rsidP="00DD0ECA">
      <w:pPr>
        <w:pStyle w:val="Zkladntext3"/>
        <w:numPr>
          <w:ilvl w:val="0"/>
          <w:numId w:val="5"/>
        </w:numPr>
        <w:shd w:val="clear" w:color="auto" w:fill="auto"/>
        <w:tabs>
          <w:tab w:val="clear" w:pos="851"/>
        </w:tabs>
        <w:spacing w:before="0" w:after="240"/>
        <w:ind w:left="567" w:hanging="567"/>
        <w:jc w:val="both"/>
        <w:rPr>
          <w:i/>
          <w:iCs/>
          <w:szCs w:val="24"/>
        </w:rPr>
      </w:pPr>
      <w:r w:rsidRPr="002D09E5">
        <w:rPr>
          <w:rFonts w:eastAsia="Calibri"/>
          <w:szCs w:val="24"/>
        </w:rPr>
        <w:t>Veškeré zakrývané konstrukce budou před zakrytím zdokumentovány</w:t>
      </w:r>
      <w:r w:rsidR="002D09E5" w:rsidRPr="002D09E5">
        <w:rPr>
          <w:rFonts w:eastAsia="Calibri"/>
          <w:szCs w:val="24"/>
        </w:rPr>
        <w:t xml:space="preserve"> pro vizuální kontrolu uloženého potrubí</w:t>
      </w:r>
      <w:r w:rsidRPr="002D09E5">
        <w:rPr>
          <w:rFonts w:eastAsia="Calibri"/>
          <w:szCs w:val="24"/>
        </w:rPr>
        <w:t>.</w:t>
      </w:r>
      <w:r w:rsidR="002B00D7" w:rsidRPr="002D09E5">
        <w:rPr>
          <w:rFonts w:eastAsia="Calibri"/>
          <w:szCs w:val="24"/>
        </w:rPr>
        <w:t xml:space="preserve"> Fotodokumentaci provádí </w:t>
      </w:r>
      <w:r w:rsidR="00B36171" w:rsidRPr="002D09E5">
        <w:rPr>
          <w:rFonts w:eastAsia="Calibri"/>
          <w:szCs w:val="24"/>
        </w:rPr>
        <w:t>TDO</w:t>
      </w:r>
      <w:r w:rsidR="002B00D7" w:rsidRPr="002D09E5">
        <w:rPr>
          <w:rFonts w:eastAsia="Calibri"/>
          <w:szCs w:val="24"/>
        </w:rPr>
        <w:t xml:space="preserve"> v součinnosti s</w:t>
      </w:r>
      <w:r w:rsidRPr="002D09E5">
        <w:rPr>
          <w:rFonts w:eastAsia="Calibri"/>
          <w:szCs w:val="24"/>
        </w:rPr>
        <w:t>e</w:t>
      </w:r>
      <w:r w:rsidR="005045A3" w:rsidRPr="002D09E5">
        <w:rPr>
          <w:rFonts w:eastAsia="Calibri"/>
          <w:szCs w:val="24"/>
        </w:rPr>
        <w:t> zhotovitelem.</w:t>
      </w:r>
    </w:p>
    <w:p w14:paraId="26F3CFB1" w14:textId="77777777" w:rsidR="00577084" w:rsidRPr="00DD0ECA" w:rsidRDefault="00577084" w:rsidP="00DD0ECA">
      <w:pPr>
        <w:pStyle w:val="Zkladntext3"/>
        <w:numPr>
          <w:ilvl w:val="0"/>
          <w:numId w:val="5"/>
        </w:numPr>
        <w:shd w:val="clear" w:color="auto" w:fill="auto"/>
        <w:tabs>
          <w:tab w:val="clear" w:pos="851"/>
        </w:tabs>
        <w:spacing w:before="0" w:after="240"/>
        <w:ind w:left="567" w:hanging="567"/>
        <w:jc w:val="both"/>
        <w:rPr>
          <w:i/>
          <w:iCs/>
          <w:szCs w:val="24"/>
        </w:rPr>
      </w:pPr>
      <w:r w:rsidRPr="00DD0ECA">
        <w:rPr>
          <w:rFonts w:eastAsia="Calibri"/>
          <w:szCs w:val="24"/>
        </w:rPr>
        <w:t>Objednatel si vyhrazuje právo změnit rozsah realizace.</w:t>
      </w:r>
    </w:p>
    <w:p w14:paraId="72737F5B" w14:textId="77777777" w:rsidR="00E57B54" w:rsidRPr="00E57B54" w:rsidRDefault="00E57B54" w:rsidP="00C21476">
      <w:pPr>
        <w:pStyle w:val="Zkladntext3"/>
        <w:numPr>
          <w:ilvl w:val="0"/>
          <w:numId w:val="5"/>
        </w:numPr>
        <w:shd w:val="clear" w:color="auto" w:fill="auto"/>
        <w:tabs>
          <w:tab w:val="clear" w:pos="851"/>
        </w:tabs>
        <w:spacing w:before="0"/>
        <w:ind w:left="567" w:hanging="567"/>
        <w:jc w:val="both"/>
        <w:rPr>
          <w:bCs/>
          <w:i/>
          <w:iCs/>
          <w:szCs w:val="24"/>
        </w:rPr>
      </w:pPr>
      <w:r w:rsidRPr="00E57B54">
        <w:rPr>
          <w:rFonts w:eastAsia="Calibri"/>
          <w:szCs w:val="24"/>
        </w:rPr>
        <w:t xml:space="preserve">Přerušení dodávek tepla pro přepojení na nový zdroj tepla bude max. 12 h a bude provedeno mimo pracovní dny. </w:t>
      </w:r>
    </w:p>
    <w:p w14:paraId="53E9BFE4" w14:textId="77777777" w:rsidR="00E57B54" w:rsidRPr="00577084" w:rsidRDefault="00E57B54" w:rsidP="00E57B54">
      <w:pPr>
        <w:pStyle w:val="Zkladntext3"/>
        <w:shd w:val="clear" w:color="auto" w:fill="auto"/>
        <w:spacing w:before="0"/>
        <w:ind w:left="851"/>
        <w:jc w:val="both"/>
        <w:rPr>
          <w:i/>
          <w:iCs/>
          <w:szCs w:val="24"/>
        </w:rPr>
      </w:pPr>
    </w:p>
    <w:p w14:paraId="6D624583" w14:textId="77777777"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VI. </w:t>
      </w:r>
      <w:r w:rsidR="00AE2642" w:rsidRPr="00421634">
        <w:rPr>
          <w:rFonts w:ascii="Times New Roman" w:hAnsi="Times New Roman"/>
          <w:u w:val="none"/>
        </w:rPr>
        <w:t>Odpovědnost za vady – záruka</w:t>
      </w:r>
    </w:p>
    <w:p w14:paraId="6E11A574" w14:textId="77777777" w:rsidR="00AE2642" w:rsidRPr="00095FDB" w:rsidRDefault="00AE2642" w:rsidP="00B36171">
      <w:pPr>
        <w:numPr>
          <w:ilvl w:val="0"/>
          <w:numId w:val="6"/>
        </w:numPr>
        <w:tabs>
          <w:tab w:val="clear" w:pos="851"/>
        </w:tabs>
        <w:spacing w:after="240"/>
        <w:ind w:left="567" w:hanging="567"/>
        <w:jc w:val="both"/>
        <w:rPr>
          <w:sz w:val="24"/>
        </w:rPr>
      </w:pPr>
      <w:r w:rsidRPr="00095FDB">
        <w:rPr>
          <w:sz w:val="24"/>
        </w:rPr>
        <w:t>Záruční doba na provedené dílo je</w:t>
      </w:r>
      <w:r w:rsidR="002F3514">
        <w:rPr>
          <w:sz w:val="24"/>
        </w:rPr>
        <w:t xml:space="preserve"> 60</w:t>
      </w:r>
      <w:r w:rsidR="004162E0">
        <w:rPr>
          <w:sz w:val="24"/>
        </w:rPr>
        <w:t xml:space="preserve"> </w:t>
      </w:r>
      <w:r w:rsidR="00783D5E" w:rsidRPr="004162E0">
        <w:rPr>
          <w:sz w:val="24"/>
        </w:rPr>
        <w:t>měsíců.</w:t>
      </w:r>
    </w:p>
    <w:p w14:paraId="36053E84" w14:textId="3EDEE586" w:rsidR="0075034C" w:rsidRPr="00095FDB" w:rsidRDefault="0075034C" w:rsidP="00B36171">
      <w:pPr>
        <w:numPr>
          <w:ilvl w:val="0"/>
          <w:numId w:val="6"/>
        </w:numPr>
        <w:tabs>
          <w:tab w:val="clear" w:pos="851"/>
        </w:tabs>
        <w:spacing w:after="240"/>
        <w:ind w:left="567" w:hanging="567"/>
        <w:jc w:val="both"/>
        <w:rPr>
          <w:sz w:val="24"/>
        </w:rPr>
      </w:pPr>
      <w:r w:rsidRPr="00095FDB">
        <w:rPr>
          <w:sz w:val="24"/>
        </w:rPr>
        <w:t>Záruční doba počíná běžet dnem řádného dokončení díla po odstranění všech případných vad z úspěšného přejímacího řízení. Zhotovitel zabezpečí odstranění případných skrytých vad díla, zjištěných v záruční dob</w:t>
      </w:r>
      <w:r w:rsidR="00B36171">
        <w:rPr>
          <w:sz w:val="24"/>
        </w:rPr>
        <w:t>ě,</w:t>
      </w:r>
      <w:r w:rsidRPr="00095FDB">
        <w:rPr>
          <w:sz w:val="24"/>
        </w:rPr>
        <w:t xml:space="preserve"> nejpozději do 48 hod. od</w:t>
      </w:r>
      <w:r w:rsidR="00B36171">
        <w:rPr>
          <w:sz w:val="24"/>
        </w:rPr>
        <w:t> </w:t>
      </w:r>
      <w:r w:rsidRPr="00095FDB">
        <w:rPr>
          <w:sz w:val="24"/>
        </w:rPr>
        <w:t>nahlášení závad.</w:t>
      </w:r>
    </w:p>
    <w:p w14:paraId="023C0CAC" w14:textId="77777777" w:rsidR="0075034C" w:rsidRPr="00095FDB" w:rsidRDefault="0075034C" w:rsidP="00B36171">
      <w:pPr>
        <w:numPr>
          <w:ilvl w:val="0"/>
          <w:numId w:val="6"/>
        </w:numPr>
        <w:tabs>
          <w:tab w:val="clear" w:pos="851"/>
        </w:tabs>
        <w:spacing w:after="240"/>
        <w:ind w:left="567" w:hanging="567"/>
        <w:jc w:val="both"/>
        <w:rPr>
          <w:sz w:val="24"/>
        </w:rPr>
      </w:pPr>
      <w:r w:rsidRPr="00095FDB">
        <w:rPr>
          <w:sz w:val="24"/>
        </w:rPr>
        <w:t xml:space="preserve">V záruční době se odstraňují skryté vady zdarma. </w:t>
      </w:r>
    </w:p>
    <w:p w14:paraId="54BED73C" w14:textId="08180BAB" w:rsidR="0075034C" w:rsidRPr="00095FDB" w:rsidRDefault="0075034C" w:rsidP="00B36171">
      <w:pPr>
        <w:numPr>
          <w:ilvl w:val="0"/>
          <w:numId w:val="6"/>
        </w:numPr>
        <w:tabs>
          <w:tab w:val="clear" w:pos="851"/>
        </w:tabs>
        <w:spacing w:after="240"/>
        <w:ind w:left="567" w:hanging="567"/>
        <w:jc w:val="both"/>
        <w:rPr>
          <w:sz w:val="24"/>
        </w:rPr>
      </w:pPr>
      <w:r w:rsidRPr="00095FDB">
        <w:rPr>
          <w:sz w:val="24"/>
        </w:rPr>
        <w:t>Objednatel se zavazuje, že případnou reklamaci vady díla uplatní bez zbytečného odkladu po jejím zjištění písemně do rukou oprávněného zástupce zhotovitele.</w:t>
      </w:r>
    </w:p>
    <w:p w14:paraId="3853EDD8" w14:textId="77777777" w:rsidR="0075034C" w:rsidRPr="0093306C" w:rsidRDefault="0075034C" w:rsidP="00B36171">
      <w:pPr>
        <w:numPr>
          <w:ilvl w:val="0"/>
          <w:numId w:val="6"/>
        </w:numPr>
        <w:tabs>
          <w:tab w:val="clear" w:pos="851"/>
        </w:tabs>
        <w:spacing w:after="240"/>
        <w:ind w:left="567" w:hanging="567"/>
        <w:jc w:val="both"/>
        <w:rPr>
          <w:b/>
          <w:sz w:val="24"/>
        </w:rPr>
      </w:pPr>
      <w:r w:rsidRPr="00095FDB">
        <w:rPr>
          <w:sz w:val="24"/>
        </w:rPr>
        <w:t>Po dobu záruční doby nesmí dojít bez souhlasu zhotovitele k zásahům do provedeného díla. V opačném případě ztrácí objednatel právo reklamace a záruční doba končí okamžikem neoprávněného zásahu na díle.</w:t>
      </w:r>
    </w:p>
    <w:p w14:paraId="06D8482C" w14:textId="77777777" w:rsidR="00FD4896" w:rsidRPr="004603B6" w:rsidRDefault="00DF6657" w:rsidP="00B36171">
      <w:pPr>
        <w:numPr>
          <w:ilvl w:val="0"/>
          <w:numId w:val="6"/>
        </w:numPr>
        <w:tabs>
          <w:tab w:val="clear" w:pos="851"/>
        </w:tabs>
        <w:ind w:left="567" w:hanging="567"/>
        <w:jc w:val="both"/>
      </w:pPr>
      <w:r w:rsidRPr="00AC76B4">
        <w:rPr>
          <w:sz w:val="24"/>
        </w:rPr>
        <w:lastRenderedPageBreak/>
        <w:t>Nejpozději 14 dní před vypršením záruční doby proběhne kontrola díla ze strany objednatele.</w:t>
      </w:r>
    </w:p>
    <w:p w14:paraId="32556526" w14:textId="77777777" w:rsidR="00B10CE7" w:rsidRPr="00C042BD" w:rsidRDefault="00B10CE7" w:rsidP="00B46B1D">
      <w:pPr>
        <w:rPr>
          <w:sz w:val="24"/>
          <w:szCs w:val="24"/>
        </w:rPr>
      </w:pPr>
    </w:p>
    <w:p w14:paraId="1116403E" w14:textId="77777777"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VII. </w:t>
      </w:r>
      <w:r w:rsidR="00AE2642" w:rsidRPr="00421634">
        <w:rPr>
          <w:rFonts w:ascii="Times New Roman" w:hAnsi="Times New Roman"/>
          <w:u w:val="none"/>
        </w:rPr>
        <w:t>ZVLÁŠTNÍ UJEDNÁNÍ</w:t>
      </w:r>
    </w:p>
    <w:p w14:paraId="1DAB5168" w14:textId="77777777" w:rsidR="002354D1" w:rsidRPr="004F604D" w:rsidRDefault="0075034C" w:rsidP="009832A0">
      <w:pPr>
        <w:numPr>
          <w:ilvl w:val="0"/>
          <w:numId w:val="17"/>
        </w:numPr>
        <w:tabs>
          <w:tab w:val="clear" w:pos="851"/>
        </w:tabs>
        <w:spacing w:after="240"/>
        <w:ind w:left="567" w:hanging="567"/>
        <w:jc w:val="both"/>
        <w:rPr>
          <w:sz w:val="24"/>
          <w:szCs w:val="24"/>
        </w:rPr>
      </w:pPr>
      <w:r w:rsidRPr="00095FDB">
        <w:rPr>
          <w:sz w:val="24"/>
        </w:rPr>
        <w:t xml:space="preserve">Zhotovitel je povinen po celou dobu realizace díla dodržovat na převzatém </w:t>
      </w:r>
      <w:r w:rsidR="00B05E23">
        <w:rPr>
          <w:sz w:val="24"/>
        </w:rPr>
        <w:t>místě plnění</w:t>
      </w:r>
      <w:r w:rsidRPr="00095FDB">
        <w:rPr>
          <w:sz w:val="24"/>
        </w:rPr>
        <w:t xml:space="preserve"> čistotu a</w:t>
      </w:r>
      <w:r w:rsidR="001666A8">
        <w:rPr>
          <w:sz w:val="24"/>
        </w:rPr>
        <w:t xml:space="preserve"> pořádek</w:t>
      </w:r>
    </w:p>
    <w:p w14:paraId="505ED62D" w14:textId="77777777" w:rsidR="0075034C" w:rsidRPr="00095FDB" w:rsidRDefault="003A0942" w:rsidP="009832A0">
      <w:pPr>
        <w:numPr>
          <w:ilvl w:val="0"/>
          <w:numId w:val="17"/>
        </w:numPr>
        <w:tabs>
          <w:tab w:val="clear" w:pos="851"/>
        </w:tabs>
        <w:spacing w:after="240"/>
        <w:ind w:left="567" w:hanging="567"/>
        <w:jc w:val="both"/>
        <w:rPr>
          <w:sz w:val="24"/>
        </w:rPr>
      </w:pPr>
      <w:r>
        <w:rPr>
          <w:sz w:val="24"/>
        </w:rPr>
        <w:t>Převzetím místa plnění</w:t>
      </w:r>
      <w:r w:rsidR="0075034C" w:rsidRPr="00095FDB">
        <w:rPr>
          <w:sz w:val="24"/>
        </w:rPr>
        <w:t xml:space="preserve"> zhotovitel přebírá v plném rozsahu odpovědnost za dodržování </w:t>
      </w:r>
      <w:r w:rsidR="00C12C0B" w:rsidRPr="00095FDB">
        <w:rPr>
          <w:sz w:val="24"/>
        </w:rPr>
        <w:t xml:space="preserve">platných </w:t>
      </w:r>
      <w:r w:rsidR="0075034C" w:rsidRPr="00095FDB">
        <w:rPr>
          <w:sz w:val="24"/>
        </w:rPr>
        <w:t>předpisů zajišťujících bezpečnost a ochranu zdraví, za dodržování příslušných protipožárních opatření a hygienických předpisů</w:t>
      </w:r>
      <w:r w:rsidR="00C12C0B" w:rsidRPr="00095FDB">
        <w:rPr>
          <w:sz w:val="24"/>
        </w:rPr>
        <w:t xml:space="preserve"> a ČSN.</w:t>
      </w:r>
    </w:p>
    <w:p w14:paraId="614B5C8E" w14:textId="7E16FF6F" w:rsidR="00197CB7" w:rsidRPr="00095FDB" w:rsidRDefault="003A0942" w:rsidP="009832A0">
      <w:pPr>
        <w:numPr>
          <w:ilvl w:val="0"/>
          <w:numId w:val="17"/>
        </w:numPr>
        <w:tabs>
          <w:tab w:val="clear" w:pos="851"/>
        </w:tabs>
        <w:spacing w:after="240"/>
        <w:ind w:left="567" w:hanging="567"/>
        <w:jc w:val="both"/>
        <w:rPr>
          <w:sz w:val="24"/>
        </w:rPr>
      </w:pPr>
      <w:r>
        <w:rPr>
          <w:sz w:val="24"/>
        </w:rPr>
        <w:t>Odstranění zařízení a vyklizení místa plnění</w:t>
      </w:r>
      <w:r w:rsidR="00197CB7" w:rsidRPr="00095FDB">
        <w:rPr>
          <w:sz w:val="24"/>
        </w:rPr>
        <w:t xml:space="preserve"> </w:t>
      </w:r>
      <w:r w:rsidR="0004438B" w:rsidRPr="00095FDB">
        <w:rPr>
          <w:sz w:val="24"/>
        </w:rPr>
        <w:t xml:space="preserve">bude provedeno nejpozději </w:t>
      </w:r>
      <w:r w:rsidR="00F76CCA">
        <w:rPr>
          <w:sz w:val="24"/>
        </w:rPr>
        <w:t>do</w:t>
      </w:r>
      <w:r w:rsidR="009832A0">
        <w:rPr>
          <w:sz w:val="24"/>
        </w:rPr>
        <w:t> </w:t>
      </w:r>
      <w:r w:rsidR="00F76CCA">
        <w:rPr>
          <w:sz w:val="24"/>
        </w:rPr>
        <w:t>7 </w:t>
      </w:r>
      <w:r w:rsidR="00AB62F1" w:rsidRPr="00095FDB">
        <w:rPr>
          <w:sz w:val="24"/>
        </w:rPr>
        <w:t>kalendářních</w:t>
      </w:r>
      <w:r w:rsidR="0004438B" w:rsidRPr="00095FDB">
        <w:rPr>
          <w:sz w:val="24"/>
        </w:rPr>
        <w:t xml:space="preserve"> dnů ode dne</w:t>
      </w:r>
      <w:r w:rsidR="00197CB7" w:rsidRPr="00095FDB">
        <w:rPr>
          <w:sz w:val="24"/>
        </w:rPr>
        <w:t xml:space="preserve"> předání a převzetí díla.</w:t>
      </w:r>
    </w:p>
    <w:p w14:paraId="232A961E" w14:textId="77777777" w:rsidR="0075034C" w:rsidRDefault="0075034C" w:rsidP="009832A0">
      <w:pPr>
        <w:numPr>
          <w:ilvl w:val="0"/>
          <w:numId w:val="17"/>
        </w:numPr>
        <w:tabs>
          <w:tab w:val="clear" w:pos="851"/>
        </w:tabs>
        <w:spacing w:after="240"/>
        <w:ind w:left="567" w:hanging="567"/>
        <w:jc w:val="both"/>
        <w:rPr>
          <w:sz w:val="24"/>
        </w:rPr>
      </w:pPr>
      <w:r w:rsidRPr="00095FDB">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14:paraId="33CDD145" w14:textId="1508CBF7" w:rsidR="00EA3BE5" w:rsidRPr="002A5CF3" w:rsidRDefault="00EA3BE5" w:rsidP="009832A0">
      <w:pPr>
        <w:numPr>
          <w:ilvl w:val="0"/>
          <w:numId w:val="17"/>
        </w:numPr>
        <w:tabs>
          <w:tab w:val="clear" w:pos="851"/>
        </w:tabs>
        <w:spacing w:after="240"/>
        <w:ind w:left="567" w:hanging="567"/>
        <w:jc w:val="both"/>
        <w:rPr>
          <w:color w:val="000000"/>
          <w:sz w:val="24"/>
        </w:rPr>
      </w:pPr>
      <w:r w:rsidRPr="00EA3BE5">
        <w:rPr>
          <w:sz w:val="24"/>
        </w:rPr>
        <w:t xml:space="preserve">Všichni pracovníci </w:t>
      </w:r>
      <w:r w:rsidR="009832A0">
        <w:rPr>
          <w:sz w:val="24"/>
        </w:rPr>
        <w:t>realizace díla</w:t>
      </w:r>
      <w:r w:rsidRPr="00EA3BE5">
        <w:rPr>
          <w:sz w:val="24"/>
        </w:rPr>
        <w:t xml:space="preserve"> musí být státními příslušníky členských států EU nebo členských zemí NATO</w:t>
      </w:r>
      <w:r w:rsidR="00B10CE7">
        <w:rPr>
          <w:sz w:val="24"/>
        </w:rPr>
        <w:t>.</w:t>
      </w:r>
    </w:p>
    <w:p w14:paraId="79E20BC5" w14:textId="546DBCEA" w:rsidR="00197CB7" w:rsidRDefault="00197CB7" w:rsidP="009832A0">
      <w:pPr>
        <w:numPr>
          <w:ilvl w:val="0"/>
          <w:numId w:val="17"/>
        </w:numPr>
        <w:tabs>
          <w:tab w:val="clear" w:pos="851"/>
        </w:tabs>
        <w:spacing w:after="240"/>
        <w:ind w:left="567" w:hanging="567"/>
        <w:jc w:val="both"/>
        <w:rPr>
          <w:sz w:val="24"/>
        </w:rPr>
      </w:pPr>
      <w:r w:rsidRPr="00095FDB">
        <w:rPr>
          <w:sz w:val="24"/>
        </w:rPr>
        <w:t xml:space="preserve">Zhotovitel </w:t>
      </w:r>
      <w:r w:rsidR="005410DB">
        <w:rPr>
          <w:sz w:val="24"/>
        </w:rPr>
        <w:t>bere na vědomí, že</w:t>
      </w:r>
      <w:r w:rsidRPr="00095FDB">
        <w:rPr>
          <w:sz w:val="24"/>
        </w:rPr>
        <w:t xml:space="preserve"> </w:t>
      </w:r>
      <w:r w:rsidR="001666A8">
        <w:rPr>
          <w:sz w:val="24"/>
        </w:rPr>
        <w:t xml:space="preserve">tato </w:t>
      </w:r>
      <w:r w:rsidRPr="00095FDB">
        <w:rPr>
          <w:sz w:val="24"/>
        </w:rPr>
        <w:t>smlouv</w:t>
      </w:r>
      <w:r w:rsidR="001666A8">
        <w:rPr>
          <w:sz w:val="24"/>
        </w:rPr>
        <w:t>a</w:t>
      </w:r>
      <w:r w:rsidRPr="00095FDB">
        <w:rPr>
          <w:sz w:val="24"/>
        </w:rPr>
        <w:t xml:space="preserve"> </w:t>
      </w:r>
      <w:r w:rsidR="00301184">
        <w:rPr>
          <w:sz w:val="24"/>
        </w:rPr>
        <w:t>včetně její</w:t>
      </w:r>
      <w:r w:rsidR="009832A0">
        <w:rPr>
          <w:sz w:val="24"/>
        </w:rPr>
        <w:t>ch</w:t>
      </w:r>
      <w:r w:rsidR="00301184">
        <w:rPr>
          <w:sz w:val="24"/>
        </w:rPr>
        <w:t xml:space="preserve"> změn a dodatků </w:t>
      </w:r>
      <w:r w:rsidR="001666A8">
        <w:rPr>
          <w:sz w:val="24"/>
        </w:rPr>
        <w:t xml:space="preserve">bude </w:t>
      </w:r>
      <w:r w:rsidR="00301184">
        <w:rPr>
          <w:sz w:val="24"/>
        </w:rPr>
        <w:t xml:space="preserve">uveřejněna </w:t>
      </w:r>
      <w:r w:rsidR="001666A8">
        <w:rPr>
          <w:sz w:val="24"/>
        </w:rPr>
        <w:t xml:space="preserve">v souladu </w:t>
      </w:r>
      <w:r w:rsidR="0027338A">
        <w:rPr>
          <w:sz w:val="24"/>
        </w:rPr>
        <w:t xml:space="preserve">s § </w:t>
      </w:r>
      <w:r w:rsidR="001666A8">
        <w:rPr>
          <w:sz w:val="24"/>
        </w:rPr>
        <w:t>219 zákona č. 134/2016 Sb., o zadávání veřejných zakázek</w:t>
      </w:r>
      <w:r w:rsidR="00301184">
        <w:rPr>
          <w:sz w:val="24"/>
        </w:rPr>
        <w:t xml:space="preserve"> v platném znění.</w:t>
      </w:r>
      <w:r w:rsidR="001666A8">
        <w:rPr>
          <w:sz w:val="24"/>
        </w:rPr>
        <w:t xml:space="preserve"> </w:t>
      </w:r>
    </w:p>
    <w:p w14:paraId="6FEA7E3F" w14:textId="77777777" w:rsidR="003033C6" w:rsidRDefault="00027C2C" w:rsidP="009832A0">
      <w:pPr>
        <w:pStyle w:val="Odstavecseseznamem"/>
        <w:numPr>
          <w:ilvl w:val="0"/>
          <w:numId w:val="17"/>
        </w:numPr>
        <w:tabs>
          <w:tab w:val="clear" w:pos="851"/>
        </w:tabs>
        <w:spacing w:after="240" w:line="240" w:lineRule="auto"/>
        <w:ind w:left="567" w:hanging="567"/>
        <w:rPr>
          <w:rFonts w:ascii="Times New Roman" w:hAnsi="Times New Roman"/>
          <w:sz w:val="24"/>
          <w:szCs w:val="20"/>
        </w:rPr>
      </w:pPr>
      <w:r>
        <w:rPr>
          <w:rFonts w:ascii="Times New Roman" w:hAnsi="Times New Roman"/>
          <w:sz w:val="24"/>
          <w:szCs w:val="20"/>
        </w:rPr>
        <w:t>Objednatel</w:t>
      </w:r>
      <w:r w:rsidR="003033C6" w:rsidRPr="003033C6">
        <w:rPr>
          <w:rFonts w:ascii="Times New Roman" w:hAnsi="Times New Roman"/>
          <w:sz w:val="24"/>
          <w:szCs w:val="20"/>
        </w:rPr>
        <w:t xml:space="preserve"> nepřipouští variantní řešení.</w:t>
      </w:r>
    </w:p>
    <w:p w14:paraId="11FA367E" w14:textId="7AF2E835" w:rsidR="003B6F68" w:rsidRDefault="00B10CE7" w:rsidP="009832A0">
      <w:pPr>
        <w:pStyle w:val="Odstavecseseznamem"/>
        <w:numPr>
          <w:ilvl w:val="0"/>
          <w:numId w:val="17"/>
        </w:numPr>
        <w:tabs>
          <w:tab w:val="clear" w:pos="851"/>
        </w:tabs>
        <w:spacing w:after="240" w:line="240" w:lineRule="auto"/>
        <w:ind w:left="567" w:hanging="567"/>
        <w:jc w:val="both"/>
        <w:rPr>
          <w:rFonts w:ascii="Times New Roman" w:hAnsi="Times New Roman"/>
          <w:sz w:val="24"/>
          <w:szCs w:val="20"/>
        </w:rPr>
      </w:pPr>
      <w:r w:rsidRPr="00B10CE7">
        <w:rPr>
          <w:rFonts w:ascii="Times New Roman" w:hAnsi="Times New Roman"/>
          <w:sz w:val="24"/>
          <w:szCs w:val="20"/>
        </w:rPr>
        <w:t xml:space="preserve">Zhotovitel prohlašuje, že je pojištěn na škody způsobené při své podnikatelské činnosti do výše min. </w:t>
      </w:r>
      <w:r w:rsidR="00477713">
        <w:rPr>
          <w:rFonts w:ascii="Times New Roman" w:hAnsi="Times New Roman"/>
          <w:sz w:val="24"/>
          <w:szCs w:val="20"/>
        </w:rPr>
        <w:t>5</w:t>
      </w:r>
      <w:r w:rsidR="00FC74A6">
        <w:rPr>
          <w:rFonts w:ascii="Times New Roman" w:hAnsi="Times New Roman"/>
          <w:sz w:val="24"/>
          <w:szCs w:val="20"/>
        </w:rPr>
        <w:t>.0</w:t>
      </w:r>
      <w:r w:rsidR="009832A0">
        <w:rPr>
          <w:rFonts w:ascii="Times New Roman" w:hAnsi="Times New Roman"/>
          <w:sz w:val="24"/>
          <w:szCs w:val="20"/>
        </w:rPr>
        <w:t>00.000</w:t>
      </w:r>
      <w:r w:rsidR="005410DB">
        <w:rPr>
          <w:rFonts w:ascii="Times New Roman" w:hAnsi="Times New Roman"/>
          <w:sz w:val="24"/>
          <w:szCs w:val="20"/>
        </w:rPr>
        <w:t xml:space="preserve"> </w:t>
      </w:r>
      <w:r w:rsidR="000B70BA">
        <w:rPr>
          <w:rFonts w:ascii="Times New Roman" w:hAnsi="Times New Roman"/>
          <w:sz w:val="24"/>
          <w:szCs w:val="20"/>
        </w:rPr>
        <w:t>K</w:t>
      </w:r>
      <w:r w:rsidRPr="00B10CE7">
        <w:rPr>
          <w:rFonts w:ascii="Times New Roman" w:hAnsi="Times New Roman"/>
          <w:sz w:val="24"/>
          <w:szCs w:val="20"/>
        </w:rPr>
        <w:t>č. Zhotovitel je povinen mít uzavřenu pojistnou smlouvu pro</w:t>
      </w:r>
      <w:r w:rsidR="009832A0">
        <w:rPr>
          <w:rFonts w:ascii="Times New Roman" w:hAnsi="Times New Roman"/>
          <w:sz w:val="24"/>
          <w:szCs w:val="20"/>
        </w:rPr>
        <w:t> </w:t>
      </w:r>
      <w:r w:rsidRPr="00B10CE7">
        <w:rPr>
          <w:rFonts w:ascii="Times New Roman" w:hAnsi="Times New Roman"/>
          <w:sz w:val="24"/>
          <w:szCs w:val="20"/>
        </w:rPr>
        <w:t>případ vzniku škody minimálně ve stejném rozsahu a výši, jak je uvedeno v tomto bodu, a to po celou dobu trvání smluvního vztahu založeného touto smlouvou.</w:t>
      </w:r>
    </w:p>
    <w:p w14:paraId="47094023" w14:textId="77777777" w:rsidR="002B00D7" w:rsidRDefault="002B00D7" w:rsidP="009832A0">
      <w:pPr>
        <w:pStyle w:val="Odstavecseseznamem"/>
        <w:numPr>
          <w:ilvl w:val="0"/>
          <w:numId w:val="17"/>
        </w:numPr>
        <w:tabs>
          <w:tab w:val="clear" w:pos="851"/>
        </w:tabs>
        <w:spacing w:after="240" w:line="240" w:lineRule="auto"/>
        <w:ind w:left="567" w:hanging="567"/>
        <w:jc w:val="both"/>
        <w:rPr>
          <w:rFonts w:ascii="Times New Roman" w:hAnsi="Times New Roman"/>
          <w:sz w:val="24"/>
          <w:szCs w:val="20"/>
        </w:rPr>
      </w:pPr>
      <w:r>
        <w:rPr>
          <w:rFonts w:ascii="Times New Roman" w:hAnsi="Times New Roman"/>
          <w:sz w:val="24"/>
          <w:szCs w:val="20"/>
        </w:rPr>
        <w:t>Veškeré administrativní poplatky (žádost o kolaudační souhlas, atd.) hradí zhotovitel.</w:t>
      </w:r>
    </w:p>
    <w:p w14:paraId="48EE59AD" w14:textId="77777777" w:rsidR="002B00D7" w:rsidRDefault="002B00D7" w:rsidP="009832A0">
      <w:pPr>
        <w:pStyle w:val="Odstavecseseznamem"/>
        <w:numPr>
          <w:ilvl w:val="0"/>
          <w:numId w:val="17"/>
        </w:numPr>
        <w:tabs>
          <w:tab w:val="clear" w:pos="851"/>
        </w:tabs>
        <w:spacing w:after="240" w:line="240" w:lineRule="auto"/>
        <w:ind w:left="567" w:hanging="567"/>
        <w:jc w:val="both"/>
        <w:rPr>
          <w:rFonts w:ascii="Times New Roman" w:hAnsi="Times New Roman"/>
          <w:sz w:val="24"/>
          <w:szCs w:val="20"/>
        </w:rPr>
      </w:pPr>
      <w:r>
        <w:rPr>
          <w:rFonts w:ascii="Times New Roman" w:hAnsi="Times New Roman"/>
          <w:sz w:val="24"/>
          <w:szCs w:val="20"/>
        </w:rPr>
        <w:t>Veškeré revize musí být provedeny revizním technikem s platným oprávněním OSD MO v patřičném rozsahu.</w:t>
      </w:r>
    </w:p>
    <w:p w14:paraId="7AF32F51" w14:textId="77777777" w:rsidR="002B00D7" w:rsidRDefault="002B00D7" w:rsidP="004731CB">
      <w:pPr>
        <w:pStyle w:val="Odstavecseseznamem"/>
        <w:numPr>
          <w:ilvl w:val="0"/>
          <w:numId w:val="17"/>
        </w:numPr>
        <w:tabs>
          <w:tab w:val="clear" w:pos="851"/>
        </w:tabs>
        <w:spacing w:after="240" w:line="240" w:lineRule="auto"/>
        <w:ind w:left="567" w:hanging="567"/>
        <w:jc w:val="both"/>
        <w:rPr>
          <w:rFonts w:ascii="Times New Roman" w:hAnsi="Times New Roman"/>
          <w:sz w:val="24"/>
          <w:szCs w:val="20"/>
        </w:rPr>
      </w:pPr>
      <w:r>
        <w:rPr>
          <w:rFonts w:ascii="Times New Roman" w:hAnsi="Times New Roman"/>
          <w:sz w:val="24"/>
          <w:szCs w:val="20"/>
        </w:rPr>
        <w:t>Veškeré práce budou prováděny za plného provozu objektu.</w:t>
      </w:r>
    </w:p>
    <w:p w14:paraId="614140BC" w14:textId="37E51618" w:rsidR="004731CB" w:rsidRDefault="004731CB" w:rsidP="004731CB">
      <w:pPr>
        <w:pStyle w:val="Odstavecseseznamem"/>
        <w:numPr>
          <w:ilvl w:val="0"/>
          <w:numId w:val="17"/>
        </w:numPr>
        <w:tabs>
          <w:tab w:val="clear" w:pos="851"/>
        </w:tabs>
        <w:spacing w:after="0" w:line="240" w:lineRule="auto"/>
        <w:ind w:left="567" w:hanging="567"/>
        <w:jc w:val="both"/>
        <w:rPr>
          <w:rFonts w:ascii="Times New Roman" w:hAnsi="Times New Roman"/>
          <w:sz w:val="24"/>
          <w:szCs w:val="20"/>
        </w:rPr>
      </w:pPr>
      <w:r>
        <w:rPr>
          <w:rFonts w:ascii="Times New Roman" w:hAnsi="Times New Roman"/>
          <w:sz w:val="24"/>
          <w:szCs w:val="20"/>
        </w:rPr>
        <w:t>D</w:t>
      </w:r>
      <w:r w:rsidRPr="004731CB">
        <w:rPr>
          <w:rFonts w:ascii="Times New Roman" w:hAnsi="Times New Roman"/>
          <w:sz w:val="24"/>
          <w:szCs w:val="20"/>
        </w:rPr>
        <w:t>odávka a montáž kotlů a zásobníků paliv nesmí být provedena poddodavatelem.</w:t>
      </w:r>
    </w:p>
    <w:p w14:paraId="5E6B1EB9" w14:textId="77777777" w:rsidR="00FE5E24" w:rsidRDefault="00FE5E24" w:rsidP="00FE5E24">
      <w:pPr>
        <w:pStyle w:val="Odstavecseseznamem"/>
        <w:ind w:left="851"/>
        <w:jc w:val="both"/>
        <w:rPr>
          <w:rFonts w:ascii="Times New Roman" w:hAnsi="Times New Roman"/>
          <w:sz w:val="24"/>
          <w:szCs w:val="20"/>
        </w:rPr>
      </w:pPr>
    </w:p>
    <w:p w14:paraId="4DBC64E6" w14:textId="77777777" w:rsidR="002368C4" w:rsidRPr="00AC76B4" w:rsidRDefault="002368C4" w:rsidP="002368C4">
      <w:pPr>
        <w:pStyle w:val="Nadpis6"/>
        <w:keepNext w:val="0"/>
        <w:spacing w:beforeLines="20" w:before="48" w:after="120"/>
        <w:rPr>
          <w:rFonts w:ascii="Times New Roman" w:hAnsi="Times New Roman"/>
          <w:u w:val="none"/>
        </w:rPr>
      </w:pPr>
      <w:r w:rsidRPr="00AC76B4">
        <w:rPr>
          <w:rFonts w:ascii="Times New Roman" w:hAnsi="Times New Roman"/>
          <w:u w:val="none"/>
        </w:rPr>
        <w:t xml:space="preserve">VIII. Institut </w:t>
      </w:r>
      <w:r>
        <w:rPr>
          <w:rFonts w:ascii="Times New Roman" w:hAnsi="Times New Roman"/>
          <w:u w:val="none"/>
        </w:rPr>
        <w:t>MéněpracÍ</w:t>
      </w:r>
      <w:r w:rsidRPr="00AC76B4">
        <w:rPr>
          <w:rFonts w:ascii="Times New Roman" w:hAnsi="Times New Roman"/>
          <w:u w:val="none"/>
        </w:rPr>
        <w:t xml:space="preserve"> a v</w:t>
      </w:r>
      <w:r>
        <w:rPr>
          <w:rFonts w:ascii="Times New Roman" w:hAnsi="Times New Roman"/>
          <w:u w:val="none"/>
        </w:rPr>
        <w:t>í</w:t>
      </w:r>
      <w:r w:rsidRPr="00AC76B4">
        <w:rPr>
          <w:rFonts w:ascii="Times New Roman" w:hAnsi="Times New Roman"/>
          <w:u w:val="none"/>
        </w:rPr>
        <w:t>ceprací</w:t>
      </w:r>
    </w:p>
    <w:p w14:paraId="3F8EDD25" w14:textId="435CB0A3" w:rsidR="002368C4" w:rsidRPr="009832A0" w:rsidRDefault="002368C4" w:rsidP="009832A0">
      <w:pPr>
        <w:pStyle w:val="Odstavecseseznamem"/>
        <w:numPr>
          <w:ilvl w:val="0"/>
          <w:numId w:val="41"/>
        </w:numPr>
        <w:spacing w:line="240" w:lineRule="auto"/>
        <w:ind w:left="567" w:hanging="567"/>
        <w:jc w:val="both"/>
        <w:rPr>
          <w:rFonts w:ascii="Times New Roman" w:hAnsi="Times New Roman"/>
          <w:sz w:val="24"/>
          <w:szCs w:val="20"/>
        </w:rPr>
      </w:pPr>
      <w:r w:rsidRPr="009832A0">
        <w:rPr>
          <w:rFonts w:ascii="Times New Roman" w:hAnsi="Times New Roman"/>
          <w:sz w:val="24"/>
          <w:szCs w:val="20"/>
        </w:rPr>
        <w:t xml:space="preserve">Případné </w:t>
      </w:r>
      <w:proofErr w:type="spellStart"/>
      <w:r w:rsidRPr="009832A0">
        <w:rPr>
          <w:rFonts w:ascii="Times New Roman" w:hAnsi="Times New Roman"/>
          <w:sz w:val="24"/>
          <w:szCs w:val="20"/>
        </w:rPr>
        <w:t>méněpráce</w:t>
      </w:r>
      <w:proofErr w:type="spellEnd"/>
      <w:r w:rsidRPr="009832A0">
        <w:rPr>
          <w:rFonts w:ascii="Times New Roman" w:hAnsi="Times New Roman"/>
          <w:sz w:val="24"/>
          <w:szCs w:val="20"/>
        </w:rPr>
        <w:t xml:space="preserve"> a vícepráce vzniklé v průběhu zhotovení díla z titulu požadavku objednatele, nebo vzniklé z důvodu změny stavebně technického řešení oproti </w:t>
      </w:r>
      <w:r w:rsidR="00B60C9C" w:rsidRPr="009832A0">
        <w:rPr>
          <w:rFonts w:ascii="Times New Roman" w:hAnsi="Times New Roman"/>
          <w:sz w:val="24"/>
          <w:szCs w:val="20"/>
        </w:rPr>
        <w:t>projektové dokumentaci</w:t>
      </w:r>
      <w:r w:rsidR="0030368F" w:rsidRPr="009832A0">
        <w:rPr>
          <w:rFonts w:ascii="Times New Roman" w:hAnsi="Times New Roman"/>
          <w:sz w:val="24"/>
          <w:szCs w:val="20"/>
        </w:rPr>
        <w:t xml:space="preserve"> </w:t>
      </w:r>
      <w:r w:rsidRPr="009832A0">
        <w:rPr>
          <w:rFonts w:ascii="Times New Roman" w:hAnsi="Times New Roman"/>
          <w:sz w:val="24"/>
          <w:szCs w:val="20"/>
        </w:rPr>
        <w:t xml:space="preserve">a odsouhlasené objednatelem, budou věcně cenově a časově dokladovány změnovým listem. </w:t>
      </w:r>
    </w:p>
    <w:p w14:paraId="66C69E2B" w14:textId="12BE460F" w:rsidR="002368C4" w:rsidRPr="009832A0" w:rsidRDefault="002368C4" w:rsidP="009832A0">
      <w:pPr>
        <w:pStyle w:val="Odstavecseseznamem"/>
        <w:numPr>
          <w:ilvl w:val="0"/>
          <w:numId w:val="41"/>
        </w:numPr>
        <w:spacing w:after="0" w:line="240" w:lineRule="auto"/>
        <w:ind w:left="567" w:hanging="567"/>
        <w:jc w:val="both"/>
        <w:rPr>
          <w:rFonts w:ascii="Times New Roman" w:hAnsi="Times New Roman"/>
          <w:sz w:val="24"/>
          <w:szCs w:val="20"/>
        </w:rPr>
      </w:pPr>
      <w:r w:rsidRPr="009832A0">
        <w:rPr>
          <w:rFonts w:ascii="Times New Roman" w:hAnsi="Times New Roman"/>
          <w:sz w:val="24"/>
          <w:szCs w:val="20"/>
        </w:rPr>
        <w:t xml:space="preserve">Stanovení ceny víceprací a </w:t>
      </w:r>
      <w:proofErr w:type="spellStart"/>
      <w:r w:rsidRPr="009832A0">
        <w:rPr>
          <w:rFonts w:ascii="Times New Roman" w:hAnsi="Times New Roman"/>
          <w:sz w:val="24"/>
          <w:szCs w:val="20"/>
        </w:rPr>
        <w:t>méněprací</w:t>
      </w:r>
      <w:proofErr w:type="spellEnd"/>
      <w:r w:rsidRPr="009832A0">
        <w:rPr>
          <w:rFonts w:ascii="Times New Roman" w:hAnsi="Times New Roman"/>
          <w:sz w:val="24"/>
          <w:szCs w:val="20"/>
        </w:rPr>
        <w:t xml:space="preserve"> </w:t>
      </w:r>
    </w:p>
    <w:p w14:paraId="6CAECDA1" w14:textId="77777777" w:rsidR="002368C4" w:rsidRPr="002368C4" w:rsidRDefault="002368C4" w:rsidP="009832A0">
      <w:pPr>
        <w:pStyle w:val="Odstavecseseznamem"/>
        <w:numPr>
          <w:ilvl w:val="1"/>
          <w:numId w:val="29"/>
        </w:numPr>
        <w:shd w:val="clear" w:color="00FFFF" w:fill="auto"/>
        <w:spacing w:after="0" w:line="240" w:lineRule="auto"/>
        <w:ind w:left="993" w:hanging="284"/>
        <w:jc w:val="both"/>
        <w:rPr>
          <w:rFonts w:ascii="Times New Roman" w:hAnsi="Times New Roman"/>
          <w:sz w:val="24"/>
          <w:szCs w:val="24"/>
        </w:rPr>
      </w:pPr>
      <w:r w:rsidRPr="002368C4">
        <w:rPr>
          <w:rFonts w:ascii="Times New Roman" w:hAnsi="Times New Roman"/>
          <w:sz w:val="24"/>
          <w:szCs w:val="24"/>
        </w:rPr>
        <w:lastRenderedPageBreak/>
        <w:t xml:space="preserve">v případě, že se změna díla týká části stavby, která je již položkově </w:t>
      </w:r>
      <w:proofErr w:type="spellStart"/>
      <w:r w:rsidRPr="002368C4">
        <w:rPr>
          <w:rFonts w:ascii="Times New Roman" w:hAnsi="Times New Roman"/>
          <w:sz w:val="24"/>
          <w:szCs w:val="24"/>
        </w:rPr>
        <w:t>naceněna</w:t>
      </w:r>
      <w:proofErr w:type="spellEnd"/>
      <w:r w:rsidRPr="002368C4">
        <w:rPr>
          <w:rFonts w:ascii="Times New Roman" w:hAnsi="Times New Roman"/>
          <w:sz w:val="24"/>
          <w:szCs w:val="24"/>
        </w:rPr>
        <w:t xml:space="preserve"> nabídkou zhotovitele, použije se jednotková cena z této nabídky, </w:t>
      </w:r>
    </w:p>
    <w:p w14:paraId="09139CEB" w14:textId="0A2F76BA" w:rsidR="002368C4" w:rsidRPr="002368C4" w:rsidRDefault="002368C4" w:rsidP="009832A0">
      <w:pPr>
        <w:pStyle w:val="Odstavecseseznamem"/>
        <w:numPr>
          <w:ilvl w:val="1"/>
          <w:numId w:val="29"/>
        </w:numPr>
        <w:shd w:val="clear" w:color="00FFFF" w:fill="auto"/>
        <w:spacing w:after="0" w:line="240" w:lineRule="auto"/>
        <w:ind w:left="993" w:hanging="284"/>
        <w:jc w:val="both"/>
        <w:rPr>
          <w:rFonts w:ascii="Times New Roman" w:hAnsi="Times New Roman"/>
          <w:sz w:val="24"/>
          <w:szCs w:val="24"/>
        </w:rPr>
      </w:pPr>
      <w:r w:rsidRPr="002368C4">
        <w:rPr>
          <w:rFonts w:ascii="Times New Roman" w:hAnsi="Times New Roman"/>
          <w:sz w:val="24"/>
          <w:szCs w:val="24"/>
        </w:rPr>
        <w:t>pro práce a dodávky neuvedené v položkovém rozpočtu budou použity obecně známé sborníky doporučených cen (např. označení sborníků URS Praha, a. s. nebo RTS, a. s.) pro to období, ve kterém mají být vícepráce realizovány, snížené o</w:t>
      </w:r>
      <w:r w:rsidR="002430B3">
        <w:rPr>
          <w:rFonts w:ascii="Times New Roman" w:hAnsi="Times New Roman"/>
          <w:sz w:val="24"/>
          <w:szCs w:val="24"/>
        </w:rPr>
        <w:t xml:space="preserve"> 5</w:t>
      </w:r>
      <w:r w:rsidRPr="002368C4">
        <w:rPr>
          <w:rFonts w:ascii="Times New Roman" w:hAnsi="Times New Roman"/>
          <w:sz w:val="24"/>
          <w:szCs w:val="24"/>
        </w:rPr>
        <w:t xml:space="preserve"> %, </w:t>
      </w:r>
    </w:p>
    <w:p w14:paraId="50778790" w14:textId="77777777" w:rsidR="002368C4" w:rsidRPr="002368C4" w:rsidRDefault="002368C4" w:rsidP="009832A0">
      <w:pPr>
        <w:pStyle w:val="Odstavecseseznamem"/>
        <w:numPr>
          <w:ilvl w:val="1"/>
          <w:numId w:val="29"/>
        </w:numPr>
        <w:shd w:val="clear" w:color="00FFFF" w:fill="auto"/>
        <w:spacing w:after="0" w:line="240" w:lineRule="auto"/>
        <w:ind w:left="993" w:hanging="284"/>
        <w:jc w:val="both"/>
        <w:rPr>
          <w:rFonts w:ascii="Times New Roman" w:hAnsi="Times New Roman"/>
          <w:sz w:val="24"/>
          <w:szCs w:val="24"/>
        </w:rPr>
      </w:pPr>
      <w:r w:rsidRPr="002368C4">
        <w:rPr>
          <w:rFonts w:ascii="Times New Roman" w:hAnsi="Times New Roman"/>
          <w:sz w:val="24"/>
          <w:szCs w:val="24"/>
        </w:rPr>
        <w:t>pro práce a dodávky neuvedené ve sbornících, bude dohodnuta individuální kalkulace nebo hodinové sazba. V případě nutnosti ocenit některé práce nespecifikované směrnými cenami ÚRS Praha, a. s. bude pro tyto práce proveden podrobný rozbor ceny.</w:t>
      </w:r>
    </w:p>
    <w:p w14:paraId="14986EE4" w14:textId="77777777" w:rsidR="002368C4" w:rsidRPr="002368C4" w:rsidRDefault="002368C4" w:rsidP="009832A0">
      <w:pPr>
        <w:pStyle w:val="Odstavecseseznamem"/>
        <w:numPr>
          <w:ilvl w:val="1"/>
          <w:numId w:val="29"/>
        </w:numPr>
        <w:shd w:val="clear" w:color="00FFFF" w:fill="auto"/>
        <w:spacing w:after="0" w:line="240" w:lineRule="auto"/>
        <w:ind w:left="993" w:hanging="284"/>
        <w:jc w:val="both"/>
        <w:rPr>
          <w:rFonts w:ascii="Times New Roman" w:hAnsi="Times New Roman"/>
          <w:sz w:val="24"/>
          <w:szCs w:val="24"/>
        </w:rPr>
      </w:pPr>
      <w:r w:rsidRPr="002368C4">
        <w:rPr>
          <w:rFonts w:ascii="Times New Roman" w:hAnsi="Times New Roman"/>
          <w:sz w:val="24"/>
          <w:szCs w:val="24"/>
        </w:rPr>
        <w:t xml:space="preserve">k základním nákladům není zhotovitel oprávněn připočítat přirážku na podíl vedlejších rozpočtových nákladů, </w:t>
      </w:r>
    </w:p>
    <w:p w14:paraId="36E2D08F" w14:textId="77777777" w:rsidR="002368C4" w:rsidRPr="002368C4" w:rsidRDefault="002368C4" w:rsidP="009832A0">
      <w:pPr>
        <w:pStyle w:val="Odstavecseseznamem"/>
        <w:numPr>
          <w:ilvl w:val="1"/>
          <w:numId w:val="29"/>
        </w:numPr>
        <w:shd w:val="clear" w:color="00FFFF" w:fill="auto"/>
        <w:spacing w:after="0" w:line="240" w:lineRule="auto"/>
        <w:ind w:left="993" w:hanging="284"/>
        <w:jc w:val="both"/>
        <w:rPr>
          <w:rFonts w:ascii="Times New Roman" w:hAnsi="Times New Roman"/>
          <w:sz w:val="24"/>
          <w:szCs w:val="24"/>
        </w:rPr>
      </w:pPr>
      <w:r w:rsidRPr="002368C4">
        <w:rPr>
          <w:rFonts w:ascii="Times New Roman" w:hAnsi="Times New Roman"/>
          <w:sz w:val="24"/>
          <w:szCs w:val="24"/>
        </w:rPr>
        <w:t xml:space="preserve"> práce a dodávky, které nebudou zhotovitelem po odsouhlasení technickým dozorem provedeny (</w:t>
      </w:r>
      <w:proofErr w:type="spellStart"/>
      <w:r w:rsidRPr="002368C4">
        <w:rPr>
          <w:rFonts w:ascii="Times New Roman" w:hAnsi="Times New Roman"/>
          <w:sz w:val="24"/>
          <w:szCs w:val="24"/>
        </w:rPr>
        <w:t>méněpráce</w:t>
      </w:r>
      <w:proofErr w:type="spellEnd"/>
      <w:r w:rsidRPr="002368C4">
        <w:rPr>
          <w:rFonts w:ascii="Times New Roman" w:hAnsi="Times New Roman"/>
          <w:sz w:val="24"/>
          <w:szCs w:val="24"/>
        </w:rPr>
        <w:t xml:space="preserve">), budou odečteny ve výši součtu veškerých odpovídajících položek a nákladů neprovedených dodávek a prací dle položkového rozpočtu.       </w:t>
      </w:r>
    </w:p>
    <w:p w14:paraId="3667CC7A" w14:textId="45F3236D" w:rsidR="002368C4" w:rsidRPr="009832A0" w:rsidRDefault="002368C4" w:rsidP="009832A0">
      <w:pPr>
        <w:pStyle w:val="Odstavecseseznamem"/>
        <w:numPr>
          <w:ilvl w:val="0"/>
          <w:numId w:val="41"/>
        </w:numPr>
        <w:spacing w:before="240" w:line="240" w:lineRule="auto"/>
        <w:ind w:left="567" w:hanging="567"/>
        <w:jc w:val="both"/>
        <w:rPr>
          <w:rFonts w:ascii="Times New Roman" w:hAnsi="Times New Roman"/>
          <w:sz w:val="24"/>
          <w:szCs w:val="20"/>
        </w:rPr>
      </w:pPr>
      <w:r w:rsidRPr="009832A0">
        <w:rPr>
          <w:rFonts w:ascii="Times New Roman" w:hAnsi="Times New Roman"/>
          <w:sz w:val="24"/>
          <w:szCs w:val="20"/>
        </w:rPr>
        <w:t xml:space="preserve">Provedení změny v realizaci </w:t>
      </w:r>
      <w:r w:rsidR="0030368F" w:rsidRPr="009832A0">
        <w:rPr>
          <w:rFonts w:ascii="Times New Roman" w:hAnsi="Times New Roman"/>
          <w:sz w:val="24"/>
          <w:szCs w:val="20"/>
        </w:rPr>
        <w:t>díla</w:t>
      </w:r>
      <w:r w:rsidRPr="009832A0">
        <w:rPr>
          <w:rFonts w:ascii="Times New Roman" w:hAnsi="Times New Roman"/>
          <w:sz w:val="24"/>
          <w:szCs w:val="20"/>
        </w:rPr>
        <w:t xml:space="preserve"> je možné pouze na základě objednatelem schváleného změnového listu. </w:t>
      </w:r>
    </w:p>
    <w:p w14:paraId="471C2595" w14:textId="3B35B409" w:rsidR="00FE5E24" w:rsidRPr="009832A0" w:rsidRDefault="002368C4" w:rsidP="009832A0">
      <w:pPr>
        <w:pStyle w:val="Odstavecseseznamem"/>
        <w:numPr>
          <w:ilvl w:val="0"/>
          <w:numId w:val="41"/>
        </w:numPr>
        <w:spacing w:line="240" w:lineRule="auto"/>
        <w:ind w:left="567" w:hanging="567"/>
        <w:jc w:val="both"/>
        <w:rPr>
          <w:rFonts w:ascii="Times New Roman" w:hAnsi="Times New Roman"/>
          <w:sz w:val="24"/>
          <w:szCs w:val="20"/>
        </w:rPr>
      </w:pPr>
      <w:r w:rsidRPr="009832A0">
        <w:rPr>
          <w:rFonts w:ascii="Times New Roman" w:hAnsi="Times New Roman"/>
          <w:sz w:val="24"/>
          <w:szCs w:val="20"/>
        </w:rPr>
        <w:t xml:space="preserve">Změny v realizaci </w:t>
      </w:r>
      <w:r w:rsidR="0030368F" w:rsidRPr="009832A0">
        <w:rPr>
          <w:rFonts w:ascii="Times New Roman" w:hAnsi="Times New Roman"/>
          <w:sz w:val="24"/>
          <w:szCs w:val="20"/>
        </w:rPr>
        <w:t>díla</w:t>
      </w:r>
      <w:r w:rsidRPr="009832A0">
        <w:rPr>
          <w:rFonts w:ascii="Times New Roman" w:hAnsi="Times New Roman"/>
          <w:sz w:val="24"/>
          <w:szCs w:val="20"/>
        </w:rPr>
        <w:t xml:space="preserve"> provedené na základě změnového listu budou začleněny do</w:t>
      </w:r>
      <w:r w:rsidR="00F83819">
        <w:rPr>
          <w:rFonts w:ascii="Times New Roman" w:hAnsi="Times New Roman"/>
          <w:sz w:val="24"/>
          <w:szCs w:val="20"/>
        </w:rPr>
        <w:t> </w:t>
      </w:r>
      <w:r w:rsidRPr="009832A0">
        <w:rPr>
          <w:rFonts w:ascii="Times New Roman" w:hAnsi="Times New Roman"/>
          <w:sz w:val="24"/>
          <w:szCs w:val="20"/>
        </w:rPr>
        <w:t xml:space="preserve">právního rámce této smlouvy o dílo samostatným dodatkem k této smlouvě o dílo. </w:t>
      </w:r>
    </w:p>
    <w:p w14:paraId="1DDAA6FD" w14:textId="7AAE9545" w:rsidR="002368C4" w:rsidRPr="009832A0" w:rsidRDefault="002368C4" w:rsidP="009832A0">
      <w:pPr>
        <w:pStyle w:val="Odstavecseseznamem"/>
        <w:numPr>
          <w:ilvl w:val="0"/>
          <w:numId w:val="41"/>
        </w:numPr>
        <w:spacing w:line="240" w:lineRule="auto"/>
        <w:ind w:left="567" w:hanging="567"/>
        <w:jc w:val="both"/>
        <w:rPr>
          <w:rFonts w:ascii="Times New Roman" w:hAnsi="Times New Roman"/>
          <w:sz w:val="24"/>
          <w:szCs w:val="20"/>
        </w:rPr>
      </w:pPr>
      <w:r w:rsidRPr="009832A0">
        <w:rPr>
          <w:rFonts w:ascii="Times New Roman" w:hAnsi="Times New Roman"/>
          <w:sz w:val="24"/>
          <w:szCs w:val="20"/>
        </w:rPr>
        <w:t>Zhotovitel je povinen n</w:t>
      </w:r>
      <w:r w:rsidR="00661722" w:rsidRPr="009832A0">
        <w:rPr>
          <w:rFonts w:ascii="Times New Roman" w:hAnsi="Times New Roman"/>
          <w:sz w:val="24"/>
          <w:szCs w:val="20"/>
        </w:rPr>
        <w:t>a základě písemné žádosti pro objednatele</w:t>
      </w:r>
      <w:r w:rsidRPr="009832A0">
        <w:rPr>
          <w:rFonts w:ascii="Times New Roman" w:hAnsi="Times New Roman"/>
          <w:sz w:val="24"/>
          <w:szCs w:val="20"/>
        </w:rPr>
        <w:t xml:space="preserve"> provést případné vícepráce plynoucí z postupu </w:t>
      </w:r>
      <w:r w:rsidR="0030368F" w:rsidRPr="009832A0">
        <w:rPr>
          <w:rFonts w:ascii="Times New Roman" w:hAnsi="Times New Roman"/>
          <w:sz w:val="24"/>
          <w:szCs w:val="20"/>
        </w:rPr>
        <w:t>díla</w:t>
      </w:r>
      <w:r w:rsidRPr="009832A0">
        <w:rPr>
          <w:rFonts w:ascii="Times New Roman" w:hAnsi="Times New Roman"/>
          <w:sz w:val="24"/>
          <w:szCs w:val="20"/>
        </w:rPr>
        <w:t>. Rozsah a cena víceprací musí být před jejich prováděním písemně odsouhlasena odpovědnými zástupci obou smluvních stran. Vícepráce do 10</w:t>
      </w:r>
      <w:r w:rsidR="00F83819">
        <w:rPr>
          <w:rFonts w:ascii="Times New Roman" w:hAnsi="Times New Roman"/>
          <w:sz w:val="24"/>
          <w:szCs w:val="20"/>
        </w:rPr>
        <w:t xml:space="preserve"> </w:t>
      </w:r>
      <w:r w:rsidRPr="009832A0">
        <w:rPr>
          <w:rFonts w:ascii="Times New Roman" w:hAnsi="Times New Roman"/>
          <w:sz w:val="24"/>
          <w:szCs w:val="20"/>
        </w:rPr>
        <w:t>% nabídkové ceny nemají vliv na termín dokončení díla. Při rozsahu víceprací nad 10</w:t>
      </w:r>
      <w:r w:rsidR="00F83819">
        <w:rPr>
          <w:rFonts w:ascii="Times New Roman" w:hAnsi="Times New Roman"/>
          <w:sz w:val="24"/>
          <w:szCs w:val="20"/>
        </w:rPr>
        <w:t xml:space="preserve"> </w:t>
      </w:r>
      <w:r w:rsidRPr="009832A0">
        <w:rPr>
          <w:rFonts w:ascii="Times New Roman" w:hAnsi="Times New Roman"/>
          <w:sz w:val="24"/>
          <w:szCs w:val="20"/>
        </w:rPr>
        <w:t>% nabídkové ceny se na žádost zhotovitele smluvní doba prodlouží o</w:t>
      </w:r>
      <w:r w:rsidR="00F83819">
        <w:rPr>
          <w:rFonts w:ascii="Times New Roman" w:hAnsi="Times New Roman"/>
          <w:sz w:val="24"/>
          <w:szCs w:val="20"/>
        </w:rPr>
        <w:t> </w:t>
      </w:r>
      <w:r w:rsidRPr="009832A0">
        <w:rPr>
          <w:rFonts w:ascii="Times New Roman" w:hAnsi="Times New Roman"/>
          <w:sz w:val="24"/>
          <w:szCs w:val="20"/>
        </w:rPr>
        <w:t>odpovídající dobu.</w:t>
      </w:r>
    </w:p>
    <w:p w14:paraId="6844F3ED" w14:textId="085DD595" w:rsidR="00FE5E24" w:rsidRPr="009832A0" w:rsidRDefault="0037024E" w:rsidP="009832A0">
      <w:pPr>
        <w:pStyle w:val="Odstavecseseznamem"/>
        <w:numPr>
          <w:ilvl w:val="0"/>
          <w:numId w:val="41"/>
        </w:numPr>
        <w:spacing w:after="0" w:line="240" w:lineRule="auto"/>
        <w:ind w:left="567" w:hanging="567"/>
        <w:jc w:val="both"/>
        <w:rPr>
          <w:rFonts w:ascii="Times New Roman" w:hAnsi="Times New Roman"/>
          <w:sz w:val="24"/>
          <w:szCs w:val="20"/>
        </w:rPr>
      </w:pPr>
      <w:r w:rsidRPr="009832A0">
        <w:rPr>
          <w:rFonts w:ascii="Times New Roman" w:hAnsi="Times New Roman"/>
          <w:sz w:val="24"/>
          <w:szCs w:val="20"/>
        </w:rPr>
        <w:t xml:space="preserve">Zhotovitel bere na vědomí, </w:t>
      </w:r>
      <w:r w:rsidR="00981300" w:rsidRPr="009832A0">
        <w:rPr>
          <w:rFonts w:ascii="Times New Roman" w:hAnsi="Times New Roman"/>
          <w:sz w:val="24"/>
          <w:szCs w:val="20"/>
        </w:rPr>
        <w:t xml:space="preserve">že </w:t>
      </w:r>
      <w:r w:rsidR="00C25FA6" w:rsidRPr="009832A0">
        <w:rPr>
          <w:rFonts w:ascii="Times New Roman" w:hAnsi="Times New Roman"/>
          <w:sz w:val="24"/>
          <w:szCs w:val="20"/>
        </w:rPr>
        <w:t xml:space="preserve">jakékoliv vícepráce mohou být realizovány </w:t>
      </w:r>
      <w:r w:rsidRPr="009832A0">
        <w:rPr>
          <w:rFonts w:ascii="Times New Roman" w:hAnsi="Times New Roman"/>
          <w:sz w:val="24"/>
          <w:szCs w:val="20"/>
        </w:rPr>
        <w:t xml:space="preserve">pouze v souladu s § </w:t>
      </w:r>
      <w:r w:rsidR="00C25FA6" w:rsidRPr="009832A0">
        <w:rPr>
          <w:rFonts w:ascii="Times New Roman" w:hAnsi="Times New Roman"/>
          <w:sz w:val="24"/>
          <w:szCs w:val="20"/>
        </w:rPr>
        <w:t>222 zákona č. 134/2016 Sb., o za</w:t>
      </w:r>
      <w:r w:rsidRPr="009832A0">
        <w:rPr>
          <w:rFonts w:ascii="Times New Roman" w:hAnsi="Times New Roman"/>
          <w:sz w:val="24"/>
          <w:szCs w:val="20"/>
        </w:rPr>
        <w:t>dávání veřejných zakázek v platném znění.</w:t>
      </w:r>
    </w:p>
    <w:p w14:paraId="384EB7E5" w14:textId="77777777" w:rsidR="001A6F2A" w:rsidRDefault="001A6F2A" w:rsidP="001A6F2A">
      <w:pPr>
        <w:autoSpaceDE w:val="0"/>
        <w:autoSpaceDN w:val="0"/>
        <w:adjustRightInd w:val="0"/>
        <w:rPr>
          <w:sz w:val="24"/>
          <w:szCs w:val="24"/>
        </w:rPr>
      </w:pPr>
    </w:p>
    <w:p w14:paraId="55FFE3A6" w14:textId="77777777" w:rsidR="00AE2642" w:rsidRPr="00421634" w:rsidRDefault="002368C4" w:rsidP="002E7917">
      <w:pPr>
        <w:pStyle w:val="Nadpis6"/>
        <w:keepNext w:val="0"/>
        <w:spacing w:beforeLines="20" w:before="48" w:after="120"/>
        <w:rPr>
          <w:rFonts w:ascii="Times New Roman" w:hAnsi="Times New Roman"/>
          <w:u w:val="none"/>
        </w:rPr>
      </w:pPr>
      <w:r>
        <w:rPr>
          <w:rFonts w:ascii="Times New Roman" w:hAnsi="Times New Roman"/>
          <w:u w:val="none"/>
        </w:rPr>
        <w:t>IX</w:t>
      </w:r>
      <w:r w:rsidR="00F866AD" w:rsidRPr="00421634">
        <w:rPr>
          <w:rFonts w:ascii="Times New Roman" w:hAnsi="Times New Roman"/>
          <w:u w:val="none"/>
        </w:rPr>
        <w:t xml:space="preserve">. </w:t>
      </w:r>
      <w:r w:rsidR="00AE2642" w:rsidRPr="00421634">
        <w:rPr>
          <w:rFonts w:ascii="Times New Roman" w:hAnsi="Times New Roman"/>
          <w:u w:val="none"/>
        </w:rPr>
        <w:t>PŘEDÁNÍ DÍLA</w:t>
      </w:r>
    </w:p>
    <w:p w14:paraId="5FDA5EFD" w14:textId="632CC7CF" w:rsidR="00197CB7" w:rsidRPr="00F83819" w:rsidRDefault="0075034C" w:rsidP="00F83819">
      <w:pPr>
        <w:pStyle w:val="Odstavecseseznamem"/>
        <w:numPr>
          <w:ilvl w:val="0"/>
          <w:numId w:val="42"/>
        </w:numPr>
        <w:spacing w:after="0" w:line="240" w:lineRule="auto"/>
        <w:ind w:left="567" w:hanging="567"/>
        <w:jc w:val="both"/>
        <w:rPr>
          <w:rFonts w:ascii="Times New Roman" w:hAnsi="Times New Roman"/>
          <w:sz w:val="24"/>
          <w:szCs w:val="20"/>
        </w:rPr>
      </w:pPr>
      <w:r w:rsidRPr="00F83819">
        <w:rPr>
          <w:rFonts w:ascii="Times New Roman" w:hAnsi="Times New Roman"/>
          <w:sz w:val="24"/>
          <w:szCs w:val="20"/>
        </w:rPr>
        <w:t>Zhotovitel oznámí objednateli 7 dnů předem termín, kdy dílo bude dokončeno a připraveno k předání. O předání díla bude proveden zápis o předání a převzetí dokončeného díla, který podepíší zástupci obou smluvníc</w:t>
      </w:r>
      <w:r w:rsidR="00197CB7" w:rsidRPr="00F83819">
        <w:rPr>
          <w:rFonts w:ascii="Times New Roman" w:hAnsi="Times New Roman"/>
          <w:sz w:val="24"/>
          <w:szCs w:val="20"/>
        </w:rPr>
        <w:t>h stran, a při kterém zhotovitel předá a objednatel pře</w:t>
      </w:r>
      <w:r w:rsidR="002354D1" w:rsidRPr="00F83819">
        <w:rPr>
          <w:rFonts w:ascii="Times New Roman" w:hAnsi="Times New Roman"/>
          <w:sz w:val="24"/>
          <w:szCs w:val="20"/>
        </w:rPr>
        <w:t xml:space="preserve">vezme veškerou dokumentaci </w:t>
      </w:r>
      <w:r w:rsidR="0030368F" w:rsidRPr="00F83819">
        <w:rPr>
          <w:rFonts w:ascii="Times New Roman" w:hAnsi="Times New Roman"/>
          <w:sz w:val="24"/>
          <w:szCs w:val="20"/>
        </w:rPr>
        <w:t>k dílu.</w:t>
      </w:r>
    </w:p>
    <w:p w14:paraId="577B0685" w14:textId="77777777" w:rsidR="006B0EA7" w:rsidRDefault="006B0EA7" w:rsidP="00C042BD">
      <w:pPr>
        <w:shd w:val="clear" w:color="00FFFF" w:fill="auto"/>
        <w:ind w:left="720" w:hanging="720"/>
        <w:jc w:val="both"/>
        <w:rPr>
          <w:sz w:val="24"/>
        </w:rPr>
      </w:pPr>
    </w:p>
    <w:p w14:paraId="57B3B7D4" w14:textId="77777777"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X. </w:t>
      </w:r>
      <w:r w:rsidR="00AE2642" w:rsidRPr="00421634">
        <w:rPr>
          <w:rFonts w:ascii="Times New Roman" w:hAnsi="Times New Roman"/>
          <w:u w:val="none"/>
        </w:rPr>
        <w:t>SMLUVNÍ POKUTY</w:t>
      </w:r>
    </w:p>
    <w:p w14:paraId="24A0174F" w14:textId="721AD43E" w:rsidR="001128D2" w:rsidRPr="00F83819" w:rsidRDefault="001128D2" w:rsidP="00F83819">
      <w:pPr>
        <w:pStyle w:val="Odstavecseseznamem"/>
        <w:numPr>
          <w:ilvl w:val="0"/>
          <w:numId w:val="43"/>
        </w:numPr>
        <w:spacing w:line="240" w:lineRule="auto"/>
        <w:ind w:left="567" w:hanging="567"/>
        <w:jc w:val="both"/>
        <w:rPr>
          <w:rFonts w:ascii="Times New Roman" w:hAnsi="Times New Roman"/>
          <w:sz w:val="24"/>
          <w:szCs w:val="20"/>
        </w:rPr>
      </w:pPr>
      <w:r w:rsidRPr="00F83819">
        <w:rPr>
          <w:rFonts w:ascii="Times New Roman" w:hAnsi="Times New Roman"/>
          <w:sz w:val="24"/>
          <w:szCs w:val="20"/>
        </w:rPr>
        <w:t>Za prodlení s úhradou faktury zaplatí objednatel zhotoviteli smluvní pokutu ve výši 0,05</w:t>
      </w:r>
      <w:r w:rsidR="00F83819">
        <w:rPr>
          <w:rFonts w:ascii="Times New Roman" w:hAnsi="Times New Roman"/>
          <w:sz w:val="24"/>
          <w:szCs w:val="20"/>
        </w:rPr>
        <w:t> </w:t>
      </w:r>
      <w:r w:rsidRPr="00F83819">
        <w:rPr>
          <w:rFonts w:ascii="Times New Roman" w:hAnsi="Times New Roman"/>
          <w:sz w:val="24"/>
          <w:szCs w:val="20"/>
        </w:rPr>
        <w:t>% z fakturované částky za každý den prodlení.</w:t>
      </w:r>
    </w:p>
    <w:p w14:paraId="2CAAFCA1" w14:textId="6665967D" w:rsidR="00195732" w:rsidRPr="00F83819" w:rsidRDefault="00AE2642" w:rsidP="00F83819">
      <w:pPr>
        <w:pStyle w:val="Odstavecseseznamem"/>
        <w:numPr>
          <w:ilvl w:val="0"/>
          <w:numId w:val="43"/>
        </w:numPr>
        <w:spacing w:line="240" w:lineRule="auto"/>
        <w:ind w:left="567" w:hanging="567"/>
        <w:jc w:val="both"/>
        <w:rPr>
          <w:rFonts w:ascii="Times New Roman" w:hAnsi="Times New Roman"/>
          <w:sz w:val="24"/>
          <w:szCs w:val="20"/>
        </w:rPr>
      </w:pPr>
      <w:r w:rsidRPr="00F83819">
        <w:rPr>
          <w:rFonts w:ascii="Times New Roman" w:hAnsi="Times New Roman"/>
          <w:sz w:val="24"/>
          <w:szCs w:val="20"/>
        </w:rPr>
        <w:t>V případě nedodržení</w:t>
      </w:r>
      <w:r w:rsidR="00D8656A" w:rsidRPr="00F83819">
        <w:rPr>
          <w:rFonts w:ascii="Times New Roman" w:hAnsi="Times New Roman"/>
          <w:sz w:val="24"/>
          <w:szCs w:val="20"/>
        </w:rPr>
        <w:t xml:space="preserve"> dohodnutého</w:t>
      </w:r>
      <w:r w:rsidRPr="00F83819">
        <w:rPr>
          <w:rFonts w:ascii="Times New Roman" w:hAnsi="Times New Roman"/>
          <w:sz w:val="24"/>
          <w:szCs w:val="20"/>
        </w:rPr>
        <w:t xml:space="preserve"> termínu dokončení díla</w:t>
      </w:r>
      <w:r w:rsidR="00A11243" w:rsidRPr="00F83819">
        <w:rPr>
          <w:rFonts w:ascii="Times New Roman" w:hAnsi="Times New Roman"/>
          <w:sz w:val="24"/>
          <w:szCs w:val="20"/>
        </w:rPr>
        <w:t xml:space="preserve"> uhradí zhotovitel smluvní pokutu ve výši </w:t>
      </w:r>
      <w:r w:rsidR="00F83819">
        <w:rPr>
          <w:rFonts w:ascii="Times New Roman" w:hAnsi="Times New Roman"/>
          <w:sz w:val="24"/>
          <w:szCs w:val="20"/>
        </w:rPr>
        <w:t>1.000</w:t>
      </w:r>
      <w:r w:rsidR="00A11243" w:rsidRPr="00F83819">
        <w:rPr>
          <w:rFonts w:ascii="Times New Roman" w:hAnsi="Times New Roman"/>
          <w:sz w:val="24"/>
          <w:szCs w:val="20"/>
        </w:rPr>
        <w:t xml:space="preserve"> Kč za</w:t>
      </w:r>
      <w:r w:rsidR="00FC74A6" w:rsidRPr="00F83819">
        <w:rPr>
          <w:rFonts w:ascii="Times New Roman" w:hAnsi="Times New Roman"/>
          <w:sz w:val="24"/>
          <w:szCs w:val="20"/>
        </w:rPr>
        <w:t xml:space="preserve"> každý i započatý den prodlení s</w:t>
      </w:r>
      <w:r w:rsidR="00A11243" w:rsidRPr="00F83819">
        <w:rPr>
          <w:rFonts w:ascii="Times New Roman" w:hAnsi="Times New Roman"/>
          <w:sz w:val="24"/>
          <w:szCs w:val="20"/>
        </w:rPr>
        <w:t> předáním díla.</w:t>
      </w:r>
      <w:r w:rsidR="007976B8" w:rsidRPr="00F83819">
        <w:rPr>
          <w:rFonts w:ascii="Times New Roman" w:hAnsi="Times New Roman"/>
          <w:sz w:val="24"/>
          <w:szCs w:val="20"/>
        </w:rPr>
        <w:t xml:space="preserve"> </w:t>
      </w:r>
    </w:p>
    <w:p w14:paraId="36AA788B" w14:textId="7CCB1AF8" w:rsidR="00AE2642" w:rsidRPr="00F83819" w:rsidRDefault="00A11243" w:rsidP="00F83819">
      <w:pPr>
        <w:pStyle w:val="Odstavecseseznamem"/>
        <w:numPr>
          <w:ilvl w:val="0"/>
          <w:numId w:val="43"/>
        </w:numPr>
        <w:spacing w:line="240" w:lineRule="auto"/>
        <w:ind w:left="567" w:hanging="567"/>
        <w:jc w:val="both"/>
        <w:rPr>
          <w:rFonts w:ascii="Times New Roman" w:hAnsi="Times New Roman"/>
          <w:sz w:val="24"/>
          <w:szCs w:val="20"/>
        </w:rPr>
      </w:pPr>
      <w:r w:rsidRPr="00F83819">
        <w:rPr>
          <w:rFonts w:ascii="Times New Roman" w:hAnsi="Times New Roman"/>
          <w:sz w:val="24"/>
          <w:szCs w:val="20"/>
        </w:rPr>
        <w:t>Z</w:t>
      </w:r>
      <w:r w:rsidR="00AE2642" w:rsidRPr="00F83819">
        <w:rPr>
          <w:rFonts w:ascii="Times New Roman" w:hAnsi="Times New Roman"/>
          <w:sz w:val="24"/>
          <w:szCs w:val="20"/>
        </w:rPr>
        <w:t xml:space="preserve"> prodlení s odstraněním vad a nedodělků v termínech stanovených v zápise o předání a</w:t>
      </w:r>
      <w:r w:rsidR="00F83819">
        <w:rPr>
          <w:rFonts w:ascii="Times New Roman" w:hAnsi="Times New Roman"/>
          <w:sz w:val="24"/>
          <w:szCs w:val="20"/>
        </w:rPr>
        <w:t> </w:t>
      </w:r>
      <w:r w:rsidR="00AE2642" w:rsidRPr="00F83819">
        <w:rPr>
          <w:rFonts w:ascii="Times New Roman" w:hAnsi="Times New Roman"/>
          <w:sz w:val="24"/>
          <w:szCs w:val="20"/>
        </w:rPr>
        <w:t xml:space="preserve">převzetí díla uhradí zhotovitel objednateli smluvní pokutu ve výši </w:t>
      </w:r>
      <w:r w:rsidR="005410DB" w:rsidRPr="00F83819">
        <w:rPr>
          <w:rFonts w:ascii="Times New Roman" w:hAnsi="Times New Roman"/>
          <w:sz w:val="24"/>
          <w:szCs w:val="20"/>
        </w:rPr>
        <w:t>1.000</w:t>
      </w:r>
      <w:r w:rsidRPr="00F83819">
        <w:rPr>
          <w:rFonts w:ascii="Times New Roman" w:hAnsi="Times New Roman"/>
          <w:sz w:val="24"/>
          <w:szCs w:val="20"/>
        </w:rPr>
        <w:t xml:space="preserve"> Kč</w:t>
      </w:r>
      <w:r w:rsidR="00AE2642" w:rsidRPr="00F83819">
        <w:rPr>
          <w:rFonts w:ascii="Times New Roman" w:hAnsi="Times New Roman"/>
          <w:sz w:val="24"/>
          <w:szCs w:val="20"/>
        </w:rPr>
        <w:t xml:space="preserve"> za každý i započatý den prodlení.</w:t>
      </w:r>
    </w:p>
    <w:p w14:paraId="44DF2DFC" w14:textId="16D6909C" w:rsidR="00C85501" w:rsidRPr="00F83819" w:rsidRDefault="00B0703E" w:rsidP="00F83819">
      <w:pPr>
        <w:pStyle w:val="Odstavecseseznamem"/>
        <w:numPr>
          <w:ilvl w:val="0"/>
          <w:numId w:val="43"/>
        </w:numPr>
        <w:spacing w:line="240" w:lineRule="auto"/>
        <w:ind w:left="567" w:hanging="567"/>
        <w:jc w:val="both"/>
        <w:rPr>
          <w:rFonts w:ascii="Times New Roman" w:hAnsi="Times New Roman"/>
          <w:sz w:val="24"/>
          <w:szCs w:val="20"/>
        </w:rPr>
      </w:pPr>
      <w:r w:rsidRPr="00F83819">
        <w:rPr>
          <w:rFonts w:ascii="Times New Roman" w:hAnsi="Times New Roman"/>
          <w:sz w:val="24"/>
          <w:szCs w:val="20"/>
        </w:rPr>
        <w:lastRenderedPageBreak/>
        <w:t>Při neplnění podmínek smlouvy a</w:t>
      </w:r>
      <w:r w:rsidR="00C85501" w:rsidRPr="00F83819">
        <w:rPr>
          <w:rFonts w:ascii="Times New Roman" w:hAnsi="Times New Roman"/>
          <w:sz w:val="24"/>
          <w:szCs w:val="20"/>
        </w:rPr>
        <w:t xml:space="preserve"> porušování zákonných povinností má právo objednatel na smluvní pokutu ve výši </w:t>
      </w:r>
      <w:r w:rsidR="005410DB" w:rsidRPr="00F83819">
        <w:rPr>
          <w:rFonts w:ascii="Times New Roman" w:hAnsi="Times New Roman"/>
          <w:sz w:val="24"/>
          <w:szCs w:val="20"/>
        </w:rPr>
        <w:t xml:space="preserve">1.000 </w:t>
      </w:r>
      <w:r w:rsidR="00A11243" w:rsidRPr="00F83819">
        <w:rPr>
          <w:rFonts w:ascii="Times New Roman" w:hAnsi="Times New Roman"/>
          <w:sz w:val="24"/>
          <w:szCs w:val="20"/>
        </w:rPr>
        <w:t>Kč</w:t>
      </w:r>
      <w:r w:rsidR="006375DA" w:rsidRPr="00F83819">
        <w:rPr>
          <w:rFonts w:ascii="Times New Roman" w:hAnsi="Times New Roman"/>
          <w:sz w:val="24"/>
          <w:szCs w:val="20"/>
        </w:rPr>
        <w:t xml:space="preserve"> </w:t>
      </w:r>
      <w:r w:rsidR="00C85501" w:rsidRPr="00F83819">
        <w:rPr>
          <w:rFonts w:ascii="Times New Roman" w:hAnsi="Times New Roman"/>
          <w:sz w:val="24"/>
          <w:szCs w:val="20"/>
        </w:rPr>
        <w:t>za každý započatý den a každé jednotlivé porušení.</w:t>
      </w:r>
    </w:p>
    <w:p w14:paraId="40F3ECF2" w14:textId="5BC2D4AE" w:rsidR="00384F7E" w:rsidRPr="00F83819" w:rsidRDefault="00384F7E" w:rsidP="00F83819">
      <w:pPr>
        <w:pStyle w:val="Odstavecseseznamem"/>
        <w:numPr>
          <w:ilvl w:val="0"/>
          <w:numId w:val="43"/>
        </w:numPr>
        <w:spacing w:line="240" w:lineRule="auto"/>
        <w:ind w:left="567" w:hanging="567"/>
        <w:jc w:val="both"/>
        <w:rPr>
          <w:rFonts w:ascii="Times New Roman" w:hAnsi="Times New Roman"/>
          <w:sz w:val="24"/>
          <w:szCs w:val="20"/>
        </w:rPr>
      </w:pPr>
      <w:r w:rsidRPr="00F83819">
        <w:rPr>
          <w:rFonts w:ascii="Times New Roman" w:hAnsi="Times New Roman"/>
          <w:sz w:val="24"/>
          <w:szCs w:val="20"/>
        </w:rPr>
        <w:t>Smluvní pokuta za porušení povinnosti stanoven</w:t>
      </w:r>
      <w:r w:rsidR="00F83819">
        <w:rPr>
          <w:rFonts w:ascii="Times New Roman" w:hAnsi="Times New Roman"/>
          <w:sz w:val="24"/>
          <w:szCs w:val="20"/>
        </w:rPr>
        <w:t>é</w:t>
      </w:r>
      <w:r w:rsidRPr="00F83819">
        <w:rPr>
          <w:rFonts w:ascii="Times New Roman" w:hAnsi="Times New Roman"/>
          <w:sz w:val="24"/>
          <w:szCs w:val="20"/>
        </w:rPr>
        <w:t xml:space="preserve"> v</w:t>
      </w:r>
      <w:r w:rsidR="00F83819">
        <w:rPr>
          <w:rFonts w:ascii="Times New Roman" w:hAnsi="Times New Roman"/>
          <w:sz w:val="24"/>
          <w:szCs w:val="20"/>
        </w:rPr>
        <w:t> bodě 5.4</w:t>
      </w:r>
      <w:r w:rsidRPr="00F83819">
        <w:rPr>
          <w:rFonts w:ascii="Times New Roman" w:hAnsi="Times New Roman"/>
          <w:sz w:val="24"/>
          <w:szCs w:val="20"/>
        </w:rPr>
        <w:t xml:space="preserve"> této smlouvy je stanovena ve výši 1.000 Kč za každý den do odstranění nedostatků.</w:t>
      </w:r>
    </w:p>
    <w:p w14:paraId="68D5D5EE" w14:textId="77777777" w:rsidR="003A0942" w:rsidRPr="00F83819" w:rsidRDefault="003A0942" w:rsidP="00F83819">
      <w:pPr>
        <w:pStyle w:val="Odstavecseseznamem"/>
        <w:numPr>
          <w:ilvl w:val="0"/>
          <w:numId w:val="43"/>
        </w:numPr>
        <w:spacing w:line="240" w:lineRule="auto"/>
        <w:ind w:left="567" w:hanging="567"/>
        <w:jc w:val="both"/>
        <w:rPr>
          <w:rFonts w:ascii="Times New Roman" w:hAnsi="Times New Roman"/>
          <w:sz w:val="24"/>
          <w:szCs w:val="20"/>
        </w:rPr>
      </w:pPr>
      <w:r w:rsidRPr="00F83819">
        <w:rPr>
          <w:rFonts w:ascii="Times New Roman" w:hAnsi="Times New Roman"/>
          <w:sz w:val="24"/>
          <w:szCs w:val="20"/>
        </w:rPr>
        <w:t>Sankce za nedodržování BOZP, požární ochrany a ochrany životního prostředí se řídí</w:t>
      </w:r>
      <w:r w:rsidR="00B0703E" w:rsidRPr="00F83819">
        <w:rPr>
          <w:rFonts w:ascii="Times New Roman" w:hAnsi="Times New Roman"/>
          <w:sz w:val="24"/>
          <w:szCs w:val="20"/>
        </w:rPr>
        <w:t xml:space="preserve"> dle sazebníku pokut, který je</w:t>
      </w:r>
      <w:r w:rsidR="0030368F" w:rsidRPr="00F83819">
        <w:rPr>
          <w:rFonts w:ascii="Times New Roman" w:hAnsi="Times New Roman"/>
          <w:sz w:val="24"/>
          <w:szCs w:val="20"/>
        </w:rPr>
        <w:t xml:space="preserve"> </w:t>
      </w:r>
      <w:r w:rsidR="00D51D0E" w:rsidRPr="00F83819">
        <w:rPr>
          <w:rFonts w:ascii="Times New Roman" w:hAnsi="Times New Roman"/>
          <w:sz w:val="24"/>
          <w:szCs w:val="20"/>
        </w:rPr>
        <w:t>nedílnou přílohou</w:t>
      </w:r>
      <w:r w:rsidRPr="00F83819">
        <w:rPr>
          <w:rFonts w:ascii="Times New Roman" w:hAnsi="Times New Roman"/>
          <w:sz w:val="24"/>
          <w:szCs w:val="20"/>
        </w:rPr>
        <w:t xml:space="preserve"> č. 1</w:t>
      </w:r>
      <w:r w:rsidR="00B0703E" w:rsidRPr="00F83819">
        <w:rPr>
          <w:rFonts w:ascii="Times New Roman" w:hAnsi="Times New Roman"/>
          <w:sz w:val="24"/>
          <w:szCs w:val="20"/>
        </w:rPr>
        <w:t xml:space="preserve"> této smlouvy.</w:t>
      </w:r>
    </w:p>
    <w:p w14:paraId="6E7CF961" w14:textId="77777777" w:rsidR="002354D1" w:rsidRPr="00F83819" w:rsidRDefault="002354D1" w:rsidP="00F83819">
      <w:pPr>
        <w:pStyle w:val="Odstavecseseznamem"/>
        <w:numPr>
          <w:ilvl w:val="0"/>
          <w:numId w:val="43"/>
        </w:numPr>
        <w:spacing w:line="240" w:lineRule="auto"/>
        <w:ind w:left="567" w:hanging="567"/>
        <w:jc w:val="both"/>
        <w:rPr>
          <w:rFonts w:ascii="Times New Roman" w:hAnsi="Times New Roman"/>
          <w:sz w:val="24"/>
          <w:szCs w:val="20"/>
        </w:rPr>
      </w:pPr>
      <w:r w:rsidRPr="00F83819">
        <w:rPr>
          <w:rFonts w:ascii="Times New Roman" w:hAnsi="Times New Roman"/>
          <w:sz w:val="24"/>
          <w:szCs w:val="20"/>
        </w:rPr>
        <w:t xml:space="preserve">Pokuty vzniklé vlivem stavební činnosti zhotovitele udělené </w:t>
      </w:r>
      <w:r w:rsidR="001A6F2A" w:rsidRPr="00F83819">
        <w:rPr>
          <w:rFonts w:ascii="Times New Roman" w:hAnsi="Times New Roman"/>
          <w:sz w:val="24"/>
          <w:szCs w:val="20"/>
        </w:rPr>
        <w:t>objednateli b</w:t>
      </w:r>
      <w:r w:rsidRPr="00F83819">
        <w:rPr>
          <w:rFonts w:ascii="Times New Roman" w:hAnsi="Times New Roman"/>
          <w:sz w:val="24"/>
          <w:szCs w:val="20"/>
        </w:rPr>
        <w:t>udou převedeny na zhotovitele v plné výši a mohou být započteny proti neuhrazeným fakturám.</w:t>
      </w:r>
    </w:p>
    <w:p w14:paraId="4B77E9FC" w14:textId="77777777" w:rsidR="00A11243" w:rsidRPr="00F83819" w:rsidRDefault="00D8656A" w:rsidP="00F83819">
      <w:pPr>
        <w:pStyle w:val="Odstavecseseznamem"/>
        <w:numPr>
          <w:ilvl w:val="0"/>
          <w:numId w:val="43"/>
        </w:numPr>
        <w:spacing w:line="240" w:lineRule="auto"/>
        <w:ind w:left="567" w:hanging="567"/>
        <w:jc w:val="both"/>
        <w:rPr>
          <w:rFonts w:ascii="Times New Roman" w:hAnsi="Times New Roman"/>
          <w:sz w:val="24"/>
          <w:szCs w:val="20"/>
        </w:rPr>
      </w:pPr>
      <w:r w:rsidRPr="00F83819">
        <w:rPr>
          <w:rFonts w:ascii="Times New Roman" w:hAnsi="Times New Roman"/>
          <w:sz w:val="24"/>
          <w:szCs w:val="20"/>
        </w:rPr>
        <w:t xml:space="preserve">Zhotovitel nebude povinen hradit smluvní pokuty dle odstavců </w:t>
      </w:r>
      <w:r w:rsidR="0030368F" w:rsidRPr="00F83819">
        <w:rPr>
          <w:rFonts w:ascii="Times New Roman" w:hAnsi="Times New Roman"/>
          <w:sz w:val="24"/>
          <w:szCs w:val="20"/>
        </w:rPr>
        <w:t xml:space="preserve">2, </w:t>
      </w:r>
      <w:r w:rsidRPr="00F83819">
        <w:rPr>
          <w:rFonts w:ascii="Times New Roman" w:hAnsi="Times New Roman"/>
          <w:sz w:val="24"/>
          <w:szCs w:val="20"/>
        </w:rPr>
        <w:t>3, 4 a 5</w:t>
      </w:r>
      <w:r w:rsidR="00C80DC9" w:rsidRPr="00F83819">
        <w:rPr>
          <w:rFonts w:ascii="Times New Roman" w:hAnsi="Times New Roman"/>
          <w:sz w:val="24"/>
          <w:szCs w:val="20"/>
        </w:rPr>
        <w:t xml:space="preserve"> tohoto článku</w:t>
      </w:r>
      <w:r w:rsidRPr="00F83819">
        <w:rPr>
          <w:rFonts w:ascii="Times New Roman" w:hAnsi="Times New Roman"/>
          <w:sz w:val="24"/>
          <w:szCs w:val="20"/>
        </w:rPr>
        <w:t xml:space="preserve"> prokáže-li, že k prodlení nedošlo jeho zaviněním.</w:t>
      </w:r>
    </w:p>
    <w:p w14:paraId="52584A2D" w14:textId="77777777" w:rsidR="00AE2642" w:rsidRPr="00F83819" w:rsidRDefault="00AE2642" w:rsidP="00F83819">
      <w:pPr>
        <w:pStyle w:val="Odstavecseseznamem"/>
        <w:numPr>
          <w:ilvl w:val="0"/>
          <w:numId w:val="43"/>
        </w:numPr>
        <w:spacing w:after="0" w:line="240" w:lineRule="auto"/>
        <w:ind w:left="567" w:hanging="567"/>
        <w:jc w:val="both"/>
        <w:rPr>
          <w:rFonts w:ascii="Times New Roman" w:hAnsi="Times New Roman"/>
          <w:sz w:val="24"/>
          <w:szCs w:val="20"/>
        </w:rPr>
      </w:pPr>
      <w:r w:rsidRPr="00F83819">
        <w:rPr>
          <w:rFonts w:ascii="Times New Roman" w:hAnsi="Times New Roman"/>
          <w:sz w:val="24"/>
          <w:szCs w:val="20"/>
        </w:rPr>
        <w:t>Úhradou smluvní pokuty není dotčeno právo požadovat náhradu škody v plné výši.</w:t>
      </w:r>
    </w:p>
    <w:p w14:paraId="20229430" w14:textId="77777777" w:rsidR="009E46D3" w:rsidRDefault="009E46D3" w:rsidP="00EA3BE5">
      <w:pPr>
        <w:tabs>
          <w:tab w:val="right" w:pos="9071"/>
        </w:tabs>
        <w:spacing w:after="120"/>
        <w:jc w:val="both"/>
        <w:rPr>
          <w:sz w:val="24"/>
        </w:rPr>
      </w:pPr>
    </w:p>
    <w:p w14:paraId="185D74A0" w14:textId="77777777"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X</w:t>
      </w:r>
      <w:r w:rsidR="002368C4">
        <w:rPr>
          <w:rFonts w:ascii="Times New Roman" w:hAnsi="Times New Roman"/>
          <w:u w:val="none"/>
        </w:rPr>
        <w:t>I</w:t>
      </w:r>
      <w:r w:rsidRPr="00421634">
        <w:rPr>
          <w:rFonts w:ascii="Times New Roman" w:hAnsi="Times New Roman"/>
          <w:u w:val="none"/>
        </w:rPr>
        <w:t xml:space="preserve">. </w:t>
      </w:r>
      <w:r w:rsidR="00AE2642" w:rsidRPr="00421634">
        <w:rPr>
          <w:rFonts w:ascii="Times New Roman" w:hAnsi="Times New Roman"/>
          <w:u w:val="none"/>
        </w:rPr>
        <w:t>ODSTOUPENÍ OD SMLOUVY</w:t>
      </w:r>
    </w:p>
    <w:p w14:paraId="15A74CEE" w14:textId="77777777" w:rsidR="00AE2642" w:rsidRPr="00095FDB" w:rsidRDefault="00AE2642" w:rsidP="00F83819">
      <w:pPr>
        <w:pStyle w:val="Zkladntext3"/>
        <w:numPr>
          <w:ilvl w:val="0"/>
          <w:numId w:val="9"/>
        </w:numPr>
        <w:tabs>
          <w:tab w:val="clear" w:pos="851"/>
        </w:tabs>
        <w:spacing w:before="0"/>
        <w:ind w:left="567" w:hanging="567"/>
        <w:jc w:val="both"/>
      </w:pPr>
      <w:r w:rsidRPr="00095FDB">
        <w:t xml:space="preserve">Odstoupit od této smlouvy lze pro podstatné porušení </w:t>
      </w:r>
      <w:r w:rsidR="00150F3F">
        <w:t xml:space="preserve">smluvních povinností, kterými jsou </w:t>
      </w:r>
      <w:r w:rsidR="00AE3EFB" w:rsidRPr="00095FDB">
        <w:t>zejména</w:t>
      </w:r>
      <w:r w:rsidRPr="00095FDB">
        <w:t>:</w:t>
      </w:r>
    </w:p>
    <w:p w14:paraId="4E3F03FA" w14:textId="77777777" w:rsidR="00AE2642" w:rsidRPr="00095FDB" w:rsidRDefault="00AE2642" w:rsidP="009E46D3">
      <w:pPr>
        <w:pStyle w:val="Zkladntext3"/>
        <w:numPr>
          <w:ilvl w:val="0"/>
          <w:numId w:val="3"/>
        </w:numPr>
        <w:tabs>
          <w:tab w:val="clear" w:pos="720"/>
          <w:tab w:val="num" w:pos="1418"/>
        </w:tabs>
        <w:spacing w:before="0"/>
        <w:ind w:left="1417" w:hanging="357"/>
        <w:jc w:val="both"/>
      </w:pPr>
      <w:r w:rsidRPr="00095FDB">
        <w:t>neplnění předmětu díla podle čl. I.</w:t>
      </w:r>
      <w:r w:rsidR="00A87620" w:rsidRPr="00095FDB">
        <w:t>;</w:t>
      </w:r>
    </w:p>
    <w:p w14:paraId="62886C87" w14:textId="77777777" w:rsidR="00AE2642" w:rsidRPr="00095FDB" w:rsidRDefault="00AE2642" w:rsidP="009E46D3">
      <w:pPr>
        <w:pStyle w:val="Zkladntext3"/>
        <w:numPr>
          <w:ilvl w:val="0"/>
          <w:numId w:val="3"/>
        </w:numPr>
        <w:tabs>
          <w:tab w:val="clear" w:pos="720"/>
          <w:tab w:val="num" w:pos="1418"/>
        </w:tabs>
        <w:spacing w:before="0"/>
        <w:ind w:left="1417" w:hanging="357"/>
        <w:jc w:val="both"/>
      </w:pPr>
      <w:r w:rsidRPr="00095FDB">
        <w:t>zhotovitel neprovede dílo v patřičné kvalitě podle platných předpisů a norem</w:t>
      </w:r>
      <w:r w:rsidR="00A87620" w:rsidRPr="00095FDB">
        <w:t>;</w:t>
      </w:r>
    </w:p>
    <w:p w14:paraId="26B867A9" w14:textId="77777777" w:rsidR="00AE2642" w:rsidRPr="00095FDB" w:rsidRDefault="00AE2642" w:rsidP="009E46D3">
      <w:pPr>
        <w:pStyle w:val="Zkladntext3"/>
        <w:numPr>
          <w:ilvl w:val="0"/>
          <w:numId w:val="3"/>
        </w:numPr>
        <w:tabs>
          <w:tab w:val="clear" w:pos="720"/>
          <w:tab w:val="num" w:pos="1418"/>
        </w:tabs>
        <w:spacing w:before="0"/>
        <w:ind w:left="1417" w:hanging="357"/>
        <w:jc w:val="both"/>
      </w:pPr>
      <w:r w:rsidRPr="00095FDB">
        <w:t xml:space="preserve">zhotovitel je v prodlení s termínem dokončení díla o více než </w:t>
      </w:r>
      <w:r w:rsidR="00F36D29" w:rsidRPr="00095FDB">
        <w:t>5</w:t>
      </w:r>
      <w:r w:rsidRPr="00095FDB">
        <w:t xml:space="preserve"> kalendářních dnů</w:t>
      </w:r>
      <w:r w:rsidR="00A87620" w:rsidRPr="00095FDB">
        <w:t>;</w:t>
      </w:r>
    </w:p>
    <w:p w14:paraId="0B6D9876" w14:textId="789BD7E3" w:rsidR="00AE2642" w:rsidRPr="00095FDB" w:rsidRDefault="00AE2642" w:rsidP="009E46D3">
      <w:pPr>
        <w:pStyle w:val="Zkladntext3"/>
        <w:numPr>
          <w:ilvl w:val="0"/>
          <w:numId w:val="3"/>
        </w:numPr>
        <w:tabs>
          <w:tab w:val="clear" w:pos="720"/>
          <w:tab w:val="num" w:pos="1418"/>
        </w:tabs>
        <w:spacing w:before="0"/>
        <w:ind w:left="1417" w:hanging="357"/>
        <w:jc w:val="both"/>
      </w:pPr>
      <w:r w:rsidRPr="00095FDB">
        <w:t>zhotovitel bez vážných důvodů přerušil práce na díle na dobu delší</w:t>
      </w:r>
      <w:r w:rsidR="00A54045" w:rsidRPr="00095FDB">
        <w:t xml:space="preserve"> </w:t>
      </w:r>
      <w:r w:rsidRPr="00095FDB">
        <w:t>než</w:t>
      </w:r>
      <w:r w:rsidR="00A54045" w:rsidRPr="00095FDB">
        <w:t xml:space="preserve"> </w:t>
      </w:r>
      <w:r w:rsidR="00A87620" w:rsidRPr="00095FDB">
        <w:t>5 kalendářních dnů</w:t>
      </w:r>
      <w:r w:rsidR="00F83819">
        <w:t>.</w:t>
      </w:r>
    </w:p>
    <w:p w14:paraId="067EA716" w14:textId="1EC176AE" w:rsidR="006D6F14" w:rsidRDefault="00AE2642" w:rsidP="00F83819">
      <w:pPr>
        <w:numPr>
          <w:ilvl w:val="0"/>
          <w:numId w:val="9"/>
        </w:numPr>
        <w:tabs>
          <w:tab w:val="clear" w:pos="851"/>
        </w:tabs>
        <w:spacing w:before="240"/>
        <w:ind w:left="567" w:hanging="567"/>
        <w:jc w:val="both"/>
        <w:rPr>
          <w:sz w:val="24"/>
        </w:rPr>
      </w:pPr>
      <w:r w:rsidRPr="00095FDB">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w:t>
      </w:r>
      <w:r w:rsidR="00F83819">
        <w:rPr>
          <w:sz w:val="24"/>
        </w:rPr>
        <w:t> </w:t>
      </w:r>
      <w:r w:rsidRPr="00095FDB">
        <w:rPr>
          <w:sz w:val="24"/>
        </w:rPr>
        <w:t>škody jí prokazatelně vzniklé v souvislosti s odstoupením od této smlouvy.</w:t>
      </w:r>
    </w:p>
    <w:p w14:paraId="5D23639A" w14:textId="77777777" w:rsidR="00B8398D" w:rsidRDefault="00B8398D" w:rsidP="009E46D3">
      <w:pPr>
        <w:ind w:left="851"/>
        <w:jc w:val="both"/>
        <w:rPr>
          <w:sz w:val="24"/>
        </w:rPr>
      </w:pPr>
    </w:p>
    <w:p w14:paraId="31B0E396" w14:textId="77777777"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XI</w:t>
      </w:r>
      <w:r w:rsidR="002368C4">
        <w:rPr>
          <w:rFonts w:ascii="Times New Roman" w:hAnsi="Times New Roman"/>
          <w:u w:val="none"/>
        </w:rPr>
        <w:t>I</w:t>
      </w:r>
      <w:r w:rsidRPr="00421634">
        <w:rPr>
          <w:rFonts w:ascii="Times New Roman" w:hAnsi="Times New Roman"/>
          <w:u w:val="none"/>
        </w:rPr>
        <w:t xml:space="preserve">. </w:t>
      </w:r>
      <w:r w:rsidR="00AE2642" w:rsidRPr="00421634">
        <w:rPr>
          <w:rFonts w:ascii="Times New Roman" w:hAnsi="Times New Roman"/>
          <w:u w:val="none"/>
        </w:rPr>
        <w:t>ZÁVĚREČNÁ USTANOVENÍ</w:t>
      </w:r>
    </w:p>
    <w:p w14:paraId="6A17C6C2" w14:textId="71057A45" w:rsidR="00806F68" w:rsidRPr="00F83819" w:rsidRDefault="00806F68" w:rsidP="00F83819">
      <w:pPr>
        <w:pStyle w:val="Odstavecseseznamem"/>
        <w:numPr>
          <w:ilvl w:val="0"/>
          <w:numId w:val="44"/>
        </w:numPr>
        <w:spacing w:line="240" w:lineRule="auto"/>
        <w:ind w:left="567" w:hanging="567"/>
        <w:jc w:val="both"/>
        <w:rPr>
          <w:rFonts w:ascii="Times New Roman" w:hAnsi="Times New Roman"/>
          <w:sz w:val="24"/>
          <w:szCs w:val="20"/>
        </w:rPr>
      </w:pPr>
      <w:r w:rsidRPr="00F83819">
        <w:rPr>
          <w:rFonts w:ascii="Times New Roman" w:hAnsi="Times New Roman"/>
          <w:sz w:val="24"/>
          <w:szCs w:val="20"/>
        </w:rPr>
        <w:t xml:space="preserve">Tato smlouva a práva a povinnosti z ní vzniklé </w:t>
      </w:r>
      <w:r w:rsidR="00BE3A33" w:rsidRPr="00F83819">
        <w:rPr>
          <w:rFonts w:ascii="Times New Roman" w:hAnsi="Times New Roman"/>
          <w:sz w:val="24"/>
          <w:szCs w:val="20"/>
        </w:rPr>
        <w:t>se řídí</w:t>
      </w:r>
      <w:r w:rsidRPr="00F83819">
        <w:rPr>
          <w:rFonts w:ascii="Times New Roman" w:hAnsi="Times New Roman"/>
          <w:sz w:val="24"/>
          <w:szCs w:val="20"/>
        </w:rPr>
        <w:t xml:space="preserve"> zákonem č. 89/2012 Sb., občanský zákoník</w:t>
      </w:r>
      <w:r w:rsidR="00524874" w:rsidRPr="00F83819">
        <w:rPr>
          <w:rFonts w:ascii="Times New Roman" w:hAnsi="Times New Roman"/>
          <w:sz w:val="24"/>
          <w:szCs w:val="20"/>
        </w:rPr>
        <w:t xml:space="preserve"> v platném znění.</w:t>
      </w:r>
    </w:p>
    <w:p w14:paraId="2D30F571" w14:textId="1D304D39" w:rsidR="007976B8" w:rsidRPr="00F83819" w:rsidRDefault="0024096C" w:rsidP="00F83819">
      <w:pPr>
        <w:pStyle w:val="Odstavecseseznamem"/>
        <w:numPr>
          <w:ilvl w:val="0"/>
          <w:numId w:val="44"/>
        </w:numPr>
        <w:spacing w:line="240" w:lineRule="auto"/>
        <w:ind w:left="567" w:hanging="567"/>
        <w:jc w:val="both"/>
        <w:rPr>
          <w:rFonts w:ascii="Times New Roman" w:hAnsi="Times New Roman"/>
          <w:sz w:val="24"/>
          <w:szCs w:val="20"/>
        </w:rPr>
      </w:pPr>
      <w:r w:rsidRPr="00F83819">
        <w:rPr>
          <w:rFonts w:ascii="Times New Roman" w:hAnsi="Times New Roman"/>
          <w:sz w:val="24"/>
          <w:szCs w:val="20"/>
        </w:rPr>
        <w:t xml:space="preserve">Smlouva nabývá platnosti dnem podpisu oběma smluvními stranami  a účinnosti dnem uveřejnění v registru smluv. Zhotovitel bere na vědomí, že uveřejnění </w:t>
      </w:r>
      <w:r w:rsidR="00F83819">
        <w:rPr>
          <w:rFonts w:ascii="Times New Roman" w:hAnsi="Times New Roman"/>
          <w:sz w:val="24"/>
          <w:szCs w:val="20"/>
        </w:rPr>
        <w:t xml:space="preserve">smlouvy </w:t>
      </w:r>
      <w:r w:rsidRPr="00F83819">
        <w:rPr>
          <w:rFonts w:ascii="Times New Roman" w:hAnsi="Times New Roman"/>
          <w:sz w:val="24"/>
          <w:szCs w:val="20"/>
        </w:rPr>
        <w:t>v tom</w:t>
      </w:r>
      <w:r w:rsidR="00F83819">
        <w:rPr>
          <w:rFonts w:ascii="Times New Roman" w:hAnsi="Times New Roman"/>
          <w:sz w:val="24"/>
          <w:szCs w:val="20"/>
        </w:rPr>
        <w:t xml:space="preserve">to registru v plném znění </w:t>
      </w:r>
      <w:r w:rsidR="005410DB" w:rsidRPr="00F83819">
        <w:rPr>
          <w:rFonts w:ascii="Times New Roman" w:hAnsi="Times New Roman"/>
          <w:sz w:val="24"/>
          <w:szCs w:val="20"/>
        </w:rPr>
        <w:t>zajistí objednatel.</w:t>
      </w:r>
    </w:p>
    <w:p w14:paraId="4A44B848" w14:textId="223D3B4C" w:rsidR="00806F68" w:rsidRPr="00F83819" w:rsidRDefault="00806F68" w:rsidP="00F83819">
      <w:pPr>
        <w:pStyle w:val="Odstavecseseznamem"/>
        <w:numPr>
          <w:ilvl w:val="0"/>
          <w:numId w:val="44"/>
        </w:numPr>
        <w:spacing w:line="240" w:lineRule="auto"/>
        <w:ind w:left="567" w:hanging="567"/>
        <w:jc w:val="both"/>
        <w:rPr>
          <w:rFonts w:ascii="Times New Roman" w:hAnsi="Times New Roman"/>
          <w:sz w:val="24"/>
          <w:szCs w:val="20"/>
        </w:rPr>
      </w:pPr>
      <w:r w:rsidRPr="00F83819">
        <w:rPr>
          <w:rFonts w:ascii="Times New Roman" w:hAnsi="Times New Roman"/>
          <w:sz w:val="24"/>
          <w:szCs w:val="20"/>
        </w:rPr>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w:t>
      </w:r>
      <w:r w:rsidR="00F83819">
        <w:rPr>
          <w:rFonts w:ascii="Times New Roman" w:hAnsi="Times New Roman"/>
          <w:sz w:val="24"/>
          <w:szCs w:val="20"/>
        </w:rPr>
        <w:t> </w:t>
      </w:r>
      <w:r w:rsidRPr="00F83819">
        <w:rPr>
          <w:rFonts w:ascii="Times New Roman" w:hAnsi="Times New Roman"/>
          <w:sz w:val="24"/>
          <w:szCs w:val="20"/>
        </w:rPr>
        <w:t>uzavření této smlouvy nesmí být vykládán v rozporu s výslovnými ustanoveními této smlouvy a nezakládá žádný závazek žádné ze stran.</w:t>
      </w:r>
    </w:p>
    <w:p w14:paraId="495E7FE4" w14:textId="4E835EFF" w:rsidR="00806F68" w:rsidRPr="00F83819" w:rsidRDefault="00806F68" w:rsidP="00F83819">
      <w:pPr>
        <w:pStyle w:val="Odstavecseseznamem"/>
        <w:numPr>
          <w:ilvl w:val="0"/>
          <w:numId w:val="44"/>
        </w:numPr>
        <w:spacing w:line="240" w:lineRule="auto"/>
        <w:ind w:left="567" w:hanging="567"/>
        <w:jc w:val="both"/>
        <w:rPr>
          <w:rFonts w:ascii="Times New Roman" w:hAnsi="Times New Roman"/>
          <w:sz w:val="24"/>
          <w:szCs w:val="20"/>
        </w:rPr>
      </w:pPr>
      <w:r w:rsidRPr="00F83819">
        <w:rPr>
          <w:rFonts w:ascii="Times New Roman" w:hAnsi="Times New Roman"/>
          <w:sz w:val="24"/>
          <w:szCs w:val="20"/>
        </w:rPr>
        <w:lastRenderedPageBreak/>
        <w:t>Smlouvu lze měnit a doplňovat po dohodě smluvních stran formou písemných dodatků k této smlouvě, podepsaných oběma smluvními stranami. Za písemnou formu nebude pro tento účel považována výměna e-mailových či jiných elektronických zpráv.</w:t>
      </w:r>
    </w:p>
    <w:p w14:paraId="495D3095" w14:textId="0ED6578D" w:rsidR="00806F68" w:rsidRPr="00F83819" w:rsidRDefault="009C1202" w:rsidP="00F83819">
      <w:pPr>
        <w:pStyle w:val="Odstavecseseznamem"/>
        <w:numPr>
          <w:ilvl w:val="0"/>
          <w:numId w:val="44"/>
        </w:numPr>
        <w:spacing w:line="240" w:lineRule="auto"/>
        <w:ind w:left="567" w:hanging="567"/>
        <w:jc w:val="both"/>
        <w:rPr>
          <w:rFonts w:ascii="Times New Roman" w:hAnsi="Times New Roman"/>
          <w:sz w:val="24"/>
          <w:szCs w:val="20"/>
        </w:rPr>
      </w:pPr>
      <w:r w:rsidRPr="00F83819">
        <w:rPr>
          <w:rFonts w:ascii="Times New Roman" w:hAnsi="Times New Roman"/>
          <w:sz w:val="24"/>
          <w:szCs w:val="20"/>
        </w:rPr>
        <w:t xml:space="preserve">Smlouva se vyhotovuje ve </w:t>
      </w:r>
      <w:r w:rsidR="00761E9E">
        <w:rPr>
          <w:rFonts w:ascii="Times New Roman" w:hAnsi="Times New Roman"/>
          <w:sz w:val="24"/>
          <w:szCs w:val="20"/>
        </w:rPr>
        <w:t>dvou</w:t>
      </w:r>
      <w:r w:rsidR="00806F68" w:rsidRPr="00F83819">
        <w:rPr>
          <w:rFonts w:ascii="Times New Roman" w:hAnsi="Times New Roman"/>
          <w:sz w:val="24"/>
          <w:szCs w:val="20"/>
        </w:rPr>
        <w:t xml:space="preserve"> stejnopisech, z ni</w:t>
      </w:r>
      <w:r w:rsidR="003A0942" w:rsidRPr="00F83819">
        <w:rPr>
          <w:rFonts w:ascii="Times New Roman" w:hAnsi="Times New Roman"/>
          <w:sz w:val="24"/>
          <w:szCs w:val="20"/>
        </w:rPr>
        <w:t xml:space="preserve">chž </w:t>
      </w:r>
      <w:r w:rsidR="00F83819">
        <w:rPr>
          <w:rFonts w:ascii="Times New Roman" w:hAnsi="Times New Roman"/>
          <w:sz w:val="24"/>
          <w:szCs w:val="20"/>
        </w:rPr>
        <w:t>jedno</w:t>
      </w:r>
      <w:r w:rsidR="003A0942" w:rsidRPr="00F83819">
        <w:rPr>
          <w:rFonts w:ascii="Times New Roman" w:hAnsi="Times New Roman"/>
          <w:sz w:val="24"/>
          <w:szCs w:val="20"/>
        </w:rPr>
        <w:t xml:space="preserve"> </w:t>
      </w:r>
      <w:proofErr w:type="spellStart"/>
      <w:r w:rsidR="003A0942" w:rsidRPr="00F83819">
        <w:rPr>
          <w:rFonts w:ascii="Times New Roman" w:hAnsi="Times New Roman"/>
          <w:sz w:val="24"/>
          <w:szCs w:val="20"/>
        </w:rPr>
        <w:t>paré</w:t>
      </w:r>
      <w:proofErr w:type="spellEnd"/>
      <w:r w:rsidR="003A0942" w:rsidRPr="00F83819">
        <w:rPr>
          <w:rFonts w:ascii="Times New Roman" w:hAnsi="Times New Roman"/>
          <w:sz w:val="24"/>
          <w:szCs w:val="20"/>
        </w:rPr>
        <w:t xml:space="preserve"> obdrží zhotovitel a</w:t>
      </w:r>
      <w:r w:rsidR="00F83819">
        <w:rPr>
          <w:rFonts w:ascii="Times New Roman" w:hAnsi="Times New Roman"/>
          <w:sz w:val="24"/>
          <w:szCs w:val="20"/>
        </w:rPr>
        <w:t> </w:t>
      </w:r>
      <w:r w:rsidR="00761E9E">
        <w:rPr>
          <w:rFonts w:ascii="Times New Roman" w:hAnsi="Times New Roman"/>
          <w:sz w:val="24"/>
          <w:szCs w:val="20"/>
        </w:rPr>
        <w:t>jedno</w:t>
      </w:r>
      <w:r w:rsidR="00806F68" w:rsidRPr="00F83819">
        <w:rPr>
          <w:rFonts w:ascii="Times New Roman" w:hAnsi="Times New Roman"/>
          <w:sz w:val="24"/>
          <w:szCs w:val="20"/>
        </w:rPr>
        <w:t xml:space="preserve"> </w:t>
      </w:r>
      <w:proofErr w:type="spellStart"/>
      <w:r w:rsidR="00806F68" w:rsidRPr="00F83819">
        <w:rPr>
          <w:rFonts w:ascii="Times New Roman" w:hAnsi="Times New Roman"/>
          <w:sz w:val="24"/>
          <w:szCs w:val="20"/>
        </w:rPr>
        <w:t>paré</w:t>
      </w:r>
      <w:proofErr w:type="spellEnd"/>
      <w:r w:rsidR="00806F68" w:rsidRPr="00F83819">
        <w:rPr>
          <w:rFonts w:ascii="Times New Roman" w:hAnsi="Times New Roman"/>
          <w:sz w:val="24"/>
          <w:szCs w:val="20"/>
        </w:rPr>
        <w:t xml:space="preserve"> objednatel.</w:t>
      </w:r>
    </w:p>
    <w:p w14:paraId="171DAD68" w14:textId="52970F03" w:rsidR="00D8656A" w:rsidRPr="00F83819" w:rsidRDefault="00B46B1D" w:rsidP="00F83819">
      <w:pPr>
        <w:pStyle w:val="Odstavecseseznamem"/>
        <w:numPr>
          <w:ilvl w:val="0"/>
          <w:numId w:val="44"/>
        </w:numPr>
        <w:spacing w:line="240" w:lineRule="auto"/>
        <w:ind w:left="567" w:hanging="567"/>
        <w:jc w:val="both"/>
        <w:rPr>
          <w:rFonts w:ascii="Times New Roman" w:hAnsi="Times New Roman"/>
          <w:sz w:val="24"/>
          <w:szCs w:val="20"/>
        </w:rPr>
      </w:pPr>
      <w:r w:rsidRPr="00F83819">
        <w:rPr>
          <w:rFonts w:ascii="Times New Roman" w:hAnsi="Times New Roman"/>
          <w:sz w:val="24"/>
          <w:szCs w:val="20"/>
        </w:rPr>
        <w:t>Smluvní strany prohlašují, že smlouvu pře</w:t>
      </w:r>
      <w:r w:rsidR="001A6F2A" w:rsidRPr="00F83819">
        <w:rPr>
          <w:rFonts w:ascii="Times New Roman" w:hAnsi="Times New Roman"/>
          <w:sz w:val="24"/>
          <w:szCs w:val="20"/>
        </w:rPr>
        <w:t>čet</w:t>
      </w:r>
      <w:r w:rsidR="00AE6295" w:rsidRPr="00F83819">
        <w:rPr>
          <w:rFonts w:ascii="Times New Roman" w:hAnsi="Times New Roman"/>
          <w:sz w:val="24"/>
          <w:szCs w:val="20"/>
        </w:rPr>
        <w:t>ly</w:t>
      </w:r>
      <w:r w:rsidR="00806F68" w:rsidRPr="00F83819">
        <w:rPr>
          <w:rFonts w:ascii="Times New Roman" w:hAnsi="Times New Roman"/>
          <w:sz w:val="24"/>
          <w:szCs w:val="20"/>
        </w:rPr>
        <w:t>, s jejím obsahem souhlasí, což stvrzují svými podpisy.</w:t>
      </w:r>
    </w:p>
    <w:p w14:paraId="68922A1F" w14:textId="77777777" w:rsidR="004603B6" w:rsidRDefault="004603B6" w:rsidP="004603B6">
      <w:pPr>
        <w:pStyle w:val="Zkladntext3"/>
        <w:spacing w:before="0" w:after="120"/>
        <w:ind w:left="720" w:hanging="720"/>
        <w:jc w:val="both"/>
      </w:pPr>
    </w:p>
    <w:p w14:paraId="67FB9B36" w14:textId="77777777" w:rsidR="002354D1" w:rsidRPr="002354D1" w:rsidRDefault="002354D1" w:rsidP="002354D1">
      <w:pPr>
        <w:rPr>
          <w:b/>
          <w:sz w:val="24"/>
          <w:szCs w:val="24"/>
          <w:u w:val="single"/>
        </w:rPr>
      </w:pPr>
      <w:r w:rsidRPr="002354D1">
        <w:rPr>
          <w:b/>
          <w:sz w:val="24"/>
          <w:szCs w:val="24"/>
          <w:u w:val="single"/>
        </w:rPr>
        <w:t>Přílohy:</w:t>
      </w:r>
    </w:p>
    <w:p w14:paraId="3A7E5C2E" w14:textId="77777777" w:rsidR="00C328DE" w:rsidRDefault="0024096C" w:rsidP="00EA3BE5">
      <w:pPr>
        <w:rPr>
          <w:sz w:val="24"/>
          <w:szCs w:val="24"/>
        </w:rPr>
      </w:pPr>
      <w:r>
        <w:rPr>
          <w:sz w:val="24"/>
          <w:szCs w:val="24"/>
        </w:rPr>
        <w:t>Příloha č. 1 – Sankce za porušení BOZP, PO a OŽP</w:t>
      </w:r>
    </w:p>
    <w:p w14:paraId="1CA32A54" w14:textId="340DFAB2" w:rsidR="0024096C" w:rsidRDefault="0024096C" w:rsidP="00EA3BE5">
      <w:pPr>
        <w:rPr>
          <w:sz w:val="24"/>
          <w:szCs w:val="24"/>
        </w:rPr>
      </w:pPr>
      <w:r>
        <w:rPr>
          <w:sz w:val="24"/>
          <w:szCs w:val="24"/>
        </w:rPr>
        <w:t xml:space="preserve">Příloha č. 2 – </w:t>
      </w:r>
      <w:r w:rsidR="00B60C9C">
        <w:rPr>
          <w:sz w:val="24"/>
          <w:szCs w:val="24"/>
        </w:rPr>
        <w:t xml:space="preserve">Oceněný </w:t>
      </w:r>
      <w:r w:rsidR="00F83819">
        <w:rPr>
          <w:sz w:val="24"/>
          <w:szCs w:val="24"/>
        </w:rPr>
        <w:t>soupis stavebních prací, dodávek a služeb</w:t>
      </w:r>
    </w:p>
    <w:p w14:paraId="3A9B9548" w14:textId="77777777" w:rsidR="00EA3BE5" w:rsidRDefault="00EA3BE5" w:rsidP="00EA3BE5">
      <w:pPr>
        <w:rPr>
          <w:sz w:val="24"/>
          <w:szCs w:val="24"/>
        </w:rPr>
      </w:pPr>
    </w:p>
    <w:p w14:paraId="7DBAD0E8" w14:textId="77777777" w:rsidR="00EA3BE5" w:rsidRPr="00EA3BE5" w:rsidRDefault="00EA3BE5" w:rsidP="00EA3BE5">
      <w:pPr>
        <w:rPr>
          <w:sz w:val="24"/>
          <w:szCs w:val="24"/>
        </w:rPr>
      </w:pPr>
    </w:p>
    <w:p w14:paraId="02ED47C0" w14:textId="77777777" w:rsidR="00806F68" w:rsidRPr="00095FDB" w:rsidRDefault="00806F68" w:rsidP="00EA3BE5">
      <w:pPr>
        <w:pStyle w:val="Zkladntext3"/>
        <w:spacing w:before="0" w:after="120"/>
        <w:jc w:val="both"/>
      </w:pPr>
    </w:p>
    <w:p w14:paraId="63E640C7" w14:textId="37B12A71" w:rsidR="009C5B53" w:rsidRDefault="00AE2642" w:rsidP="004603B6">
      <w:pPr>
        <w:tabs>
          <w:tab w:val="left" w:pos="5250"/>
        </w:tabs>
        <w:spacing w:beforeLines="20" w:before="48"/>
        <w:rPr>
          <w:sz w:val="24"/>
        </w:rPr>
      </w:pPr>
      <w:r w:rsidRPr="00095FDB">
        <w:rPr>
          <w:sz w:val="24"/>
        </w:rPr>
        <w:t>V Praze dne:</w:t>
      </w:r>
      <w:r w:rsidR="0012112F" w:rsidRPr="00095FDB">
        <w:rPr>
          <w:sz w:val="24"/>
        </w:rPr>
        <w:t xml:space="preserve"> </w:t>
      </w:r>
      <w:r w:rsidRPr="00095FDB">
        <w:rPr>
          <w:sz w:val="24"/>
        </w:rPr>
        <w:t xml:space="preserve">       </w:t>
      </w:r>
      <w:r w:rsidR="0012112F" w:rsidRPr="00095FDB">
        <w:rPr>
          <w:sz w:val="24"/>
        </w:rPr>
        <w:t xml:space="preserve">               </w:t>
      </w:r>
      <w:r w:rsidR="00B9303C" w:rsidRPr="00095FDB">
        <w:rPr>
          <w:sz w:val="24"/>
        </w:rPr>
        <w:tab/>
        <w:t xml:space="preserve">   </w:t>
      </w:r>
      <w:r w:rsidR="00B9303C" w:rsidRPr="00FE4A23">
        <w:rPr>
          <w:sz w:val="24"/>
        </w:rPr>
        <w:t>V</w:t>
      </w:r>
      <w:r w:rsidR="009C1202">
        <w:rPr>
          <w:sz w:val="24"/>
        </w:rPr>
        <w:t> </w:t>
      </w:r>
      <w:r w:rsidR="008142B6">
        <w:rPr>
          <w:sz w:val="24"/>
        </w:rPr>
        <w:t>Brně</w:t>
      </w:r>
      <w:r w:rsidR="009C1202" w:rsidRPr="00190F90">
        <w:rPr>
          <w:sz w:val="24"/>
        </w:rPr>
        <w:t xml:space="preserve"> </w:t>
      </w:r>
      <w:r w:rsidR="009C1202">
        <w:rPr>
          <w:sz w:val="24"/>
        </w:rPr>
        <w:t>d</w:t>
      </w:r>
      <w:r w:rsidR="006A2A29" w:rsidRPr="00FE4A23">
        <w:rPr>
          <w:sz w:val="24"/>
        </w:rPr>
        <w:t>ne</w:t>
      </w:r>
      <w:r w:rsidRPr="008142B6">
        <w:rPr>
          <w:sz w:val="24"/>
        </w:rPr>
        <w:t>:</w:t>
      </w:r>
    </w:p>
    <w:p w14:paraId="134FFCB2" w14:textId="77777777" w:rsidR="009C5B53" w:rsidRDefault="009C5B53" w:rsidP="009C5B53">
      <w:pPr>
        <w:shd w:val="clear" w:color="auto" w:fill="FFFFFF"/>
        <w:rPr>
          <w:sz w:val="24"/>
        </w:rPr>
      </w:pPr>
    </w:p>
    <w:p w14:paraId="7E9E0071" w14:textId="77777777" w:rsidR="009C5B53" w:rsidRDefault="009C5B53" w:rsidP="009C5B53">
      <w:pPr>
        <w:shd w:val="clear" w:color="auto" w:fill="FFFFFF"/>
        <w:rPr>
          <w:sz w:val="24"/>
        </w:rPr>
      </w:pPr>
    </w:p>
    <w:p w14:paraId="0E83EFB5" w14:textId="77777777" w:rsidR="009C5B53" w:rsidRDefault="009C5B53" w:rsidP="009C5B53">
      <w:pPr>
        <w:shd w:val="clear" w:color="auto" w:fill="FFFFFF"/>
        <w:rPr>
          <w:sz w:val="24"/>
        </w:rPr>
      </w:pPr>
    </w:p>
    <w:p w14:paraId="768FA195" w14:textId="77777777" w:rsidR="004603B6" w:rsidRDefault="004603B6" w:rsidP="009C5B53">
      <w:pPr>
        <w:shd w:val="clear" w:color="auto" w:fill="FFFFFF"/>
        <w:rPr>
          <w:sz w:val="24"/>
        </w:rPr>
      </w:pPr>
    </w:p>
    <w:p w14:paraId="7F36BF1F" w14:textId="77777777" w:rsidR="009C5B53" w:rsidRDefault="009C5B53" w:rsidP="009C5B53">
      <w:pPr>
        <w:shd w:val="clear" w:color="auto" w:fill="FFFFFF"/>
        <w:rPr>
          <w:sz w:val="24"/>
        </w:rPr>
      </w:pPr>
    </w:p>
    <w:p w14:paraId="724EFAF9" w14:textId="77777777" w:rsidR="009C5B53" w:rsidRDefault="009C5B53" w:rsidP="009C5B53">
      <w:pPr>
        <w:shd w:val="clear" w:color="auto" w:fill="FFFFFF"/>
        <w:rPr>
          <w:sz w:val="24"/>
        </w:rPr>
      </w:pPr>
    </w:p>
    <w:p w14:paraId="5AFF2641" w14:textId="411729DD" w:rsidR="009C5B53" w:rsidRPr="009C5B53" w:rsidRDefault="009C5B53" w:rsidP="00F83819">
      <w:pPr>
        <w:pStyle w:val="Odstavecseseznamem"/>
        <w:shd w:val="clear" w:color="auto" w:fill="FFFFFF"/>
        <w:tabs>
          <w:tab w:val="center" w:pos="2127"/>
          <w:tab w:val="center" w:pos="7230"/>
        </w:tabs>
        <w:spacing w:line="360" w:lineRule="auto"/>
        <w:ind w:left="0" w:hanging="284"/>
        <w:contextualSpacing/>
        <w:rPr>
          <w:rFonts w:ascii="Times New Roman" w:hAnsi="Times New Roman"/>
          <w:sz w:val="24"/>
        </w:rPr>
      </w:pPr>
      <w:r w:rsidRPr="009C5B53">
        <w:rPr>
          <w:rFonts w:ascii="Times New Roman" w:hAnsi="Times New Roman"/>
          <w:sz w:val="24"/>
        </w:rPr>
        <w:t>______________________________________</w:t>
      </w:r>
      <w:r w:rsidR="00F83819">
        <w:rPr>
          <w:rFonts w:ascii="Times New Roman" w:hAnsi="Times New Roman"/>
          <w:sz w:val="24"/>
        </w:rPr>
        <w:tab/>
      </w:r>
      <w:r w:rsidRPr="009C5B53">
        <w:rPr>
          <w:rFonts w:ascii="Times New Roman" w:hAnsi="Times New Roman"/>
          <w:sz w:val="24"/>
        </w:rPr>
        <w:t>_____________________________</w:t>
      </w:r>
    </w:p>
    <w:p w14:paraId="096B78F0" w14:textId="1501FD1F" w:rsidR="009C5B53" w:rsidRPr="009C5B53" w:rsidRDefault="00F83819" w:rsidP="00F83819">
      <w:pPr>
        <w:pStyle w:val="Odstavecseseznamem"/>
        <w:shd w:val="clear" w:color="auto" w:fill="FFFFFF"/>
        <w:tabs>
          <w:tab w:val="center" w:pos="2127"/>
          <w:tab w:val="center" w:pos="7230"/>
        </w:tabs>
        <w:spacing w:after="0" w:line="240" w:lineRule="auto"/>
        <w:ind w:left="0" w:hanging="284"/>
        <w:rPr>
          <w:rFonts w:ascii="Times New Roman" w:hAnsi="Times New Roman"/>
          <w:sz w:val="24"/>
        </w:rPr>
      </w:pPr>
      <w:r>
        <w:rPr>
          <w:rFonts w:ascii="Times New Roman" w:hAnsi="Times New Roman"/>
          <w:sz w:val="24"/>
        </w:rPr>
        <w:tab/>
        <w:t>Armádní Servisní</w:t>
      </w:r>
      <w:r w:rsidR="009C5B53" w:rsidRPr="009C5B53">
        <w:rPr>
          <w:rFonts w:ascii="Times New Roman" w:hAnsi="Times New Roman"/>
          <w:sz w:val="24"/>
        </w:rPr>
        <w:t>, příspěvková organizace</w:t>
      </w:r>
      <w:r>
        <w:rPr>
          <w:rFonts w:ascii="Times New Roman" w:hAnsi="Times New Roman"/>
          <w:sz w:val="24"/>
        </w:rPr>
        <w:tab/>
      </w:r>
      <w:r w:rsidR="008142B6" w:rsidRPr="008142B6">
        <w:rPr>
          <w:rFonts w:ascii="Times New Roman" w:hAnsi="Times New Roman"/>
          <w:sz w:val="24"/>
          <w:szCs w:val="24"/>
        </w:rPr>
        <w:t>ERDING, a.s.</w:t>
      </w:r>
    </w:p>
    <w:p w14:paraId="7B0B432F" w14:textId="31DC3F38" w:rsidR="009C5B53" w:rsidRPr="009C5B53" w:rsidRDefault="00F83819" w:rsidP="00F83819">
      <w:pPr>
        <w:pStyle w:val="Odstavecseseznamem"/>
        <w:shd w:val="clear" w:color="auto" w:fill="FFFFFF"/>
        <w:tabs>
          <w:tab w:val="center" w:pos="2127"/>
          <w:tab w:val="center" w:pos="7230"/>
        </w:tabs>
        <w:spacing w:after="0" w:line="240" w:lineRule="auto"/>
        <w:rPr>
          <w:rFonts w:ascii="Times New Roman" w:hAnsi="Times New Roman"/>
          <w:sz w:val="24"/>
        </w:rPr>
      </w:pPr>
      <w:r>
        <w:rPr>
          <w:rFonts w:ascii="Times New Roman" w:hAnsi="Times New Roman"/>
          <w:sz w:val="24"/>
        </w:rPr>
        <w:tab/>
      </w:r>
      <w:r w:rsidR="00FD0952">
        <w:rPr>
          <w:rFonts w:ascii="Times New Roman" w:hAnsi="Times New Roman"/>
          <w:sz w:val="24"/>
        </w:rPr>
        <w:t>XXXXX</w:t>
      </w:r>
      <w:r>
        <w:rPr>
          <w:rFonts w:ascii="Times New Roman" w:hAnsi="Times New Roman"/>
          <w:sz w:val="24"/>
        </w:rPr>
        <w:tab/>
      </w:r>
      <w:proofErr w:type="spellStart"/>
      <w:r w:rsidR="00FD0952">
        <w:rPr>
          <w:rFonts w:ascii="Times New Roman" w:hAnsi="Times New Roman"/>
          <w:sz w:val="24"/>
          <w:szCs w:val="24"/>
        </w:rPr>
        <w:t>XXXXX</w:t>
      </w:r>
      <w:proofErr w:type="spellEnd"/>
    </w:p>
    <w:p w14:paraId="7A1D6485" w14:textId="56FD6173" w:rsidR="009C5B53" w:rsidRDefault="00F83819" w:rsidP="00F83819">
      <w:pPr>
        <w:shd w:val="clear" w:color="auto" w:fill="FFFFFF"/>
        <w:tabs>
          <w:tab w:val="center" w:pos="2127"/>
          <w:tab w:val="center" w:pos="7230"/>
        </w:tabs>
        <w:ind w:left="720" w:firstLine="720"/>
        <w:rPr>
          <w:sz w:val="24"/>
          <w:szCs w:val="24"/>
        </w:rPr>
      </w:pPr>
      <w:r>
        <w:rPr>
          <w:sz w:val="24"/>
        </w:rPr>
        <w:tab/>
      </w:r>
      <w:r w:rsidR="00FD0952">
        <w:rPr>
          <w:sz w:val="24"/>
        </w:rPr>
        <w:t>XXXX</w:t>
      </w:r>
      <w:r>
        <w:rPr>
          <w:sz w:val="24"/>
        </w:rPr>
        <w:tab/>
      </w:r>
      <w:r w:rsidR="00FD0952">
        <w:rPr>
          <w:sz w:val="24"/>
          <w:szCs w:val="24"/>
        </w:rPr>
        <w:t>XXXX</w:t>
      </w:r>
      <w:bookmarkStart w:id="0" w:name="_GoBack"/>
      <w:bookmarkEnd w:id="0"/>
    </w:p>
    <w:p w14:paraId="150131F6" w14:textId="77777777" w:rsidR="008142B6" w:rsidRDefault="00257236">
      <w:pPr>
        <w:rPr>
          <w:b/>
          <w:sz w:val="24"/>
          <w:szCs w:val="24"/>
        </w:rPr>
        <w:sectPr w:rsidR="008142B6" w:rsidSect="00F76CCA">
          <w:headerReference w:type="even" r:id="rId9"/>
          <w:headerReference w:type="default" r:id="rId10"/>
          <w:footerReference w:type="even" r:id="rId11"/>
          <w:footerReference w:type="default" r:id="rId12"/>
          <w:pgSz w:w="11907" w:h="16840"/>
          <w:pgMar w:top="1418" w:right="1418" w:bottom="1418" w:left="1418" w:header="709" w:footer="709" w:gutter="0"/>
          <w:cols w:space="708"/>
        </w:sectPr>
      </w:pPr>
      <w:r>
        <w:rPr>
          <w:b/>
          <w:sz w:val="24"/>
          <w:szCs w:val="24"/>
        </w:rPr>
        <w:br w:type="page"/>
      </w:r>
    </w:p>
    <w:p w14:paraId="7611F665" w14:textId="77777777" w:rsidR="008142B6" w:rsidRDefault="008142B6" w:rsidP="00866839">
      <w:pPr>
        <w:pStyle w:val="Nadpis1"/>
        <w:spacing w:afterLines="50" w:after="120"/>
        <w:jc w:val="center"/>
        <w:rPr>
          <w:rFonts w:ascii="Arial Narrow" w:hAnsi="Arial Narrow"/>
          <w:color w:val="auto"/>
        </w:rPr>
      </w:pPr>
    </w:p>
    <w:p w14:paraId="57E71380" w14:textId="77777777" w:rsidR="00866839" w:rsidRDefault="00866839" w:rsidP="00866839">
      <w:pPr>
        <w:pStyle w:val="Nadpis1"/>
        <w:spacing w:afterLines="50" w:after="120"/>
        <w:jc w:val="center"/>
        <w:rPr>
          <w:rFonts w:ascii="Arial Narrow" w:hAnsi="Arial Narrow"/>
          <w:color w:val="auto"/>
        </w:rPr>
      </w:pPr>
      <w:r>
        <w:rPr>
          <w:rFonts w:ascii="Arial Narrow" w:hAnsi="Arial Narrow"/>
          <w:color w:val="auto"/>
        </w:rPr>
        <w:t>Sankce za porušení BOZP, PO a OŽP</w:t>
      </w:r>
    </w:p>
    <w:p w14:paraId="56E3F03D" w14:textId="77777777" w:rsidR="00866839" w:rsidRDefault="00866839" w:rsidP="003C567B">
      <w:pPr>
        <w:shd w:val="clear" w:color="auto" w:fill="FFFFFF"/>
        <w:ind w:left="720" w:firstLine="720"/>
        <w:rPr>
          <w:sz w:val="24"/>
          <w:szCs w:val="24"/>
        </w:rPr>
      </w:pPr>
    </w:p>
    <w:p w14:paraId="01842CBB" w14:textId="77777777" w:rsidR="00866839" w:rsidRDefault="00866839" w:rsidP="003C567B">
      <w:pPr>
        <w:shd w:val="clear" w:color="auto" w:fill="FFFFFF"/>
        <w:ind w:left="720" w:firstLine="720"/>
        <w:rPr>
          <w:sz w:val="24"/>
        </w:rPr>
      </w:pP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061"/>
        <w:gridCol w:w="2909"/>
        <w:gridCol w:w="1317"/>
      </w:tblGrid>
      <w:tr w:rsidR="00866839" w14:paraId="5CC95BA3" w14:textId="77777777" w:rsidTr="00866839">
        <w:trPr>
          <w:trHeight w:val="426"/>
        </w:trPr>
        <w:tc>
          <w:tcPr>
            <w:tcW w:w="2725" w:type="pct"/>
            <w:tcBorders>
              <w:top w:val="single" w:sz="4" w:space="0" w:color="auto"/>
              <w:left w:val="single" w:sz="4" w:space="0" w:color="auto"/>
              <w:bottom w:val="single" w:sz="4" w:space="0" w:color="auto"/>
              <w:right w:val="dotted" w:sz="4" w:space="0" w:color="auto"/>
            </w:tcBorders>
            <w:vAlign w:val="center"/>
            <w:hideMark/>
          </w:tcPr>
          <w:p w14:paraId="46B4A9DF" w14:textId="77777777" w:rsidR="00866839" w:rsidRDefault="00866839">
            <w:pPr>
              <w:jc w:val="center"/>
            </w:pPr>
            <w:r>
              <w:rPr>
                <w:rFonts w:ascii="Arial" w:hAnsi="Arial" w:cs="Arial"/>
                <w:b/>
              </w:rPr>
              <w:t>Specifikace porušení předpisů</w:t>
            </w:r>
          </w:p>
        </w:tc>
        <w:tc>
          <w:tcPr>
            <w:tcW w:w="1566" w:type="pct"/>
            <w:tcBorders>
              <w:top w:val="single" w:sz="4" w:space="0" w:color="auto"/>
              <w:left w:val="dotted" w:sz="4" w:space="0" w:color="auto"/>
              <w:bottom w:val="single" w:sz="4" w:space="0" w:color="auto"/>
              <w:right w:val="dotted" w:sz="4" w:space="0" w:color="auto"/>
            </w:tcBorders>
            <w:vAlign w:val="center"/>
            <w:hideMark/>
          </w:tcPr>
          <w:p w14:paraId="1BE5A2BC" w14:textId="77777777" w:rsidR="00866839" w:rsidRDefault="00866839">
            <w:pPr>
              <w:jc w:val="center"/>
              <w:rPr>
                <w:rFonts w:ascii="Arial" w:hAnsi="Arial" w:cs="Arial"/>
                <w:b/>
              </w:rPr>
            </w:pPr>
            <w:r>
              <w:rPr>
                <w:rFonts w:ascii="Arial" w:hAnsi="Arial" w:cs="Arial"/>
                <w:b/>
              </w:rPr>
              <w:t>Právní předpis, plán BOZP</w:t>
            </w:r>
          </w:p>
        </w:tc>
        <w:tc>
          <w:tcPr>
            <w:tcW w:w="709" w:type="pct"/>
            <w:tcBorders>
              <w:top w:val="single" w:sz="4" w:space="0" w:color="auto"/>
              <w:left w:val="dotted" w:sz="4" w:space="0" w:color="auto"/>
              <w:bottom w:val="single" w:sz="4" w:space="0" w:color="auto"/>
              <w:right w:val="single" w:sz="4" w:space="0" w:color="auto"/>
            </w:tcBorders>
            <w:vAlign w:val="center"/>
            <w:hideMark/>
          </w:tcPr>
          <w:p w14:paraId="53A0D99E" w14:textId="77777777" w:rsidR="00866839" w:rsidRDefault="00866839">
            <w:pPr>
              <w:jc w:val="center"/>
              <w:rPr>
                <w:rFonts w:ascii="Arial" w:hAnsi="Arial" w:cs="Arial"/>
                <w:b/>
              </w:rPr>
            </w:pPr>
            <w:r>
              <w:rPr>
                <w:rFonts w:ascii="Arial" w:hAnsi="Arial" w:cs="Arial"/>
                <w:b/>
              </w:rPr>
              <w:t>Rozsah krácení [Kč]</w:t>
            </w:r>
          </w:p>
        </w:tc>
      </w:tr>
      <w:tr w:rsidR="00866839" w14:paraId="0DEE6C8D" w14:textId="77777777" w:rsidTr="00866839">
        <w:trPr>
          <w:trHeight w:val="340"/>
        </w:trPr>
        <w:tc>
          <w:tcPr>
            <w:tcW w:w="2725" w:type="pct"/>
            <w:tcBorders>
              <w:top w:val="single" w:sz="4" w:space="0" w:color="auto"/>
              <w:left w:val="single" w:sz="4" w:space="0" w:color="auto"/>
              <w:bottom w:val="single" w:sz="4" w:space="0" w:color="auto"/>
              <w:right w:val="dotted" w:sz="4" w:space="0" w:color="auto"/>
            </w:tcBorders>
            <w:vAlign w:val="center"/>
            <w:hideMark/>
          </w:tcPr>
          <w:p w14:paraId="33CD62DE" w14:textId="77777777" w:rsidR="00866839" w:rsidRDefault="00866839" w:rsidP="00866839">
            <w:pPr>
              <w:pStyle w:val="13Stupovit"/>
              <w:numPr>
                <w:ilvl w:val="0"/>
                <w:numId w:val="37"/>
              </w:numPr>
              <w:rPr>
                <w:rFonts w:ascii="Arial" w:hAnsi="Arial" w:cs="Arial"/>
                <w:b/>
                <w:sz w:val="18"/>
                <w:szCs w:val="18"/>
              </w:rPr>
            </w:pPr>
            <w:r>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14:paraId="6956B2A4" w14:textId="77777777" w:rsidR="00866839" w:rsidRDefault="00866839">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3E102F2B" w14:textId="77777777" w:rsidR="00866839" w:rsidRDefault="00866839">
            <w:pPr>
              <w:jc w:val="center"/>
              <w:rPr>
                <w:rFonts w:ascii="Arial" w:hAnsi="Arial" w:cs="Arial"/>
                <w:sz w:val="18"/>
              </w:rPr>
            </w:pPr>
          </w:p>
        </w:tc>
      </w:tr>
      <w:tr w:rsidR="00866839" w14:paraId="5FCF1067" w14:textId="77777777" w:rsidTr="00866839">
        <w:trPr>
          <w:trHeight w:val="340"/>
        </w:trPr>
        <w:tc>
          <w:tcPr>
            <w:tcW w:w="2725" w:type="pct"/>
            <w:tcBorders>
              <w:top w:val="single" w:sz="4" w:space="0" w:color="auto"/>
              <w:left w:val="single" w:sz="4" w:space="0" w:color="auto"/>
              <w:bottom w:val="dotted" w:sz="4" w:space="0" w:color="auto"/>
              <w:right w:val="dotted" w:sz="4" w:space="0" w:color="auto"/>
            </w:tcBorders>
            <w:vAlign w:val="center"/>
            <w:hideMark/>
          </w:tcPr>
          <w:p w14:paraId="0EC70E3B" w14:textId="77777777" w:rsidR="00866839" w:rsidRDefault="00866839" w:rsidP="00866839">
            <w:pPr>
              <w:pStyle w:val="13Stupovit"/>
              <w:numPr>
                <w:ilvl w:val="1"/>
                <w:numId w:val="37"/>
              </w:numPr>
              <w:rPr>
                <w:rFonts w:ascii="Arial" w:hAnsi="Arial" w:cs="Arial"/>
                <w:sz w:val="18"/>
                <w:szCs w:val="20"/>
              </w:rPr>
            </w:pPr>
            <w:r>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left w:val="dotted" w:sz="4" w:space="0" w:color="auto"/>
              <w:bottom w:val="dotted" w:sz="4" w:space="0" w:color="auto"/>
              <w:right w:val="dotted" w:sz="4" w:space="0" w:color="auto"/>
            </w:tcBorders>
            <w:vAlign w:val="center"/>
            <w:hideMark/>
          </w:tcPr>
          <w:p w14:paraId="057998F9" w14:textId="77777777" w:rsidR="00866839" w:rsidRDefault="00866839">
            <w:pPr>
              <w:rPr>
                <w:rFonts w:ascii="Arial" w:hAnsi="Arial" w:cs="Arial"/>
                <w:sz w:val="18"/>
              </w:rPr>
            </w:pPr>
            <w:r>
              <w:rPr>
                <w:rFonts w:ascii="Arial" w:hAnsi="Arial" w:cs="Arial"/>
                <w:sz w:val="18"/>
              </w:rPr>
              <w:t>Zák. 262/2006 Sb.</w:t>
            </w:r>
          </w:p>
        </w:tc>
        <w:tc>
          <w:tcPr>
            <w:tcW w:w="709" w:type="pct"/>
            <w:tcBorders>
              <w:top w:val="single" w:sz="4" w:space="0" w:color="auto"/>
              <w:left w:val="dotted" w:sz="4" w:space="0" w:color="auto"/>
              <w:bottom w:val="dotted" w:sz="4" w:space="0" w:color="auto"/>
              <w:right w:val="single" w:sz="4" w:space="0" w:color="auto"/>
            </w:tcBorders>
            <w:vAlign w:val="center"/>
            <w:hideMark/>
          </w:tcPr>
          <w:p w14:paraId="24EE2A07" w14:textId="77777777" w:rsidR="00866839" w:rsidRDefault="00866839">
            <w:pPr>
              <w:jc w:val="center"/>
              <w:rPr>
                <w:rFonts w:ascii="Arial" w:hAnsi="Arial" w:cs="Arial"/>
                <w:sz w:val="18"/>
              </w:rPr>
            </w:pPr>
            <w:r>
              <w:rPr>
                <w:rFonts w:ascii="Arial" w:hAnsi="Arial" w:cs="Arial"/>
                <w:sz w:val="18"/>
              </w:rPr>
              <w:t>200 – 1000 / případ</w:t>
            </w:r>
          </w:p>
        </w:tc>
      </w:tr>
      <w:tr w:rsidR="00866839" w14:paraId="55E67EA0" w14:textId="77777777" w:rsidTr="00866839">
        <w:trPr>
          <w:trHeight w:val="691"/>
        </w:trPr>
        <w:tc>
          <w:tcPr>
            <w:tcW w:w="2725" w:type="pct"/>
            <w:tcBorders>
              <w:top w:val="dotted" w:sz="4" w:space="0" w:color="auto"/>
              <w:left w:val="single" w:sz="4" w:space="0" w:color="auto"/>
              <w:bottom w:val="dotted" w:sz="4" w:space="0" w:color="auto"/>
              <w:right w:val="dotted" w:sz="4" w:space="0" w:color="auto"/>
            </w:tcBorders>
            <w:vAlign w:val="center"/>
            <w:hideMark/>
          </w:tcPr>
          <w:p w14:paraId="25B532A9" w14:textId="77777777" w:rsidR="00866839" w:rsidRDefault="00866839" w:rsidP="00866839">
            <w:pPr>
              <w:pStyle w:val="13Stupovit"/>
              <w:numPr>
                <w:ilvl w:val="1"/>
                <w:numId w:val="37"/>
              </w:numPr>
              <w:rPr>
                <w:rFonts w:ascii="Arial" w:hAnsi="Arial" w:cs="Arial"/>
                <w:sz w:val="18"/>
                <w:szCs w:val="20"/>
              </w:rPr>
            </w:pPr>
            <w:r>
              <w:rPr>
                <w:rFonts w:ascii="Arial" w:hAnsi="Arial" w:cs="Arial"/>
                <w:sz w:val="18"/>
              </w:rPr>
              <w:t xml:space="preserve">Nepodrobení se zkoušce či prokázané požití alkoholu a jiných návykových látek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33653ECF" w14:textId="77777777" w:rsidR="00866839" w:rsidRDefault="00866839">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4E2754A1" w14:textId="77777777" w:rsidR="00866839" w:rsidRDefault="00866839">
            <w:pPr>
              <w:jc w:val="center"/>
              <w:rPr>
                <w:rFonts w:ascii="Arial" w:hAnsi="Arial" w:cs="Arial"/>
                <w:sz w:val="18"/>
              </w:rPr>
            </w:pPr>
            <w:r>
              <w:rPr>
                <w:rFonts w:ascii="Arial" w:hAnsi="Arial" w:cs="Arial"/>
                <w:sz w:val="18"/>
              </w:rPr>
              <w:t>500 – návrh koordinátora BOZP</w:t>
            </w:r>
          </w:p>
        </w:tc>
      </w:tr>
      <w:tr w:rsidR="00866839" w14:paraId="6D589AC0" w14:textId="77777777" w:rsidTr="00866839">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14:paraId="0694ADAD" w14:textId="77777777" w:rsidR="00866839" w:rsidRDefault="00866839" w:rsidP="00866839">
            <w:pPr>
              <w:pStyle w:val="13Stupovit"/>
              <w:numPr>
                <w:ilvl w:val="1"/>
                <w:numId w:val="37"/>
              </w:numPr>
              <w:rPr>
                <w:rFonts w:ascii="Arial" w:hAnsi="Arial" w:cs="Arial"/>
                <w:sz w:val="18"/>
              </w:rPr>
            </w:pPr>
            <w:r>
              <w:rPr>
                <w:rFonts w:ascii="Arial" w:hAnsi="Arial" w:cs="Arial"/>
                <w:sz w:val="18"/>
                <w:szCs w:val="20"/>
              </w:rPr>
              <w:t>Není vedena předepsaná a aktualizovaná dokumentace</w:t>
            </w:r>
          </w:p>
        </w:tc>
        <w:tc>
          <w:tcPr>
            <w:tcW w:w="1566" w:type="pct"/>
            <w:tcBorders>
              <w:top w:val="dotted" w:sz="4" w:space="0" w:color="auto"/>
              <w:left w:val="dotted" w:sz="4" w:space="0" w:color="auto"/>
              <w:bottom w:val="dotted" w:sz="4" w:space="0" w:color="auto"/>
              <w:right w:val="dotted" w:sz="4" w:space="0" w:color="auto"/>
            </w:tcBorders>
            <w:vAlign w:val="center"/>
            <w:hideMark/>
          </w:tcPr>
          <w:p w14:paraId="10D76865" w14:textId="77777777" w:rsidR="00866839" w:rsidRDefault="00866839">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32CC940E" w14:textId="77777777" w:rsidR="00866839" w:rsidRDefault="00866839">
            <w:pPr>
              <w:jc w:val="center"/>
              <w:rPr>
                <w:rFonts w:ascii="Arial" w:hAnsi="Arial" w:cs="Arial"/>
                <w:sz w:val="18"/>
              </w:rPr>
            </w:pPr>
            <w:r>
              <w:rPr>
                <w:rFonts w:ascii="Arial" w:hAnsi="Arial" w:cs="Arial"/>
                <w:sz w:val="18"/>
              </w:rPr>
              <w:t>500</w:t>
            </w:r>
          </w:p>
        </w:tc>
      </w:tr>
      <w:tr w:rsidR="00866839" w14:paraId="43CE6219" w14:textId="77777777" w:rsidTr="00866839">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14:paraId="7B35A465" w14:textId="77777777" w:rsidR="00866839" w:rsidRDefault="00866839" w:rsidP="00866839">
            <w:pPr>
              <w:pStyle w:val="13Stupovit"/>
              <w:numPr>
                <w:ilvl w:val="1"/>
                <w:numId w:val="37"/>
              </w:numPr>
              <w:rPr>
                <w:rFonts w:ascii="Arial" w:hAnsi="Arial" w:cs="Arial"/>
                <w:sz w:val="18"/>
                <w:szCs w:val="20"/>
              </w:rPr>
            </w:pPr>
            <w:r>
              <w:rPr>
                <w:rFonts w:ascii="Arial" w:hAnsi="Arial" w:cs="Arial"/>
                <w:sz w:val="18"/>
                <w:szCs w:val="20"/>
              </w:rPr>
              <w:t>Neomluvená neúčast na školení</w:t>
            </w:r>
          </w:p>
        </w:tc>
        <w:tc>
          <w:tcPr>
            <w:tcW w:w="1566" w:type="pct"/>
            <w:tcBorders>
              <w:top w:val="dotted" w:sz="4" w:space="0" w:color="auto"/>
              <w:left w:val="dotted" w:sz="4" w:space="0" w:color="auto"/>
              <w:bottom w:val="dotted" w:sz="4" w:space="0" w:color="auto"/>
              <w:right w:val="dotted" w:sz="4" w:space="0" w:color="auto"/>
            </w:tcBorders>
            <w:vAlign w:val="center"/>
            <w:hideMark/>
          </w:tcPr>
          <w:p w14:paraId="53F09F37" w14:textId="77777777" w:rsidR="00866839" w:rsidRDefault="00866839">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5118E9CE" w14:textId="77777777" w:rsidR="00866839" w:rsidRDefault="00866839">
            <w:pPr>
              <w:jc w:val="center"/>
              <w:rPr>
                <w:rFonts w:ascii="Arial" w:hAnsi="Arial" w:cs="Arial"/>
                <w:color w:val="FF0000"/>
                <w:sz w:val="18"/>
              </w:rPr>
            </w:pPr>
            <w:r>
              <w:rPr>
                <w:rFonts w:ascii="Arial" w:hAnsi="Arial" w:cs="Arial"/>
                <w:sz w:val="18"/>
              </w:rPr>
              <w:t>300 – 800</w:t>
            </w:r>
          </w:p>
        </w:tc>
      </w:tr>
      <w:tr w:rsidR="00866839" w14:paraId="4EB106B5" w14:textId="77777777" w:rsidTr="00866839">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14:paraId="5F961FE3" w14:textId="77777777" w:rsidR="00866839" w:rsidRDefault="00866839" w:rsidP="00866839">
            <w:pPr>
              <w:pStyle w:val="13Stupovit"/>
              <w:numPr>
                <w:ilvl w:val="1"/>
                <w:numId w:val="37"/>
              </w:numPr>
              <w:rPr>
                <w:rFonts w:ascii="Arial" w:hAnsi="Arial" w:cs="Arial"/>
                <w:sz w:val="18"/>
                <w:szCs w:val="20"/>
              </w:rPr>
            </w:pPr>
            <w:r>
              <w:rPr>
                <w:rFonts w:ascii="Arial" w:hAnsi="Arial" w:cs="Arial"/>
                <w:sz w:val="18"/>
              </w:rPr>
              <w:t>Nedodržování právních a ostatních předpisů, pokynů zaměstnavatele / vyššího zhotovitele / koordinátora BOZP</w:t>
            </w:r>
          </w:p>
        </w:tc>
        <w:tc>
          <w:tcPr>
            <w:tcW w:w="1566" w:type="pct"/>
            <w:tcBorders>
              <w:top w:val="dotted" w:sz="4" w:space="0" w:color="auto"/>
              <w:left w:val="dotted" w:sz="4" w:space="0" w:color="auto"/>
              <w:bottom w:val="dotted" w:sz="4" w:space="0" w:color="auto"/>
              <w:right w:val="dotted" w:sz="4" w:space="0" w:color="auto"/>
            </w:tcBorders>
            <w:vAlign w:val="center"/>
            <w:hideMark/>
          </w:tcPr>
          <w:p w14:paraId="1D523A42" w14:textId="77777777" w:rsidR="00866839" w:rsidRDefault="00866839">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7691B3F0" w14:textId="77777777" w:rsidR="00866839" w:rsidRDefault="00866839">
            <w:pPr>
              <w:jc w:val="center"/>
              <w:rPr>
                <w:rFonts w:ascii="Arial" w:hAnsi="Arial" w:cs="Arial"/>
                <w:sz w:val="18"/>
              </w:rPr>
            </w:pPr>
            <w:r>
              <w:rPr>
                <w:rFonts w:ascii="Arial" w:hAnsi="Arial" w:cs="Arial"/>
                <w:sz w:val="18"/>
              </w:rPr>
              <w:t>2000 – 10000</w:t>
            </w:r>
          </w:p>
        </w:tc>
      </w:tr>
      <w:tr w:rsidR="00866839" w14:paraId="5A09FC71" w14:textId="77777777" w:rsidTr="00866839">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14:paraId="785B25CB" w14:textId="77777777" w:rsidR="00866839" w:rsidRDefault="00866839" w:rsidP="00866839">
            <w:pPr>
              <w:pStyle w:val="13Stupovit"/>
              <w:numPr>
                <w:ilvl w:val="1"/>
                <w:numId w:val="37"/>
              </w:numPr>
              <w:rPr>
                <w:rFonts w:ascii="Arial" w:hAnsi="Arial" w:cs="Arial"/>
                <w:sz w:val="18"/>
              </w:rPr>
            </w:pPr>
            <w:r>
              <w:rPr>
                <w:rFonts w:ascii="Arial" w:hAnsi="Arial" w:cs="Arial"/>
                <w:sz w:val="18"/>
              </w:rPr>
              <w:t xml:space="preserve">Nepřevzetí / nepředání rizik od </w:t>
            </w:r>
            <w:proofErr w:type="spellStart"/>
            <w:r>
              <w:rPr>
                <w:rFonts w:ascii="Arial" w:hAnsi="Arial" w:cs="Arial"/>
                <w:sz w:val="18"/>
              </w:rPr>
              <w:t>podzhotovitele</w:t>
            </w:r>
            <w:proofErr w:type="spellEnd"/>
          </w:p>
        </w:tc>
        <w:tc>
          <w:tcPr>
            <w:tcW w:w="1566" w:type="pct"/>
            <w:tcBorders>
              <w:top w:val="dotted" w:sz="4" w:space="0" w:color="auto"/>
              <w:left w:val="dotted" w:sz="4" w:space="0" w:color="auto"/>
              <w:bottom w:val="dotted" w:sz="4" w:space="0" w:color="auto"/>
              <w:right w:val="dotted" w:sz="4" w:space="0" w:color="auto"/>
            </w:tcBorders>
            <w:vAlign w:val="center"/>
            <w:hideMark/>
          </w:tcPr>
          <w:p w14:paraId="5BC5C6FE" w14:textId="77777777" w:rsidR="00866839" w:rsidRDefault="00866839">
            <w:pPr>
              <w:rPr>
                <w:rFonts w:ascii="Arial" w:hAnsi="Arial" w:cs="Arial"/>
                <w:sz w:val="18"/>
              </w:rPr>
            </w:pPr>
            <w:r>
              <w:rPr>
                <w:rFonts w:ascii="Arial" w:hAnsi="Arial" w:cs="Arial"/>
                <w:sz w:val="18"/>
              </w:rPr>
              <w:t>Zák. 309/2006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4D6FEDFE" w14:textId="77777777" w:rsidR="00866839" w:rsidRDefault="00866839">
            <w:pPr>
              <w:jc w:val="center"/>
              <w:rPr>
                <w:rFonts w:ascii="Arial" w:hAnsi="Arial" w:cs="Arial"/>
                <w:spacing w:val="-4"/>
                <w:sz w:val="18"/>
              </w:rPr>
            </w:pPr>
            <w:r>
              <w:rPr>
                <w:rFonts w:ascii="Arial" w:hAnsi="Arial" w:cs="Arial"/>
                <w:spacing w:val="-4"/>
                <w:sz w:val="18"/>
              </w:rPr>
              <w:t>500</w:t>
            </w:r>
          </w:p>
        </w:tc>
      </w:tr>
      <w:tr w:rsidR="00866839" w14:paraId="05F6A49D" w14:textId="77777777" w:rsidTr="00866839">
        <w:trPr>
          <w:trHeight w:val="549"/>
        </w:trPr>
        <w:tc>
          <w:tcPr>
            <w:tcW w:w="2725" w:type="pct"/>
            <w:tcBorders>
              <w:top w:val="dotted" w:sz="4" w:space="0" w:color="auto"/>
              <w:left w:val="single" w:sz="4" w:space="0" w:color="auto"/>
              <w:bottom w:val="single" w:sz="4" w:space="0" w:color="auto"/>
              <w:right w:val="dotted" w:sz="4" w:space="0" w:color="auto"/>
            </w:tcBorders>
            <w:vAlign w:val="center"/>
            <w:hideMark/>
          </w:tcPr>
          <w:p w14:paraId="4C266CB7" w14:textId="77777777" w:rsidR="00866839" w:rsidRDefault="00866839" w:rsidP="00866839">
            <w:pPr>
              <w:pStyle w:val="13Stupovit"/>
              <w:numPr>
                <w:ilvl w:val="1"/>
                <w:numId w:val="37"/>
              </w:numPr>
              <w:rPr>
                <w:rFonts w:ascii="Arial" w:hAnsi="Arial" w:cs="Arial"/>
                <w:sz w:val="18"/>
              </w:rPr>
            </w:pPr>
            <w:r>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hideMark/>
          </w:tcPr>
          <w:p w14:paraId="7925975F" w14:textId="77777777" w:rsidR="00866839" w:rsidRDefault="00866839">
            <w:pPr>
              <w:rPr>
                <w:rFonts w:ascii="Arial" w:hAnsi="Arial" w:cs="Arial"/>
                <w:sz w:val="18"/>
              </w:rPr>
            </w:pPr>
            <w:r>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hideMark/>
          </w:tcPr>
          <w:p w14:paraId="322D111F" w14:textId="77777777" w:rsidR="00866839" w:rsidRDefault="00866839">
            <w:pPr>
              <w:jc w:val="center"/>
              <w:rPr>
                <w:rFonts w:ascii="Arial" w:hAnsi="Arial" w:cs="Arial"/>
                <w:sz w:val="18"/>
              </w:rPr>
            </w:pPr>
            <w:r>
              <w:rPr>
                <w:rFonts w:ascii="Arial" w:hAnsi="Arial" w:cs="Arial"/>
                <w:sz w:val="18"/>
              </w:rPr>
              <w:t>500 – 5000</w:t>
            </w:r>
          </w:p>
        </w:tc>
      </w:tr>
      <w:tr w:rsidR="00866839" w14:paraId="27612507" w14:textId="77777777" w:rsidTr="00866839">
        <w:trPr>
          <w:trHeight w:val="340"/>
        </w:trPr>
        <w:tc>
          <w:tcPr>
            <w:tcW w:w="2725" w:type="pct"/>
            <w:tcBorders>
              <w:top w:val="single" w:sz="4" w:space="0" w:color="auto"/>
              <w:left w:val="single" w:sz="4" w:space="0" w:color="auto"/>
              <w:bottom w:val="single" w:sz="4" w:space="0" w:color="auto"/>
              <w:right w:val="dotted" w:sz="4" w:space="0" w:color="auto"/>
            </w:tcBorders>
            <w:vAlign w:val="center"/>
            <w:hideMark/>
          </w:tcPr>
          <w:p w14:paraId="6215C00C" w14:textId="77777777" w:rsidR="00866839" w:rsidRDefault="00866839" w:rsidP="00866839">
            <w:pPr>
              <w:pStyle w:val="13Stupovit"/>
              <w:numPr>
                <w:ilvl w:val="0"/>
                <w:numId w:val="37"/>
              </w:numPr>
              <w:rPr>
                <w:rFonts w:ascii="Arial" w:hAnsi="Arial" w:cs="Arial"/>
                <w:sz w:val="18"/>
                <w:szCs w:val="20"/>
              </w:rPr>
            </w:pPr>
            <w:r>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14:paraId="77758238" w14:textId="77777777" w:rsidR="00866839" w:rsidRDefault="00866839">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721193D4" w14:textId="77777777" w:rsidR="00866839" w:rsidRDefault="00866839">
            <w:pPr>
              <w:jc w:val="center"/>
              <w:rPr>
                <w:rFonts w:ascii="Arial" w:hAnsi="Arial" w:cs="Arial"/>
                <w:sz w:val="18"/>
              </w:rPr>
            </w:pPr>
          </w:p>
        </w:tc>
      </w:tr>
      <w:tr w:rsidR="00866839" w14:paraId="496F7D32" w14:textId="77777777" w:rsidTr="00866839">
        <w:trPr>
          <w:trHeight w:val="521"/>
        </w:trPr>
        <w:tc>
          <w:tcPr>
            <w:tcW w:w="2725" w:type="pct"/>
            <w:tcBorders>
              <w:top w:val="dotted" w:sz="4" w:space="0" w:color="auto"/>
              <w:left w:val="single" w:sz="4" w:space="0" w:color="auto"/>
              <w:bottom w:val="dotted" w:sz="4" w:space="0" w:color="auto"/>
              <w:right w:val="dotted" w:sz="4" w:space="0" w:color="auto"/>
            </w:tcBorders>
            <w:vAlign w:val="center"/>
            <w:hideMark/>
          </w:tcPr>
          <w:p w14:paraId="54D63E81" w14:textId="77777777" w:rsidR="00866839" w:rsidRDefault="00866839" w:rsidP="00866839">
            <w:pPr>
              <w:pStyle w:val="13Stupovit"/>
              <w:numPr>
                <w:ilvl w:val="1"/>
                <w:numId w:val="37"/>
              </w:numPr>
              <w:rPr>
                <w:rFonts w:ascii="Arial" w:hAnsi="Arial" w:cs="Arial"/>
                <w:sz w:val="18"/>
              </w:rPr>
            </w:pPr>
            <w:r>
              <w:rPr>
                <w:rFonts w:ascii="Arial" w:hAnsi="Arial" w:cs="Arial"/>
                <w:sz w:val="18"/>
                <w:szCs w:val="20"/>
              </w:rPr>
              <w:t>Nesplnění ohlašovací povinnosti vůči koordinátorovi BOZP, investorovi či generálnímu zhotoviteli</w:t>
            </w:r>
          </w:p>
        </w:tc>
        <w:tc>
          <w:tcPr>
            <w:tcW w:w="1566" w:type="pct"/>
            <w:tcBorders>
              <w:top w:val="dotted" w:sz="4" w:space="0" w:color="auto"/>
              <w:left w:val="dotted" w:sz="4" w:space="0" w:color="auto"/>
              <w:bottom w:val="dotted" w:sz="4" w:space="0" w:color="auto"/>
              <w:right w:val="dotted" w:sz="4" w:space="0" w:color="auto"/>
            </w:tcBorders>
            <w:vAlign w:val="center"/>
            <w:hideMark/>
          </w:tcPr>
          <w:p w14:paraId="3A28C736" w14:textId="77777777" w:rsidR="00866839" w:rsidRDefault="00866839">
            <w:pPr>
              <w:rPr>
                <w:rFonts w:ascii="Arial" w:hAnsi="Arial" w:cs="Arial"/>
                <w:sz w:val="18"/>
              </w:rPr>
            </w:pPr>
            <w:r>
              <w:rPr>
                <w:rFonts w:ascii="Arial" w:hAnsi="Arial" w:cs="Arial"/>
                <w:sz w:val="18"/>
              </w:rPr>
              <w:t>Čl. 4.14 a 4.15</w:t>
            </w:r>
          </w:p>
        </w:tc>
        <w:tc>
          <w:tcPr>
            <w:tcW w:w="709" w:type="pct"/>
            <w:tcBorders>
              <w:top w:val="dotted" w:sz="4" w:space="0" w:color="auto"/>
              <w:left w:val="dotted" w:sz="4" w:space="0" w:color="auto"/>
              <w:bottom w:val="dotted" w:sz="4" w:space="0" w:color="auto"/>
              <w:right w:val="single" w:sz="4" w:space="0" w:color="auto"/>
            </w:tcBorders>
            <w:vAlign w:val="center"/>
            <w:hideMark/>
          </w:tcPr>
          <w:p w14:paraId="496F2F1E" w14:textId="77777777" w:rsidR="00866839" w:rsidRDefault="00866839">
            <w:pPr>
              <w:jc w:val="center"/>
              <w:rPr>
                <w:rFonts w:ascii="Arial" w:hAnsi="Arial" w:cs="Arial"/>
                <w:sz w:val="18"/>
              </w:rPr>
            </w:pPr>
            <w:r>
              <w:rPr>
                <w:rFonts w:ascii="Arial" w:hAnsi="Arial" w:cs="Arial"/>
                <w:sz w:val="18"/>
              </w:rPr>
              <w:t>3000 – 5000</w:t>
            </w:r>
          </w:p>
        </w:tc>
      </w:tr>
      <w:tr w:rsidR="00866839" w14:paraId="7F2853F9" w14:textId="77777777" w:rsidTr="00866839">
        <w:trPr>
          <w:trHeight w:val="479"/>
        </w:trPr>
        <w:tc>
          <w:tcPr>
            <w:tcW w:w="2725" w:type="pct"/>
            <w:tcBorders>
              <w:top w:val="dotted" w:sz="4" w:space="0" w:color="auto"/>
              <w:left w:val="single" w:sz="4" w:space="0" w:color="auto"/>
              <w:bottom w:val="dotted" w:sz="4" w:space="0" w:color="auto"/>
              <w:right w:val="dotted" w:sz="4" w:space="0" w:color="auto"/>
            </w:tcBorders>
            <w:vAlign w:val="center"/>
            <w:hideMark/>
          </w:tcPr>
          <w:p w14:paraId="5522C533" w14:textId="77777777" w:rsidR="00866839" w:rsidRDefault="00866839" w:rsidP="00866839">
            <w:pPr>
              <w:pStyle w:val="13Stupovit"/>
              <w:numPr>
                <w:ilvl w:val="1"/>
                <w:numId w:val="37"/>
              </w:numPr>
              <w:rPr>
                <w:rFonts w:ascii="Arial" w:hAnsi="Arial" w:cs="Arial"/>
                <w:sz w:val="18"/>
                <w:szCs w:val="20"/>
              </w:rPr>
            </w:pPr>
            <w:r>
              <w:rPr>
                <w:rFonts w:ascii="Arial" w:hAnsi="Arial" w:cs="Arial"/>
                <w:sz w:val="18"/>
                <w:szCs w:val="20"/>
              </w:rPr>
              <w:t xml:space="preserve">Neodstranění závad z kontrol BOZ (opakovaných), auditů, prověrek </w:t>
            </w:r>
            <w:proofErr w:type="gramStart"/>
            <w:r>
              <w:rPr>
                <w:rFonts w:ascii="Arial" w:hAnsi="Arial" w:cs="Arial"/>
                <w:sz w:val="18"/>
                <w:szCs w:val="20"/>
              </w:rPr>
              <w:t>BOZ  a kontrol</w:t>
            </w:r>
            <w:proofErr w:type="gramEnd"/>
            <w:r>
              <w:rPr>
                <w:rFonts w:ascii="Arial" w:hAnsi="Arial" w:cs="Arial"/>
                <w:sz w:val="18"/>
                <w:szCs w:val="20"/>
              </w:rPr>
              <w:t xml:space="preserve"> SOD</w:t>
            </w:r>
          </w:p>
        </w:tc>
        <w:tc>
          <w:tcPr>
            <w:tcW w:w="1566" w:type="pct"/>
            <w:tcBorders>
              <w:top w:val="dotted" w:sz="4" w:space="0" w:color="auto"/>
              <w:left w:val="dotted" w:sz="4" w:space="0" w:color="auto"/>
              <w:bottom w:val="dotted" w:sz="4" w:space="0" w:color="auto"/>
              <w:right w:val="dotted" w:sz="4" w:space="0" w:color="auto"/>
            </w:tcBorders>
            <w:vAlign w:val="center"/>
            <w:hideMark/>
          </w:tcPr>
          <w:p w14:paraId="31F40DCB" w14:textId="77777777" w:rsidR="00866839" w:rsidRDefault="00866839">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left w:val="dotted" w:sz="4" w:space="0" w:color="auto"/>
              <w:bottom w:val="dotted" w:sz="4" w:space="0" w:color="auto"/>
              <w:right w:val="single" w:sz="4" w:space="0" w:color="auto"/>
            </w:tcBorders>
            <w:vAlign w:val="center"/>
            <w:hideMark/>
          </w:tcPr>
          <w:p w14:paraId="7AC1FD88" w14:textId="77777777" w:rsidR="00866839" w:rsidRDefault="00866839">
            <w:pPr>
              <w:jc w:val="center"/>
              <w:rPr>
                <w:rFonts w:ascii="Arial" w:hAnsi="Arial" w:cs="Arial"/>
                <w:sz w:val="18"/>
              </w:rPr>
            </w:pPr>
            <w:r>
              <w:rPr>
                <w:rFonts w:ascii="Arial" w:hAnsi="Arial" w:cs="Arial"/>
                <w:sz w:val="18"/>
              </w:rPr>
              <w:t>2000 / závada</w:t>
            </w:r>
          </w:p>
        </w:tc>
      </w:tr>
      <w:tr w:rsidR="00866839" w14:paraId="128D8F3A" w14:textId="77777777" w:rsidTr="00866839">
        <w:trPr>
          <w:trHeight w:val="340"/>
        </w:trPr>
        <w:tc>
          <w:tcPr>
            <w:tcW w:w="2725" w:type="pct"/>
            <w:tcBorders>
              <w:top w:val="dotted" w:sz="4" w:space="0" w:color="auto"/>
              <w:left w:val="single" w:sz="4" w:space="0" w:color="auto"/>
              <w:bottom w:val="single" w:sz="4" w:space="0" w:color="auto"/>
              <w:right w:val="dotted" w:sz="4" w:space="0" w:color="auto"/>
            </w:tcBorders>
            <w:vAlign w:val="center"/>
            <w:hideMark/>
          </w:tcPr>
          <w:p w14:paraId="492A642E" w14:textId="77777777" w:rsidR="00866839" w:rsidRDefault="00866839" w:rsidP="00866839">
            <w:pPr>
              <w:pStyle w:val="13Stupovit"/>
              <w:numPr>
                <w:ilvl w:val="1"/>
                <w:numId w:val="37"/>
              </w:numPr>
              <w:rPr>
                <w:rFonts w:ascii="Arial" w:hAnsi="Arial" w:cs="Arial"/>
                <w:sz w:val="18"/>
                <w:szCs w:val="20"/>
              </w:rPr>
            </w:pPr>
            <w:r>
              <w:rPr>
                <w:rFonts w:ascii="Arial" w:hAnsi="Arial" w:cs="Arial"/>
                <w:sz w:val="18"/>
              </w:rPr>
              <w:t>Nedodržování stanovených technologických a pracovních postupů, návodů k použití</w:t>
            </w:r>
          </w:p>
        </w:tc>
        <w:tc>
          <w:tcPr>
            <w:tcW w:w="1566" w:type="pct"/>
            <w:tcBorders>
              <w:top w:val="dotted" w:sz="4" w:space="0" w:color="auto"/>
              <w:left w:val="dotted" w:sz="4" w:space="0" w:color="auto"/>
              <w:bottom w:val="single" w:sz="4" w:space="0" w:color="auto"/>
              <w:right w:val="dotted" w:sz="4" w:space="0" w:color="auto"/>
            </w:tcBorders>
            <w:vAlign w:val="center"/>
            <w:hideMark/>
          </w:tcPr>
          <w:p w14:paraId="7A5201C3" w14:textId="77777777" w:rsidR="00866839" w:rsidRDefault="00866839">
            <w:pPr>
              <w:rPr>
                <w:rFonts w:ascii="Arial" w:hAnsi="Arial" w:cs="Arial"/>
                <w:sz w:val="18"/>
              </w:rPr>
            </w:pPr>
            <w:r>
              <w:rPr>
                <w:rFonts w:ascii="Arial" w:hAnsi="Arial" w:cs="Arial"/>
                <w:sz w:val="18"/>
              </w:rPr>
              <w:t>Provozní dokumentace, čl. 4.9 a 4.10</w:t>
            </w:r>
          </w:p>
        </w:tc>
        <w:tc>
          <w:tcPr>
            <w:tcW w:w="709" w:type="pct"/>
            <w:tcBorders>
              <w:top w:val="dotted" w:sz="4" w:space="0" w:color="auto"/>
              <w:left w:val="dotted" w:sz="4" w:space="0" w:color="auto"/>
              <w:bottom w:val="single" w:sz="4" w:space="0" w:color="auto"/>
              <w:right w:val="single" w:sz="4" w:space="0" w:color="auto"/>
            </w:tcBorders>
            <w:vAlign w:val="center"/>
            <w:hideMark/>
          </w:tcPr>
          <w:p w14:paraId="371A99DD" w14:textId="77777777" w:rsidR="00866839" w:rsidRDefault="00866839">
            <w:pPr>
              <w:jc w:val="center"/>
              <w:rPr>
                <w:rFonts w:ascii="Arial" w:hAnsi="Arial" w:cs="Arial"/>
                <w:sz w:val="18"/>
              </w:rPr>
            </w:pPr>
            <w:r>
              <w:rPr>
                <w:rFonts w:ascii="Arial" w:hAnsi="Arial" w:cs="Arial"/>
                <w:sz w:val="18"/>
              </w:rPr>
              <w:t>500 – 1000</w:t>
            </w:r>
          </w:p>
        </w:tc>
      </w:tr>
      <w:tr w:rsidR="00866839" w14:paraId="2743F428" w14:textId="77777777" w:rsidTr="00866839">
        <w:trPr>
          <w:trHeight w:val="340"/>
        </w:trPr>
        <w:tc>
          <w:tcPr>
            <w:tcW w:w="2725" w:type="pct"/>
            <w:tcBorders>
              <w:top w:val="single" w:sz="4" w:space="0" w:color="auto"/>
              <w:left w:val="single" w:sz="4" w:space="0" w:color="auto"/>
              <w:bottom w:val="single" w:sz="4" w:space="0" w:color="auto"/>
              <w:right w:val="dotted" w:sz="4" w:space="0" w:color="auto"/>
            </w:tcBorders>
            <w:vAlign w:val="center"/>
            <w:hideMark/>
          </w:tcPr>
          <w:p w14:paraId="5BBC52AD" w14:textId="77777777" w:rsidR="00866839" w:rsidRDefault="00866839" w:rsidP="00866839">
            <w:pPr>
              <w:pStyle w:val="13Stupovit"/>
              <w:numPr>
                <w:ilvl w:val="0"/>
                <w:numId w:val="37"/>
              </w:numPr>
              <w:rPr>
                <w:rFonts w:ascii="Arial" w:hAnsi="Arial" w:cs="Arial"/>
                <w:sz w:val="18"/>
                <w:szCs w:val="20"/>
              </w:rPr>
            </w:pPr>
            <w:r>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14:paraId="62BC8FF0" w14:textId="77777777" w:rsidR="00866839" w:rsidRDefault="00866839">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76EAC2E6" w14:textId="77777777" w:rsidR="00866839" w:rsidRDefault="00866839">
            <w:pPr>
              <w:jc w:val="center"/>
              <w:rPr>
                <w:rFonts w:ascii="Arial" w:hAnsi="Arial" w:cs="Arial"/>
                <w:sz w:val="18"/>
              </w:rPr>
            </w:pPr>
          </w:p>
        </w:tc>
      </w:tr>
      <w:tr w:rsidR="00866839" w14:paraId="209F45C4" w14:textId="77777777" w:rsidTr="00866839">
        <w:trPr>
          <w:trHeight w:val="701"/>
        </w:trPr>
        <w:tc>
          <w:tcPr>
            <w:tcW w:w="2725" w:type="pct"/>
            <w:tcBorders>
              <w:top w:val="single" w:sz="4" w:space="0" w:color="auto"/>
              <w:left w:val="single" w:sz="4" w:space="0" w:color="auto"/>
              <w:bottom w:val="dotted" w:sz="4" w:space="0" w:color="auto"/>
              <w:right w:val="dotted" w:sz="4" w:space="0" w:color="auto"/>
            </w:tcBorders>
            <w:vAlign w:val="center"/>
            <w:hideMark/>
          </w:tcPr>
          <w:p w14:paraId="74FA6D15" w14:textId="77777777" w:rsidR="00866839" w:rsidRDefault="00866839" w:rsidP="00866839">
            <w:pPr>
              <w:pStyle w:val="13Stupovit"/>
              <w:numPr>
                <w:ilvl w:val="1"/>
                <w:numId w:val="37"/>
              </w:numPr>
              <w:rPr>
                <w:rFonts w:ascii="Arial" w:hAnsi="Arial" w:cs="Arial"/>
                <w:sz w:val="18"/>
                <w:szCs w:val="20"/>
              </w:rPr>
            </w:pPr>
            <w:r>
              <w:rPr>
                <w:rFonts w:ascii="Arial" w:hAnsi="Arial" w:cs="Arial"/>
                <w:sz w:val="18"/>
                <w:szCs w:val="20"/>
              </w:rPr>
              <w:t xml:space="preserve">Porušení povinností vyplývajících z předpisů o požární ochraně </w:t>
            </w:r>
          </w:p>
        </w:tc>
        <w:tc>
          <w:tcPr>
            <w:tcW w:w="1566" w:type="pct"/>
            <w:tcBorders>
              <w:top w:val="single" w:sz="4" w:space="0" w:color="auto"/>
              <w:left w:val="dotted" w:sz="4" w:space="0" w:color="auto"/>
              <w:bottom w:val="dotted" w:sz="4" w:space="0" w:color="auto"/>
              <w:right w:val="dotted" w:sz="4" w:space="0" w:color="auto"/>
            </w:tcBorders>
            <w:vAlign w:val="center"/>
            <w:hideMark/>
          </w:tcPr>
          <w:p w14:paraId="4637B491" w14:textId="77777777" w:rsidR="00866839" w:rsidRDefault="00866839">
            <w:pPr>
              <w:rPr>
                <w:rFonts w:ascii="Arial" w:hAnsi="Arial" w:cs="Arial"/>
                <w:sz w:val="18"/>
              </w:rPr>
            </w:pPr>
            <w:r>
              <w:rPr>
                <w:rFonts w:ascii="Arial" w:hAnsi="Arial" w:cs="Arial"/>
                <w:sz w:val="18"/>
              </w:rPr>
              <w:t xml:space="preserve">Zák. 133/1985 Sb., </w:t>
            </w:r>
          </w:p>
          <w:p w14:paraId="6216F4EB" w14:textId="77777777" w:rsidR="00866839" w:rsidRDefault="00866839">
            <w:pPr>
              <w:rPr>
                <w:rFonts w:ascii="Arial" w:hAnsi="Arial" w:cs="Arial"/>
                <w:sz w:val="18"/>
              </w:rPr>
            </w:pPr>
            <w:proofErr w:type="spellStart"/>
            <w:r>
              <w:rPr>
                <w:rFonts w:ascii="Arial" w:hAnsi="Arial" w:cs="Arial"/>
                <w:sz w:val="18"/>
              </w:rPr>
              <w:t>Vyhl</w:t>
            </w:r>
            <w:proofErr w:type="spellEnd"/>
            <w:r>
              <w:rPr>
                <w:rFonts w:ascii="Arial" w:hAnsi="Arial" w:cs="Arial"/>
                <w:sz w:val="18"/>
              </w:rPr>
              <w:t>. 246/2001 Sb.</w:t>
            </w:r>
          </w:p>
        </w:tc>
        <w:tc>
          <w:tcPr>
            <w:tcW w:w="709" w:type="pct"/>
            <w:tcBorders>
              <w:top w:val="single" w:sz="4" w:space="0" w:color="auto"/>
              <w:left w:val="dotted" w:sz="4" w:space="0" w:color="auto"/>
              <w:bottom w:val="dotted" w:sz="4" w:space="0" w:color="auto"/>
              <w:right w:val="single" w:sz="4" w:space="0" w:color="auto"/>
            </w:tcBorders>
            <w:vAlign w:val="center"/>
            <w:hideMark/>
          </w:tcPr>
          <w:p w14:paraId="25BEB7D6" w14:textId="77777777" w:rsidR="00866839" w:rsidRDefault="00866839">
            <w:pPr>
              <w:jc w:val="center"/>
              <w:rPr>
                <w:rFonts w:ascii="Arial" w:hAnsi="Arial" w:cs="Arial"/>
                <w:sz w:val="18"/>
              </w:rPr>
            </w:pPr>
            <w:r>
              <w:rPr>
                <w:rFonts w:ascii="Arial" w:hAnsi="Arial" w:cs="Arial"/>
                <w:sz w:val="18"/>
              </w:rPr>
              <w:t>500 – 1000</w:t>
            </w:r>
          </w:p>
        </w:tc>
      </w:tr>
      <w:tr w:rsidR="00866839" w14:paraId="4F92DFED" w14:textId="77777777" w:rsidTr="00866839">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14:paraId="19442C73" w14:textId="77777777" w:rsidR="00866839" w:rsidRDefault="00866839" w:rsidP="00866839">
            <w:pPr>
              <w:pStyle w:val="13Stupovit"/>
              <w:numPr>
                <w:ilvl w:val="1"/>
                <w:numId w:val="37"/>
              </w:numPr>
              <w:rPr>
                <w:rFonts w:ascii="Arial" w:hAnsi="Arial" w:cs="Arial"/>
                <w:sz w:val="18"/>
                <w:szCs w:val="20"/>
              </w:rPr>
            </w:pPr>
            <w:r>
              <w:rPr>
                <w:rFonts w:ascii="Arial" w:hAnsi="Arial" w:cs="Arial"/>
                <w:sz w:val="18"/>
                <w:szCs w:val="20"/>
              </w:rPr>
              <w:t xml:space="preserve">Kouření nebo používání otevřeného ohně na místech, kde je to zakázáno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6769ECC0" w14:textId="77777777" w:rsidR="00866839" w:rsidRDefault="00866839">
            <w:pPr>
              <w:rPr>
                <w:rFonts w:ascii="Arial" w:hAnsi="Arial" w:cs="Arial"/>
                <w:sz w:val="18"/>
              </w:rPr>
            </w:pPr>
            <w:r>
              <w:rPr>
                <w:rFonts w:ascii="Arial" w:hAnsi="Arial" w:cs="Arial"/>
                <w:sz w:val="18"/>
              </w:rPr>
              <w:t xml:space="preserve">Zák. 262/2006 Sb., </w:t>
            </w:r>
          </w:p>
          <w:p w14:paraId="65AC6BB2" w14:textId="77777777" w:rsidR="00866839" w:rsidRDefault="00866839">
            <w:pPr>
              <w:rPr>
                <w:rFonts w:ascii="Arial" w:hAnsi="Arial" w:cs="Arial"/>
                <w:sz w:val="18"/>
              </w:rPr>
            </w:pPr>
            <w:r>
              <w:rPr>
                <w:rFonts w:ascii="Arial" w:hAnsi="Arial" w:cs="Arial"/>
                <w:sz w:val="18"/>
              </w:rPr>
              <w:t>Zák. 133/1985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22AC85B9" w14:textId="77777777" w:rsidR="00866839" w:rsidRDefault="00866839">
            <w:pPr>
              <w:jc w:val="center"/>
              <w:rPr>
                <w:rFonts w:ascii="Arial" w:hAnsi="Arial" w:cs="Arial"/>
                <w:sz w:val="18"/>
              </w:rPr>
            </w:pPr>
            <w:r>
              <w:rPr>
                <w:rFonts w:ascii="Arial" w:hAnsi="Arial" w:cs="Arial"/>
                <w:sz w:val="18"/>
              </w:rPr>
              <w:t>300</w:t>
            </w:r>
          </w:p>
        </w:tc>
      </w:tr>
      <w:tr w:rsidR="00866839" w14:paraId="6BF30B46" w14:textId="77777777" w:rsidTr="00866839">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14:paraId="50A55925" w14:textId="77777777" w:rsidR="00866839" w:rsidRDefault="00866839" w:rsidP="00866839">
            <w:pPr>
              <w:pStyle w:val="13Stupovit"/>
              <w:numPr>
                <w:ilvl w:val="1"/>
                <w:numId w:val="37"/>
              </w:numPr>
              <w:rPr>
                <w:rFonts w:ascii="Arial" w:hAnsi="Arial" w:cs="Arial"/>
                <w:sz w:val="18"/>
                <w:szCs w:val="20"/>
              </w:rPr>
            </w:pPr>
            <w:r>
              <w:rPr>
                <w:rFonts w:ascii="Arial" w:hAnsi="Arial" w:cs="Arial"/>
                <w:sz w:val="18"/>
                <w:szCs w:val="20"/>
              </w:rPr>
              <w:t>Neoznámení vzniklého požáru koordinátorovi BOZP, investorovi či generálnímu zhotoviteli</w:t>
            </w:r>
          </w:p>
        </w:tc>
        <w:tc>
          <w:tcPr>
            <w:tcW w:w="1566" w:type="pct"/>
            <w:tcBorders>
              <w:top w:val="dotted" w:sz="4" w:space="0" w:color="auto"/>
              <w:left w:val="dotted" w:sz="4" w:space="0" w:color="auto"/>
              <w:bottom w:val="dotted" w:sz="4" w:space="0" w:color="auto"/>
              <w:right w:val="dotted" w:sz="4" w:space="0" w:color="auto"/>
            </w:tcBorders>
            <w:vAlign w:val="center"/>
            <w:hideMark/>
          </w:tcPr>
          <w:p w14:paraId="7259B64E" w14:textId="77777777" w:rsidR="00866839" w:rsidRDefault="00866839">
            <w:pPr>
              <w:rPr>
                <w:rFonts w:ascii="Arial" w:hAnsi="Arial" w:cs="Arial"/>
                <w:sz w:val="18"/>
              </w:rPr>
            </w:pPr>
            <w:r>
              <w:rPr>
                <w:rFonts w:ascii="Arial" w:hAnsi="Arial" w:cs="Arial"/>
                <w:sz w:val="18"/>
              </w:rPr>
              <w:t xml:space="preserve">Čl. 4.15 a 4.20 </w:t>
            </w:r>
          </w:p>
        </w:tc>
        <w:tc>
          <w:tcPr>
            <w:tcW w:w="709" w:type="pct"/>
            <w:tcBorders>
              <w:top w:val="dotted" w:sz="4" w:space="0" w:color="auto"/>
              <w:left w:val="dotted" w:sz="4" w:space="0" w:color="auto"/>
              <w:bottom w:val="dotted" w:sz="4" w:space="0" w:color="auto"/>
              <w:right w:val="single" w:sz="4" w:space="0" w:color="auto"/>
            </w:tcBorders>
            <w:vAlign w:val="center"/>
            <w:hideMark/>
          </w:tcPr>
          <w:p w14:paraId="76B3D4AE" w14:textId="77777777" w:rsidR="00866839" w:rsidRDefault="00866839">
            <w:pPr>
              <w:jc w:val="center"/>
              <w:rPr>
                <w:rFonts w:ascii="Arial" w:hAnsi="Arial" w:cs="Arial"/>
                <w:sz w:val="18"/>
              </w:rPr>
            </w:pPr>
            <w:r>
              <w:rPr>
                <w:rFonts w:ascii="Arial" w:hAnsi="Arial" w:cs="Arial"/>
                <w:sz w:val="18"/>
              </w:rPr>
              <w:t>10000</w:t>
            </w:r>
          </w:p>
        </w:tc>
      </w:tr>
      <w:tr w:rsidR="00866839" w14:paraId="6240828D" w14:textId="77777777" w:rsidTr="00866839">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14:paraId="66046434" w14:textId="77777777" w:rsidR="00866839" w:rsidRDefault="00866839" w:rsidP="00866839">
            <w:pPr>
              <w:pStyle w:val="13Stupovit"/>
              <w:numPr>
                <w:ilvl w:val="1"/>
                <w:numId w:val="37"/>
              </w:numPr>
              <w:rPr>
                <w:rFonts w:ascii="Arial" w:hAnsi="Arial" w:cs="Arial"/>
                <w:sz w:val="18"/>
                <w:szCs w:val="20"/>
              </w:rPr>
            </w:pPr>
            <w:r>
              <w:rPr>
                <w:rFonts w:ascii="Arial" w:hAnsi="Arial" w:cs="Arial"/>
                <w:spacing w:val="-4"/>
                <w:sz w:val="18"/>
                <w:szCs w:val="20"/>
              </w:rPr>
              <w:t>Porušení předpisů při provádění svářečských prací</w:t>
            </w:r>
            <w:r>
              <w:rPr>
                <w:rFonts w:ascii="Arial" w:hAnsi="Arial" w:cs="Arial"/>
                <w:sz w:val="18"/>
                <w:szCs w:val="20"/>
              </w:rPr>
              <w:t xml:space="preserve">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51850EC2" w14:textId="77777777" w:rsidR="00866839" w:rsidRDefault="00866839">
            <w:pPr>
              <w:rPr>
                <w:rFonts w:ascii="Arial" w:hAnsi="Arial" w:cs="Arial"/>
                <w:sz w:val="18"/>
              </w:rPr>
            </w:pPr>
            <w:proofErr w:type="spellStart"/>
            <w:r>
              <w:rPr>
                <w:rFonts w:ascii="Arial" w:hAnsi="Arial" w:cs="Arial"/>
                <w:sz w:val="18"/>
              </w:rPr>
              <w:t>Vyhl</w:t>
            </w:r>
            <w:proofErr w:type="spellEnd"/>
            <w:r>
              <w:rPr>
                <w:rFonts w:ascii="Arial" w:hAnsi="Arial" w:cs="Arial"/>
                <w:sz w:val="18"/>
              </w:rPr>
              <w:t>. 87/2000 Sb., čl. 4.8</w:t>
            </w:r>
          </w:p>
        </w:tc>
        <w:tc>
          <w:tcPr>
            <w:tcW w:w="709" w:type="pct"/>
            <w:tcBorders>
              <w:top w:val="dotted" w:sz="4" w:space="0" w:color="auto"/>
              <w:left w:val="dotted" w:sz="4" w:space="0" w:color="auto"/>
              <w:bottom w:val="dotted" w:sz="4" w:space="0" w:color="auto"/>
              <w:right w:val="single" w:sz="4" w:space="0" w:color="auto"/>
            </w:tcBorders>
            <w:vAlign w:val="center"/>
            <w:hideMark/>
          </w:tcPr>
          <w:p w14:paraId="78940995" w14:textId="77777777" w:rsidR="00866839" w:rsidRDefault="00866839">
            <w:pPr>
              <w:jc w:val="center"/>
              <w:rPr>
                <w:rFonts w:ascii="Arial" w:hAnsi="Arial" w:cs="Arial"/>
                <w:sz w:val="18"/>
              </w:rPr>
            </w:pPr>
            <w:r>
              <w:rPr>
                <w:rFonts w:ascii="Arial" w:hAnsi="Arial" w:cs="Arial"/>
                <w:sz w:val="18"/>
              </w:rPr>
              <w:t>3000 – 10000</w:t>
            </w:r>
          </w:p>
        </w:tc>
      </w:tr>
      <w:tr w:rsidR="00866839" w14:paraId="462F401F" w14:textId="77777777" w:rsidTr="00866839">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14:paraId="5FDD4AF0" w14:textId="77777777" w:rsidR="00866839" w:rsidRDefault="00866839" w:rsidP="00866839">
            <w:pPr>
              <w:pStyle w:val="13Stupovit"/>
              <w:numPr>
                <w:ilvl w:val="1"/>
                <w:numId w:val="37"/>
              </w:numPr>
              <w:rPr>
                <w:rFonts w:ascii="Arial" w:hAnsi="Arial" w:cs="Arial"/>
                <w:sz w:val="18"/>
                <w:szCs w:val="20"/>
              </w:rPr>
            </w:pPr>
            <w:r>
              <w:rPr>
                <w:rFonts w:ascii="Arial" w:hAnsi="Arial" w:cs="Arial"/>
                <w:spacing w:val="-4"/>
                <w:sz w:val="18"/>
                <w:szCs w:val="20"/>
              </w:rPr>
              <w:t>Neudržování volných únikových cest, volného přístupu k rozvodným zařízením a hlavním uzávěrům a k prostředkům PO</w:t>
            </w:r>
            <w:r>
              <w:rPr>
                <w:rFonts w:ascii="Arial" w:hAnsi="Arial" w:cs="Arial"/>
                <w:sz w:val="18"/>
                <w:szCs w:val="20"/>
              </w:rPr>
              <w:t xml:space="preserve">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4790D2B9" w14:textId="77777777" w:rsidR="00866839" w:rsidRDefault="00866839">
            <w:pPr>
              <w:rPr>
                <w:rFonts w:ascii="Arial" w:hAnsi="Arial" w:cs="Arial"/>
                <w:sz w:val="18"/>
              </w:rPr>
            </w:pPr>
            <w:r>
              <w:rPr>
                <w:rFonts w:ascii="Arial" w:hAnsi="Arial" w:cs="Arial"/>
                <w:sz w:val="18"/>
              </w:rPr>
              <w:t xml:space="preserve">Zák. 133/1985 Sb. </w:t>
            </w:r>
          </w:p>
        </w:tc>
        <w:tc>
          <w:tcPr>
            <w:tcW w:w="709" w:type="pct"/>
            <w:tcBorders>
              <w:top w:val="dotted" w:sz="4" w:space="0" w:color="auto"/>
              <w:left w:val="dotted" w:sz="4" w:space="0" w:color="auto"/>
              <w:bottom w:val="dotted" w:sz="4" w:space="0" w:color="auto"/>
              <w:right w:val="single" w:sz="4" w:space="0" w:color="auto"/>
            </w:tcBorders>
            <w:vAlign w:val="center"/>
            <w:hideMark/>
          </w:tcPr>
          <w:p w14:paraId="19F0CE83" w14:textId="77777777" w:rsidR="00866839" w:rsidRDefault="00866839">
            <w:pPr>
              <w:jc w:val="center"/>
              <w:rPr>
                <w:rFonts w:ascii="Arial" w:hAnsi="Arial" w:cs="Arial"/>
                <w:sz w:val="18"/>
              </w:rPr>
            </w:pPr>
            <w:r>
              <w:rPr>
                <w:rFonts w:ascii="Arial" w:hAnsi="Arial" w:cs="Arial"/>
                <w:sz w:val="18"/>
              </w:rPr>
              <w:t>200 – 500</w:t>
            </w:r>
          </w:p>
        </w:tc>
      </w:tr>
      <w:tr w:rsidR="00866839" w14:paraId="3056B544" w14:textId="77777777" w:rsidTr="00866839">
        <w:trPr>
          <w:trHeight w:val="340"/>
        </w:trPr>
        <w:tc>
          <w:tcPr>
            <w:tcW w:w="2725" w:type="pct"/>
            <w:tcBorders>
              <w:top w:val="single" w:sz="4" w:space="0" w:color="auto"/>
              <w:left w:val="single" w:sz="4" w:space="0" w:color="auto"/>
              <w:bottom w:val="single" w:sz="4" w:space="0" w:color="auto"/>
              <w:right w:val="dotted" w:sz="4" w:space="0" w:color="auto"/>
            </w:tcBorders>
            <w:vAlign w:val="center"/>
            <w:hideMark/>
          </w:tcPr>
          <w:p w14:paraId="1DBBB882" w14:textId="77777777" w:rsidR="00866839" w:rsidRDefault="00866839" w:rsidP="00866839">
            <w:pPr>
              <w:pStyle w:val="13Stupovit"/>
              <w:numPr>
                <w:ilvl w:val="0"/>
                <w:numId w:val="37"/>
              </w:numPr>
              <w:rPr>
                <w:rFonts w:ascii="Arial" w:hAnsi="Arial" w:cs="Arial"/>
                <w:sz w:val="18"/>
                <w:szCs w:val="20"/>
              </w:rPr>
            </w:pPr>
            <w:r>
              <w:rPr>
                <w:rFonts w:ascii="Arial" w:hAnsi="Arial" w:cs="Arial"/>
                <w:b/>
                <w:sz w:val="18"/>
                <w:szCs w:val="18"/>
              </w:rPr>
              <w:t>OŽP</w:t>
            </w:r>
          </w:p>
        </w:tc>
        <w:tc>
          <w:tcPr>
            <w:tcW w:w="1566" w:type="pct"/>
            <w:tcBorders>
              <w:top w:val="single" w:sz="4" w:space="0" w:color="auto"/>
              <w:left w:val="dotted" w:sz="4" w:space="0" w:color="auto"/>
              <w:bottom w:val="single" w:sz="4" w:space="0" w:color="auto"/>
              <w:right w:val="dotted" w:sz="4" w:space="0" w:color="auto"/>
            </w:tcBorders>
            <w:vAlign w:val="center"/>
          </w:tcPr>
          <w:p w14:paraId="45A2257F" w14:textId="77777777" w:rsidR="00866839" w:rsidRDefault="00866839">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788563E8" w14:textId="77777777" w:rsidR="00866839" w:rsidRDefault="00866839">
            <w:pPr>
              <w:jc w:val="center"/>
              <w:rPr>
                <w:rFonts w:ascii="Arial" w:hAnsi="Arial" w:cs="Arial"/>
                <w:sz w:val="18"/>
              </w:rPr>
            </w:pPr>
          </w:p>
        </w:tc>
      </w:tr>
      <w:tr w:rsidR="00866839" w14:paraId="23EC6F4F" w14:textId="77777777" w:rsidTr="00866839">
        <w:trPr>
          <w:trHeight w:val="340"/>
        </w:trPr>
        <w:tc>
          <w:tcPr>
            <w:tcW w:w="2725" w:type="pct"/>
            <w:tcBorders>
              <w:top w:val="single" w:sz="4" w:space="0" w:color="auto"/>
              <w:left w:val="single" w:sz="4" w:space="0" w:color="auto"/>
              <w:bottom w:val="dotted" w:sz="4" w:space="0" w:color="auto"/>
              <w:right w:val="dotted" w:sz="4" w:space="0" w:color="auto"/>
            </w:tcBorders>
            <w:vAlign w:val="center"/>
            <w:hideMark/>
          </w:tcPr>
          <w:p w14:paraId="0974C075" w14:textId="77777777" w:rsidR="00866839" w:rsidRDefault="00866839" w:rsidP="00866839">
            <w:pPr>
              <w:pStyle w:val="13Stupovit"/>
              <w:numPr>
                <w:ilvl w:val="1"/>
                <w:numId w:val="37"/>
              </w:numPr>
              <w:rPr>
                <w:rFonts w:ascii="Arial" w:hAnsi="Arial" w:cs="Arial"/>
                <w:sz w:val="18"/>
                <w:szCs w:val="20"/>
              </w:rPr>
            </w:pPr>
            <w:r>
              <w:rPr>
                <w:rFonts w:ascii="Arial" w:hAnsi="Arial" w:cs="Arial"/>
                <w:sz w:val="18"/>
              </w:rPr>
              <w:t xml:space="preserve">Konkrétní porušení právních a ostatních předpisů týkajících se OŽP </w:t>
            </w:r>
          </w:p>
        </w:tc>
        <w:tc>
          <w:tcPr>
            <w:tcW w:w="1566" w:type="pct"/>
            <w:tcBorders>
              <w:top w:val="single" w:sz="4" w:space="0" w:color="auto"/>
              <w:left w:val="dotted" w:sz="4" w:space="0" w:color="auto"/>
              <w:bottom w:val="dotted" w:sz="4" w:space="0" w:color="auto"/>
              <w:right w:val="dotted" w:sz="4" w:space="0" w:color="auto"/>
            </w:tcBorders>
            <w:vAlign w:val="center"/>
            <w:hideMark/>
          </w:tcPr>
          <w:p w14:paraId="5F07F84E" w14:textId="77777777" w:rsidR="00866839" w:rsidRDefault="00866839">
            <w:pPr>
              <w:rPr>
                <w:rFonts w:ascii="Arial" w:hAnsi="Arial" w:cs="Arial"/>
                <w:sz w:val="18"/>
              </w:rPr>
            </w:pPr>
            <w:r>
              <w:rPr>
                <w:rFonts w:ascii="Arial" w:hAnsi="Arial" w:cs="Arial"/>
                <w:sz w:val="18"/>
              </w:rPr>
              <w:t>Zák. 185/2001 Sb.</w:t>
            </w:r>
          </w:p>
        </w:tc>
        <w:tc>
          <w:tcPr>
            <w:tcW w:w="709" w:type="pct"/>
            <w:tcBorders>
              <w:top w:val="single" w:sz="4" w:space="0" w:color="auto"/>
              <w:left w:val="dotted" w:sz="4" w:space="0" w:color="auto"/>
              <w:bottom w:val="dotted" w:sz="4" w:space="0" w:color="auto"/>
              <w:right w:val="single" w:sz="4" w:space="0" w:color="auto"/>
            </w:tcBorders>
            <w:vAlign w:val="center"/>
            <w:hideMark/>
          </w:tcPr>
          <w:p w14:paraId="4FCDC431" w14:textId="77777777" w:rsidR="00866839" w:rsidRDefault="00866839">
            <w:pPr>
              <w:jc w:val="center"/>
              <w:rPr>
                <w:rFonts w:ascii="Arial" w:hAnsi="Arial" w:cs="Arial"/>
                <w:sz w:val="18"/>
              </w:rPr>
            </w:pPr>
            <w:r>
              <w:rPr>
                <w:rFonts w:ascii="Arial" w:hAnsi="Arial" w:cs="Arial"/>
                <w:sz w:val="18"/>
              </w:rPr>
              <w:t>500 – 5000</w:t>
            </w:r>
          </w:p>
        </w:tc>
      </w:tr>
      <w:tr w:rsidR="00866839" w14:paraId="4EC4CC30" w14:textId="77777777" w:rsidTr="00866839">
        <w:trPr>
          <w:trHeight w:val="340"/>
        </w:trPr>
        <w:tc>
          <w:tcPr>
            <w:tcW w:w="2725" w:type="pct"/>
            <w:tcBorders>
              <w:top w:val="dotted" w:sz="4" w:space="0" w:color="auto"/>
              <w:left w:val="single" w:sz="4" w:space="0" w:color="auto"/>
              <w:bottom w:val="single" w:sz="4" w:space="0" w:color="auto"/>
              <w:right w:val="dotted" w:sz="4" w:space="0" w:color="auto"/>
            </w:tcBorders>
            <w:vAlign w:val="center"/>
            <w:hideMark/>
          </w:tcPr>
          <w:p w14:paraId="4076E591" w14:textId="77777777" w:rsidR="00866839" w:rsidRDefault="00866839" w:rsidP="00866839">
            <w:pPr>
              <w:pStyle w:val="13Stupovit"/>
              <w:numPr>
                <w:ilvl w:val="1"/>
                <w:numId w:val="37"/>
              </w:numPr>
              <w:rPr>
                <w:rFonts w:ascii="Arial" w:hAnsi="Arial" w:cs="Arial"/>
                <w:sz w:val="18"/>
              </w:rPr>
            </w:pPr>
            <w:r>
              <w:rPr>
                <w:rFonts w:ascii="Arial" w:hAnsi="Arial" w:cs="Arial"/>
                <w:sz w:val="18"/>
              </w:rPr>
              <w:t xml:space="preserve">Neodstranění závad z kontrol </w:t>
            </w:r>
          </w:p>
        </w:tc>
        <w:tc>
          <w:tcPr>
            <w:tcW w:w="1566" w:type="pct"/>
            <w:tcBorders>
              <w:top w:val="dotted" w:sz="4" w:space="0" w:color="auto"/>
              <w:left w:val="dotted" w:sz="4" w:space="0" w:color="auto"/>
              <w:bottom w:val="single" w:sz="4" w:space="0" w:color="auto"/>
              <w:right w:val="dotted" w:sz="4" w:space="0" w:color="auto"/>
            </w:tcBorders>
            <w:vAlign w:val="center"/>
            <w:hideMark/>
          </w:tcPr>
          <w:p w14:paraId="2C51CA89" w14:textId="77777777" w:rsidR="00866839" w:rsidRDefault="00866839">
            <w:pPr>
              <w:rPr>
                <w:rFonts w:ascii="Arial" w:hAnsi="Arial" w:cs="Arial"/>
                <w:sz w:val="18"/>
              </w:rPr>
            </w:pPr>
            <w:r>
              <w:rPr>
                <w:rFonts w:ascii="Arial" w:hAnsi="Arial" w:cs="Arial"/>
                <w:sz w:val="18"/>
              </w:rPr>
              <w:t>Čl. 4.21</w:t>
            </w:r>
          </w:p>
        </w:tc>
        <w:tc>
          <w:tcPr>
            <w:tcW w:w="709" w:type="pct"/>
            <w:tcBorders>
              <w:top w:val="dotted" w:sz="4" w:space="0" w:color="auto"/>
              <w:left w:val="dotted" w:sz="4" w:space="0" w:color="auto"/>
              <w:bottom w:val="single" w:sz="4" w:space="0" w:color="auto"/>
              <w:right w:val="single" w:sz="4" w:space="0" w:color="auto"/>
            </w:tcBorders>
            <w:vAlign w:val="center"/>
            <w:hideMark/>
          </w:tcPr>
          <w:p w14:paraId="58D3C1F5" w14:textId="77777777" w:rsidR="00866839" w:rsidRDefault="00866839">
            <w:pPr>
              <w:jc w:val="center"/>
              <w:rPr>
                <w:rFonts w:ascii="Arial" w:hAnsi="Arial" w:cs="Arial"/>
                <w:sz w:val="18"/>
              </w:rPr>
            </w:pPr>
            <w:r>
              <w:rPr>
                <w:rFonts w:ascii="Arial" w:hAnsi="Arial" w:cs="Arial"/>
                <w:sz w:val="18"/>
              </w:rPr>
              <w:t>300 / závada</w:t>
            </w:r>
          </w:p>
        </w:tc>
      </w:tr>
    </w:tbl>
    <w:p w14:paraId="6EDA34C3" w14:textId="77777777" w:rsidR="00806F68" w:rsidRPr="00560BF2" w:rsidRDefault="00FE4A23"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ab/>
      </w:r>
      <w:r w:rsidR="00654A49">
        <w:rPr>
          <w:rFonts w:ascii="Times New Roman" w:hAnsi="Times New Roman"/>
          <w:sz w:val="24"/>
        </w:rPr>
        <w:t xml:space="preserve">                                                                        </w:t>
      </w:r>
      <w:r w:rsidR="00806F68" w:rsidRPr="00560BF2">
        <w:rPr>
          <w:rFonts w:ascii="Times New Roman" w:hAnsi="Times New Roman"/>
          <w:sz w:val="24"/>
        </w:rPr>
        <w:tab/>
      </w:r>
    </w:p>
    <w:sectPr w:rsidR="00806F68" w:rsidRPr="00560BF2" w:rsidSect="00F76CCA">
      <w:headerReference w:type="default" r:id="rId13"/>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07977" w14:textId="77777777" w:rsidR="00466FC1" w:rsidRDefault="00466FC1">
      <w:r>
        <w:separator/>
      </w:r>
    </w:p>
  </w:endnote>
  <w:endnote w:type="continuationSeparator" w:id="0">
    <w:p w14:paraId="6CC8048D" w14:textId="77777777" w:rsidR="00466FC1" w:rsidRDefault="00466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A8BCF" w14:textId="77777777"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14:paraId="6FF24469" w14:textId="77777777"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24E1F" w14:textId="77777777"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FD0952">
      <w:rPr>
        <w:rStyle w:val="slostrnky"/>
        <w:noProof/>
      </w:rPr>
      <w:t>8</w:t>
    </w:r>
    <w:r>
      <w:rPr>
        <w:rStyle w:val="slostrnky"/>
      </w:rPr>
      <w:fldChar w:fldCharType="end"/>
    </w:r>
  </w:p>
  <w:p w14:paraId="71ABBC72" w14:textId="0136EC39" w:rsidR="00126A9A" w:rsidRDefault="00234CAF">
    <w:pPr>
      <w:pStyle w:val="Zpat"/>
    </w:pPr>
    <w:r>
      <w:rPr>
        <w:noProof/>
      </w:rPr>
      <w:drawing>
        <wp:anchor distT="0" distB="0" distL="0" distR="0" simplePos="0" relativeHeight="251657728" behindDoc="0" locked="0" layoutInCell="1" allowOverlap="1" wp14:anchorId="6C628244" wp14:editId="214C2512">
          <wp:simplePos x="0" y="0"/>
          <wp:positionH relativeFrom="column">
            <wp:posOffset>-230505</wp:posOffset>
          </wp:positionH>
          <wp:positionV relativeFrom="paragraph">
            <wp:posOffset>-208915</wp:posOffset>
          </wp:positionV>
          <wp:extent cx="425450" cy="506730"/>
          <wp:effectExtent l="0" t="0" r="0" b="762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A2E275" w14:textId="77777777" w:rsidR="00466FC1" w:rsidRDefault="00466FC1">
      <w:r>
        <w:separator/>
      </w:r>
    </w:p>
  </w:footnote>
  <w:footnote w:type="continuationSeparator" w:id="0">
    <w:p w14:paraId="64C6AC29" w14:textId="77777777" w:rsidR="00466FC1" w:rsidRDefault="00466F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EA123" w14:textId="77777777"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14:paraId="03C86F92" w14:textId="77777777"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A18CC" w14:textId="255A1A97" w:rsidR="00F76CCA" w:rsidRPr="002A5CF3" w:rsidRDefault="00722094" w:rsidP="009C5B53">
    <w:pPr>
      <w:pStyle w:val="Zhlav"/>
      <w:rPr>
        <w:b/>
        <w:color w:val="000000"/>
        <w:sz w:val="24"/>
        <w:szCs w:val="24"/>
      </w:rPr>
    </w:pPr>
    <w:r>
      <w:rPr>
        <w:b/>
        <w:sz w:val="24"/>
        <w:szCs w:val="24"/>
      </w:rPr>
      <w:tab/>
    </w:r>
    <w:r>
      <w:rPr>
        <w:b/>
        <w:sz w:val="24"/>
        <w:szCs w:val="24"/>
      </w:rPr>
      <w:tab/>
    </w:r>
    <w:r w:rsidR="009C5B53">
      <w:rPr>
        <w:b/>
        <w:sz w:val="24"/>
        <w:szCs w:val="24"/>
      </w:rPr>
      <w:t xml:space="preserve">Smlouva č. </w:t>
    </w:r>
    <w:r w:rsidR="008142B6">
      <w:rPr>
        <w:b/>
        <w:sz w:val="24"/>
        <w:szCs w:val="24"/>
      </w:rPr>
      <w:t>T</w:t>
    </w:r>
    <w:r w:rsidR="009C5B53">
      <w:rPr>
        <w:b/>
        <w:sz w:val="24"/>
        <w:szCs w:val="24"/>
      </w:rPr>
      <w:t>-</w:t>
    </w:r>
    <w:r w:rsidR="008142B6">
      <w:rPr>
        <w:b/>
        <w:sz w:val="24"/>
        <w:szCs w:val="24"/>
      </w:rPr>
      <w:t>407</w:t>
    </w:r>
    <w:r w:rsidRPr="00722094">
      <w:rPr>
        <w:b/>
        <w:sz w:val="24"/>
        <w:szCs w:val="24"/>
      </w:rPr>
      <w:t>-00/1</w:t>
    </w:r>
    <w:r w:rsidR="00FC74A6">
      <w:rPr>
        <w:b/>
        <w:sz w:val="24"/>
        <w:szCs w:val="24"/>
      </w:rPr>
      <w:t>7</w:t>
    </w:r>
  </w:p>
  <w:p w14:paraId="01D64093" w14:textId="77777777" w:rsidR="00303658" w:rsidRPr="002A5CF3" w:rsidRDefault="00303658" w:rsidP="00D56DF2">
    <w:pPr>
      <w:pStyle w:val="Zhlav"/>
      <w:jc w:val="center"/>
      <w:rPr>
        <w:b/>
        <w:color w:val="000000"/>
        <w:sz w:val="24"/>
        <w:szCs w:val="24"/>
      </w:rPr>
    </w:pPr>
  </w:p>
  <w:p w14:paraId="1378018D" w14:textId="77777777" w:rsidR="00731325" w:rsidRPr="00F76CCA" w:rsidRDefault="00D56DF2" w:rsidP="00F76CCA">
    <w:pPr>
      <w:pStyle w:val="Zhlav"/>
    </w:pPr>
    <w:r w:rsidRPr="00D56DF2">
      <w:rPr>
        <w:b/>
        <w:sz w:val="24"/>
        <w:szCs w:val="24"/>
      </w:rPr>
      <w:object w:dxaOrig="9808" w:dyaOrig="13612" w14:anchorId="68C5B4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4pt;height:679.9pt" o:ole="">
          <v:imagedata r:id="rId1" o:title=""/>
        </v:shape>
        <o:OLEObject Type="Embed" ProgID="Word.Document.12" ShapeID="_x0000_i1025" DrawAspect="Content" ObjectID="_1568694482" r:id="rId2">
          <o:FieldCodes>\s</o:FieldCodes>
        </o:OLEObject>
      </w:obje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45E29" w14:textId="0D224085" w:rsidR="008142B6" w:rsidRPr="002A5CF3" w:rsidRDefault="008142B6" w:rsidP="009C5B53">
    <w:pPr>
      <w:pStyle w:val="Zhlav"/>
      <w:rPr>
        <w:b/>
        <w:color w:val="000000"/>
        <w:sz w:val="24"/>
        <w:szCs w:val="24"/>
      </w:rPr>
    </w:pPr>
    <w:r>
      <w:rPr>
        <w:b/>
        <w:sz w:val="24"/>
        <w:szCs w:val="24"/>
      </w:rPr>
      <w:tab/>
    </w:r>
    <w:r>
      <w:rPr>
        <w:b/>
        <w:sz w:val="24"/>
        <w:szCs w:val="24"/>
      </w:rPr>
      <w:tab/>
      <w:t>Příloha č. 1 smlouvy č. T-407</w:t>
    </w:r>
    <w:r w:rsidRPr="00722094">
      <w:rPr>
        <w:b/>
        <w:sz w:val="24"/>
        <w:szCs w:val="24"/>
      </w:rPr>
      <w:t>-00/1</w:t>
    </w:r>
    <w:r>
      <w:rPr>
        <w:b/>
        <w:sz w:val="24"/>
        <w:szCs w:val="24"/>
      </w:rPr>
      <w:t>7</w:t>
    </w:r>
  </w:p>
  <w:p w14:paraId="0EAD0CFC" w14:textId="77777777" w:rsidR="008142B6" w:rsidRPr="002A5CF3" w:rsidRDefault="008142B6" w:rsidP="00D56DF2">
    <w:pPr>
      <w:pStyle w:val="Zhlav"/>
      <w:jc w:val="center"/>
      <w:rPr>
        <w:b/>
        <w:color w:val="000000"/>
        <w:sz w:val="24"/>
        <w:szCs w:val="24"/>
      </w:rPr>
    </w:pPr>
  </w:p>
  <w:p w14:paraId="1FD7DAF8" w14:textId="77777777" w:rsidR="008142B6" w:rsidRPr="00F76CCA" w:rsidRDefault="008142B6" w:rsidP="00F76CCA">
    <w:pPr>
      <w:pStyle w:val="Zhlav"/>
    </w:pPr>
    <w:r w:rsidRPr="00D56DF2">
      <w:rPr>
        <w:b/>
        <w:sz w:val="24"/>
        <w:szCs w:val="24"/>
      </w:rPr>
      <w:object w:dxaOrig="9808" w:dyaOrig="13612" w14:anchorId="51AAAA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0.4pt;height:679.9pt" o:ole="">
          <v:imagedata r:id="rId1" o:title=""/>
        </v:shape>
        <o:OLEObject Type="Embed" ProgID="Word.Document.12" ShapeID="_x0000_i1026" DrawAspect="Content" ObjectID="_1568694483" r:id="rId2">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7340075"/>
    <w:multiLevelType w:val="multilevel"/>
    <w:tmpl w:val="8FDE99A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8781A65"/>
    <w:multiLevelType w:val="hybridMultilevel"/>
    <w:tmpl w:val="7DAEDF68"/>
    <w:lvl w:ilvl="0" w:tplc="FE20BBD2">
      <w:start w:val="8"/>
      <w:numFmt w:val="decimal"/>
      <w:lvlText w:val="8.1%1"/>
      <w:lvlJc w:val="left"/>
      <w:pPr>
        <w:tabs>
          <w:tab w:val="num" w:pos="1702"/>
        </w:tabs>
        <w:ind w:left="1702"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09EB3FCB"/>
    <w:multiLevelType w:val="hybridMultilevel"/>
    <w:tmpl w:val="4612870A"/>
    <w:lvl w:ilvl="0" w:tplc="1D3E2F48">
      <w:start w:val="1"/>
      <w:numFmt w:val="decimal"/>
      <w:lvlText w:val="11.%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nsid w:val="12D779B2"/>
    <w:multiLevelType w:val="hybridMultilevel"/>
    <w:tmpl w:val="F3EAD9B8"/>
    <w:lvl w:ilvl="0" w:tplc="04050019">
      <w:start w:val="1"/>
      <w:numFmt w:val="lowerLetter"/>
      <w:lvlText w:val="%1."/>
      <w:lvlJc w:val="left"/>
      <w:pPr>
        <w:ind w:left="2880" w:hanging="360"/>
      </w:pPr>
    </w:lvl>
    <w:lvl w:ilvl="1" w:tplc="04050019">
      <w:start w:val="1"/>
      <w:numFmt w:val="lowerLetter"/>
      <w:lvlText w:val="%2."/>
      <w:lvlJc w:val="left"/>
      <w:pPr>
        <w:ind w:left="3600" w:hanging="360"/>
      </w:pPr>
    </w:lvl>
    <w:lvl w:ilvl="2" w:tplc="0405001B">
      <w:start w:val="1"/>
      <w:numFmt w:val="lowerRoman"/>
      <w:lvlText w:val="%3."/>
      <w:lvlJc w:val="right"/>
      <w:pPr>
        <w:ind w:left="4320" w:hanging="180"/>
      </w:pPr>
    </w:lvl>
    <w:lvl w:ilvl="3" w:tplc="0405000F">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8">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71961A3"/>
    <w:multiLevelType w:val="hybridMultilevel"/>
    <w:tmpl w:val="D4845CE0"/>
    <w:lvl w:ilvl="0" w:tplc="5110299C">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CD83C4F"/>
    <w:multiLevelType w:val="singleLevel"/>
    <w:tmpl w:val="4CA25308"/>
    <w:lvl w:ilvl="0">
      <w:start w:val="1"/>
      <w:numFmt w:val="decimal"/>
      <w:lvlText w:val="10.%1"/>
      <w:lvlJc w:val="left"/>
      <w:pPr>
        <w:ind w:left="360" w:hanging="360"/>
      </w:pPr>
      <w:rPr>
        <w:rFonts w:ascii="Times New Roman" w:hAnsi="Times New Roman" w:cs="Times New Roman" w:hint="default"/>
        <w:b/>
        <w:i w:val="0"/>
        <w:sz w:val="24"/>
        <w:szCs w:val="24"/>
        <w:u w:val="none"/>
      </w:rPr>
    </w:lvl>
  </w:abstractNum>
  <w:abstractNum w:abstractNumId="12">
    <w:nsid w:val="1F02555D"/>
    <w:multiLevelType w:val="hybridMultilevel"/>
    <w:tmpl w:val="B472099E"/>
    <w:lvl w:ilvl="0" w:tplc="3892A68C">
      <w:start w:val="1"/>
      <w:numFmt w:val="decimal"/>
      <w:lvlText w:val="6.%1"/>
      <w:lvlJc w:val="left"/>
      <w:pPr>
        <w:tabs>
          <w:tab w:val="num" w:pos="851"/>
        </w:tabs>
        <w:ind w:left="851" w:hanging="851"/>
      </w:pPr>
      <w:rPr>
        <w:rFonts w:ascii="Times New Roman" w:hAnsi="Times New Roman" w:cs="Times New Roman" w:hint="default"/>
        <w:b/>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4492B30"/>
    <w:multiLevelType w:val="hybridMultilevel"/>
    <w:tmpl w:val="EDD82866"/>
    <w:lvl w:ilvl="0" w:tplc="15D83E34">
      <w:start w:val="1"/>
      <w:numFmt w:val="decimal"/>
      <w:lvlText w:val="8.%1. "/>
      <w:lvlJc w:val="right"/>
      <w:pPr>
        <w:ind w:left="720" w:hanging="360"/>
      </w:pPr>
      <w:rPr>
        <w:rFonts w:ascii="Times New Roman" w:hAnsi="Times New Roman" w:hint="default"/>
        <w:b/>
        <w:i w:val="0"/>
        <w:sz w:val="24"/>
        <w:u w:val="none"/>
      </w:rPr>
    </w:lvl>
    <w:lvl w:ilvl="1" w:tplc="4664CDDC">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892122A"/>
    <w:multiLevelType w:val="singleLevel"/>
    <w:tmpl w:val="63A4130E"/>
    <w:lvl w:ilvl="0">
      <w:start w:val="1"/>
      <w:numFmt w:val="decimal"/>
      <w:lvlText w:val="8.%1"/>
      <w:lvlJc w:val="left"/>
      <w:pPr>
        <w:ind w:left="360" w:hanging="360"/>
      </w:pPr>
      <w:rPr>
        <w:rFonts w:ascii="Times New Roman" w:hAnsi="Times New Roman" w:cs="Times New Roman" w:hint="default"/>
        <w:b/>
        <w:i w:val="0"/>
        <w:sz w:val="24"/>
        <w:szCs w:val="24"/>
        <w:u w:val="none"/>
      </w:rPr>
    </w:lvl>
  </w:abstractNum>
  <w:abstractNum w:abstractNumId="15">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7">
    <w:nsid w:val="2FE8036C"/>
    <w:multiLevelType w:val="multilevel"/>
    <w:tmpl w:val="E3BC270E"/>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0045909"/>
    <w:multiLevelType w:val="hybridMultilevel"/>
    <w:tmpl w:val="1110F0FA"/>
    <w:lvl w:ilvl="0" w:tplc="66BA6C02">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9">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FF37CFC"/>
    <w:multiLevelType w:val="hybridMultilevel"/>
    <w:tmpl w:val="250CAD3E"/>
    <w:lvl w:ilvl="0" w:tplc="0405000B">
      <w:start w:val="1"/>
      <w:numFmt w:val="bullet"/>
      <w:lvlText w:val=""/>
      <w:lvlJc w:val="left"/>
      <w:pPr>
        <w:ind w:left="360" w:hanging="360"/>
      </w:pPr>
      <w:rPr>
        <w:rFonts w:ascii="Wingdings" w:hAnsi="Wingdings" w:hint="default"/>
        <w:b/>
        <w:i w:val="0"/>
        <w:color w:val="auto"/>
        <w:sz w:val="24"/>
        <w:u w:val="none"/>
      </w:rPr>
    </w:lvl>
    <w:lvl w:ilvl="1" w:tplc="04050003" w:tentative="1">
      <w:start w:val="1"/>
      <w:numFmt w:val="bullet"/>
      <w:lvlText w:val="o"/>
      <w:lvlJc w:val="left"/>
      <w:pPr>
        <w:ind w:left="1820" w:hanging="360"/>
      </w:pPr>
      <w:rPr>
        <w:rFonts w:ascii="Courier New" w:hAnsi="Courier New" w:cs="Courier New" w:hint="default"/>
      </w:rPr>
    </w:lvl>
    <w:lvl w:ilvl="2" w:tplc="04050005" w:tentative="1">
      <w:start w:val="1"/>
      <w:numFmt w:val="bullet"/>
      <w:lvlText w:val=""/>
      <w:lvlJc w:val="left"/>
      <w:pPr>
        <w:ind w:left="2540" w:hanging="360"/>
      </w:pPr>
      <w:rPr>
        <w:rFonts w:ascii="Wingdings" w:hAnsi="Wingdings" w:hint="default"/>
      </w:rPr>
    </w:lvl>
    <w:lvl w:ilvl="3" w:tplc="04050001" w:tentative="1">
      <w:start w:val="1"/>
      <w:numFmt w:val="bullet"/>
      <w:lvlText w:val=""/>
      <w:lvlJc w:val="left"/>
      <w:pPr>
        <w:ind w:left="3260" w:hanging="360"/>
      </w:pPr>
      <w:rPr>
        <w:rFonts w:ascii="Symbol" w:hAnsi="Symbol" w:hint="default"/>
      </w:rPr>
    </w:lvl>
    <w:lvl w:ilvl="4" w:tplc="04050003" w:tentative="1">
      <w:start w:val="1"/>
      <w:numFmt w:val="bullet"/>
      <w:lvlText w:val="o"/>
      <w:lvlJc w:val="left"/>
      <w:pPr>
        <w:ind w:left="3980" w:hanging="360"/>
      </w:pPr>
      <w:rPr>
        <w:rFonts w:ascii="Courier New" w:hAnsi="Courier New" w:cs="Courier New" w:hint="default"/>
      </w:rPr>
    </w:lvl>
    <w:lvl w:ilvl="5" w:tplc="04050005" w:tentative="1">
      <w:start w:val="1"/>
      <w:numFmt w:val="bullet"/>
      <w:lvlText w:val=""/>
      <w:lvlJc w:val="left"/>
      <w:pPr>
        <w:ind w:left="4700" w:hanging="360"/>
      </w:pPr>
      <w:rPr>
        <w:rFonts w:ascii="Wingdings" w:hAnsi="Wingdings" w:hint="default"/>
      </w:rPr>
    </w:lvl>
    <w:lvl w:ilvl="6" w:tplc="04050001" w:tentative="1">
      <w:start w:val="1"/>
      <w:numFmt w:val="bullet"/>
      <w:lvlText w:val=""/>
      <w:lvlJc w:val="left"/>
      <w:pPr>
        <w:ind w:left="5420" w:hanging="360"/>
      </w:pPr>
      <w:rPr>
        <w:rFonts w:ascii="Symbol" w:hAnsi="Symbol" w:hint="default"/>
      </w:rPr>
    </w:lvl>
    <w:lvl w:ilvl="7" w:tplc="04050003" w:tentative="1">
      <w:start w:val="1"/>
      <w:numFmt w:val="bullet"/>
      <w:lvlText w:val="o"/>
      <w:lvlJc w:val="left"/>
      <w:pPr>
        <w:ind w:left="6140" w:hanging="360"/>
      </w:pPr>
      <w:rPr>
        <w:rFonts w:ascii="Courier New" w:hAnsi="Courier New" w:cs="Courier New" w:hint="default"/>
      </w:rPr>
    </w:lvl>
    <w:lvl w:ilvl="8" w:tplc="04050005" w:tentative="1">
      <w:start w:val="1"/>
      <w:numFmt w:val="bullet"/>
      <w:lvlText w:val=""/>
      <w:lvlJc w:val="left"/>
      <w:pPr>
        <w:ind w:left="6860" w:hanging="360"/>
      </w:pPr>
      <w:rPr>
        <w:rFonts w:ascii="Wingdings" w:hAnsi="Wingdings" w:hint="default"/>
      </w:rPr>
    </w:lvl>
  </w:abstractNum>
  <w:abstractNum w:abstractNumId="21">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47F9652D"/>
    <w:multiLevelType w:val="singleLevel"/>
    <w:tmpl w:val="08B67B84"/>
    <w:lvl w:ilvl="0">
      <w:start w:val="1"/>
      <w:numFmt w:val="decimal"/>
      <w:lvlText w:val="9.%1"/>
      <w:lvlJc w:val="left"/>
      <w:pPr>
        <w:ind w:left="360" w:hanging="360"/>
      </w:pPr>
      <w:rPr>
        <w:rFonts w:ascii="Times New Roman" w:hAnsi="Times New Roman" w:cs="Times New Roman" w:hint="default"/>
        <w:b/>
        <w:i w:val="0"/>
        <w:sz w:val="24"/>
        <w:szCs w:val="24"/>
        <w:u w:val="none"/>
      </w:rPr>
    </w:lvl>
  </w:abstractNum>
  <w:abstractNum w:abstractNumId="23">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4">
    <w:nsid w:val="5502761F"/>
    <w:multiLevelType w:val="hybridMultilevel"/>
    <w:tmpl w:val="DBAE419A"/>
    <w:lvl w:ilvl="0" w:tplc="21FC3D76">
      <w:start w:val="1"/>
      <w:numFmt w:val="decimal"/>
      <w:lvlText w:val="4.%1"/>
      <w:lvlJc w:val="left"/>
      <w:pPr>
        <w:tabs>
          <w:tab w:val="num" w:pos="851"/>
        </w:tabs>
        <w:ind w:left="851" w:hanging="851"/>
      </w:pPr>
      <w:rPr>
        <w:rFonts w:ascii="Times New Roman" w:hAnsi="Times New Roman" w:cs="Times New Roman" w:hint="default"/>
        <w:b/>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C476A96"/>
    <w:multiLevelType w:val="hybridMultilevel"/>
    <w:tmpl w:val="61FA42EC"/>
    <w:lvl w:ilvl="0" w:tplc="BCCC624A">
      <w:start w:val="1"/>
      <w:numFmt w:val="decimal"/>
      <w:lvlText w:val="8.%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CE919A9"/>
    <w:multiLevelType w:val="hybridMultilevel"/>
    <w:tmpl w:val="3F88D20E"/>
    <w:lvl w:ilvl="0" w:tplc="103C11CE">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1C92761"/>
    <w:multiLevelType w:val="multilevel"/>
    <w:tmpl w:val="B91287B8"/>
    <w:lvl w:ilvl="0">
      <w:start w:val="12"/>
      <w:numFmt w:val="decimal"/>
      <w:lvlText w:val="%1"/>
      <w:lvlJc w:val="left"/>
      <w:pPr>
        <w:ind w:left="420" w:hanging="420"/>
      </w:pPr>
      <w:rPr>
        <w:rFonts w:hint="default"/>
        <w:b w:val="0"/>
      </w:rPr>
    </w:lvl>
    <w:lvl w:ilvl="1">
      <w:start w:val="4"/>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nsid w:val="64B65EEE"/>
    <w:multiLevelType w:val="singleLevel"/>
    <w:tmpl w:val="DFE6FA50"/>
    <w:lvl w:ilvl="0">
      <w:start w:val="1"/>
      <w:numFmt w:val="decimal"/>
      <w:lvlText w:val="4.%1"/>
      <w:lvlJc w:val="left"/>
      <w:pPr>
        <w:tabs>
          <w:tab w:val="num" w:pos="993"/>
        </w:tabs>
        <w:ind w:left="993" w:hanging="851"/>
      </w:pPr>
      <w:rPr>
        <w:rFonts w:ascii="Times New Roman" w:hAnsi="Times New Roman" w:cs="Times New Roman" w:hint="default"/>
        <w:b/>
        <w:i w:val="0"/>
        <w:color w:val="auto"/>
        <w:sz w:val="22"/>
        <w:u w:val="none"/>
      </w:rPr>
    </w:lvl>
  </w:abstractNum>
  <w:abstractNum w:abstractNumId="30">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32">
    <w:nsid w:val="6D2E4FE5"/>
    <w:multiLevelType w:val="hybridMultilevel"/>
    <w:tmpl w:val="B5FACC10"/>
    <w:lvl w:ilvl="0" w:tplc="DD602E18">
      <w:start w:val="1"/>
      <w:numFmt w:val="decimal"/>
      <w:lvlText w:val="1.%1"/>
      <w:lvlJc w:val="left"/>
      <w:pPr>
        <w:ind w:left="360" w:hanging="360"/>
      </w:pPr>
      <w:rPr>
        <w:rFonts w:ascii="Times New Roman" w:hAnsi="Times New Roman" w:cs="Times New Roman" w:hint="default"/>
        <w:b/>
        <w:i w:val="0"/>
        <w:color w:val="auto"/>
        <w:sz w:val="24"/>
        <w:u w:val="none"/>
      </w:rPr>
    </w:lvl>
    <w:lvl w:ilvl="1" w:tplc="04050003" w:tentative="1">
      <w:start w:val="1"/>
      <w:numFmt w:val="bullet"/>
      <w:lvlText w:val="o"/>
      <w:lvlJc w:val="left"/>
      <w:pPr>
        <w:ind w:left="1820" w:hanging="360"/>
      </w:pPr>
      <w:rPr>
        <w:rFonts w:ascii="Courier New" w:hAnsi="Courier New" w:cs="Courier New" w:hint="default"/>
      </w:rPr>
    </w:lvl>
    <w:lvl w:ilvl="2" w:tplc="04050005" w:tentative="1">
      <w:start w:val="1"/>
      <w:numFmt w:val="bullet"/>
      <w:lvlText w:val=""/>
      <w:lvlJc w:val="left"/>
      <w:pPr>
        <w:ind w:left="2540" w:hanging="360"/>
      </w:pPr>
      <w:rPr>
        <w:rFonts w:ascii="Wingdings" w:hAnsi="Wingdings" w:hint="default"/>
      </w:rPr>
    </w:lvl>
    <w:lvl w:ilvl="3" w:tplc="04050001" w:tentative="1">
      <w:start w:val="1"/>
      <w:numFmt w:val="bullet"/>
      <w:lvlText w:val=""/>
      <w:lvlJc w:val="left"/>
      <w:pPr>
        <w:ind w:left="3260" w:hanging="360"/>
      </w:pPr>
      <w:rPr>
        <w:rFonts w:ascii="Symbol" w:hAnsi="Symbol" w:hint="default"/>
      </w:rPr>
    </w:lvl>
    <w:lvl w:ilvl="4" w:tplc="04050003" w:tentative="1">
      <w:start w:val="1"/>
      <w:numFmt w:val="bullet"/>
      <w:lvlText w:val="o"/>
      <w:lvlJc w:val="left"/>
      <w:pPr>
        <w:ind w:left="3980" w:hanging="360"/>
      </w:pPr>
      <w:rPr>
        <w:rFonts w:ascii="Courier New" w:hAnsi="Courier New" w:cs="Courier New" w:hint="default"/>
      </w:rPr>
    </w:lvl>
    <w:lvl w:ilvl="5" w:tplc="04050005" w:tentative="1">
      <w:start w:val="1"/>
      <w:numFmt w:val="bullet"/>
      <w:lvlText w:val=""/>
      <w:lvlJc w:val="left"/>
      <w:pPr>
        <w:ind w:left="4700" w:hanging="360"/>
      </w:pPr>
      <w:rPr>
        <w:rFonts w:ascii="Wingdings" w:hAnsi="Wingdings" w:hint="default"/>
      </w:rPr>
    </w:lvl>
    <w:lvl w:ilvl="6" w:tplc="04050001" w:tentative="1">
      <w:start w:val="1"/>
      <w:numFmt w:val="bullet"/>
      <w:lvlText w:val=""/>
      <w:lvlJc w:val="left"/>
      <w:pPr>
        <w:ind w:left="5420" w:hanging="360"/>
      </w:pPr>
      <w:rPr>
        <w:rFonts w:ascii="Symbol" w:hAnsi="Symbol" w:hint="default"/>
      </w:rPr>
    </w:lvl>
    <w:lvl w:ilvl="7" w:tplc="04050003" w:tentative="1">
      <w:start w:val="1"/>
      <w:numFmt w:val="bullet"/>
      <w:lvlText w:val="o"/>
      <w:lvlJc w:val="left"/>
      <w:pPr>
        <w:ind w:left="6140" w:hanging="360"/>
      </w:pPr>
      <w:rPr>
        <w:rFonts w:ascii="Courier New" w:hAnsi="Courier New" w:cs="Courier New" w:hint="default"/>
      </w:rPr>
    </w:lvl>
    <w:lvl w:ilvl="8" w:tplc="04050005" w:tentative="1">
      <w:start w:val="1"/>
      <w:numFmt w:val="bullet"/>
      <w:lvlText w:val=""/>
      <w:lvlJc w:val="left"/>
      <w:pPr>
        <w:ind w:left="6860" w:hanging="360"/>
      </w:pPr>
      <w:rPr>
        <w:rFonts w:ascii="Wingdings" w:hAnsi="Wingdings" w:hint="default"/>
      </w:rPr>
    </w:lvl>
  </w:abstractNum>
  <w:abstractNum w:abstractNumId="33">
    <w:nsid w:val="6EE51E88"/>
    <w:multiLevelType w:val="hybridMultilevel"/>
    <w:tmpl w:val="DD208D6C"/>
    <w:lvl w:ilvl="0" w:tplc="15D83E34">
      <w:start w:val="1"/>
      <w:numFmt w:val="decimal"/>
      <w:lvlText w:val="8.%1. "/>
      <w:lvlJc w:val="right"/>
      <w:pPr>
        <w:ind w:left="720" w:hanging="360"/>
      </w:pPr>
      <w:rPr>
        <w:rFonts w:ascii="Times New Roman" w:hAnsi="Times New Roman" w:hint="default"/>
        <w:b/>
        <w:i w:val="0"/>
        <w:sz w:val="24"/>
        <w:u w:val="none"/>
      </w:rPr>
    </w:lvl>
    <w:lvl w:ilvl="1" w:tplc="04050017">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nsid w:val="75FA4842"/>
    <w:multiLevelType w:val="hybridMultilevel"/>
    <w:tmpl w:val="5A9C9D66"/>
    <w:lvl w:ilvl="0" w:tplc="01D8F308">
      <w:start w:val="1"/>
      <w:numFmt w:val="decimal"/>
      <w:lvlText w:val="9.%1"/>
      <w:lvlJc w:val="left"/>
      <w:pPr>
        <w:tabs>
          <w:tab w:val="num" w:pos="851"/>
        </w:tabs>
        <w:ind w:left="851" w:hanging="851"/>
      </w:pPr>
      <w:rPr>
        <w:rFonts w:ascii="Times New Roman" w:hAnsi="Times New Roman" w:cs="Times New Roman" w:hint="default"/>
        <w:b/>
        <w:i w:val="0"/>
        <w:color w:val="00000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788673A7"/>
    <w:multiLevelType w:val="singleLevel"/>
    <w:tmpl w:val="ADD2C050"/>
    <w:lvl w:ilvl="0">
      <w:start w:val="1"/>
      <w:numFmt w:val="decimal"/>
      <w:lvlText w:val="7.%1"/>
      <w:lvlJc w:val="left"/>
      <w:pPr>
        <w:tabs>
          <w:tab w:val="num" w:pos="851"/>
        </w:tabs>
        <w:ind w:left="851" w:hanging="851"/>
      </w:pPr>
      <w:rPr>
        <w:rFonts w:ascii="Times New Roman" w:hAnsi="Times New Roman" w:cs="Times New Roman" w:hint="default"/>
        <w:b/>
        <w:i w:val="0"/>
        <w:sz w:val="24"/>
        <w:szCs w:val="24"/>
        <w:u w:val="none"/>
      </w:rPr>
    </w:lvl>
  </w:abstractNum>
  <w:abstractNum w:abstractNumId="39">
    <w:nsid w:val="7A2F3595"/>
    <w:multiLevelType w:val="singleLevel"/>
    <w:tmpl w:val="6B1A46CC"/>
    <w:lvl w:ilvl="0">
      <w:start w:val="1"/>
      <w:numFmt w:val="decimal"/>
      <w:lvlText w:val="12.%1"/>
      <w:lvlJc w:val="left"/>
      <w:pPr>
        <w:ind w:left="360" w:hanging="360"/>
      </w:pPr>
      <w:rPr>
        <w:rFonts w:hint="default"/>
        <w:b/>
        <w:i w:val="0"/>
        <w:sz w:val="26"/>
        <w:szCs w:val="26"/>
        <w:u w:val="none"/>
      </w:rPr>
    </w:lvl>
  </w:abstractNum>
  <w:abstractNum w:abstractNumId="40">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41">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7F94334E"/>
    <w:multiLevelType w:val="hybridMultilevel"/>
    <w:tmpl w:val="9D1CD3FA"/>
    <w:lvl w:ilvl="0" w:tplc="AB345D54">
      <w:start w:val="1"/>
      <w:numFmt w:val="decimal"/>
      <w:lvlText w:val="5.%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3"/>
  </w:num>
  <w:num w:numId="2">
    <w:abstractNumId w:val="29"/>
  </w:num>
  <w:num w:numId="3">
    <w:abstractNumId w:val="21"/>
  </w:num>
  <w:num w:numId="4">
    <w:abstractNumId w:val="40"/>
  </w:num>
  <w:num w:numId="5">
    <w:abstractNumId w:val="42"/>
  </w:num>
  <w:num w:numId="6">
    <w:abstractNumId w:val="12"/>
  </w:num>
  <w:num w:numId="7">
    <w:abstractNumId w:val="8"/>
  </w:num>
  <w:num w:numId="8">
    <w:abstractNumId w:val="36"/>
  </w:num>
  <w:num w:numId="9">
    <w:abstractNumId w:val="4"/>
  </w:num>
  <w:num w:numId="10">
    <w:abstractNumId w:val="37"/>
  </w:num>
  <w:num w:numId="11">
    <w:abstractNumId w:val="35"/>
  </w:num>
  <w:num w:numId="12">
    <w:abstractNumId w:val="15"/>
  </w:num>
  <w:num w:numId="13">
    <w:abstractNumId w:val="0"/>
  </w:num>
  <w:num w:numId="14">
    <w:abstractNumId w:val="34"/>
  </w:num>
  <w:num w:numId="15">
    <w:abstractNumId w:val="16"/>
  </w:num>
  <w:num w:numId="16">
    <w:abstractNumId w:val="31"/>
  </w:num>
  <w:num w:numId="17">
    <w:abstractNumId w:val="38"/>
  </w:num>
  <w:num w:numId="18">
    <w:abstractNumId w:val="30"/>
  </w:num>
  <w:num w:numId="19">
    <w:abstractNumId w:val="41"/>
  </w:num>
  <w:num w:numId="20">
    <w:abstractNumId w:val="3"/>
  </w:num>
  <w:num w:numId="21">
    <w:abstractNumId w:val="27"/>
  </w:num>
  <w:num w:numId="22">
    <w:abstractNumId w:val="9"/>
  </w:num>
  <w:num w:numId="23">
    <w:abstractNumId w:val="19"/>
  </w:num>
  <w:num w:numId="24">
    <w:abstractNumId w:val="6"/>
  </w:num>
  <w:num w:numId="25">
    <w:abstractNumId w:val="5"/>
  </w:num>
  <w:num w:numId="26">
    <w:abstractNumId w:val="18"/>
  </w:num>
  <w:num w:numId="27">
    <w:abstractNumId w:val="13"/>
  </w:num>
  <w:num w:numId="28">
    <w:abstractNumId w:val="25"/>
  </w:num>
  <w:num w:numId="29">
    <w:abstractNumId w:val="33"/>
  </w:num>
  <w:num w:numId="30">
    <w:abstractNumId w:val="24"/>
  </w:num>
  <w:num w:numId="31">
    <w:abstractNumId w:val="1"/>
  </w:num>
  <w:num w:numId="32">
    <w:abstractNumId w:val="2"/>
  </w:num>
  <w:num w:numId="33">
    <w:abstractNumId w:val="17"/>
  </w:num>
  <w:num w:numId="34">
    <w:abstractNumId w:val="10"/>
  </w:num>
  <w:num w:numId="35">
    <w:abstractNumId w:val="26"/>
  </w:num>
  <w:num w:numId="36">
    <w:abstractNumId w:val="28"/>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20"/>
  </w:num>
  <w:num w:numId="40">
    <w:abstractNumId w:val="7"/>
  </w:num>
  <w:num w:numId="41">
    <w:abstractNumId w:val="14"/>
  </w:num>
  <w:num w:numId="42">
    <w:abstractNumId w:val="22"/>
  </w:num>
  <w:num w:numId="43">
    <w:abstractNumId w:val="11"/>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002B6"/>
    <w:rsid w:val="00011CED"/>
    <w:rsid w:val="00013221"/>
    <w:rsid w:val="000132A7"/>
    <w:rsid w:val="00015ECE"/>
    <w:rsid w:val="00020757"/>
    <w:rsid w:val="00020971"/>
    <w:rsid w:val="00027C2C"/>
    <w:rsid w:val="00033899"/>
    <w:rsid w:val="000344C5"/>
    <w:rsid w:val="00036744"/>
    <w:rsid w:val="00040516"/>
    <w:rsid w:val="00043A55"/>
    <w:rsid w:val="0004438B"/>
    <w:rsid w:val="00053D8D"/>
    <w:rsid w:val="000572A3"/>
    <w:rsid w:val="00063B67"/>
    <w:rsid w:val="00064B1D"/>
    <w:rsid w:val="0006644B"/>
    <w:rsid w:val="0007119C"/>
    <w:rsid w:val="00073C76"/>
    <w:rsid w:val="000778E3"/>
    <w:rsid w:val="00082EE7"/>
    <w:rsid w:val="00085ACD"/>
    <w:rsid w:val="000909E7"/>
    <w:rsid w:val="00095FDB"/>
    <w:rsid w:val="00097193"/>
    <w:rsid w:val="000A0A64"/>
    <w:rsid w:val="000A171F"/>
    <w:rsid w:val="000A2E21"/>
    <w:rsid w:val="000A3F7C"/>
    <w:rsid w:val="000A5304"/>
    <w:rsid w:val="000A7166"/>
    <w:rsid w:val="000A76C4"/>
    <w:rsid w:val="000B1BDE"/>
    <w:rsid w:val="000B4217"/>
    <w:rsid w:val="000B70BA"/>
    <w:rsid w:val="000B7C5B"/>
    <w:rsid w:val="000C4430"/>
    <w:rsid w:val="000D63FC"/>
    <w:rsid w:val="000D7975"/>
    <w:rsid w:val="000E12C3"/>
    <w:rsid w:val="00102CFB"/>
    <w:rsid w:val="001128D2"/>
    <w:rsid w:val="0012112F"/>
    <w:rsid w:val="00124E54"/>
    <w:rsid w:val="00126A9A"/>
    <w:rsid w:val="001273BD"/>
    <w:rsid w:val="0012740D"/>
    <w:rsid w:val="001335F7"/>
    <w:rsid w:val="00133CA3"/>
    <w:rsid w:val="00134292"/>
    <w:rsid w:val="00142164"/>
    <w:rsid w:val="00143F3E"/>
    <w:rsid w:val="00143F9D"/>
    <w:rsid w:val="00144D7E"/>
    <w:rsid w:val="00147A13"/>
    <w:rsid w:val="00150F3F"/>
    <w:rsid w:val="00152BF7"/>
    <w:rsid w:val="0016110C"/>
    <w:rsid w:val="001666A8"/>
    <w:rsid w:val="00167E17"/>
    <w:rsid w:val="00172B03"/>
    <w:rsid w:val="00172C29"/>
    <w:rsid w:val="00175106"/>
    <w:rsid w:val="0019238A"/>
    <w:rsid w:val="00195732"/>
    <w:rsid w:val="001962E3"/>
    <w:rsid w:val="00197CB7"/>
    <w:rsid w:val="001A5AF0"/>
    <w:rsid w:val="001A6F2A"/>
    <w:rsid w:val="001A72D2"/>
    <w:rsid w:val="001B3DB8"/>
    <w:rsid w:val="001B51E2"/>
    <w:rsid w:val="001D4ACE"/>
    <w:rsid w:val="001E3085"/>
    <w:rsid w:val="001F23B4"/>
    <w:rsid w:val="001F395B"/>
    <w:rsid w:val="001F6550"/>
    <w:rsid w:val="00203EBD"/>
    <w:rsid w:val="00206E0C"/>
    <w:rsid w:val="002179A8"/>
    <w:rsid w:val="00234CAF"/>
    <w:rsid w:val="002354D1"/>
    <w:rsid w:val="002368C4"/>
    <w:rsid w:val="0024096C"/>
    <w:rsid w:val="00242275"/>
    <w:rsid w:val="002430B3"/>
    <w:rsid w:val="0024417C"/>
    <w:rsid w:val="00246940"/>
    <w:rsid w:val="00251A87"/>
    <w:rsid w:val="00257236"/>
    <w:rsid w:val="002658A9"/>
    <w:rsid w:val="00265D44"/>
    <w:rsid w:val="0027338A"/>
    <w:rsid w:val="002821D9"/>
    <w:rsid w:val="00286000"/>
    <w:rsid w:val="00296884"/>
    <w:rsid w:val="002A43DA"/>
    <w:rsid w:val="002A5CF3"/>
    <w:rsid w:val="002B00D7"/>
    <w:rsid w:val="002B2A1D"/>
    <w:rsid w:val="002B65DD"/>
    <w:rsid w:val="002C458F"/>
    <w:rsid w:val="002D09E5"/>
    <w:rsid w:val="002D2786"/>
    <w:rsid w:val="002D52B0"/>
    <w:rsid w:val="002E7917"/>
    <w:rsid w:val="002F0F50"/>
    <w:rsid w:val="002F3514"/>
    <w:rsid w:val="002F4CFF"/>
    <w:rsid w:val="00300511"/>
    <w:rsid w:val="00301184"/>
    <w:rsid w:val="0030254C"/>
    <w:rsid w:val="00302F96"/>
    <w:rsid w:val="003033C6"/>
    <w:rsid w:val="00303658"/>
    <w:rsid w:val="0030368F"/>
    <w:rsid w:val="00306955"/>
    <w:rsid w:val="0032040C"/>
    <w:rsid w:val="003212B3"/>
    <w:rsid w:val="00322AAD"/>
    <w:rsid w:val="003231F1"/>
    <w:rsid w:val="00324E1E"/>
    <w:rsid w:val="00346428"/>
    <w:rsid w:val="003475CA"/>
    <w:rsid w:val="00347EDD"/>
    <w:rsid w:val="00351647"/>
    <w:rsid w:val="00352D92"/>
    <w:rsid w:val="00353802"/>
    <w:rsid w:val="00360296"/>
    <w:rsid w:val="0036195A"/>
    <w:rsid w:val="0036638E"/>
    <w:rsid w:val="00366775"/>
    <w:rsid w:val="0037024E"/>
    <w:rsid w:val="003704D5"/>
    <w:rsid w:val="00384F7E"/>
    <w:rsid w:val="0039725D"/>
    <w:rsid w:val="003972B8"/>
    <w:rsid w:val="003A0942"/>
    <w:rsid w:val="003A4CC7"/>
    <w:rsid w:val="003B007B"/>
    <w:rsid w:val="003B0799"/>
    <w:rsid w:val="003B1246"/>
    <w:rsid w:val="003B4566"/>
    <w:rsid w:val="003B4CC3"/>
    <w:rsid w:val="003B5832"/>
    <w:rsid w:val="003B6F68"/>
    <w:rsid w:val="003B70C8"/>
    <w:rsid w:val="003C35A8"/>
    <w:rsid w:val="003C567B"/>
    <w:rsid w:val="003C7384"/>
    <w:rsid w:val="003D0288"/>
    <w:rsid w:val="003D09C1"/>
    <w:rsid w:val="003D29D6"/>
    <w:rsid w:val="003D5A9B"/>
    <w:rsid w:val="003E168E"/>
    <w:rsid w:val="003E31FF"/>
    <w:rsid w:val="003E47D3"/>
    <w:rsid w:val="003E582E"/>
    <w:rsid w:val="003F15EA"/>
    <w:rsid w:val="003F4000"/>
    <w:rsid w:val="004023C0"/>
    <w:rsid w:val="0040457F"/>
    <w:rsid w:val="00406998"/>
    <w:rsid w:val="00410840"/>
    <w:rsid w:val="004162E0"/>
    <w:rsid w:val="00421634"/>
    <w:rsid w:val="00427551"/>
    <w:rsid w:val="004331C0"/>
    <w:rsid w:val="00433729"/>
    <w:rsid w:val="00433932"/>
    <w:rsid w:val="004357B7"/>
    <w:rsid w:val="004379CE"/>
    <w:rsid w:val="00442400"/>
    <w:rsid w:val="0044413B"/>
    <w:rsid w:val="0044446E"/>
    <w:rsid w:val="004540F1"/>
    <w:rsid w:val="00455900"/>
    <w:rsid w:val="00457DD3"/>
    <w:rsid w:val="004603B6"/>
    <w:rsid w:val="0046156D"/>
    <w:rsid w:val="004638A8"/>
    <w:rsid w:val="00465589"/>
    <w:rsid w:val="00465C84"/>
    <w:rsid w:val="00466FC1"/>
    <w:rsid w:val="004731CB"/>
    <w:rsid w:val="00473AE3"/>
    <w:rsid w:val="0047460A"/>
    <w:rsid w:val="00477713"/>
    <w:rsid w:val="00481EBB"/>
    <w:rsid w:val="00482F7A"/>
    <w:rsid w:val="0048318A"/>
    <w:rsid w:val="004934DE"/>
    <w:rsid w:val="00495DE3"/>
    <w:rsid w:val="004B3E4F"/>
    <w:rsid w:val="004C1415"/>
    <w:rsid w:val="004D7537"/>
    <w:rsid w:val="004E0703"/>
    <w:rsid w:val="004E0FAE"/>
    <w:rsid w:val="004E38AD"/>
    <w:rsid w:val="004E4419"/>
    <w:rsid w:val="004F49F6"/>
    <w:rsid w:val="004F604D"/>
    <w:rsid w:val="004F66C0"/>
    <w:rsid w:val="004F699B"/>
    <w:rsid w:val="004F6AA0"/>
    <w:rsid w:val="00500F4B"/>
    <w:rsid w:val="00502E1D"/>
    <w:rsid w:val="005045A3"/>
    <w:rsid w:val="005138E7"/>
    <w:rsid w:val="00515086"/>
    <w:rsid w:val="00524874"/>
    <w:rsid w:val="005346CC"/>
    <w:rsid w:val="005410DB"/>
    <w:rsid w:val="00557C70"/>
    <w:rsid w:val="00560BF2"/>
    <w:rsid w:val="00561A21"/>
    <w:rsid w:val="005629D6"/>
    <w:rsid w:val="00566299"/>
    <w:rsid w:val="00566F27"/>
    <w:rsid w:val="0056768E"/>
    <w:rsid w:val="00567814"/>
    <w:rsid w:val="0057338B"/>
    <w:rsid w:val="00577084"/>
    <w:rsid w:val="00590210"/>
    <w:rsid w:val="00592BD8"/>
    <w:rsid w:val="00595E50"/>
    <w:rsid w:val="005963A8"/>
    <w:rsid w:val="00596B25"/>
    <w:rsid w:val="00597A31"/>
    <w:rsid w:val="005A3596"/>
    <w:rsid w:val="005A4411"/>
    <w:rsid w:val="005A5731"/>
    <w:rsid w:val="005A6283"/>
    <w:rsid w:val="005B58C5"/>
    <w:rsid w:val="005C5662"/>
    <w:rsid w:val="005C682B"/>
    <w:rsid w:val="005D67EA"/>
    <w:rsid w:val="005E3302"/>
    <w:rsid w:val="005E7139"/>
    <w:rsid w:val="005E7D3D"/>
    <w:rsid w:val="005F7EDB"/>
    <w:rsid w:val="00601843"/>
    <w:rsid w:val="00602BDB"/>
    <w:rsid w:val="00605DE4"/>
    <w:rsid w:val="00606C15"/>
    <w:rsid w:val="00615570"/>
    <w:rsid w:val="00621E02"/>
    <w:rsid w:val="00632FE8"/>
    <w:rsid w:val="006344C1"/>
    <w:rsid w:val="00634780"/>
    <w:rsid w:val="0063584C"/>
    <w:rsid w:val="00636C4C"/>
    <w:rsid w:val="006375DA"/>
    <w:rsid w:val="00643F76"/>
    <w:rsid w:val="00652A24"/>
    <w:rsid w:val="00654A49"/>
    <w:rsid w:val="00660119"/>
    <w:rsid w:val="00660182"/>
    <w:rsid w:val="00661722"/>
    <w:rsid w:val="00663602"/>
    <w:rsid w:val="00672836"/>
    <w:rsid w:val="00681A23"/>
    <w:rsid w:val="006904F9"/>
    <w:rsid w:val="00690BCB"/>
    <w:rsid w:val="00692ECE"/>
    <w:rsid w:val="006939AA"/>
    <w:rsid w:val="00694AF4"/>
    <w:rsid w:val="006A1AA4"/>
    <w:rsid w:val="006A2A29"/>
    <w:rsid w:val="006A4D33"/>
    <w:rsid w:val="006A4D35"/>
    <w:rsid w:val="006A5382"/>
    <w:rsid w:val="006B0EA7"/>
    <w:rsid w:val="006B45DB"/>
    <w:rsid w:val="006D2154"/>
    <w:rsid w:val="006D6F14"/>
    <w:rsid w:val="006E1773"/>
    <w:rsid w:val="006E3756"/>
    <w:rsid w:val="006E4FC5"/>
    <w:rsid w:val="006F3DE9"/>
    <w:rsid w:val="00701B77"/>
    <w:rsid w:val="00703DB1"/>
    <w:rsid w:val="007047B6"/>
    <w:rsid w:val="00705208"/>
    <w:rsid w:val="007168C2"/>
    <w:rsid w:val="00722094"/>
    <w:rsid w:val="00731325"/>
    <w:rsid w:val="00732F72"/>
    <w:rsid w:val="007406B9"/>
    <w:rsid w:val="007416C3"/>
    <w:rsid w:val="0074567D"/>
    <w:rsid w:val="00746F82"/>
    <w:rsid w:val="0074794D"/>
    <w:rsid w:val="0075034C"/>
    <w:rsid w:val="00750A54"/>
    <w:rsid w:val="00753CAB"/>
    <w:rsid w:val="00761E9E"/>
    <w:rsid w:val="00767CA6"/>
    <w:rsid w:val="00770224"/>
    <w:rsid w:val="00770577"/>
    <w:rsid w:val="00773F23"/>
    <w:rsid w:val="00776A70"/>
    <w:rsid w:val="00783D5E"/>
    <w:rsid w:val="007853A6"/>
    <w:rsid w:val="00787AE8"/>
    <w:rsid w:val="00791998"/>
    <w:rsid w:val="00793B5A"/>
    <w:rsid w:val="007947EA"/>
    <w:rsid w:val="007976B8"/>
    <w:rsid w:val="007B0E9D"/>
    <w:rsid w:val="007B245C"/>
    <w:rsid w:val="007B268E"/>
    <w:rsid w:val="007B6975"/>
    <w:rsid w:val="007C4B3B"/>
    <w:rsid w:val="007C4DEA"/>
    <w:rsid w:val="007D20E3"/>
    <w:rsid w:val="007D21FC"/>
    <w:rsid w:val="007D362F"/>
    <w:rsid w:val="007D4A64"/>
    <w:rsid w:val="007E1065"/>
    <w:rsid w:val="007E173F"/>
    <w:rsid w:val="007E6C98"/>
    <w:rsid w:val="007E7EE1"/>
    <w:rsid w:val="007F0D06"/>
    <w:rsid w:val="007F2753"/>
    <w:rsid w:val="007F2AA2"/>
    <w:rsid w:val="007F4974"/>
    <w:rsid w:val="008021F4"/>
    <w:rsid w:val="00803355"/>
    <w:rsid w:val="00803807"/>
    <w:rsid w:val="00806F68"/>
    <w:rsid w:val="008142B6"/>
    <w:rsid w:val="008249D7"/>
    <w:rsid w:val="00831C13"/>
    <w:rsid w:val="008374CD"/>
    <w:rsid w:val="00842029"/>
    <w:rsid w:val="0084231E"/>
    <w:rsid w:val="00847843"/>
    <w:rsid w:val="00852925"/>
    <w:rsid w:val="00852970"/>
    <w:rsid w:val="00857513"/>
    <w:rsid w:val="00866839"/>
    <w:rsid w:val="00867EC3"/>
    <w:rsid w:val="008701EC"/>
    <w:rsid w:val="00871877"/>
    <w:rsid w:val="00874BE4"/>
    <w:rsid w:val="00880A54"/>
    <w:rsid w:val="00880B99"/>
    <w:rsid w:val="008A1017"/>
    <w:rsid w:val="008A383B"/>
    <w:rsid w:val="008A3DED"/>
    <w:rsid w:val="008A7577"/>
    <w:rsid w:val="008A7B7E"/>
    <w:rsid w:val="008B7946"/>
    <w:rsid w:val="008C12D8"/>
    <w:rsid w:val="008C5622"/>
    <w:rsid w:val="008C7C04"/>
    <w:rsid w:val="008D2C02"/>
    <w:rsid w:val="008D5767"/>
    <w:rsid w:val="008E02C8"/>
    <w:rsid w:val="008E069F"/>
    <w:rsid w:val="008F59AC"/>
    <w:rsid w:val="008F6F60"/>
    <w:rsid w:val="009070FF"/>
    <w:rsid w:val="00914F75"/>
    <w:rsid w:val="0092646A"/>
    <w:rsid w:val="009301F2"/>
    <w:rsid w:val="0093306C"/>
    <w:rsid w:val="00933172"/>
    <w:rsid w:val="00934FCA"/>
    <w:rsid w:val="00941F5F"/>
    <w:rsid w:val="009460F6"/>
    <w:rsid w:val="00946C23"/>
    <w:rsid w:val="00957072"/>
    <w:rsid w:val="00960BE9"/>
    <w:rsid w:val="00963BCA"/>
    <w:rsid w:val="009673B7"/>
    <w:rsid w:val="0096796C"/>
    <w:rsid w:val="00981300"/>
    <w:rsid w:val="009832A0"/>
    <w:rsid w:val="00985BA2"/>
    <w:rsid w:val="0099006C"/>
    <w:rsid w:val="0099589C"/>
    <w:rsid w:val="00995EB3"/>
    <w:rsid w:val="00995FEB"/>
    <w:rsid w:val="009A0B4E"/>
    <w:rsid w:val="009A3F58"/>
    <w:rsid w:val="009A71AC"/>
    <w:rsid w:val="009C1202"/>
    <w:rsid w:val="009C3B42"/>
    <w:rsid w:val="009C5B53"/>
    <w:rsid w:val="009D0FFD"/>
    <w:rsid w:val="009E1573"/>
    <w:rsid w:val="009E2C1C"/>
    <w:rsid w:val="009E46D3"/>
    <w:rsid w:val="009E79F6"/>
    <w:rsid w:val="00A02706"/>
    <w:rsid w:val="00A06F0C"/>
    <w:rsid w:val="00A11243"/>
    <w:rsid w:val="00A12DBD"/>
    <w:rsid w:val="00A256C9"/>
    <w:rsid w:val="00A3017A"/>
    <w:rsid w:val="00A333A0"/>
    <w:rsid w:val="00A34FEA"/>
    <w:rsid w:val="00A368A1"/>
    <w:rsid w:val="00A37116"/>
    <w:rsid w:val="00A37F9B"/>
    <w:rsid w:val="00A52985"/>
    <w:rsid w:val="00A54045"/>
    <w:rsid w:val="00A57703"/>
    <w:rsid w:val="00A77B67"/>
    <w:rsid w:val="00A82DEA"/>
    <w:rsid w:val="00A8687A"/>
    <w:rsid w:val="00A87620"/>
    <w:rsid w:val="00A90406"/>
    <w:rsid w:val="00AA14C6"/>
    <w:rsid w:val="00AA74B8"/>
    <w:rsid w:val="00AB10C1"/>
    <w:rsid w:val="00AB137B"/>
    <w:rsid w:val="00AB4D65"/>
    <w:rsid w:val="00AB62F1"/>
    <w:rsid w:val="00AB695B"/>
    <w:rsid w:val="00AC1195"/>
    <w:rsid w:val="00AC384A"/>
    <w:rsid w:val="00AD3584"/>
    <w:rsid w:val="00AD470B"/>
    <w:rsid w:val="00AE2642"/>
    <w:rsid w:val="00AE2BBA"/>
    <w:rsid w:val="00AE3EFB"/>
    <w:rsid w:val="00AE5AC8"/>
    <w:rsid w:val="00AE6295"/>
    <w:rsid w:val="00AE745D"/>
    <w:rsid w:val="00AE77DD"/>
    <w:rsid w:val="00B0365A"/>
    <w:rsid w:val="00B05E23"/>
    <w:rsid w:val="00B0703E"/>
    <w:rsid w:val="00B10CE7"/>
    <w:rsid w:val="00B30054"/>
    <w:rsid w:val="00B30CF1"/>
    <w:rsid w:val="00B36171"/>
    <w:rsid w:val="00B443FC"/>
    <w:rsid w:val="00B46B1D"/>
    <w:rsid w:val="00B55BA0"/>
    <w:rsid w:val="00B60C9C"/>
    <w:rsid w:val="00B612D5"/>
    <w:rsid w:val="00B753A2"/>
    <w:rsid w:val="00B82357"/>
    <w:rsid w:val="00B8398D"/>
    <w:rsid w:val="00B90640"/>
    <w:rsid w:val="00B90B47"/>
    <w:rsid w:val="00B9228B"/>
    <w:rsid w:val="00B9303C"/>
    <w:rsid w:val="00B93824"/>
    <w:rsid w:val="00B973AF"/>
    <w:rsid w:val="00BB2180"/>
    <w:rsid w:val="00BB5573"/>
    <w:rsid w:val="00BC69C2"/>
    <w:rsid w:val="00BD463F"/>
    <w:rsid w:val="00BE1476"/>
    <w:rsid w:val="00BE3A33"/>
    <w:rsid w:val="00BE56B7"/>
    <w:rsid w:val="00BF2F1E"/>
    <w:rsid w:val="00BF3255"/>
    <w:rsid w:val="00C042BD"/>
    <w:rsid w:val="00C067BB"/>
    <w:rsid w:val="00C11333"/>
    <w:rsid w:val="00C1261B"/>
    <w:rsid w:val="00C12C0B"/>
    <w:rsid w:val="00C13571"/>
    <w:rsid w:val="00C21476"/>
    <w:rsid w:val="00C21BF4"/>
    <w:rsid w:val="00C25FA6"/>
    <w:rsid w:val="00C27B95"/>
    <w:rsid w:val="00C30097"/>
    <w:rsid w:val="00C328DE"/>
    <w:rsid w:val="00C32D88"/>
    <w:rsid w:val="00C35332"/>
    <w:rsid w:val="00C37B0C"/>
    <w:rsid w:val="00C37C61"/>
    <w:rsid w:val="00C45E22"/>
    <w:rsid w:val="00C461AE"/>
    <w:rsid w:val="00C515C9"/>
    <w:rsid w:val="00C51BA5"/>
    <w:rsid w:val="00C56DD3"/>
    <w:rsid w:val="00C73640"/>
    <w:rsid w:val="00C77854"/>
    <w:rsid w:val="00C80DC9"/>
    <w:rsid w:val="00C84727"/>
    <w:rsid w:val="00C84C3A"/>
    <w:rsid w:val="00C85501"/>
    <w:rsid w:val="00C85579"/>
    <w:rsid w:val="00C90A1B"/>
    <w:rsid w:val="00C9449D"/>
    <w:rsid w:val="00C95259"/>
    <w:rsid w:val="00CA2F02"/>
    <w:rsid w:val="00CA6AD5"/>
    <w:rsid w:val="00CC1D62"/>
    <w:rsid w:val="00CC3786"/>
    <w:rsid w:val="00CD15A7"/>
    <w:rsid w:val="00CE1C55"/>
    <w:rsid w:val="00CE3433"/>
    <w:rsid w:val="00CE5FEE"/>
    <w:rsid w:val="00CF264D"/>
    <w:rsid w:val="00D01650"/>
    <w:rsid w:val="00D0464B"/>
    <w:rsid w:val="00D133F2"/>
    <w:rsid w:val="00D13974"/>
    <w:rsid w:val="00D13D50"/>
    <w:rsid w:val="00D1687D"/>
    <w:rsid w:val="00D1698C"/>
    <w:rsid w:val="00D16F68"/>
    <w:rsid w:val="00D2093B"/>
    <w:rsid w:val="00D244C2"/>
    <w:rsid w:val="00D345A2"/>
    <w:rsid w:val="00D4436A"/>
    <w:rsid w:val="00D461C5"/>
    <w:rsid w:val="00D51D0E"/>
    <w:rsid w:val="00D5235C"/>
    <w:rsid w:val="00D548C3"/>
    <w:rsid w:val="00D56AEB"/>
    <w:rsid w:val="00D56DF2"/>
    <w:rsid w:val="00D6364B"/>
    <w:rsid w:val="00D711E4"/>
    <w:rsid w:val="00D77061"/>
    <w:rsid w:val="00D864CA"/>
    <w:rsid w:val="00D8656A"/>
    <w:rsid w:val="00D93480"/>
    <w:rsid w:val="00DA05F4"/>
    <w:rsid w:val="00DA3C03"/>
    <w:rsid w:val="00DB0147"/>
    <w:rsid w:val="00DC1B06"/>
    <w:rsid w:val="00DC26F4"/>
    <w:rsid w:val="00DD0ECA"/>
    <w:rsid w:val="00DD1AF4"/>
    <w:rsid w:val="00DD1FCA"/>
    <w:rsid w:val="00DE5981"/>
    <w:rsid w:val="00DF0C95"/>
    <w:rsid w:val="00DF1831"/>
    <w:rsid w:val="00DF1870"/>
    <w:rsid w:val="00DF6657"/>
    <w:rsid w:val="00E05705"/>
    <w:rsid w:val="00E147D4"/>
    <w:rsid w:val="00E152A7"/>
    <w:rsid w:val="00E25DEE"/>
    <w:rsid w:val="00E30091"/>
    <w:rsid w:val="00E3179B"/>
    <w:rsid w:val="00E34397"/>
    <w:rsid w:val="00E43D89"/>
    <w:rsid w:val="00E51409"/>
    <w:rsid w:val="00E5417F"/>
    <w:rsid w:val="00E57B54"/>
    <w:rsid w:val="00E625DB"/>
    <w:rsid w:val="00E71354"/>
    <w:rsid w:val="00E718CC"/>
    <w:rsid w:val="00E72798"/>
    <w:rsid w:val="00E75237"/>
    <w:rsid w:val="00E7635E"/>
    <w:rsid w:val="00E76541"/>
    <w:rsid w:val="00E85099"/>
    <w:rsid w:val="00E869EB"/>
    <w:rsid w:val="00E86A67"/>
    <w:rsid w:val="00E873B3"/>
    <w:rsid w:val="00EA3503"/>
    <w:rsid w:val="00EA3BE5"/>
    <w:rsid w:val="00EB1CB6"/>
    <w:rsid w:val="00EB2847"/>
    <w:rsid w:val="00EB5CC4"/>
    <w:rsid w:val="00EB7238"/>
    <w:rsid w:val="00EC3F4B"/>
    <w:rsid w:val="00ED62CE"/>
    <w:rsid w:val="00ED6A0F"/>
    <w:rsid w:val="00EE5368"/>
    <w:rsid w:val="00EE5FC1"/>
    <w:rsid w:val="00EE78A7"/>
    <w:rsid w:val="00EF2358"/>
    <w:rsid w:val="00EF3C51"/>
    <w:rsid w:val="00EF5E3C"/>
    <w:rsid w:val="00F001D3"/>
    <w:rsid w:val="00F150A3"/>
    <w:rsid w:val="00F36D29"/>
    <w:rsid w:val="00F371C8"/>
    <w:rsid w:val="00F446B4"/>
    <w:rsid w:val="00F4646A"/>
    <w:rsid w:val="00F50AAE"/>
    <w:rsid w:val="00F514B1"/>
    <w:rsid w:val="00F60396"/>
    <w:rsid w:val="00F634A8"/>
    <w:rsid w:val="00F76CCA"/>
    <w:rsid w:val="00F83819"/>
    <w:rsid w:val="00F866AD"/>
    <w:rsid w:val="00F87849"/>
    <w:rsid w:val="00F92749"/>
    <w:rsid w:val="00FA2D4A"/>
    <w:rsid w:val="00FA5036"/>
    <w:rsid w:val="00FA5C88"/>
    <w:rsid w:val="00FA62AA"/>
    <w:rsid w:val="00FA7950"/>
    <w:rsid w:val="00FB1FB9"/>
    <w:rsid w:val="00FB289A"/>
    <w:rsid w:val="00FB6DF5"/>
    <w:rsid w:val="00FC0202"/>
    <w:rsid w:val="00FC1008"/>
    <w:rsid w:val="00FC4BE0"/>
    <w:rsid w:val="00FC74A6"/>
    <w:rsid w:val="00FD0952"/>
    <w:rsid w:val="00FD0EC2"/>
    <w:rsid w:val="00FD4896"/>
    <w:rsid w:val="00FD7CE6"/>
    <w:rsid w:val="00FE14D9"/>
    <w:rsid w:val="00FE4A23"/>
    <w:rsid w:val="00FE5E24"/>
    <w:rsid w:val="00FF15B2"/>
    <w:rsid w:val="00FF2155"/>
    <w:rsid w:val="00FF4CE7"/>
    <w:rsid w:val="00FF7A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3"/>
    <o:shapelayout v:ext="edit">
      <o:idmap v:ext="edit" data="1"/>
    </o:shapelayout>
  </w:shapeDefaults>
  <w:decimalSymbol w:val=","/>
  <w:listSeparator w:val=";"/>
  <w14:docId w14:val="337BA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uiPriority w:val="99"/>
    <w:unhideWhenUsed/>
    <w:rsid w:val="00197CB7"/>
    <w:rPr>
      <w:color w:val="0000FF"/>
      <w:u w:val="single"/>
    </w:rPr>
  </w:style>
  <w:style w:type="character" w:customStyle="1" w:styleId="OdstavecseseznamemChar">
    <w:name w:val="Odstavec se seznamem Char"/>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uiPriority w:val="99"/>
    <w:semiHidden/>
    <w:unhideWhenUsed/>
    <w:rsid w:val="00AE2BBA"/>
    <w:rPr>
      <w:sz w:val="16"/>
      <w:szCs w:val="16"/>
    </w:rPr>
  </w:style>
  <w:style w:type="paragraph" w:styleId="Textkomente">
    <w:name w:val="annotation text"/>
    <w:basedOn w:val="Normln"/>
    <w:link w:val="TextkomenteChar"/>
    <w:uiPriority w:val="99"/>
    <w:semiHidden/>
    <w:unhideWhenUsed/>
    <w:rsid w:val="00AE2BBA"/>
  </w:style>
  <w:style w:type="character" w:customStyle="1" w:styleId="TextkomenteChar">
    <w:name w:val="Text komentáře Char"/>
    <w:basedOn w:val="Standardnpsmoodstavce"/>
    <w:link w:val="Textkomente"/>
    <w:uiPriority w:val="99"/>
    <w:semiHidden/>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link w:val="Pedmtkomente"/>
    <w:uiPriority w:val="99"/>
    <w:semiHidden/>
    <w:rsid w:val="00AE2B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uiPriority w:val="99"/>
    <w:unhideWhenUsed/>
    <w:rsid w:val="00197CB7"/>
    <w:rPr>
      <w:color w:val="0000FF"/>
      <w:u w:val="single"/>
    </w:rPr>
  </w:style>
  <w:style w:type="character" w:customStyle="1" w:styleId="OdstavecseseznamemChar">
    <w:name w:val="Odstavec se seznamem Char"/>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uiPriority w:val="99"/>
    <w:semiHidden/>
    <w:unhideWhenUsed/>
    <w:rsid w:val="00AE2BBA"/>
    <w:rPr>
      <w:sz w:val="16"/>
      <w:szCs w:val="16"/>
    </w:rPr>
  </w:style>
  <w:style w:type="paragraph" w:styleId="Textkomente">
    <w:name w:val="annotation text"/>
    <w:basedOn w:val="Normln"/>
    <w:link w:val="TextkomenteChar"/>
    <w:uiPriority w:val="99"/>
    <w:semiHidden/>
    <w:unhideWhenUsed/>
    <w:rsid w:val="00AE2BBA"/>
  </w:style>
  <w:style w:type="character" w:customStyle="1" w:styleId="TextkomenteChar">
    <w:name w:val="Text komentáře Char"/>
    <w:basedOn w:val="Standardnpsmoodstavce"/>
    <w:link w:val="Textkomente"/>
    <w:uiPriority w:val="99"/>
    <w:semiHidden/>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link w:val="Pedmtkomente"/>
    <w:uiPriority w:val="99"/>
    <w:semiHidden/>
    <w:rsid w:val="00AE2B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136684807">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961375892">
      <w:bodyDiv w:val="1"/>
      <w:marLeft w:val="0"/>
      <w:marRight w:val="0"/>
      <w:marTop w:val="0"/>
      <w:marBottom w:val="0"/>
      <w:divBdr>
        <w:top w:val="none" w:sz="0" w:space="0" w:color="auto"/>
        <w:left w:val="none" w:sz="0" w:space="0" w:color="auto"/>
        <w:bottom w:val="none" w:sz="0" w:space="0" w:color="auto"/>
        <w:right w:val="none" w:sz="0" w:space="0" w:color="auto"/>
      </w:divBdr>
    </w:div>
    <w:div w:id="1968120097">
      <w:bodyDiv w:val="1"/>
      <w:marLeft w:val="0"/>
      <w:marRight w:val="0"/>
      <w:marTop w:val="0"/>
      <w:marBottom w:val="0"/>
      <w:divBdr>
        <w:top w:val="none" w:sz="0" w:space="0" w:color="auto"/>
        <w:left w:val="none" w:sz="0" w:space="0" w:color="auto"/>
        <w:bottom w:val="none" w:sz="0" w:space="0" w:color="auto"/>
        <w:right w:val="none" w:sz="0" w:space="0" w:color="auto"/>
      </w:divBdr>
      <w:divsChild>
        <w:div w:id="276064380">
          <w:marLeft w:val="0"/>
          <w:marRight w:val="0"/>
          <w:marTop w:val="0"/>
          <w:marBottom w:val="0"/>
          <w:divBdr>
            <w:top w:val="none" w:sz="0" w:space="0" w:color="auto"/>
            <w:left w:val="none" w:sz="0" w:space="0" w:color="auto"/>
            <w:bottom w:val="none" w:sz="0" w:space="0" w:color="auto"/>
            <w:right w:val="none" w:sz="0" w:space="0" w:color="auto"/>
          </w:divBdr>
        </w:div>
        <w:div w:id="178291950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Word_Document1.docx"/><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package" Target="embeddings/Microsoft_Word_Document2.docx"/><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39C0B-5456-4119-981F-43D1C5D4D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3168</Words>
  <Characters>18267</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21393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KRAUSOVA Lenka</cp:lastModifiedBy>
  <cp:revision>3</cp:revision>
  <cp:lastPrinted>2017-09-26T08:23:00Z</cp:lastPrinted>
  <dcterms:created xsi:type="dcterms:W3CDTF">2017-10-05T05:40:00Z</dcterms:created>
  <dcterms:modified xsi:type="dcterms:W3CDTF">2017-10-05T05:42:00Z</dcterms:modified>
</cp:coreProperties>
</file>