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2C" w:rsidRDefault="0071282E" w:rsidP="00114A2C">
      <w:pPr>
        <w:pStyle w:val="Zhlav"/>
        <w:ind w:left="-964" w:right="-737"/>
        <w:jc w:val="right"/>
      </w:pPr>
      <w:bookmarkStart w:id="0" w:name="_GoBack"/>
      <w:bookmarkEnd w:id="0"/>
      <w:r>
        <w:rPr>
          <w:noProof/>
          <w:szCs w:val="24"/>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624128"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sidRPr="00A65590">
        <w:rPr>
          <w:noProof/>
          <w:szCs w:val="24"/>
        </w:rPr>
        <w:drawing>
          <wp:inline distT="0" distB="0" distL="0" distR="0">
            <wp:extent cx="2800350" cy="885825"/>
            <wp:effectExtent l="19050" t="0" r="0" b="0"/>
            <wp:docPr id="1"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66304" name="Obrázek 2" descr="logo MD+OPD+SFDI"/>
                    <pic:cNvPicPr>
                      <a:picLocks noChangeAspect="1" noChangeArrowheads="1"/>
                    </pic:cNvPicPr>
                  </pic:nvPicPr>
                  <pic:blipFill>
                    <a:blip r:embed="rId10"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6E702E" w:rsidRDefault="00D8327D" w:rsidP="00610EB6">
      <w:pPr>
        <w:pStyle w:val="Nzev"/>
        <w:spacing w:line="276" w:lineRule="auto"/>
        <w:rPr>
          <w:rFonts w:ascii="Arial" w:hAnsi="Arial" w:cs="Arial"/>
          <w:sz w:val="24"/>
          <w:szCs w:val="24"/>
        </w:rPr>
      </w:pPr>
    </w:p>
    <w:p w:rsidR="006E702E" w:rsidRDefault="0071282E" w:rsidP="00CB62BC">
      <w:pPr>
        <w:pStyle w:val="Nzev"/>
        <w:spacing w:line="240" w:lineRule="auto"/>
        <w:rPr>
          <w:rFonts w:ascii="Arial" w:hAnsi="Arial" w:cs="Arial"/>
          <w:sz w:val="28"/>
          <w:szCs w:val="28"/>
        </w:rPr>
      </w:pPr>
      <w:r w:rsidRPr="00CA770D">
        <w:rPr>
          <w:rFonts w:ascii="Arial" w:hAnsi="Arial" w:cs="Arial"/>
          <w:sz w:val="28"/>
          <w:szCs w:val="28"/>
        </w:rPr>
        <w:t xml:space="preserve">DODATEK Č. </w:t>
      </w:r>
      <w:r w:rsidR="002166C6" w:rsidRPr="00CA770D">
        <w:rPr>
          <w:rFonts w:ascii="Arial" w:hAnsi="Arial" w:cs="Arial"/>
          <w:sz w:val="28"/>
          <w:szCs w:val="28"/>
        </w:rPr>
        <w:t xml:space="preserve">1 </w:t>
      </w:r>
      <w:r w:rsidRPr="00CA770D">
        <w:rPr>
          <w:rFonts w:ascii="Arial" w:hAnsi="Arial" w:cs="Arial"/>
          <w:sz w:val="28"/>
          <w:szCs w:val="28"/>
        </w:rPr>
        <w:t>SMLOUVY O DÍLO</w:t>
      </w:r>
    </w:p>
    <w:p w:rsidR="00A65590" w:rsidRDefault="0071282E" w:rsidP="00CB62BC">
      <w:pPr>
        <w:spacing w:line="240" w:lineRule="auto"/>
        <w:jc w:val="center"/>
        <w:rPr>
          <w:rFonts w:ascii="Arial" w:hAnsi="Arial" w:cs="Arial"/>
          <w:sz w:val="22"/>
          <w:szCs w:val="22"/>
        </w:rPr>
      </w:pPr>
      <w:r w:rsidRPr="00C916C5">
        <w:rPr>
          <w:rFonts w:ascii="Arial" w:hAnsi="Arial" w:cs="Arial"/>
          <w:sz w:val="22"/>
          <w:szCs w:val="22"/>
        </w:rPr>
        <w:t>uzavřen</w:t>
      </w:r>
      <w:r>
        <w:rPr>
          <w:rFonts w:ascii="Arial" w:hAnsi="Arial" w:cs="Arial"/>
          <w:sz w:val="22"/>
          <w:szCs w:val="22"/>
        </w:rPr>
        <w:t>é</w:t>
      </w:r>
      <w:r w:rsidRPr="00C916C5">
        <w:rPr>
          <w:rFonts w:ascii="Arial" w:hAnsi="Arial" w:cs="Arial"/>
          <w:sz w:val="22"/>
          <w:szCs w:val="22"/>
        </w:rPr>
        <w:t xml:space="preserve"> dle § 2586 a násl. z</w:t>
      </w:r>
      <w:r>
        <w:rPr>
          <w:rFonts w:ascii="Arial" w:hAnsi="Arial" w:cs="Arial"/>
          <w:sz w:val="22"/>
          <w:szCs w:val="22"/>
        </w:rPr>
        <w:t xml:space="preserve">ákona </w:t>
      </w:r>
      <w:r w:rsidRPr="00C916C5">
        <w:rPr>
          <w:rFonts w:ascii="Arial" w:hAnsi="Arial" w:cs="Arial"/>
          <w:sz w:val="22"/>
          <w:szCs w:val="22"/>
        </w:rPr>
        <w:t>č. 89/2012 Sb., občanského zákoníku</w:t>
      </w:r>
    </w:p>
    <w:p w:rsidR="00C916C5" w:rsidRPr="00736042" w:rsidRDefault="00D8327D" w:rsidP="00CB62BC">
      <w:pPr>
        <w:spacing w:line="240" w:lineRule="auto"/>
        <w:rPr>
          <w:rFonts w:ascii="Arial" w:hAnsi="Arial" w:cs="Arial"/>
          <w:sz w:val="20"/>
        </w:rPr>
      </w:pPr>
    </w:p>
    <w:p w:rsidR="000B0BB9" w:rsidRDefault="0071282E" w:rsidP="000D45D3">
      <w:pPr>
        <w:spacing w:line="276" w:lineRule="auto"/>
        <w:rPr>
          <w:rFonts w:ascii="Arial" w:hAnsi="Arial" w:cs="Arial"/>
          <w:sz w:val="20"/>
        </w:rPr>
      </w:pPr>
      <w:r w:rsidRPr="00CA770D">
        <w:rPr>
          <w:rFonts w:ascii="Arial" w:hAnsi="Arial" w:cs="Arial"/>
          <w:sz w:val="22"/>
          <w:szCs w:val="22"/>
        </w:rPr>
        <w:t xml:space="preserve">číslo tohoto dodatku objednatele: </w:t>
      </w:r>
      <w:r w:rsidR="000B0BB9" w:rsidRPr="00CA770D">
        <w:rPr>
          <w:rFonts w:ascii="Arial" w:hAnsi="Arial" w:cs="Arial"/>
          <w:sz w:val="20"/>
        </w:rPr>
        <w:t>85</w:t>
      </w:r>
      <w:r w:rsidR="000B0BB9">
        <w:rPr>
          <w:rFonts w:ascii="Arial" w:hAnsi="Arial" w:cs="Arial"/>
          <w:sz w:val="20"/>
        </w:rPr>
        <w:t>1</w:t>
      </w:r>
      <w:r w:rsidR="000B0BB9" w:rsidRPr="00CA770D">
        <w:rPr>
          <w:rFonts w:ascii="Arial" w:hAnsi="Arial" w:cs="Arial"/>
          <w:sz w:val="20"/>
        </w:rPr>
        <w:t>0000</w:t>
      </w:r>
      <w:r w:rsidR="000B0BB9">
        <w:rPr>
          <w:rFonts w:ascii="Arial" w:hAnsi="Arial" w:cs="Arial"/>
          <w:sz w:val="20"/>
        </w:rPr>
        <w:t>0621</w:t>
      </w:r>
    </w:p>
    <w:p w:rsidR="00F03AAF" w:rsidRPr="00CA770D" w:rsidRDefault="0071282E" w:rsidP="000D45D3">
      <w:pPr>
        <w:spacing w:line="276" w:lineRule="auto"/>
        <w:rPr>
          <w:rFonts w:ascii="Arial" w:hAnsi="Arial" w:cs="Arial"/>
          <w:sz w:val="22"/>
          <w:szCs w:val="22"/>
        </w:rPr>
      </w:pPr>
      <w:r w:rsidRPr="00CA770D">
        <w:rPr>
          <w:rFonts w:ascii="Arial" w:hAnsi="Arial" w:cs="Arial"/>
          <w:sz w:val="22"/>
          <w:szCs w:val="22"/>
        </w:rPr>
        <w:t xml:space="preserve">číslo tohoto dodatku zhotovitele: </w:t>
      </w:r>
      <w:r w:rsidR="00812707" w:rsidRPr="00CA770D">
        <w:rPr>
          <w:rFonts w:ascii="Arial" w:hAnsi="Arial" w:cs="Arial"/>
          <w:bCs/>
          <w:sz w:val="20"/>
        </w:rPr>
        <w:t>1/17/112</w:t>
      </w:r>
      <w:r w:rsidR="00812707">
        <w:rPr>
          <w:rFonts w:ascii="Arial" w:hAnsi="Arial" w:cs="Arial"/>
          <w:bCs/>
          <w:sz w:val="20"/>
        </w:rPr>
        <w:t>A</w:t>
      </w:r>
    </w:p>
    <w:p w:rsidR="00F03AAF" w:rsidRPr="00CA770D" w:rsidRDefault="0071282E" w:rsidP="000D45D3">
      <w:pPr>
        <w:spacing w:line="276" w:lineRule="auto"/>
        <w:rPr>
          <w:rFonts w:ascii="Arial" w:hAnsi="Arial" w:cs="Arial"/>
          <w:sz w:val="20"/>
        </w:rPr>
      </w:pPr>
      <w:r w:rsidRPr="00CA770D">
        <w:rPr>
          <w:rFonts w:ascii="Arial" w:hAnsi="Arial" w:cs="Arial"/>
          <w:sz w:val="20"/>
        </w:rPr>
        <w:t xml:space="preserve">číslo smlouvy objednatele č.1: </w:t>
      </w:r>
      <w:r w:rsidR="002166C6" w:rsidRPr="00CA770D">
        <w:rPr>
          <w:rFonts w:ascii="Arial" w:hAnsi="Arial" w:cs="Arial"/>
          <w:sz w:val="20"/>
        </w:rPr>
        <w:t>8500000958</w:t>
      </w:r>
    </w:p>
    <w:p w:rsidR="00C916C5" w:rsidRPr="00CA770D" w:rsidRDefault="0071282E" w:rsidP="000D45D3">
      <w:pPr>
        <w:spacing w:line="276" w:lineRule="auto"/>
        <w:rPr>
          <w:rFonts w:ascii="Arial" w:hAnsi="Arial" w:cs="Arial"/>
          <w:sz w:val="20"/>
        </w:rPr>
      </w:pPr>
      <w:r w:rsidRPr="00CA770D">
        <w:rPr>
          <w:rFonts w:ascii="Arial" w:hAnsi="Arial" w:cs="Arial"/>
          <w:sz w:val="20"/>
        </w:rPr>
        <w:t xml:space="preserve">číslo smlouvy zhotovitele: </w:t>
      </w:r>
      <w:r w:rsidR="00145B85" w:rsidRPr="00CA770D">
        <w:rPr>
          <w:rFonts w:ascii="Arial" w:hAnsi="Arial" w:cs="Arial"/>
          <w:bCs/>
          <w:sz w:val="20"/>
        </w:rPr>
        <w:t>1/17/112</w:t>
      </w:r>
      <w:r w:rsidR="00865450" w:rsidRPr="00CA770D">
        <w:rPr>
          <w:rFonts w:ascii="Arial" w:hAnsi="Arial" w:cs="Arial"/>
          <w:bCs/>
          <w:sz w:val="20"/>
        </w:rPr>
        <w:fldChar w:fldCharType="begin">
          <w:ffData>
            <w:name w:val="Text41"/>
            <w:enabled/>
            <w:calcOnExit w:val="0"/>
            <w:textInput>
              <w:format w:val="None"/>
            </w:textInput>
          </w:ffData>
        </w:fldChar>
      </w:r>
      <w:r w:rsidRPr="00CA770D">
        <w:rPr>
          <w:rFonts w:ascii="Arial" w:hAnsi="Arial" w:cs="Arial"/>
          <w:bCs/>
          <w:sz w:val="20"/>
        </w:rPr>
        <w:instrText>FORMTEXT</w:instrText>
      </w:r>
      <w:r w:rsidR="00D8327D">
        <w:rPr>
          <w:rFonts w:ascii="Arial" w:hAnsi="Arial" w:cs="Arial"/>
          <w:bCs/>
          <w:sz w:val="20"/>
        </w:rPr>
      </w:r>
      <w:r w:rsidR="00D8327D">
        <w:rPr>
          <w:rFonts w:ascii="Arial" w:hAnsi="Arial" w:cs="Arial"/>
          <w:bCs/>
          <w:sz w:val="20"/>
        </w:rPr>
        <w:fldChar w:fldCharType="separate"/>
      </w:r>
      <w:r w:rsidR="00865450" w:rsidRPr="00CA770D">
        <w:rPr>
          <w:rFonts w:ascii="Arial" w:hAnsi="Arial" w:cs="Arial"/>
          <w:bCs/>
          <w:sz w:val="20"/>
        </w:rPr>
        <w:fldChar w:fldCharType="end"/>
      </w:r>
    </w:p>
    <w:p w:rsidR="00A65590" w:rsidRPr="00CA770D" w:rsidRDefault="0071282E" w:rsidP="00A65590">
      <w:pPr>
        <w:rPr>
          <w:rFonts w:ascii="Arial" w:hAnsi="Arial" w:cs="Arial"/>
          <w:sz w:val="20"/>
        </w:rPr>
      </w:pPr>
      <w:r w:rsidRPr="00CA770D">
        <w:rPr>
          <w:rFonts w:ascii="Arial" w:hAnsi="Arial" w:cs="Arial"/>
          <w:sz w:val="20"/>
        </w:rPr>
        <w:t>realizace díla je spolufinancována ze SFDI</w:t>
      </w:r>
    </w:p>
    <w:p w:rsidR="00860A09" w:rsidRPr="00CA770D" w:rsidRDefault="0071282E" w:rsidP="00A136D8">
      <w:pPr>
        <w:spacing w:before="120"/>
        <w:rPr>
          <w:rFonts w:ascii="Arial" w:eastAsia="Arial" w:hAnsi="Arial" w:cs="Arial"/>
          <w:sz w:val="20"/>
        </w:rPr>
      </w:pPr>
      <w:r w:rsidRPr="00CA770D">
        <w:rPr>
          <w:rFonts w:ascii="Arial" w:eastAsia="Arial" w:hAnsi="Arial" w:cs="Arial"/>
          <w:sz w:val="20"/>
        </w:rPr>
        <w:t xml:space="preserve">Dodatek je uzavřen v souladu s ust. o nepodstatných změnách smlouvy dle § 222 </w:t>
      </w:r>
      <w:r w:rsidRPr="00CA770D">
        <w:rPr>
          <w:rFonts w:ascii="Arial" w:eastAsia="Arial" w:hAnsi="Arial" w:cs="Arial"/>
          <w:bCs/>
          <w:sz w:val="20"/>
        </w:rPr>
        <w:t>zák. č. 134/2016 Sb., o zadávání veřejných zakázek (dále jen „ZZVZ“)</w:t>
      </w:r>
      <w:r w:rsidR="00EF3C2F" w:rsidRPr="00CA770D">
        <w:rPr>
          <w:rFonts w:ascii="Arial" w:eastAsia="Arial" w:hAnsi="Arial" w:cs="Arial"/>
          <w:bCs/>
          <w:sz w:val="20"/>
        </w:rPr>
        <w:t>.</w:t>
      </w:r>
    </w:p>
    <w:p w:rsidR="00860A09" w:rsidRPr="008F7776" w:rsidRDefault="00D8327D" w:rsidP="000D45D3">
      <w:pPr>
        <w:spacing w:line="276" w:lineRule="auto"/>
        <w:rPr>
          <w:rFonts w:ascii="Arial" w:hAnsi="Arial" w:cs="Arial"/>
          <w:sz w:val="22"/>
          <w:szCs w:val="22"/>
        </w:rPr>
      </w:pPr>
    </w:p>
    <w:p w:rsidR="00610EB6" w:rsidRPr="00641867" w:rsidRDefault="0071282E" w:rsidP="000D45D3">
      <w:pPr>
        <w:pStyle w:val="Nadpis5"/>
        <w:numPr>
          <w:ilvl w:val="0"/>
          <w:numId w:val="3"/>
        </w:numPr>
        <w:spacing w:after="240" w:line="276" w:lineRule="auto"/>
        <w:ind w:left="284" w:hanging="284"/>
        <w:jc w:val="left"/>
        <w:rPr>
          <w:rFonts w:ascii="Arial" w:hAnsi="Arial" w:cs="Arial"/>
          <w:b/>
          <w:sz w:val="22"/>
          <w:szCs w:val="22"/>
          <w:u w:val="single"/>
        </w:rPr>
      </w:pPr>
      <w:r w:rsidRPr="00641867">
        <w:rPr>
          <w:rFonts w:ascii="Arial" w:hAnsi="Arial" w:cs="Arial"/>
          <w:b/>
          <w:sz w:val="22"/>
          <w:szCs w:val="22"/>
          <w:u w:val="single"/>
        </w:rPr>
        <w:t>SMLUVNÍ STRANY</w:t>
      </w:r>
    </w:p>
    <w:p w:rsidR="00EF3C2F" w:rsidRPr="0019056B" w:rsidRDefault="00EF3C2F" w:rsidP="00EF3C2F">
      <w:pPr>
        <w:spacing w:before="120" w:after="120"/>
        <w:ind w:left="665" w:hanging="523"/>
        <w:jc w:val="left"/>
        <w:rPr>
          <w:rFonts w:ascii="Arial" w:hAnsi="Arial" w:cs="Arial"/>
          <w:sz w:val="20"/>
        </w:rPr>
      </w:pPr>
      <w:r>
        <w:rPr>
          <w:rFonts w:ascii="Arial" w:hAnsi="Arial" w:cs="Arial"/>
          <w:sz w:val="20"/>
        </w:rPr>
        <w:t xml:space="preserve">1.1. </w:t>
      </w:r>
      <w:r w:rsidRPr="0019056B">
        <w:rPr>
          <w:rFonts w:ascii="Arial" w:hAnsi="Arial" w:cs="Arial"/>
          <w:sz w:val="20"/>
        </w:rPr>
        <w:t>Objednatel:</w:t>
      </w:r>
    </w:p>
    <w:p w:rsidR="00EF3C2F" w:rsidRPr="0019056B" w:rsidRDefault="00EF3C2F" w:rsidP="00EF3C2F">
      <w:pPr>
        <w:ind w:left="567"/>
        <w:jc w:val="left"/>
        <w:rPr>
          <w:rFonts w:ascii="Arial" w:hAnsi="Arial" w:cs="Arial"/>
          <w:b/>
          <w:sz w:val="20"/>
        </w:rPr>
      </w:pPr>
      <w:r w:rsidRPr="0019056B">
        <w:rPr>
          <w:rFonts w:ascii="Arial" w:hAnsi="Arial" w:cs="Arial"/>
          <w:b/>
          <w:sz w:val="20"/>
        </w:rPr>
        <w:t xml:space="preserve">Správa a údržba silnic Plzeňského kraje, </w:t>
      </w:r>
      <w:r>
        <w:rPr>
          <w:rFonts w:ascii="Arial" w:hAnsi="Arial" w:cs="Arial"/>
          <w:b/>
          <w:sz w:val="20"/>
        </w:rPr>
        <w:t>p.o</w:t>
      </w:r>
      <w:r w:rsidRPr="0019056B">
        <w:rPr>
          <w:rFonts w:ascii="Arial" w:hAnsi="Arial" w:cs="Arial"/>
          <w:b/>
          <w:sz w:val="20"/>
        </w:rPr>
        <w:t xml:space="preserve"> </w:t>
      </w:r>
    </w:p>
    <w:p w:rsidR="00EF3C2F" w:rsidRPr="0019056B" w:rsidRDefault="00EF3C2F" w:rsidP="00EF3C2F">
      <w:pPr>
        <w:ind w:left="567"/>
        <w:jc w:val="left"/>
        <w:rPr>
          <w:rFonts w:ascii="Arial" w:hAnsi="Arial" w:cs="Arial"/>
          <w:sz w:val="20"/>
        </w:rPr>
      </w:pPr>
      <w:r w:rsidRPr="0019056B">
        <w:rPr>
          <w:rFonts w:ascii="Arial" w:hAnsi="Arial" w:cs="Arial"/>
          <w:sz w:val="20"/>
        </w:rPr>
        <w:t>zapsaná v obchodním rejstříku pod sp. zn.: Pr 737 vedenou u Krajského soudu v Plzni</w:t>
      </w:r>
    </w:p>
    <w:p w:rsidR="00EF3C2F" w:rsidRPr="007A17FD" w:rsidRDefault="00EF3C2F" w:rsidP="00EF3C2F">
      <w:pPr>
        <w:ind w:left="567"/>
        <w:jc w:val="left"/>
        <w:rPr>
          <w:rFonts w:ascii="Arial" w:hAnsi="Arial" w:cs="Arial"/>
          <w:sz w:val="20"/>
        </w:rPr>
      </w:pPr>
      <w:r>
        <w:rPr>
          <w:rFonts w:ascii="Arial" w:hAnsi="Arial" w:cs="Arial"/>
          <w:sz w:val="20"/>
        </w:rPr>
        <w:t>s</w:t>
      </w:r>
      <w:r w:rsidRPr="0019056B">
        <w:rPr>
          <w:rFonts w:ascii="Arial" w:hAnsi="Arial" w:cs="Arial"/>
          <w:sz w:val="20"/>
        </w:rPr>
        <w:t xml:space="preserve">ídlo: </w:t>
      </w:r>
      <w:r>
        <w:rPr>
          <w:rFonts w:ascii="Arial" w:hAnsi="Arial" w:cs="Arial"/>
          <w:sz w:val="20"/>
        </w:rPr>
        <w:t xml:space="preserve">                    </w:t>
      </w:r>
      <w:r w:rsidRPr="007A17FD">
        <w:rPr>
          <w:rFonts w:ascii="Arial" w:hAnsi="Arial" w:cs="Arial"/>
          <w:sz w:val="20"/>
        </w:rPr>
        <w:t>Škroupova 18, 306 13 Plzeň</w:t>
      </w:r>
    </w:p>
    <w:p w:rsidR="00EF3C2F" w:rsidRPr="007A17FD" w:rsidRDefault="00EF3C2F" w:rsidP="00EF3C2F">
      <w:pPr>
        <w:ind w:left="567"/>
        <w:jc w:val="left"/>
        <w:rPr>
          <w:rFonts w:ascii="Arial" w:hAnsi="Arial" w:cs="Arial"/>
          <w:sz w:val="20"/>
        </w:rPr>
      </w:pPr>
      <w:r>
        <w:rPr>
          <w:rFonts w:ascii="Arial" w:hAnsi="Arial" w:cs="Arial"/>
          <w:sz w:val="20"/>
        </w:rPr>
        <w:t>s</w:t>
      </w:r>
      <w:r w:rsidRPr="007A17FD">
        <w:rPr>
          <w:rFonts w:ascii="Arial" w:hAnsi="Arial" w:cs="Arial"/>
          <w:sz w:val="20"/>
        </w:rPr>
        <w:t xml:space="preserve">tatutární orgán: </w:t>
      </w:r>
      <w:r>
        <w:rPr>
          <w:rFonts w:ascii="Arial" w:hAnsi="Arial" w:cs="Arial"/>
          <w:sz w:val="20"/>
        </w:rPr>
        <w:t xml:space="preserve">   </w:t>
      </w:r>
      <w:r w:rsidRPr="007A17FD">
        <w:rPr>
          <w:rFonts w:ascii="Arial" w:hAnsi="Arial" w:cs="Arial"/>
          <w:sz w:val="20"/>
        </w:rPr>
        <w:t xml:space="preserve">Bc. Pavel Panuška, generální ředitel </w:t>
      </w:r>
    </w:p>
    <w:p w:rsidR="00EF3C2F" w:rsidRDefault="00EF3C2F" w:rsidP="00EF3C2F">
      <w:pPr>
        <w:ind w:left="567"/>
        <w:jc w:val="left"/>
        <w:rPr>
          <w:rFonts w:ascii="Arial" w:hAnsi="Arial" w:cs="Arial"/>
          <w:sz w:val="20"/>
        </w:rPr>
      </w:pPr>
      <w:r w:rsidRPr="007A17FD">
        <w:rPr>
          <w:rFonts w:ascii="Arial" w:hAnsi="Arial" w:cs="Arial"/>
          <w:sz w:val="20"/>
        </w:rPr>
        <w:t xml:space="preserve">IČO: </w:t>
      </w:r>
      <w:r>
        <w:rPr>
          <w:rFonts w:ascii="Arial" w:hAnsi="Arial" w:cs="Arial"/>
          <w:sz w:val="20"/>
        </w:rPr>
        <w:t xml:space="preserve">                     </w:t>
      </w:r>
      <w:r w:rsidRPr="007A17FD">
        <w:rPr>
          <w:rFonts w:ascii="Arial" w:hAnsi="Arial" w:cs="Arial"/>
          <w:sz w:val="20"/>
        </w:rPr>
        <w:t>72053119</w:t>
      </w:r>
      <w:r>
        <w:rPr>
          <w:rFonts w:ascii="Arial" w:hAnsi="Arial" w:cs="Arial"/>
          <w:sz w:val="20"/>
        </w:rPr>
        <w:tab/>
      </w:r>
    </w:p>
    <w:p w:rsidR="00EF3C2F" w:rsidRPr="007A17FD" w:rsidRDefault="00EF3C2F" w:rsidP="00EF3C2F">
      <w:pPr>
        <w:ind w:left="567"/>
        <w:jc w:val="left"/>
        <w:rPr>
          <w:rFonts w:ascii="Arial" w:hAnsi="Arial" w:cs="Arial"/>
          <w:sz w:val="20"/>
        </w:rPr>
      </w:pPr>
      <w:r w:rsidRPr="007A17FD">
        <w:rPr>
          <w:rFonts w:ascii="Arial" w:hAnsi="Arial" w:cs="Arial"/>
          <w:sz w:val="20"/>
        </w:rPr>
        <w:t xml:space="preserve">DIČ: </w:t>
      </w:r>
      <w:r>
        <w:rPr>
          <w:rFonts w:ascii="Arial" w:hAnsi="Arial" w:cs="Arial"/>
          <w:sz w:val="20"/>
        </w:rPr>
        <w:t xml:space="preserve">                     </w:t>
      </w:r>
      <w:r w:rsidRPr="007A17FD">
        <w:rPr>
          <w:rFonts w:ascii="Arial" w:hAnsi="Arial" w:cs="Arial"/>
          <w:sz w:val="20"/>
        </w:rPr>
        <w:t>CZ72053119</w:t>
      </w:r>
    </w:p>
    <w:p w:rsidR="00EF3C2F" w:rsidRPr="007A17FD" w:rsidRDefault="00EF3C2F" w:rsidP="00EF3C2F">
      <w:pPr>
        <w:ind w:left="567"/>
        <w:jc w:val="left"/>
        <w:rPr>
          <w:rFonts w:ascii="Arial" w:hAnsi="Arial" w:cs="Arial"/>
          <w:sz w:val="20"/>
        </w:rPr>
      </w:pPr>
      <w:r>
        <w:rPr>
          <w:rFonts w:ascii="Arial" w:hAnsi="Arial" w:cs="Arial"/>
          <w:sz w:val="20"/>
        </w:rPr>
        <w:t>e</w:t>
      </w:r>
      <w:r w:rsidRPr="007A17FD">
        <w:rPr>
          <w:rFonts w:ascii="Arial" w:hAnsi="Arial" w:cs="Arial"/>
          <w:sz w:val="20"/>
        </w:rPr>
        <w:t>-mail:</w:t>
      </w:r>
      <w:r>
        <w:rPr>
          <w:rFonts w:ascii="Arial" w:hAnsi="Arial" w:cs="Arial"/>
          <w:sz w:val="20"/>
        </w:rPr>
        <w:t xml:space="preserve">                 </w:t>
      </w:r>
      <w:r w:rsidRPr="007A17FD">
        <w:rPr>
          <w:rFonts w:ascii="Arial" w:hAnsi="Arial" w:cs="Arial"/>
          <w:sz w:val="20"/>
        </w:rPr>
        <w:t xml:space="preserve"> </w:t>
      </w:r>
      <w:r>
        <w:rPr>
          <w:rFonts w:ascii="Arial" w:hAnsi="Arial" w:cs="Arial"/>
          <w:sz w:val="20"/>
        </w:rPr>
        <w:t xml:space="preserve"> </w:t>
      </w:r>
      <w:hyperlink r:id="rId11" w:history="1">
        <w:r w:rsidRPr="00FE1B37">
          <w:rPr>
            <w:rStyle w:val="Hypertextovodkaz"/>
            <w:rFonts w:ascii="Arial" w:hAnsi="Arial" w:cs="Arial"/>
            <w:sz w:val="20"/>
          </w:rPr>
          <w:t>posta</w:t>
        </w:r>
        <w:r w:rsidRPr="00FE1B37">
          <w:rPr>
            <w:rStyle w:val="Hypertextovodkaz"/>
            <w:rFonts w:ascii="Arial" w:hAnsi="Arial" w:cs="Arial"/>
            <w:sz w:val="20"/>
            <w:lang w:val="de-DE"/>
          </w:rPr>
          <w:t>@</w:t>
        </w:r>
        <w:r w:rsidRPr="00FE1B37">
          <w:rPr>
            <w:rStyle w:val="Hypertextovodkaz"/>
            <w:rFonts w:ascii="Arial" w:hAnsi="Arial" w:cs="Arial"/>
            <w:sz w:val="20"/>
          </w:rPr>
          <w:t>suspk.eu</w:t>
        </w:r>
      </w:hyperlink>
    </w:p>
    <w:p w:rsidR="00EF3C2F" w:rsidRPr="007A17FD" w:rsidRDefault="00EF3C2F" w:rsidP="00EF3C2F">
      <w:pPr>
        <w:ind w:left="567"/>
        <w:jc w:val="left"/>
        <w:rPr>
          <w:rFonts w:ascii="Arial" w:hAnsi="Arial" w:cs="Arial"/>
          <w:sz w:val="20"/>
        </w:rPr>
      </w:pPr>
      <w:r>
        <w:rPr>
          <w:rFonts w:ascii="Arial" w:hAnsi="Arial" w:cs="Arial"/>
          <w:sz w:val="20"/>
        </w:rPr>
        <w:t>d</w:t>
      </w:r>
      <w:r w:rsidRPr="007A17FD">
        <w:rPr>
          <w:rFonts w:ascii="Arial" w:hAnsi="Arial" w:cs="Arial"/>
          <w:sz w:val="20"/>
        </w:rPr>
        <w:t>atová schránka:</w:t>
      </w:r>
      <w:r>
        <w:rPr>
          <w:rFonts w:ascii="Arial" w:hAnsi="Arial" w:cs="Arial"/>
          <w:sz w:val="20"/>
        </w:rPr>
        <w:t xml:space="preserve">  </w:t>
      </w:r>
      <w:r w:rsidRPr="007A17FD">
        <w:rPr>
          <w:rFonts w:ascii="Arial" w:hAnsi="Arial" w:cs="Arial"/>
          <w:sz w:val="20"/>
        </w:rPr>
        <w:t xml:space="preserve"> qbep485</w:t>
      </w:r>
    </w:p>
    <w:p w:rsidR="00EF3C2F" w:rsidRPr="007A17FD" w:rsidRDefault="00EF3C2F" w:rsidP="00EF3C2F">
      <w:pPr>
        <w:ind w:left="567"/>
        <w:jc w:val="left"/>
        <w:rPr>
          <w:rFonts w:ascii="Arial" w:hAnsi="Arial" w:cs="Arial"/>
          <w:sz w:val="20"/>
        </w:rPr>
      </w:pPr>
      <w:r>
        <w:rPr>
          <w:rFonts w:ascii="Arial" w:hAnsi="Arial" w:cs="Arial"/>
          <w:sz w:val="20"/>
        </w:rPr>
        <w:t>t</w:t>
      </w:r>
      <w:r w:rsidRPr="007A17FD">
        <w:rPr>
          <w:rFonts w:ascii="Arial" w:hAnsi="Arial" w:cs="Arial"/>
          <w:sz w:val="20"/>
        </w:rPr>
        <w:t xml:space="preserve">elefon: </w:t>
      </w:r>
      <w:r>
        <w:rPr>
          <w:rFonts w:ascii="Arial" w:hAnsi="Arial" w:cs="Arial"/>
          <w:sz w:val="20"/>
        </w:rPr>
        <w:t xml:space="preserve">                </w:t>
      </w:r>
      <w:r w:rsidRPr="007A17FD">
        <w:rPr>
          <w:rFonts w:ascii="Arial" w:hAnsi="Arial" w:cs="Arial"/>
          <w:sz w:val="20"/>
        </w:rPr>
        <w:t>+420 377 172 101</w:t>
      </w:r>
    </w:p>
    <w:p w:rsidR="00EF3C2F" w:rsidRPr="003E5DE5" w:rsidRDefault="00EF3C2F" w:rsidP="00EF3C2F">
      <w:pPr>
        <w:ind w:left="567"/>
        <w:jc w:val="left"/>
        <w:rPr>
          <w:rFonts w:ascii="Arial" w:hAnsi="Arial" w:cs="Arial"/>
          <w:sz w:val="20"/>
        </w:rPr>
      </w:pPr>
      <w:r>
        <w:rPr>
          <w:rFonts w:ascii="Arial" w:hAnsi="Arial" w:cs="Arial"/>
          <w:sz w:val="20"/>
        </w:rPr>
        <w:t>k</w:t>
      </w:r>
      <w:r w:rsidRPr="003E5DE5">
        <w:rPr>
          <w:rFonts w:ascii="Arial" w:hAnsi="Arial" w:cs="Arial"/>
          <w:sz w:val="20"/>
        </w:rPr>
        <w:t xml:space="preserve">ontaktní osoba ve věcech technických: </w:t>
      </w:r>
    </w:p>
    <w:p w:rsidR="00EF3C2F" w:rsidRPr="003E5DE5" w:rsidRDefault="00EF3C2F" w:rsidP="00EF3C2F">
      <w:pPr>
        <w:ind w:left="567"/>
        <w:jc w:val="left"/>
        <w:rPr>
          <w:rFonts w:ascii="Arial" w:hAnsi="Arial" w:cs="Arial"/>
          <w:sz w:val="20"/>
        </w:rPr>
      </w:pPr>
      <w:r>
        <w:rPr>
          <w:rFonts w:ascii="Arial" w:hAnsi="Arial" w:cs="Arial"/>
          <w:bCs/>
          <w:sz w:val="20"/>
        </w:rPr>
        <w:t>Bc. Lukáš Václavík, DiS.</w:t>
      </w:r>
      <w:r w:rsidRPr="00600F99">
        <w:rPr>
          <w:rFonts w:ascii="Arial" w:hAnsi="Arial" w:cs="Arial"/>
          <w:sz w:val="20"/>
        </w:rPr>
        <w:t>, tel.: +420</w:t>
      </w:r>
      <w:r>
        <w:rPr>
          <w:rFonts w:ascii="Arial" w:hAnsi="Arial" w:cs="Arial"/>
          <w:sz w:val="20"/>
        </w:rPr>
        <w:t> </w:t>
      </w:r>
      <w:r>
        <w:rPr>
          <w:rFonts w:ascii="Arial" w:hAnsi="Arial" w:cs="Arial"/>
          <w:bCs/>
          <w:sz w:val="20"/>
        </w:rPr>
        <w:t>737 285 653</w:t>
      </w:r>
      <w:r w:rsidRPr="00600F99">
        <w:rPr>
          <w:rFonts w:ascii="Arial" w:hAnsi="Arial" w:cs="Arial"/>
          <w:sz w:val="20"/>
        </w:rPr>
        <w:t xml:space="preserve">, e-mail: </w:t>
      </w:r>
      <w:hyperlink r:id="rId12" w:history="1">
        <w:r w:rsidRPr="005D1771">
          <w:rPr>
            <w:rStyle w:val="Hypertextovodkaz"/>
            <w:rFonts w:ascii="Arial" w:hAnsi="Arial" w:cs="Arial"/>
            <w:bCs/>
            <w:sz w:val="20"/>
          </w:rPr>
          <w:t>lukas.vaclavik</w:t>
        </w:r>
        <w:r w:rsidRPr="005D1771">
          <w:rPr>
            <w:rStyle w:val="Hypertextovodkaz"/>
            <w:rFonts w:ascii="Arial" w:hAnsi="Arial" w:cs="Arial"/>
            <w:sz w:val="20"/>
          </w:rPr>
          <w:t>@suspk.eu</w:t>
        </w:r>
      </w:hyperlink>
      <w:r w:rsidRPr="00600F99">
        <w:rPr>
          <w:rFonts w:ascii="Arial" w:hAnsi="Arial" w:cs="Arial"/>
          <w:sz w:val="20"/>
        </w:rPr>
        <w:t xml:space="preserve"> (dále jen „kontaktní osoba objednatele</w:t>
      </w:r>
      <w:r>
        <w:rPr>
          <w:rFonts w:ascii="Arial" w:hAnsi="Arial" w:cs="Arial"/>
          <w:sz w:val="20"/>
        </w:rPr>
        <w:t>“)</w:t>
      </w:r>
    </w:p>
    <w:p w:rsidR="00EF3C2F" w:rsidRPr="00E14A23" w:rsidRDefault="00EF3C2F" w:rsidP="00EF3C2F">
      <w:pPr>
        <w:spacing w:after="120"/>
        <w:ind w:left="567"/>
        <w:jc w:val="left"/>
        <w:rPr>
          <w:rFonts w:ascii="Arial" w:hAnsi="Arial" w:cs="Arial"/>
          <w:sz w:val="20"/>
        </w:rPr>
      </w:pPr>
      <w:r>
        <w:rPr>
          <w:rFonts w:ascii="Arial" w:hAnsi="Arial" w:cs="Arial"/>
          <w:b/>
          <w:sz w:val="20"/>
        </w:rPr>
        <w:t>korespondenční adresa:</w:t>
      </w:r>
      <w:r w:rsidRPr="00E14A23">
        <w:rPr>
          <w:rFonts w:ascii="Arial" w:hAnsi="Arial" w:cs="Arial"/>
          <w:sz w:val="20"/>
        </w:rPr>
        <w:t xml:space="preserve"> Koterovská 162, 326 00 Plzeň</w:t>
      </w:r>
    </w:p>
    <w:p w:rsidR="00EF3C2F" w:rsidRPr="0019056B" w:rsidRDefault="00EF3C2F" w:rsidP="00EF3C2F">
      <w:pPr>
        <w:spacing w:after="120"/>
        <w:ind w:left="567"/>
        <w:jc w:val="left"/>
        <w:rPr>
          <w:rFonts w:ascii="Arial" w:hAnsi="Arial" w:cs="Arial"/>
          <w:b/>
          <w:sz w:val="20"/>
        </w:rPr>
      </w:pPr>
      <w:r w:rsidRPr="0019056B">
        <w:rPr>
          <w:rFonts w:ascii="Arial" w:hAnsi="Arial" w:cs="Arial"/>
          <w:sz w:val="20"/>
        </w:rPr>
        <w:t>dále jen</w:t>
      </w:r>
      <w:r w:rsidRPr="0019056B">
        <w:rPr>
          <w:rFonts w:ascii="Arial" w:hAnsi="Arial" w:cs="Arial"/>
          <w:b/>
          <w:sz w:val="20"/>
        </w:rPr>
        <w:t xml:space="preserve"> „objednatel“</w:t>
      </w:r>
      <w:r w:rsidRPr="0019056B">
        <w:rPr>
          <w:rFonts w:ascii="Arial" w:hAnsi="Arial" w:cs="Arial"/>
          <w:b/>
          <w:sz w:val="20"/>
        </w:rPr>
        <w:tab/>
      </w:r>
    </w:p>
    <w:p w:rsidR="00EF3C2F" w:rsidRDefault="00EF3C2F" w:rsidP="00EF3C2F">
      <w:pPr>
        <w:spacing w:before="120" w:after="120"/>
        <w:ind w:left="567" w:hanging="567"/>
        <w:jc w:val="left"/>
        <w:rPr>
          <w:rFonts w:ascii="Arial" w:hAnsi="Arial" w:cs="Arial"/>
          <w:sz w:val="20"/>
        </w:rPr>
      </w:pPr>
      <w:r>
        <w:rPr>
          <w:rFonts w:ascii="Arial" w:hAnsi="Arial" w:cs="Arial"/>
          <w:sz w:val="20"/>
        </w:rPr>
        <w:t xml:space="preserve">1.2. </w:t>
      </w:r>
      <w:r w:rsidRPr="0019056B">
        <w:rPr>
          <w:rFonts w:ascii="Arial" w:hAnsi="Arial" w:cs="Arial"/>
          <w:sz w:val="20"/>
        </w:rPr>
        <w:t>Zhotovitel:</w:t>
      </w:r>
    </w:p>
    <w:p w:rsidR="00EF3C2F" w:rsidRPr="00B24CDB" w:rsidRDefault="00EF3C2F" w:rsidP="00EF3C2F">
      <w:pPr>
        <w:pStyle w:val="Odstavecseseznamem"/>
        <w:spacing w:line="240" w:lineRule="auto"/>
        <w:ind w:left="567"/>
        <w:jc w:val="left"/>
        <w:rPr>
          <w:rFonts w:ascii="Arial" w:hAnsi="Arial" w:cs="Arial"/>
          <w:sz w:val="20"/>
        </w:rPr>
      </w:pPr>
      <w:r w:rsidRPr="00B24CDB">
        <w:rPr>
          <w:rFonts w:ascii="Arial" w:hAnsi="Arial" w:cs="Arial"/>
          <w:b/>
          <w:sz w:val="20"/>
        </w:rPr>
        <w:t>Froněk, spol. s r.o.</w:t>
      </w:r>
      <w:r w:rsidRPr="00B24CDB">
        <w:rPr>
          <w:rFonts w:ascii="Arial" w:hAnsi="Arial" w:cs="Arial"/>
          <w:sz w:val="20"/>
        </w:rPr>
        <w:tab/>
      </w:r>
      <w:r w:rsidRPr="00B24CDB">
        <w:rPr>
          <w:rFonts w:ascii="Arial" w:hAnsi="Arial" w:cs="Arial"/>
          <w:sz w:val="20"/>
        </w:rPr>
        <w:tab/>
      </w:r>
      <w:r w:rsidRPr="00B24CDB">
        <w:rPr>
          <w:rFonts w:ascii="Arial" w:hAnsi="Arial" w:cs="Arial"/>
          <w:sz w:val="20"/>
        </w:rPr>
        <w:tab/>
      </w:r>
    </w:p>
    <w:p w:rsidR="00EF3C2F" w:rsidRPr="00B24CDB" w:rsidRDefault="00EF3C2F" w:rsidP="00EF3C2F">
      <w:pPr>
        <w:pStyle w:val="Odstavecseseznamem"/>
        <w:spacing w:line="240" w:lineRule="auto"/>
        <w:ind w:left="567"/>
        <w:jc w:val="left"/>
        <w:rPr>
          <w:rFonts w:ascii="Arial" w:hAnsi="Arial" w:cs="Arial"/>
          <w:sz w:val="20"/>
        </w:rPr>
      </w:pPr>
      <w:r w:rsidRPr="00B24CDB">
        <w:rPr>
          <w:rFonts w:ascii="Arial" w:hAnsi="Arial" w:cs="Arial"/>
          <w:sz w:val="20"/>
        </w:rPr>
        <w:t>zapsána  v obchodním rejstříku:  Městský soud  v Praze, oddíl C, vložka 15879</w:t>
      </w:r>
      <w:r w:rsidRPr="00B24CDB">
        <w:rPr>
          <w:rFonts w:ascii="Arial" w:hAnsi="Arial" w:cs="Arial"/>
          <w:sz w:val="20"/>
        </w:rPr>
        <w:tab/>
      </w:r>
    </w:p>
    <w:p w:rsidR="00EF3C2F" w:rsidRPr="00B24CDB" w:rsidRDefault="00EF3C2F" w:rsidP="00EF3C2F">
      <w:pPr>
        <w:pStyle w:val="Odstavecseseznamem"/>
        <w:tabs>
          <w:tab w:val="left" w:pos="284"/>
          <w:tab w:val="left" w:pos="567"/>
          <w:tab w:val="left" w:pos="2835"/>
        </w:tabs>
        <w:spacing w:line="240" w:lineRule="auto"/>
        <w:ind w:left="567"/>
        <w:jc w:val="left"/>
        <w:rPr>
          <w:rFonts w:ascii="Arial" w:hAnsi="Arial" w:cs="Arial"/>
          <w:sz w:val="20"/>
        </w:rPr>
      </w:pPr>
      <w:r w:rsidRPr="00B24CDB">
        <w:rPr>
          <w:rFonts w:ascii="Arial" w:hAnsi="Arial" w:cs="Arial"/>
          <w:sz w:val="20"/>
        </w:rPr>
        <w:t>sídlo: Rakovník, Zátiší 2488, PSČ 269 01</w:t>
      </w:r>
      <w:r w:rsidRPr="00B24CDB">
        <w:rPr>
          <w:rFonts w:ascii="Arial" w:hAnsi="Arial" w:cs="Arial"/>
          <w:sz w:val="20"/>
        </w:rPr>
        <w:tab/>
      </w:r>
      <w:r w:rsidRPr="00B24CDB">
        <w:rPr>
          <w:rFonts w:ascii="Arial" w:hAnsi="Arial" w:cs="Arial"/>
          <w:sz w:val="20"/>
        </w:rPr>
        <w:tab/>
      </w:r>
      <w:r w:rsidRPr="00B24CDB">
        <w:rPr>
          <w:rFonts w:ascii="Arial" w:hAnsi="Arial" w:cs="Arial"/>
          <w:sz w:val="20"/>
        </w:rPr>
        <w:tab/>
      </w:r>
    </w:p>
    <w:p w:rsidR="00EF3C2F" w:rsidRPr="00B24CDB" w:rsidRDefault="00EF3C2F" w:rsidP="00EF3C2F">
      <w:pPr>
        <w:pStyle w:val="Odstavecseseznamem"/>
        <w:tabs>
          <w:tab w:val="left" w:pos="284"/>
          <w:tab w:val="left" w:pos="567"/>
          <w:tab w:val="left" w:pos="2835"/>
        </w:tabs>
        <w:spacing w:line="240" w:lineRule="auto"/>
        <w:ind w:left="567"/>
        <w:jc w:val="left"/>
        <w:rPr>
          <w:rFonts w:ascii="Arial" w:hAnsi="Arial" w:cs="Arial"/>
          <w:sz w:val="20"/>
          <w:highlight w:val="yellow"/>
        </w:rPr>
      </w:pPr>
      <w:r w:rsidRPr="00B24CDB">
        <w:rPr>
          <w:rFonts w:ascii="Arial" w:hAnsi="Arial" w:cs="Arial"/>
          <w:sz w:val="20"/>
        </w:rPr>
        <w:t>zastoupený (jméno, funkce): Ing. Kamil Hrbek, prokurista společnosti</w:t>
      </w:r>
      <w:r w:rsidRPr="00B24CDB">
        <w:rPr>
          <w:rFonts w:ascii="Arial" w:hAnsi="Arial" w:cs="Arial"/>
          <w:sz w:val="20"/>
        </w:rPr>
        <w:tab/>
      </w:r>
    </w:p>
    <w:p w:rsidR="00EF3C2F" w:rsidRPr="00AE3D28" w:rsidRDefault="00EF3C2F" w:rsidP="00EF3C2F">
      <w:pPr>
        <w:tabs>
          <w:tab w:val="left" w:pos="284"/>
        </w:tabs>
        <w:spacing w:line="240" w:lineRule="auto"/>
        <w:ind w:left="567"/>
        <w:jc w:val="left"/>
        <w:rPr>
          <w:rFonts w:ascii="Arial" w:hAnsi="Arial" w:cs="Arial"/>
          <w:sz w:val="20"/>
        </w:rPr>
      </w:pPr>
      <w:r w:rsidRPr="00A96945">
        <w:rPr>
          <w:rFonts w:ascii="Arial" w:hAnsi="Arial" w:cs="Arial"/>
          <w:sz w:val="20"/>
        </w:rPr>
        <w:t>IČO:</w:t>
      </w:r>
      <w:r>
        <w:rPr>
          <w:rFonts w:ascii="Arial" w:hAnsi="Arial" w:cs="Arial"/>
          <w:sz w:val="20"/>
        </w:rPr>
        <w:t xml:space="preserve">                                      </w:t>
      </w:r>
      <w:r w:rsidRPr="00A96945">
        <w:rPr>
          <w:rFonts w:ascii="Arial" w:hAnsi="Arial" w:cs="Arial"/>
          <w:sz w:val="20"/>
        </w:rPr>
        <w:t xml:space="preserve"> 47534630</w:t>
      </w:r>
      <w:r w:rsidRPr="00A96945">
        <w:rPr>
          <w:rFonts w:ascii="Arial" w:hAnsi="Arial" w:cs="Arial"/>
          <w:sz w:val="20"/>
        </w:rPr>
        <w:tab/>
      </w:r>
      <w:r>
        <w:rPr>
          <w:rFonts w:ascii="Arial" w:hAnsi="Arial" w:cs="Arial"/>
          <w:sz w:val="20"/>
        </w:rPr>
        <w:t xml:space="preserve">                                                                                                                                              </w:t>
      </w:r>
      <w:r w:rsidRPr="00A96945">
        <w:rPr>
          <w:rFonts w:ascii="Arial" w:hAnsi="Arial" w:cs="Arial"/>
          <w:sz w:val="20"/>
        </w:rPr>
        <w:t xml:space="preserve">DIČ: </w:t>
      </w:r>
      <w:r>
        <w:rPr>
          <w:rFonts w:ascii="Arial" w:hAnsi="Arial" w:cs="Arial"/>
          <w:sz w:val="20"/>
        </w:rPr>
        <w:t xml:space="preserve">                                      </w:t>
      </w:r>
      <w:r w:rsidRPr="00A96945">
        <w:rPr>
          <w:rFonts w:ascii="Arial" w:hAnsi="Arial" w:cs="Arial"/>
          <w:sz w:val="20"/>
        </w:rPr>
        <w:t>CZ 47534630</w:t>
      </w:r>
      <w:r>
        <w:rPr>
          <w:rFonts w:ascii="Arial" w:hAnsi="Arial" w:cs="Arial"/>
          <w:sz w:val="20"/>
        </w:rPr>
        <w:t xml:space="preserve">                                                                                                              </w:t>
      </w:r>
      <w:r w:rsidRPr="00AE3D28">
        <w:rPr>
          <w:rFonts w:ascii="Arial" w:hAnsi="Arial" w:cs="Arial"/>
          <w:sz w:val="20"/>
        </w:rPr>
        <w:t xml:space="preserve">datová schránka: </w:t>
      </w:r>
      <w:r>
        <w:rPr>
          <w:rFonts w:ascii="Arial" w:hAnsi="Arial" w:cs="Arial"/>
          <w:sz w:val="20"/>
        </w:rPr>
        <w:t xml:space="preserve">                  </w:t>
      </w:r>
      <w:r w:rsidRPr="00AE3D28">
        <w:rPr>
          <w:rFonts w:ascii="Arial" w:hAnsi="Arial" w:cs="Arial"/>
          <w:sz w:val="20"/>
        </w:rPr>
        <w:t>xjw69sn</w:t>
      </w:r>
      <w:r w:rsidRPr="00AE3D28">
        <w:rPr>
          <w:rFonts w:ascii="Arial" w:hAnsi="Arial" w:cs="Arial"/>
          <w:sz w:val="20"/>
        </w:rPr>
        <w:tab/>
      </w:r>
      <w:r>
        <w:rPr>
          <w:rFonts w:ascii="Arial" w:hAnsi="Arial" w:cs="Arial"/>
          <w:sz w:val="20"/>
        </w:rPr>
        <w:t xml:space="preserve">                                                                                                                           tel.:                                        +420 </w:t>
      </w:r>
      <w:r w:rsidRPr="00AE3D28">
        <w:rPr>
          <w:rFonts w:ascii="Arial" w:hAnsi="Arial" w:cs="Arial"/>
          <w:sz w:val="20"/>
        </w:rPr>
        <w:t>313 517</w:t>
      </w:r>
      <w:r>
        <w:rPr>
          <w:rFonts w:ascii="Arial" w:hAnsi="Arial" w:cs="Arial"/>
          <w:sz w:val="20"/>
        </w:rPr>
        <w:t> </w:t>
      </w:r>
      <w:r w:rsidRPr="00AE3D28">
        <w:rPr>
          <w:rFonts w:ascii="Arial" w:hAnsi="Arial" w:cs="Arial"/>
          <w:sz w:val="20"/>
        </w:rPr>
        <w:t>276</w:t>
      </w:r>
      <w:r>
        <w:rPr>
          <w:rFonts w:ascii="Arial" w:hAnsi="Arial" w:cs="Arial"/>
          <w:sz w:val="20"/>
        </w:rPr>
        <w:t xml:space="preserve">                                                                                                                                            </w:t>
      </w:r>
      <w:r w:rsidRPr="00AE3D28">
        <w:rPr>
          <w:rFonts w:ascii="Arial" w:hAnsi="Arial" w:cs="Arial"/>
          <w:sz w:val="20"/>
        </w:rPr>
        <w:t xml:space="preserve">kontaktní osoba ve věcech technických: </w:t>
      </w:r>
      <w:r>
        <w:rPr>
          <w:rFonts w:ascii="Arial" w:hAnsi="Arial" w:cs="Arial"/>
          <w:sz w:val="20"/>
        </w:rPr>
        <w:t xml:space="preserve">                                                                                                                                      </w:t>
      </w:r>
      <w:r w:rsidRPr="00AE3D28">
        <w:rPr>
          <w:rFonts w:ascii="Arial" w:hAnsi="Arial" w:cs="Arial"/>
          <w:sz w:val="20"/>
        </w:rPr>
        <w:t xml:space="preserve">Ing. Kamil Hrbek, tel.: 608 772 556, e-mail: </w:t>
      </w:r>
      <w:hyperlink r:id="rId13" w:history="1">
        <w:r w:rsidRPr="00AE3D28">
          <w:rPr>
            <w:rStyle w:val="Hypertextovodkaz"/>
            <w:rFonts w:ascii="Arial" w:hAnsi="Arial" w:cs="Arial"/>
            <w:sz w:val="20"/>
          </w:rPr>
          <w:t>kamil.hrbek@fronek.cz</w:t>
        </w:r>
      </w:hyperlink>
      <w:r w:rsidRPr="00AE3D28">
        <w:rPr>
          <w:rFonts w:ascii="Arial" w:hAnsi="Arial" w:cs="Arial"/>
          <w:sz w:val="20"/>
        </w:rPr>
        <w:t xml:space="preserve">, </w:t>
      </w:r>
    </w:p>
    <w:p w:rsidR="00EF3C2F" w:rsidRDefault="00EF3C2F" w:rsidP="00CA770D">
      <w:pPr>
        <w:spacing w:before="120" w:after="120"/>
        <w:ind w:left="567"/>
        <w:jc w:val="left"/>
        <w:rPr>
          <w:rFonts w:ascii="Arial" w:hAnsi="Arial" w:cs="Arial"/>
          <w:b/>
          <w:sz w:val="20"/>
        </w:rPr>
      </w:pPr>
      <w:r w:rsidRPr="0019056B">
        <w:rPr>
          <w:rFonts w:ascii="Arial" w:hAnsi="Arial" w:cs="Arial"/>
          <w:sz w:val="20"/>
        </w:rPr>
        <w:t xml:space="preserve">dále jen </w:t>
      </w:r>
      <w:r w:rsidRPr="0019056B">
        <w:rPr>
          <w:rFonts w:ascii="Arial" w:hAnsi="Arial" w:cs="Arial"/>
          <w:b/>
          <w:sz w:val="20"/>
        </w:rPr>
        <w:t>„zhotovitel“</w:t>
      </w:r>
      <w:r>
        <w:rPr>
          <w:rFonts w:ascii="Arial" w:hAnsi="Arial" w:cs="Arial"/>
          <w:sz w:val="20"/>
        </w:rPr>
        <w:t xml:space="preserve"> </w:t>
      </w:r>
    </w:p>
    <w:p w:rsidR="00CB62BC" w:rsidRPr="00EF3C2F" w:rsidRDefault="0071282E" w:rsidP="00BD3B92">
      <w:pPr>
        <w:pStyle w:val="Nadpis5"/>
        <w:numPr>
          <w:ilvl w:val="0"/>
          <w:numId w:val="3"/>
        </w:numPr>
        <w:spacing w:before="240" w:after="240" w:line="276" w:lineRule="auto"/>
        <w:ind w:left="284" w:right="0" w:hanging="284"/>
        <w:jc w:val="left"/>
        <w:rPr>
          <w:rFonts w:ascii="Arial" w:hAnsi="Arial" w:cs="Arial"/>
          <w:b/>
          <w:color w:val="000000"/>
          <w:sz w:val="22"/>
          <w:szCs w:val="22"/>
          <w:u w:val="single"/>
        </w:rPr>
      </w:pPr>
      <w:r w:rsidRPr="00EF3C2F">
        <w:rPr>
          <w:rFonts w:ascii="Arial" w:hAnsi="Arial" w:cs="Arial"/>
          <w:b/>
          <w:color w:val="000000"/>
          <w:sz w:val="22"/>
          <w:szCs w:val="22"/>
          <w:u w:val="single"/>
        </w:rPr>
        <w:t>ÚVODNÍ USTANOVENÍ</w:t>
      </w:r>
    </w:p>
    <w:p w:rsidR="008B2A02" w:rsidRPr="00641867" w:rsidRDefault="0071282E" w:rsidP="007E1145">
      <w:pPr>
        <w:spacing w:before="120" w:after="120" w:line="276" w:lineRule="auto"/>
        <w:rPr>
          <w:rFonts w:ascii="Arial" w:hAnsi="Arial" w:cs="Arial"/>
          <w:color w:val="000000"/>
          <w:sz w:val="22"/>
          <w:szCs w:val="22"/>
        </w:rPr>
      </w:pPr>
      <w:r w:rsidRPr="00ED70E0">
        <w:rPr>
          <w:rFonts w:ascii="Arial" w:hAnsi="Arial" w:cs="Arial"/>
          <w:color w:val="000000"/>
          <w:sz w:val="22"/>
          <w:szCs w:val="22"/>
        </w:rPr>
        <w:t xml:space="preserve">Mezi </w:t>
      </w:r>
      <w:r>
        <w:rPr>
          <w:rFonts w:ascii="Arial" w:hAnsi="Arial" w:cs="Arial"/>
          <w:color w:val="000000"/>
          <w:sz w:val="22"/>
          <w:szCs w:val="22"/>
        </w:rPr>
        <w:t>smluvními stranami</w:t>
      </w:r>
      <w:r w:rsidRPr="00ED70E0">
        <w:rPr>
          <w:rFonts w:ascii="Arial" w:hAnsi="Arial" w:cs="Arial"/>
          <w:color w:val="000000"/>
          <w:sz w:val="22"/>
          <w:szCs w:val="22"/>
        </w:rPr>
        <w:t xml:space="preserve"> byla dne </w:t>
      </w:r>
      <w:r w:rsidR="00145B85">
        <w:rPr>
          <w:rFonts w:ascii="Arial" w:hAnsi="Arial" w:cs="Arial"/>
          <w:sz w:val="22"/>
          <w:szCs w:val="22"/>
        </w:rPr>
        <w:t>28.08.201</w:t>
      </w:r>
      <w:r>
        <w:rPr>
          <w:rFonts w:ascii="Arial" w:hAnsi="Arial" w:cs="Arial"/>
          <w:sz w:val="22"/>
          <w:szCs w:val="22"/>
        </w:rPr>
        <w:t xml:space="preserve"> </w:t>
      </w:r>
      <w:r w:rsidRPr="00ED70E0">
        <w:rPr>
          <w:rFonts w:ascii="Arial" w:hAnsi="Arial" w:cs="Arial"/>
          <w:color w:val="000000"/>
          <w:sz w:val="22"/>
          <w:szCs w:val="22"/>
        </w:rPr>
        <w:t xml:space="preserve">uzavřena Smlouva o dílo, jejímž předmětem je </w:t>
      </w:r>
      <w:r w:rsidR="00145B85">
        <w:rPr>
          <w:rFonts w:ascii="Arial" w:hAnsi="Arial" w:cs="Arial"/>
          <w:color w:val="000000"/>
          <w:sz w:val="22"/>
          <w:szCs w:val="22"/>
        </w:rPr>
        <w:t xml:space="preserve">provedení </w:t>
      </w:r>
      <w:r w:rsidRPr="00145B85">
        <w:rPr>
          <w:rFonts w:ascii="Arial" w:hAnsi="Arial" w:cs="Arial"/>
          <w:color w:val="000000"/>
          <w:sz w:val="22"/>
          <w:szCs w:val="22"/>
        </w:rPr>
        <w:t>stavby</w:t>
      </w:r>
      <w:r>
        <w:rPr>
          <w:rFonts w:ascii="Arial" w:hAnsi="Arial" w:cs="Arial"/>
          <w:color w:val="000000"/>
          <w:sz w:val="22"/>
          <w:szCs w:val="22"/>
        </w:rPr>
        <w:t xml:space="preserve"> s názvem</w:t>
      </w:r>
      <w:r w:rsidRPr="00ED70E0">
        <w:rPr>
          <w:rFonts w:ascii="Arial" w:hAnsi="Arial" w:cs="Arial"/>
          <w:sz w:val="22"/>
          <w:szCs w:val="22"/>
        </w:rPr>
        <w:t xml:space="preserve">: </w:t>
      </w:r>
      <w:r w:rsidR="00145B85" w:rsidRPr="005D1771">
        <w:rPr>
          <w:rFonts w:ascii="Arial" w:hAnsi="Arial" w:cs="Arial"/>
          <w:b/>
          <w:sz w:val="20"/>
        </w:rPr>
        <w:t>II/201 Hodyně – křiž. s III/201 29, ověření nové technologie</w:t>
      </w:r>
      <w:r>
        <w:rPr>
          <w:rFonts w:ascii="Arial" w:hAnsi="Arial" w:cs="Arial"/>
          <w:sz w:val="22"/>
          <w:szCs w:val="22"/>
        </w:rPr>
        <w:t xml:space="preserve"> </w:t>
      </w:r>
      <w:r w:rsidRPr="00641867">
        <w:rPr>
          <w:rFonts w:ascii="Arial" w:hAnsi="Arial" w:cs="Arial"/>
          <w:color w:val="000000"/>
          <w:sz w:val="22"/>
          <w:szCs w:val="22"/>
        </w:rPr>
        <w:t xml:space="preserve">(dále jen </w:t>
      </w:r>
      <w:r w:rsidRPr="00ED66C4">
        <w:rPr>
          <w:rFonts w:ascii="Arial" w:hAnsi="Arial" w:cs="Arial"/>
          <w:color w:val="000000"/>
          <w:sz w:val="22"/>
          <w:szCs w:val="22"/>
        </w:rPr>
        <w:t>„</w:t>
      </w:r>
      <w:r>
        <w:rPr>
          <w:rFonts w:ascii="Arial" w:hAnsi="Arial" w:cs="Arial"/>
          <w:color w:val="000000"/>
          <w:sz w:val="22"/>
          <w:szCs w:val="22"/>
        </w:rPr>
        <w:t>SOD</w:t>
      </w:r>
      <w:r w:rsidRPr="00ED66C4">
        <w:rPr>
          <w:rFonts w:ascii="Arial" w:hAnsi="Arial" w:cs="Arial"/>
          <w:color w:val="000000"/>
          <w:sz w:val="22"/>
          <w:szCs w:val="22"/>
        </w:rPr>
        <w:t>“).</w:t>
      </w:r>
    </w:p>
    <w:p w:rsidR="008E0B11" w:rsidRPr="00641867" w:rsidRDefault="0071282E" w:rsidP="00FB5500">
      <w:pPr>
        <w:pStyle w:val="Nadpis5"/>
        <w:numPr>
          <w:ilvl w:val="0"/>
          <w:numId w:val="3"/>
        </w:numPr>
        <w:spacing w:before="240" w:after="240" w:line="276" w:lineRule="auto"/>
        <w:ind w:left="284" w:right="0" w:hanging="284"/>
        <w:jc w:val="left"/>
        <w:rPr>
          <w:rFonts w:ascii="Arial" w:hAnsi="Arial" w:cs="Arial"/>
          <w:b/>
          <w:sz w:val="22"/>
          <w:szCs w:val="22"/>
          <w:u w:val="single"/>
        </w:rPr>
      </w:pPr>
      <w:r w:rsidRPr="00641867">
        <w:rPr>
          <w:rFonts w:ascii="Arial" w:hAnsi="Arial" w:cs="Arial"/>
          <w:b/>
          <w:sz w:val="22"/>
          <w:szCs w:val="22"/>
          <w:u w:val="single"/>
        </w:rPr>
        <w:lastRenderedPageBreak/>
        <w:t xml:space="preserve">ZMĚNA </w:t>
      </w:r>
      <w:r>
        <w:rPr>
          <w:rFonts w:ascii="Arial" w:hAnsi="Arial" w:cs="Arial"/>
          <w:b/>
          <w:sz w:val="22"/>
          <w:szCs w:val="22"/>
          <w:u w:val="single"/>
        </w:rPr>
        <w:t>SOD</w:t>
      </w:r>
    </w:p>
    <w:p w:rsidR="008E0B11" w:rsidRDefault="0071282E" w:rsidP="00BD3B92">
      <w:pPr>
        <w:pStyle w:val="Odstavecseseznamem"/>
        <w:numPr>
          <w:ilvl w:val="1"/>
          <w:numId w:val="19"/>
        </w:numPr>
        <w:spacing w:before="120" w:after="120" w:line="276" w:lineRule="auto"/>
        <w:ind w:left="357" w:hanging="357"/>
        <w:contextualSpacing w:val="0"/>
        <w:rPr>
          <w:rFonts w:ascii="Arial" w:hAnsi="Arial" w:cs="Arial"/>
          <w:sz w:val="22"/>
          <w:szCs w:val="22"/>
        </w:rPr>
      </w:pPr>
      <w:r w:rsidRPr="00BD3B92">
        <w:rPr>
          <w:rFonts w:ascii="Arial" w:hAnsi="Arial" w:cs="Arial"/>
          <w:sz w:val="22"/>
          <w:szCs w:val="22"/>
        </w:rPr>
        <w:t xml:space="preserve">S ohledem </w:t>
      </w:r>
      <w:r w:rsidR="00145B85">
        <w:rPr>
          <w:rFonts w:ascii="Arial" w:hAnsi="Arial" w:cs="Arial"/>
          <w:sz w:val="22"/>
          <w:szCs w:val="22"/>
        </w:rPr>
        <w:t xml:space="preserve">poskytnutí finančního příspěvku ze Státního fondu dopravní infrastruktury (dále jen „SFDI“) a požadavku tohoto poskytovatele na právo provedení kontroly vynaložených finančních prostředků, se </w:t>
      </w:r>
      <w:r w:rsidRPr="00BD3B92">
        <w:rPr>
          <w:rFonts w:ascii="Arial" w:hAnsi="Arial" w:cs="Arial"/>
          <w:sz w:val="22"/>
          <w:szCs w:val="22"/>
        </w:rPr>
        <w:t>strany dohodly na tomto dodatku.</w:t>
      </w:r>
    </w:p>
    <w:p w:rsidR="00145B85" w:rsidRDefault="00145B85" w:rsidP="00BD3B92">
      <w:pPr>
        <w:pStyle w:val="Odstavecseseznamem"/>
        <w:numPr>
          <w:ilvl w:val="1"/>
          <w:numId w:val="19"/>
        </w:numPr>
        <w:spacing w:before="120" w:after="120" w:line="276" w:lineRule="auto"/>
        <w:ind w:left="357" w:hanging="357"/>
        <w:contextualSpacing w:val="0"/>
        <w:rPr>
          <w:rFonts w:ascii="Arial" w:hAnsi="Arial" w:cs="Arial"/>
          <w:sz w:val="22"/>
          <w:szCs w:val="22"/>
        </w:rPr>
      </w:pPr>
      <w:r>
        <w:rPr>
          <w:rFonts w:ascii="Arial" w:hAnsi="Arial" w:cs="Arial"/>
          <w:sz w:val="22"/>
          <w:szCs w:val="22"/>
        </w:rPr>
        <w:t>Článek XI. Platební podmínky se doplňuje o nový odstavec č. 11.23. v následujícím znění:</w:t>
      </w:r>
    </w:p>
    <w:p w:rsidR="00145B85" w:rsidRPr="00145B85" w:rsidRDefault="00145B85" w:rsidP="00145B85">
      <w:pPr>
        <w:autoSpaceDE w:val="0"/>
        <w:autoSpaceDN w:val="0"/>
        <w:adjustRightInd w:val="0"/>
        <w:ind w:left="284"/>
        <w:rPr>
          <w:rFonts w:ascii="Arial" w:hAnsi="Arial" w:cs="Arial"/>
          <w:i/>
          <w:color w:val="1F497D" w:themeColor="dark2"/>
          <w:sz w:val="22"/>
          <w:szCs w:val="22"/>
        </w:rPr>
      </w:pPr>
      <w:r w:rsidRPr="00145B85">
        <w:rPr>
          <w:rFonts w:ascii="Arial" w:hAnsi="Arial" w:cs="Arial"/>
          <w:i/>
          <w:sz w:val="22"/>
          <w:szCs w:val="22"/>
        </w:rPr>
        <w:t>„11.23. Použití poskytnutého příspěvku podléhá kontrole ze strany SFDI. Tím není dotčeno právo výkonu kontroly jinými orgány. Příjemce se zavazuje vyhovět všem požadavkům na kontrolu prováděnou ze strany SFDI včetně zajištění kontroly u osob se smluvními závazky vůči příjemci příspěvku v případech, kde k financování těchto smluvních závazků je použit příspěvek SFDI.„</w:t>
      </w:r>
    </w:p>
    <w:p w:rsidR="005A4831" w:rsidRPr="00641867" w:rsidRDefault="0071282E" w:rsidP="00FB5500">
      <w:pPr>
        <w:pStyle w:val="Nadpis5"/>
        <w:numPr>
          <w:ilvl w:val="0"/>
          <w:numId w:val="3"/>
        </w:numPr>
        <w:spacing w:before="240" w:after="240" w:line="276" w:lineRule="auto"/>
        <w:ind w:left="284" w:right="0" w:hanging="284"/>
        <w:jc w:val="left"/>
        <w:rPr>
          <w:rFonts w:ascii="Arial" w:hAnsi="Arial" w:cs="Arial"/>
          <w:b/>
          <w:sz w:val="22"/>
          <w:szCs w:val="22"/>
          <w:u w:val="single"/>
        </w:rPr>
      </w:pPr>
      <w:r w:rsidRPr="00641867">
        <w:rPr>
          <w:rFonts w:ascii="Arial" w:hAnsi="Arial" w:cs="Arial"/>
          <w:b/>
          <w:sz w:val="22"/>
          <w:szCs w:val="22"/>
          <w:u w:val="single"/>
        </w:rPr>
        <w:t>ZÁVĚREČNÁ USTANOVENÍ</w:t>
      </w:r>
    </w:p>
    <w:p w:rsidR="00A65590" w:rsidRPr="00A65590" w:rsidRDefault="0071282E" w:rsidP="00A65590">
      <w:pPr>
        <w:pStyle w:val="Odstavecseseznamem"/>
        <w:numPr>
          <w:ilvl w:val="1"/>
          <w:numId w:val="21"/>
        </w:numPr>
        <w:spacing w:before="120" w:after="120" w:line="240" w:lineRule="auto"/>
        <w:ind w:left="357" w:hanging="357"/>
        <w:contextualSpacing w:val="0"/>
        <w:rPr>
          <w:rFonts w:ascii="Arial" w:hAnsi="Arial" w:cs="Arial"/>
          <w:sz w:val="22"/>
          <w:szCs w:val="22"/>
        </w:rPr>
      </w:pPr>
      <w:r>
        <w:rPr>
          <w:rFonts w:ascii="Arial" w:hAnsi="Arial" w:cs="Arial"/>
          <w:sz w:val="22"/>
          <w:szCs w:val="22"/>
        </w:rPr>
        <w:t>Smluvní strany berou</w:t>
      </w:r>
      <w:r w:rsidRPr="00A65590">
        <w:rPr>
          <w:rFonts w:ascii="Arial" w:hAnsi="Arial" w:cs="Arial"/>
          <w:sz w:val="22"/>
          <w:szCs w:val="22"/>
        </w:rPr>
        <w:t xml:space="preserve"> na vědomí, že t</w:t>
      </w:r>
      <w:r>
        <w:rPr>
          <w:rFonts w:ascii="Arial" w:hAnsi="Arial" w:cs="Arial"/>
          <w:sz w:val="22"/>
          <w:szCs w:val="22"/>
        </w:rPr>
        <w:t>ento</w:t>
      </w:r>
      <w:r w:rsidRPr="00A65590">
        <w:rPr>
          <w:rFonts w:ascii="Arial" w:hAnsi="Arial" w:cs="Arial"/>
          <w:sz w:val="22"/>
          <w:szCs w:val="22"/>
        </w:rPr>
        <w:t xml:space="preserve"> </w:t>
      </w:r>
      <w:r>
        <w:rPr>
          <w:rFonts w:ascii="Arial" w:hAnsi="Arial" w:cs="Arial"/>
          <w:sz w:val="22"/>
          <w:szCs w:val="22"/>
        </w:rPr>
        <w:t>dodatek</w:t>
      </w:r>
      <w:r w:rsidRPr="00A65590">
        <w:rPr>
          <w:rFonts w:ascii="Arial" w:hAnsi="Arial" w:cs="Arial"/>
          <w:sz w:val="22"/>
          <w:szCs w:val="22"/>
        </w:rPr>
        <w:t xml:space="preserve"> včetně všech je</w:t>
      </w:r>
      <w:r>
        <w:rPr>
          <w:rFonts w:ascii="Arial" w:hAnsi="Arial" w:cs="Arial"/>
          <w:sz w:val="22"/>
          <w:szCs w:val="22"/>
        </w:rPr>
        <w:t>ho</w:t>
      </w:r>
      <w:r w:rsidRPr="00A65590">
        <w:rPr>
          <w:rFonts w:ascii="Arial" w:hAnsi="Arial" w:cs="Arial"/>
          <w:sz w:val="22"/>
          <w:szCs w:val="22"/>
        </w:rPr>
        <w:t xml:space="preserve"> příloh podléhá povinnému zveřejnění zejm. podle zák. č. 340/2015 Sb., zákon o registru smluv.</w:t>
      </w:r>
    </w:p>
    <w:p w:rsidR="00A65590" w:rsidRPr="00A65590" w:rsidRDefault="0071282E" w:rsidP="00A65590">
      <w:pPr>
        <w:pStyle w:val="Odstavecseseznamem"/>
        <w:numPr>
          <w:ilvl w:val="1"/>
          <w:numId w:val="21"/>
        </w:numPr>
        <w:spacing w:before="120" w:after="120" w:line="240" w:lineRule="auto"/>
        <w:ind w:left="357" w:hanging="357"/>
        <w:contextualSpacing w:val="0"/>
        <w:rPr>
          <w:rFonts w:ascii="Arial" w:hAnsi="Arial" w:cs="Arial"/>
          <w:sz w:val="22"/>
          <w:szCs w:val="22"/>
        </w:rPr>
      </w:pPr>
      <w:r w:rsidRPr="00A65590">
        <w:rPr>
          <w:rFonts w:ascii="Arial" w:hAnsi="Arial" w:cs="Arial"/>
          <w:sz w:val="22"/>
          <w:szCs w:val="22"/>
        </w:rPr>
        <w:t>Zhotovitel výslovně souhlasí s tím, že objednatel zveřejní úplné znění t</w:t>
      </w:r>
      <w:r>
        <w:rPr>
          <w:rFonts w:ascii="Arial" w:hAnsi="Arial" w:cs="Arial"/>
          <w:sz w:val="22"/>
          <w:szCs w:val="22"/>
        </w:rPr>
        <w:t xml:space="preserve">ohoto dodatku </w:t>
      </w:r>
      <w:r w:rsidRPr="00A65590">
        <w:rPr>
          <w:rFonts w:ascii="Arial" w:hAnsi="Arial" w:cs="Arial"/>
          <w:sz w:val="22"/>
          <w:szCs w:val="22"/>
        </w:rPr>
        <w:t xml:space="preserve">vč. příloh, tj. </w:t>
      </w:r>
      <w:r>
        <w:rPr>
          <w:rFonts w:ascii="Arial" w:hAnsi="Arial" w:cs="Arial"/>
          <w:sz w:val="22"/>
          <w:szCs w:val="22"/>
        </w:rPr>
        <w:t>tento</w:t>
      </w:r>
      <w:r w:rsidRPr="00A65590">
        <w:rPr>
          <w:rFonts w:ascii="Arial" w:hAnsi="Arial" w:cs="Arial"/>
          <w:sz w:val="22"/>
          <w:szCs w:val="22"/>
        </w:rPr>
        <w:t xml:space="preserve"> </w:t>
      </w:r>
      <w:r>
        <w:rPr>
          <w:rFonts w:ascii="Arial" w:hAnsi="Arial" w:cs="Arial"/>
          <w:sz w:val="22"/>
          <w:szCs w:val="22"/>
        </w:rPr>
        <w:t>dodatek</w:t>
      </w:r>
      <w:r w:rsidRPr="00A65590">
        <w:rPr>
          <w:rFonts w:ascii="Arial" w:hAnsi="Arial" w:cs="Arial"/>
          <w:sz w:val="22"/>
          <w:szCs w:val="22"/>
        </w:rPr>
        <w:t xml:space="preserve"> bude uveřejněn v podobě obsahující i případné osobní údaje nebo údaje naplňující parametry obchodního tajemství, pokud zhotovitel nejpozději do uzavření to</w:t>
      </w:r>
      <w:r>
        <w:rPr>
          <w:rFonts w:ascii="Arial" w:hAnsi="Arial" w:cs="Arial"/>
          <w:sz w:val="22"/>
          <w:szCs w:val="22"/>
        </w:rPr>
        <w:t>hoto dodatku</w:t>
      </w:r>
      <w:r w:rsidRPr="00A65590">
        <w:rPr>
          <w:rFonts w:ascii="Arial" w:hAnsi="Arial" w:cs="Arial"/>
          <w:sz w:val="22"/>
          <w:szCs w:val="22"/>
        </w:rPr>
        <w:t xml:space="preserve"> nesdělí objednateli ty údaje, resp. části návrhu </w:t>
      </w:r>
      <w:r>
        <w:rPr>
          <w:rFonts w:ascii="Arial" w:hAnsi="Arial" w:cs="Arial"/>
          <w:sz w:val="22"/>
          <w:szCs w:val="22"/>
        </w:rPr>
        <w:t>dodatku</w:t>
      </w:r>
      <w:r w:rsidRPr="00A65590">
        <w:rPr>
          <w:rFonts w:ascii="Arial" w:hAnsi="Arial" w:cs="Arial"/>
          <w:sz w:val="22"/>
          <w:szCs w:val="22"/>
        </w:rPr>
        <w:t xml:space="preserve">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w:t>
      </w:r>
      <w:r>
        <w:rPr>
          <w:rFonts w:ascii="Arial" w:hAnsi="Arial" w:cs="Arial"/>
          <w:sz w:val="22"/>
          <w:szCs w:val="22"/>
        </w:rPr>
        <w:t xml:space="preserve">dodatku </w:t>
      </w:r>
      <w:r w:rsidRPr="00A65590">
        <w:rPr>
          <w:rFonts w:ascii="Arial" w:hAnsi="Arial" w:cs="Arial"/>
          <w:sz w:val="22"/>
          <w:szCs w:val="22"/>
        </w:rPr>
        <w:t xml:space="preserve">(příloh) nebudou uveřejněny, popř. budou před uveřejněním znečitelněny. </w:t>
      </w:r>
    </w:p>
    <w:p w:rsidR="00A65590" w:rsidRPr="00A65590" w:rsidRDefault="0071282E" w:rsidP="00A65590">
      <w:pPr>
        <w:pStyle w:val="Odstavecseseznamem"/>
        <w:numPr>
          <w:ilvl w:val="1"/>
          <w:numId w:val="21"/>
        </w:numPr>
        <w:spacing w:before="120" w:after="120" w:line="240" w:lineRule="auto"/>
        <w:ind w:left="357" w:hanging="357"/>
        <w:contextualSpacing w:val="0"/>
        <w:rPr>
          <w:rFonts w:ascii="Arial" w:hAnsi="Arial" w:cs="Arial"/>
          <w:sz w:val="22"/>
          <w:szCs w:val="22"/>
        </w:rPr>
      </w:pPr>
      <w:r w:rsidRPr="00A65590">
        <w:rPr>
          <w:rFonts w:ascii="Arial" w:hAnsi="Arial" w:cs="Arial"/>
          <w:sz w:val="22"/>
          <w:szCs w:val="22"/>
        </w:rPr>
        <w:t xml:space="preserve">Splnění povinnosti uveřejnit </w:t>
      </w:r>
      <w:r>
        <w:rPr>
          <w:rFonts w:ascii="Arial" w:hAnsi="Arial" w:cs="Arial"/>
          <w:sz w:val="22"/>
          <w:szCs w:val="22"/>
        </w:rPr>
        <w:t>dodatek</w:t>
      </w:r>
      <w:r w:rsidRPr="00A65590">
        <w:rPr>
          <w:rFonts w:ascii="Arial" w:hAnsi="Arial" w:cs="Arial"/>
          <w:sz w:val="22"/>
          <w:szCs w:val="22"/>
        </w:rPr>
        <w:t xml:space="preserve"> </w:t>
      </w:r>
      <w:r>
        <w:rPr>
          <w:rFonts w:ascii="Arial" w:hAnsi="Arial" w:cs="Arial"/>
          <w:sz w:val="22"/>
          <w:szCs w:val="22"/>
        </w:rPr>
        <w:t xml:space="preserve">(případně i SOD) </w:t>
      </w:r>
      <w:r w:rsidRPr="00A65590">
        <w:rPr>
          <w:rFonts w:ascii="Arial" w:hAnsi="Arial" w:cs="Arial"/>
          <w:sz w:val="22"/>
          <w:szCs w:val="22"/>
        </w:rPr>
        <w:t>dle zák. č. 340/201</w:t>
      </w:r>
      <w:r w:rsidR="00145B85">
        <w:rPr>
          <w:rFonts w:ascii="Arial" w:hAnsi="Arial" w:cs="Arial"/>
          <w:sz w:val="22"/>
          <w:szCs w:val="22"/>
        </w:rPr>
        <w:t>5 Sb. zajistí objednatel.</w:t>
      </w:r>
    </w:p>
    <w:p w:rsidR="00423A96" w:rsidRPr="00423A96" w:rsidRDefault="0071282E" w:rsidP="00EF3C2F">
      <w:pPr>
        <w:pStyle w:val="Odstavecseseznamem"/>
        <w:numPr>
          <w:ilvl w:val="1"/>
          <w:numId w:val="21"/>
        </w:numPr>
        <w:spacing w:before="120" w:after="120" w:line="240" w:lineRule="auto"/>
        <w:ind w:left="357" w:hanging="357"/>
        <w:contextualSpacing w:val="0"/>
        <w:rPr>
          <w:rFonts w:ascii="Arial" w:hAnsi="Arial" w:cs="Arial"/>
          <w:sz w:val="22"/>
          <w:szCs w:val="22"/>
        </w:rPr>
      </w:pPr>
      <w:r w:rsidRPr="00423A96">
        <w:rPr>
          <w:rFonts w:ascii="Arial" w:hAnsi="Arial" w:cs="Arial"/>
          <w:sz w:val="22"/>
          <w:szCs w:val="22"/>
        </w:rPr>
        <w:t xml:space="preserve">Tento dodatek je </w:t>
      </w:r>
      <w:r w:rsidRPr="00F03AAF">
        <w:rPr>
          <w:rFonts w:ascii="Arial" w:hAnsi="Arial" w:cs="Arial"/>
          <w:sz w:val="22"/>
          <w:szCs w:val="22"/>
        </w:rPr>
        <w:t>vyhotoven v</w:t>
      </w:r>
      <w:r w:rsidR="00EF3C2F">
        <w:rPr>
          <w:rFonts w:ascii="Arial" w:hAnsi="Arial" w:cs="Arial"/>
          <w:sz w:val="22"/>
          <w:szCs w:val="22"/>
        </w:rPr>
        <w:t xml:space="preserve">e </w:t>
      </w:r>
      <w:r w:rsidR="00145B85">
        <w:rPr>
          <w:rFonts w:ascii="Arial" w:hAnsi="Arial" w:cs="Arial"/>
          <w:sz w:val="22"/>
          <w:szCs w:val="22"/>
        </w:rPr>
        <w:t xml:space="preserve">čtyřech </w:t>
      </w:r>
      <w:r w:rsidRPr="00F03AAF">
        <w:rPr>
          <w:rFonts w:ascii="Arial" w:hAnsi="Arial" w:cs="Arial"/>
          <w:sz w:val="22"/>
          <w:szCs w:val="22"/>
        </w:rPr>
        <w:t>vyhotovení, z nichž</w:t>
      </w:r>
      <w:r w:rsidRPr="00423A96">
        <w:rPr>
          <w:rFonts w:ascii="Arial" w:hAnsi="Arial" w:cs="Arial"/>
          <w:sz w:val="22"/>
          <w:szCs w:val="22"/>
        </w:rPr>
        <w:t xml:space="preserve"> každá strana </w:t>
      </w:r>
      <w:r w:rsidRPr="00EF3C2F">
        <w:rPr>
          <w:rFonts w:ascii="Arial" w:hAnsi="Arial" w:cs="Arial"/>
          <w:sz w:val="22"/>
          <w:szCs w:val="22"/>
        </w:rPr>
        <w:t xml:space="preserve">obdrží po </w:t>
      </w:r>
      <w:r w:rsidR="00CA770D">
        <w:rPr>
          <w:rFonts w:ascii="Arial" w:hAnsi="Arial" w:cs="Arial"/>
          <w:sz w:val="22"/>
          <w:szCs w:val="22"/>
        </w:rPr>
        <w:t>dvou.</w:t>
      </w:r>
    </w:p>
    <w:p w:rsidR="00806DCA" w:rsidRDefault="0071282E" w:rsidP="00806DCA">
      <w:pPr>
        <w:pStyle w:val="Odstavecseseznamem"/>
        <w:numPr>
          <w:ilvl w:val="1"/>
          <w:numId w:val="21"/>
        </w:numPr>
        <w:spacing w:before="120" w:after="120" w:line="276" w:lineRule="auto"/>
        <w:ind w:left="357" w:hanging="357"/>
        <w:contextualSpacing w:val="0"/>
        <w:rPr>
          <w:rFonts w:ascii="Arial" w:hAnsi="Arial" w:cs="Arial"/>
          <w:sz w:val="22"/>
          <w:szCs w:val="22"/>
        </w:rPr>
      </w:pPr>
      <w:r>
        <w:rPr>
          <w:rFonts w:ascii="Arial" w:hAnsi="Arial" w:cs="Arial"/>
          <w:sz w:val="22"/>
          <w:szCs w:val="22"/>
        </w:rPr>
        <w:t>Smluvní strany se dohodly, že plnění, jež je v souladu se SOD ve znění tohoto dodatku a bylo případně poskytnuto smluvními stranami v době mezi uzavřením tohoto dodatku a nabytím jeho účinnosti je považováno za plnění dle SOD ve znění tohoto dodatku.</w:t>
      </w:r>
    </w:p>
    <w:p w:rsidR="00423A96" w:rsidRDefault="0071282E" w:rsidP="00423A96">
      <w:pPr>
        <w:pStyle w:val="Odstavecseseznamem"/>
        <w:numPr>
          <w:ilvl w:val="1"/>
          <w:numId w:val="21"/>
        </w:numPr>
        <w:spacing w:before="120" w:after="120" w:line="276" w:lineRule="auto"/>
        <w:ind w:left="357" w:hanging="357"/>
        <w:contextualSpacing w:val="0"/>
        <w:rPr>
          <w:rFonts w:ascii="Arial" w:hAnsi="Arial" w:cs="Arial"/>
          <w:sz w:val="22"/>
          <w:szCs w:val="22"/>
        </w:rPr>
      </w:pPr>
      <w:r w:rsidRPr="00641867">
        <w:rPr>
          <w:rFonts w:ascii="Arial" w:hAnsi="Arial" w:cs="Arial"/>
          <w:sz w:val="22"/>
          <w:szCs w:val="22"/>
        </w:rPr>
        <w:t xml:space="preserve">Tento dodatek </w:t>
      </w:r>
      <w:r>
        <w:rPr>
          <w:rFonts w:ascii="Arial" w:hAnsi="Arial" w:cs="Arial"/>
          <w:sz w:val="22"/>
          <w:szCs w:val="22"/>
        </w:rPr>
        <w:t>je uzavřen</w:t>
      </w:r>
      <w:r w:rsidRPr="002E0B15">
        <w:rPr>
          <w:rFonts w:ascii="Arial" w:hAnsi="Arial" w:cs="Arial"/>
          <w:sz w:val="22"/>
          <w:szCs w:val="22"/>
        </w:rPr>
        <w:t xml:space="preserve"> dnem podpisu poslední smluvní strany a nabývá účinnosti dnem uzavření, pokud zvláštní právní předpis (zejm. zák. č. 340/2015 Sb.) nestanoví jinak</w:t>
      </w:r>
      <w:r w:rsidRPr="00641867">
        <w:rPr>
          <w:rFonts w:ascii="Arial" w:hAnsi="Arial" w:cs="Arial"/>
          <w:sz w:val="22"/>
          <w:szCs w:val="22"/>
        </w:rPr>
        <w:t>.</w:t>
      </w:r>
    </w:p>
    <w:p w:rsidR="00641867" w:rsidRPr="00F03AAF" w:rsidRDefault="0071282E" w:rsidP="004536C4">
      <w:pPr>
        <w:spacing w:after="120" w:line="276" w:lineRule="auto"/>
        <w:rPr>
          <w:rFonts w:ascii="Arial" w:hAnsi="Arial" w:cs="Arial"/>
          <w:i/>
          <w:sz w:val="22"/>
          <w:szCs w:val="22"/>
        </w:rPr>
      </w:pPr>
      <w:r w:rsidRPr="00F03AAF">
        <w:rPr>
          <w:rFonts w:ascii="Arial" w:hAnsi="Arial" w:cs="Arial"/>
          <w:i/>
          <w:sz w:val="22"/>
          <w:szCs w:val="22"/>
        </w:rPr>
        <w:t>objednatel č.1:</w:t>
      </w:r>
      <w:r w:rsidRPr="00F03AAF">
        <w:rPr>
          <w:rFonts w:ascii="Arial" w:hAnsi="Arial" w:cs="Arial"/>
          <w:i/>
          <w:sz w:val="22"/>
          <w:szCs w:val="22"/>
        </w:rPr>
        <w:tab/>
      </w:r>
      <w:r w:rsidRPr="00F03AAF">
        <w:rPr>
          <w:rFonts w:ascii="Arial" w:hAnsi="Arial" w:cs="Arial"/>
          <w:i/>
          <w:sz w:val="22"/>
          <w:szCs w:val="22"/>
        </w:rPr>
        <w:tab/>
      </w:r>
      <w:r w:rsidRPr="00F03AAF">
        <w:rPr>
          <w:rFonts w:ascii="Arial" w:hAnsi="Arial" w:cs="Arial"/>
          <w:i/>
          <w:sz w:val="22"/>
          <w:szCs w:val="22"/>
        </w:rPr>
        <w:tab/>
      </w:r>
      <w:r w:rsidRPr="00F03AAF">
        <w:rPr>
          <w:rFonts w:ascii="Arial" w:hAnsi="Arial" w:cs="Arial"/>
          <w:i/>
          <w:sz w:val="22"/>
          <w:szCs w:val="22"/>
        </w:rPr>
        <w:tab/>
      </w:r>
      <w:r w:rsidRPr="00F03AAF">
        <w:rPr>
          <w:rFonts w:ascii="Arial" w:hAnsi="Arial" w:cs="Arial"/>
          <w:i/>
          <w:sz w:val="22"/>
          <w:szCs w:val="22"/>
        </w:rPr>
        <w:tab/>
      </w:r>
      <w:r w:rsidRPr="00F03AAF">
        <w:rPr>
          <w:rFonts w:ascii="Arial" w:hAnsi="Arial" w:cs="Arial"/>
          <w:i/>
          <w:sz w:val="22"/>
          <w:szCs w:val="22"/>
        </w:rPr>
        <w:tab/>
      </w:r>
    </w:p>
    <w:p w:rsidR="00EF3C2F" w:rsidRPr="00FC1F6A" w:rsidRDefault="00EF3C2F" w:rsidP="00EF3C2F">
      <w:pPr>
        <w:rPr>
          <w:rFonts w:ascii="Arial" w:hAnsi="Arial" w:cs="Arial"/>
          <w:i/>
          <w:sz w:val="20"/>
        </w:rPr>
      </w:pPr>
      <w:r>
        <w:rPr>
          <w:rFonts w:ascii="Arial" w:hAnsi="Arial" w:cs="Arial"/>
          <w:i/>
          <w:sz w:val="20"/>
        </w:rPr>
        <w:t>objednatel:</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Pr="00FC1F6A">
        <w:rPr>
          <w:rFonts w:ascii="Arial" w:hAnsi="Arial" w:cs="Arial"/>
          <w:i/>
          <w:sz w:val="20"/>
        </w:rPr>
        <w:t>zhotovitel:</w:t>
      </w:r>
    </w:p>
    <w:p w:rsidR="00EF3C2F" w:rsidRDefault="00EF3C2F" w:rsidP="00EF3C2F">
      <w:pPr>
        <w:rPr>
          <w:rFonts w:ascii="Arial" w:hAnsi="Arial" w:cs="Arial"/>
          <w:sz w:val="20"/>
        </w:rPr>
      </w:pPr>
    </w:p>
    <w:p w:rsidR="00EF3C2F" w:rsidRPr="0019056B" w:rsidRDefault="00EF3C2F" w:rsidP="00EF3C2F">
      <w:pPr>
        <w:rPr>
          <w:rFonts w:ascii="Arial" w:hAnsi="Arial" w:cs="Arial"/>
          <w:sz w:val="20"/>
        </w:rPr>
      </w:pPr>
      <w:r w:rsidRPr="0019056B">
        <w:rPr>
          <w:rFonts w:ascii="Arial" w:hAnsi="Arial" w:cs="Arial"/>
          <w:sz w:val="20"/>
        </w:rPr>
        <w:t>V Plzni dne ___________</w:t>
      </w:r>
      <w:r w:rsidRPr="0019056B">
        <w:rPr>
          <w:rFonts w:ascii="Arial" w:hAnsi="Arial" w:cs="Arial"/>
          <w:sz w:val="20"/>
        </w:rPr>
        <w:tab/>
      </w:r>
      <w:r w:rsidRPr="0019056B">
        <w:rPr>
          <w:rFonts w:ascii="Arial" w:hAnsi="Arial" w:cs="Arial"/>
          <w:sz w:val="20"/>
        </w:rPr>
        <w:tab/>
      </w:r>
      <w:r w:rsidRPr="0019056B">
        <w:rPr>
          <w:rFonts w:ascii="Arial" w:hAnsi="Arial" w:cs="Arial"/>
          <w:sz w:val="20"/>
        </w:rPr>
        <w:tab/>
      </w:r>
      <w:r w:rsidRPr="0019056B">
        <w:rPr>
          <w:rFonts w:ascii="Arial" w:hAnsi="Arial" w:cs="Arial"/>
          <w:sz w:val="20"/>
        </w:rPr>
        <w:tab/>
      </w:r>
      <w:r w:rsidRPr="0019056B">
        <w:rPr>
          <w:rFonts w:ascii="Arial" w:hAnsi="Arial" w:cs="Arial"/>
          <w:sz w:val="20"/>
        </w:rPr>
        <w:tab/>
        <w:t>V</w:t>
      </w:r>
      <w:r>
        <w:rPr>
          <w:rFonts w:ascii="Arial" w:hAnsi="Arial" w:cs="Arial"/>
          <w:sz w:val="20"/>
        </w:rPr>
        <w:t xml:space="preserve"> Rakovníku </w:t>
      </w:r>
      <w:r w:rsidRPr="00A44BA2">
        <w:rPr>
          <w:rFonts w:ascii="Arial" w:hAnsi="Arial" w:cs="Arial"/>
          <w:sz w:val="20"/>
        </w:rPr>
        <w:t xml:space="preserve"> dne </w:t>
      </w:r>
      <w:r>
        <w:rPr>
          <w:rFonts w:ascii="Arial" w:hAnsi="Arial" w:cs="Arial"/>
          <w:sz w:val="20"/>
        </w:rPr>
        <w:t>___________</w:t>
      </w:r>
    </w:p>
    <w:p w:rsidR="00EF3C2F" w:rsidRPr="0019056B" w:rsidRDefault="00EF3C2F" w:rsidP="00EF3C2F">
      <w:pPr>
        <w:rPr>
          <w:rFonts w:ascii="Arial" w:hAnsi="Arial" w:cs="Arial"/>
          <w:sz w:val="20"/>
        </w:rPr>
      </w:pPr>
    </w:p>
    <w:p w:rsidR="00EF3C2F" w:rsidRDefault="00EF3C2F" w:rsidP="00EF3C2F">
      <w:pPr>
        <w:rPr>
          <w:rFonts w:ascii="Arial" w:hAnsi="Arial" w:cs="Arial"/>
          <w:sz w:val="20"/>
        </w:rPr>
      </w:pPr>
    </w:p>
    <w:p w:rsidR="00EF3C2F" w:rsidRPr="0019056B" w:rsidRDefault="00EF3C2F" w:rsidP="00EF3C2F">
      <w:pPr>
        <w:tabs>
          <w:tab w:val="center" w:pos="1276"/>
          <w:tab w:val="center" w:pos="4536"/>
          <w:tab w:val="center" w:pos="7513"/>
          <w:tab w:val="right" w:pos="9072"/>
        </w:tabs>
        <w:rPr>
          <w:rFonts w:ascii="Arial" w:hAnsi="Arial" w:cs="Arial"/>
          <w:sz w:val="20"/>
        </w:rPr>
      </w:pPr>
    </w:p>
    <w:p w:rsidR="00EF3C2F" w:rsidRPr="00A44BA2" w:rsidRDefault="00EF3C2F" w:rsidP="00EF3C2F">
      <w:pPr>
        <w:rPr>
          <w:rFonts w:ascii="Arial" w:hAnsi="Arial" w:cs="Arial"/>
          <w:sz w:val="20"/>
        </w:rPr>
      </w:pPr>
      <w:r w:rsidRPr="0019056B">
        <w:rPr>
          <w:rFonts w:ascii="Arial" w:hAnsi="Arial" w:cs="Arial"/>
          <w:sz w:val="20"/>
        </w:rPr>
        <w:t>___________________________</w:t>
      </w:r>
      <w:r w:rsidRPr="0019056B">
        <w:rPr>
          <w:rFonts w:ascii="Arial" w:hAnsi="Arial" w:cs="Arial"/>
          <w:sz w:val="20"/>
        </w:rPr>
        <w:tab/>
      </w:r>
      <w:r w:rsidRPr="0019056B">
        <w:rPr>
          <w:rFonts w:ascii="Arial" w:hAnsi="Arial" w:cs="Arial"/>
          <w:sz w:val="20"/>
        </w:rPr>
        <w:tab/>
      </w:r>
      <w:r w:rsidRPr="0019056B">
        <w:rPr>
          <w:rFonts w:ascii="Arial" w:hAnsi="Arial" w:cs="Arial"/>
          <w:sz w:val="20"/>
        </w:rPr>
        <w:tab/>
      </w:r>
      <w:r w:rsidRPr="0019056B">
        <w:rPr>
          <w:rFonts w:ascii="Arial" w:hAnsi="Arial" w:cs="Arial"/>
          <w:sz w:val="20"/>
        </w:rPr>
        <w:tab/>
      </w:r>
      <w:r w:rsidRPr="00A44BA2">
        <w:rPr>
          <w:rFonts w:ascii="Arial" w:hAnsi="Arial" w:cs="Arial"/>
          <w:sz w:val="20"/>
        </w:rPr>
        <w:t>___________________________</w:t>
      </w:r>
    </w:p>
    <w:p w:rsidR="00EF3C2F" w:rsidRPr="00A44BA2" w:rsidRDefault="00EF3C2F" w:rsidP="00EF3C2F">
      <w:pPr>
        <w:rPr>
          <w:rFonts w:ascii="Arial" w:hAnsi="Arial" w:cs="Arial"/>
          <w:b/>
          <w:sz w:val="20"/>
        </w:rPr>
      </w:pPr>
      <w:r w:rsidRPr="00A44BA2">
        <w:rPr>
          <w:rFonts w:ascii="Arial" w:hAnsi="Arial" w:cs="Arial"/>
          <w:b/>
          <w:sz w:val="20"/>
        </w:rPr>
        <w:t>Správa a údržba silnic Plzeňského kraje, p.o.</w:t>
      </w:r>
      <w:r w:rsidRPr="00A44BA2">
        <w:rPr>
          <w:rFonts w:ascii="Arial" w:hAnsi="Arial" w:cs="Arial"/>
          <w:b/>
          <w:sz w:val="20"/>
        </w:rPr>
        <w:tab/>
      </w:r>
      <w:r w:rsidRPr="00A44BA2">
        <w:rPr>
          <w:rFonts w:ascii="Arial" w:hAnsi="Arial" w:cs="Arial"/>
          <w:b/>
          <w:sz w:val="20"/>
        </w:rPr>
        <w:tab/>
      </w:r>
      <w:r w:rsidRPr="00A44BA2">
        <w:rPr>
          <w:rFonts w:ascii="Arial" w:hAnsi="Arial" w:cs="Arial"/>
          <w:b/>
          <w:sz w:val="20"/>
        </w:rPr>
        <w:tab/>
      </w:r>
      <w:r>
        <w:rPr>
          <w:rFonts w:ascii="Arial" w:hAnsi="Arial" w:cs="Arial"/>
          <w:b/>
          <w:sz w:val="20"/>
        </w:rPr>
        <w:t>Froněk, spol. s r.o.</w:t>
      </w:r>
    </w:p>
    <w:p w:rsidR="00EF3C2F" w:rsidRPr="00A44BA2" w:rsidRDefault="00EF3C2F" w:rsidP="00EF3C2F">
      <w:pPr>
        <w:rPr>
          <w:rFonts w:ascii="Arial" w:hAnsi="Arial" w:cs="Arial"/>
          <w:sz w:val="20"/>
        </w:rPr>
      </w:pPr>
      <w:r w:rsidRPr="00A44BA2">
        <w:rPr>
          <w:rFonts w:ascii="Arial" w:hAnsi="Arial" w:cs="Arial"/>
          <w:sz w:val="20"/>
        </w:rPr>
        <w:t>Bc. Pavel Panuška</w:t>
      </w:r>
      <w:r w:rsidRPr="00A44BA2">
        <w:rPr>
          <w:rFonts w:ascii="Arial" w:hAnsi="Arial" w:cs="Arial"/>
          <w:sz w:val="20"/>
        </w:rPr>
        <w:tab/>
      </w:r>
      <w:r w:rsidRPr="00A44BA2">
        <w:rPr>
          <w:rFonts w:ascii="Arial" w:hAnsi="Arial" w:cs="Arial"/>
          <w:sz w:val="20"/>
        </w:rPr>
        <w:tab/>
      </w:r>
      <w:r w:rsidRPr="00A44BA2">
        <w:rPr>
          <w:rFonts w:ascii="Arial" w:hAnsi="Arial" w:cs="Arial"/>
          <w:sz w:val="20"/>
        </w:rPr>
        <w:tab/>
      </w:r>
      <w:r w:rsidRPr="00A44BA2">
        <w:rPr>
          <w:rFonts w:ascii="Arial" w:hAnsi="Arial" w:cs="Arial"/>
          <w:sz w:val="20"/>
        </w:rPr>
        <w:tab/>
      </w:r>
      <w:r w:rsidRPr="00A44BA2">
        <w:rPr>
          <w:rFonts w:ascii="Arial" w:hAnsi="Arial" w:cs="Arial"/>
          <w:sz w:val="20"/>
        </w:rPr>
        <w:tab/>
      </w:r>
      <w:r w:rsidRPr="00A44BA2">
        <w:rPr>
          <w:rFonts w:ascii="Arial" w:hAnsi="Arial" w:cs="Arial"/>
          <w:sz w:val="20"/>
        </w:rPr>
        <w:tab/>
      </w:r>
      <w:r w:rsidRPr="00A44BA2">
        <w:rPr>
          <w:rFonts w:ascii="Arial" w:hAnsi="Arial" w:cs="Arial"/>
          <w:sz w:val="20"/>
        </w:rPr>
        <w:tab/>
      </w:r>
      <w:r>
        <w:rPr>
          <w:rFonts w:ascii="Arial" w:hAnsi="Arial" w:cs="Arial"/>
          <w:sz w:val="20"/>
        </w:rPr>
        <w:t xml:space="preserve">  Ing. Kamil Hrbek</w:t>
      </w:r>
    </w:p>
    <w:p w:rsidR="00EF3C2F" w:rsidRDefault="00EF3C2F" w:rsidP="00EF3C2F">
      <w:pPr>
        <w:rPr>
          <w:rFonts w:ascii="Arial" w:hAnsi="Arial" w:cs="Arial"/>
          <w:sz w:val="20"/>
        </w:rPr>
      </w:pPr>
      <w:r w:rsidRPr="00A44BA2">
        <w:rPr>
          <w:rFonts w:ascii="Arial" w:hAnsi="Arial" w:cs="Arial"/>
          <w:sz w:val="20"/>
        </w:rPr>
        <w:t>generální ředitel</w:t>
      </w:r>
      <w:r w:rsidRPr="00A44BA2">
        <w:rPr>
          <w:rFonts w:ascii="Arial" w:hAnsi="Arial" w:cs="Arial"/>
          <w:sz w:val="20"/>
        </w:rPr>
        <w:tab/>
      </w:r>
      <w:r w:rsidRPr="00A44BA2">
        <w:rPr>
          <w:rFonts w:ascii="Arial" w:hAnsi="Arial" w:cs="Arial"/>
          <w:sz w:val="20"/>
        </w:rPr>
        <w:tab/>
      </w:r>
      <w:r w:rsidRPr="00A44BA2">
        <w:rPr>
          <w:rFonts w:ascii="Arial" w:hAnsi="Arial" w:cs="Arial"/>
          <w:sz w:val="20"/>
        </w:rPr>
        <w:tab/>
      </w:r>
      <w:r w:rsidRPr="00A44BA2">
        <w:rPr>
          <w:rFonts w:ascii="Arial" w:hAnsi="Arial" w:cs="Arial"/>
          <w:sz w:val="20"/>
        </w:rPr>
        <w:tab/>
      </w:r>
      <w:r w:rsidRPr="00A44BA2">
        <w:rPr>
          <w:rFonts w:ascii="Arial" w:hAnsi="Arial" w:cs="Arial"/>
          <w:sz w:val="20"/>
        </w:rPr>
        <w:tab/>
      </w:r>
      <w:r w:rsidRPr="00A44BA2">
        <w:rPr>
          <w:rFonts w:ascii="Arial" w:hAnsi="Arial" w:cs="Arial"/>
          <w:sz w:val="20"/>
        </w:rPr>
        <w:tab/>
      </w:r>
      <w:r w:rsidRPr="00A44BA2">
        <w:rPr>
          <w:rFonts w:ascii="Arial" w:hAnsi="Arial" w:cs="Arial"/>
          <w:sz w:val="20"/>
        </w:rPr>
        <w:tab/>
        <w:t xml:space="preserve">  </w:t>
      </w:r>
      <w:r>
        <w:rPr>
          <w:rFonts w:ascii="Arial" w:hAnsi="Arial" w:cs="Arial"/>
          <w:sz w:val="20"/>
        </w:rPr>
        <w:t xml:space="preserve"> </w:t>
      </w:r>
      <w:r w:rsidRPr="00A44BA2">
        <w:rPr>
          <w:rFonts w:ascii="Arial" w:hAnsi="Arial" w:cs="Arial"/>
          <w:sz w:val="20"/>
        </w:rPr>
        <w:t xml:space="preserve">    </w:t>
      </w:r>
      <w:r>
        <w:rPr>
          <w:rFonts w:ascii="Arial" w:hAnsi="Arial" w:cs="Arial"/>
          <w:sz w:val="20"/>
        </w:rPr>
        <w:t>prokurista</w:t>
      </w:r>
    </w:p>
    <w:p w:rsidR="00EF3C2F" w:rsidRDefault="00EF3C2F" w:rsidP="00EF3C2F">
      <w:pPr>
        <w:rPr>
          <w:rFonts w:ascii="Arial" w:hAnsi="Arial" w:cs="Arial"/>
          <w:sz w:val="20"/>
        </w:rPr>
      </w:pPr>
    </w:p>
    <w:p w:rsidR="00CA770D" w:rsidRDefault="00CA770D" w:rsidP="00EF3C2F">
      <w:pPr>
        <w:rPr>
          <w:rFonts w:ascii="Arial" w:hAnsi="Arial" w:cs="Arial"/>
          <w:sz w:val="20"/>
        </w:rPr>
      </w:pPr>
    </w:p>
    <w:p w:rsidR="00CA770D" w:rsidRDefault="00CA770D" w:rsidP="00EF3C2F">
      <w:pPr>
        <w:rPr>
          <w:rFonts w:ascii="Arial" w:hAnsi="Arial" w:cs="Arial"/>
          <w:sz w:val="20"/>
        </w:rPr>
      </w:pPr>
    </w:p>
    <w:p w:rsidR="00CA770D" w:rsidRDefault="00CA770D" w:rsidP="00EF3C2F">
      <w:pPr>
        <w:rPr>
          <w:rFonts w:ascii="Arial" w:hAnsi="Arial" w:cs="Arial"/>
          <w:sz w:val="20"/>
        </w:rPr>
      </w:pPr>
    </w:p>
    <w:p w:rsidR="00CA770D" w:rsidRDefault="00CA770D" w:rsidP="00EF3C2F">
      <w:pPr>
        <w:rPr>
          <w:rFonts w:ascii="Arial" w:hAnsi="Arial" w:cs="Arial"/>
          <w:sz w:val="20"/>
        </w:rPr>
      </w:pPr>
    </w:p>
    <w:p w:rsidR="00CA770D" w:rsidRDefault="00CA770D" w:rsidP="00EF3C2F">
      <w:pPr>
        <w:rPr>
          <w:rFonts w:ascii="Arial" w:hAnsi="Arial" w:cs="Arial"/>
          <w:sz w:val="20"/>
        </w:rPr>
      </w:pPr>
    </w:p>
    <w:p w:rsidR="006E6339" w:rsidRPr="00696E1B" w:rsidRDefault="0071282E" w:rsidP="006E6339">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 xml:space="preserve">Návrh </w:t>
      </w:r>
      <w:r>
        <w:rPr>
          <w:rFonts w:ascii="Arial" w:eastAsia="Arial" w:hAnsi="Arial" w:cs="Arial"/>
          <w:bCs/>
          <w:sz w:val="16"/>
          <w:szCs w:val="16"/>
        </w:rPr>
        <w:t>dodatku</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EF3C2F">
        <w:rPr>
          <w:rFonts w:ascii="Arial" w:eastAsia="Arial" w:hAnsi="Arial" w:cs="Arial"/>
          <w:sz w:val="16"/>
          <w:szCs w:val="16"/>
        </w:rPr>
        <w:t>Lukáš Václavík</w:t>
      </w:r>
      <w:r w:rsidRPr="002A7DD5">
        <w:rPr>
          <w:rFonts w:ascii="Arial" w:eastAsia="Arial" w:hAnsi="Arial" w:cs="Arial"/>
          <w:sz w:val="16"/>
          <w:szCs w:val="16"/>
        </w:rPr>
        <w:t xml:space="preserve"> dne </w:t>
      </w:r>
      <w:r w:rsidR="00EF3C2F">
        <w:rPr>
          <w:rFonts w:ascii="Arial" w:eastAsia="Arial" w:hAnsi="Arial" w:cs="Arial"/>
          <w:sz w:val="16"/>
          <w:szCs w:val="16"/>
        </w:rPr>
        <w:t>25.9.2017</w:t>
      </w:r>
    </w:p>
    <w:sectPr w:rsidR="006E6339" w:rsidRPr="00696E1B" w:rsidSect="008E3328">
      <w:headerReference w:type="default" r:id="rId14"/>
      <w:footerReference w:type="even" r:id="rId15"/>
      <w:footerReference w:type="default" r:id="rId16"/>
      <w:headerReference w:type="first" r:id="rId17"/>
      <w:pgSz w:w="11906" w:h="16838"/>
      <w:pgMar w:top="1135" w:right="1418" w:bottom="993" w:left="1276"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BB" w:rsidRDefault="00D360BB">
      <w:pPr>
        <w:spacing w:line="240" w:lineRule="auto"/>
      </w:pPr>
      <w:r>
        <w:separator/>
      </w:r>
    </w:p>
  </w:endnote>
  <w:endnote w:type="continuationSeparator" w:id="0">
    <w:p w:rsidR="00D360BB" w:rsidRDefault="00D36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28" w:rsidRDefault="00865450" w:rsidP="00CA5DE3">
    <w:pPr>
      <w:pStyle w:val="Zpat"/>
      <w:framePr w:wrap="around" w:vAnchor="text" w:hAnchor="margin" w:xAlign="center" w:y="1"/>
      <w:rPr>
        <w:rStyle w:val="slostrnky"/>
      </w:rPr>
    </w:pPr>
    <w:r>
      <w:rPr>
        <w:rStyle w:val="slostrnky"/>
      </w:rPr>
      <w:fldChar w:fldCharType="begin"/>
    </w:r>
    <w:r w:rsidR="0071282E">
      <w:rPr>
        <w:rStyle w:val="slostrnky"/>
      </w:rPr>
      <w:instrText xml:space="preserve">PAGE  </w:instrText>
    </w:r>
    <w:r>
      <w:rPr>
        <w:rStyle w:val="slostrnky"/>
      </w:rPr>
      <w:fldChar w:fldCharType="end"/>
    </w:r>
  </w:p>
  <w:p w:rsidR="008E3328" w:rsidRDefault="00D832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8E3328" w:rsidRDefault="0071282E" w:rsidP="008E3328">
        <w:pPr>
          <w:pStyle w:val="Zpat"/>
          <w:spacing w:before="240"/>
          <w:jc w:val="center"/>
          <w:rPr>
            <w:sz w:val="20"/>
          </w:rPr>
        </w:pPr>
        <w:r w:rsidRPr="004E71A4">
          <w:rPr>
            <w:rFonts w:ascii="Arial" w:hAnsi="Arial" w:cs="Arial"/>
            <w:sz w:val="16"/>
            <w:szCs w:val="16"/>
          </w:rPr>
          <w:t xml:space="preserve">Stránka </w:t>
        </w:r>
        <w:r w:rsidR="00865450">
          <w:rPr>
            <w:rFonts w:ascii="Arial" w:hAnsi="Arial" w:cs="Arial"/>
            <w:sz w:val="16"/>
            <w:szCs w:val="16"/>
          </w:rPr>
          <w:fldChar w:fldCharType="begin"/>
        </w:r>
        <w:r>
          <w:rPr>
            <w:rFonts w:ascii="Arial" w:hAnsi="Arial" w:cs="Arial"/>
            <w:sz w:val="16"/>
            <w:szCs w:val="16"/>
          </w:rPr>
          <w:instrText xml:space="preserve"> PAGE  \* Arabic </w:instrText>
        </w:r>
        <w:r w:rsidR="00865450">
          <w:rPr>
            <w:rFonts w:ascii="Arial" w:hAnsi="Arial" w:cs="Arial"/>
            <w:sz w:val="16"/>
            <w:szCs w:val="16"/>
          </w:rPr>
          <w:fldChar w:fldCharType="separate"/>
        </w:r>
        <w:r w:rsidR="00D8327D">
          <w:rPr>
            <w:rFonts w:ascii="Arial" w:hAnsi="Arial" w:cs="Arial"/>
            <w:noProof/>
            <w:sz w:val="16"/>
            <w:szCs w:val="16"/>
          </w:rPr>
          <w:t>1</w:t>
        </w:r>
        <w:r w:rsidR="00865450">
          <w:rPr>
            <w:rFonts w:ascii="Arial" w:hAnsi="Arial" w:cs="Arial"/>
            <w:sz w:val="16"/>
            <w:szCs w:val="16"/>
          </w:rPr>
          <w:fldChar w:fldCharType="end"/>
        </w:r>
        <w:r w:rsidRPr="004E71A4">
          <w:rPr>
            <w:rFonts w:ascii="Arial" w:hAnsi="Arial" w:cs="Arial"/>
            <w:sz w:val="16"/>
            <w:szCs w:val="16"/>
          </w:rPr>
          <w:t xml:space="preserve"> z </w:t>
        </w:r>
        <w:r w:rsidR="00865450" w:rsidRPr="004E71A4">
          <w:rPr>
            <w:rFonts w:ascii="Arial" w:hAnsi="Arial" w:cs="Arial"/>
            <w:sz w:val="16"/>
            <w:szCs w:val="16"/>
          </w:rPr>
          <w:fldChar w:fldCharType="begin"/>
        </w:r>
        <w:r w:rsidRPr="004E71A4">
          <w:rPr>
            <w:rFonts w:ascii="Arial" w:hAnsi="Arial" w:cs="Arial"/>
            <w:sz w:val="16"/>
            <w:szCs w:val="16"/>
          </w:rPr>
          <w:instrText>NUMPAGES</w:instrText>
        </w:r>
        <w:r w:rsidR="00865450" w:rsidRPr="004E71A4">
          <w:rPr>
            <w:rFonts w:ascii="Arial" w:hAnsi="Arial" w:cs="Arial"/>
            <w:sz w:val="16"/>
            <w:szCs w:val="16"/>
          </w:rPr>
          <w:fldChar w:fldCharType="separate"/>
        </w:r>
        <w:r w:rsidR="00D8327D">
          <w:rPr>
            <w:rFonts w:ascii="Arial" w:hAnsi="Arial" w:cs="Arial"/>
            <w:noProof/>
            <w:sz w:val="16"/>
            <w:szCs w:val="16"/>
          </w:rPr>
          <w:t>2</w:t>
        </w:r>
        <w:r w:rsidR="00865450" w:rsidRPr="004E71A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BB" w:rsidRDefault="00D360BB">
      <w:pPr>
        <w:spacing w:line="240" w:lineRule="auto"/>
      </w:pPr>
      <w:r>
        <w:separator/>
      </w:r>
    </w:p>
  </w:footnote>
  <w:footnote w:type="continuationSeparator" w:id="0">
    <w:p w:rsidR="00D360BB" w:rsidRDefault="00D360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28" w:rsidRDefault="00D8327D" w:rsidP="00CA5DE3">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28" w:rsidRPr="004847C0" w:rsidRDefault="00D8327D" w:rsidP="00CA5DE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6D7"/>
    <w:multiLevelType w:val="multilevel"/>
    <w:tmpl w:val="0A78F374"/>
    <w:lvl w:ilvl="0">
      <w:start w:val="1"/>
      <w:numFmt w:val="upperRoman"/>
      <w:lvlText w:val="%1."/>
      <w:lvlJc w:val="left"/>
      <w:pPr>
        <w:ind w:left="1080" w:hanging="720"/>
      </w:pPr>
      <w:rPr>
        <w:rFonts w:hint="default"/>
      </w:rPr>
    </w:lvl>
    <w:lvl w:ilvl="1">
      <w:start w:val="1"/>
      <w:numFmt w:val="ordinal"/>
      <w:lvlText w:val="3.%2"/>
      <w:lvlJc w:val="left"/>
      <w:pPr>
        <w:ind w:left="360" w:hanging="360"/>
      </w:pPr>
      <w:rPr>
        <w:rFonts w:hint="default"/>
        <w:b w:val="0"/>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6B5EEA"/>
    <w:multiLevelType w:val="multilevel"/>
    <w:tmpl w:val="E20A35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C6E94"/>
    <w:multiLevelType w:val="multilevel"/>
    <w:tmpl w:val="08F883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BE2379"/>
    <w:multiLevelType w:val="hybridMultilevel"/>
    <w:tmpl w:val="CB6C8CBA"/>
    <w:lvl w:ilvl="0" w:tplc="4C581C02">
      <w:start w:val="2"/>
      <w:numFmt w:val="upperRoman"/>
      <w:lvlText w:val="%1."/>
      <w:lvlJc w:val="left"/>
      <w:pPr>
        <w:ind w:left="1080" w:hanging="720"/>
      </w:pPr>
      <w:rPr>
        <w:rFonts w:hint="default"/>
      </w:rPr>
    </w:lvl>
    <w:lvl w:ilvl="1" w:tplc="DAEACAEE" w:tentative="1">
      <w:start w:val="1"/>
      <w:numFmt w:val="lowerLetter"/>
      <w:lvlText w:val="%2."/>
      <w:lvlJc w:val="left"/>
      <w:pPr>
        <w:ind w:left="1440" w:hanging="360"/>
      </w:pPr>
    </w:lvl>
    <w:lvl w:ilvl="2" w:tplc="AA8EACFC" w:tentative="1">
      <w:start w:val="1"/>
      <w:numFmt w:val="lowerRoman"/>
      <w:lvlText w:val="%3."/>
      <w:lvlJc w:val="right"/>
      <w:pPr>
        <w:ind w:left="2160" w:hanging="180"/>
      </w:pPr>
    </w:lvl>
    <w:lvl w:ilvl="3" w:tplc="E362B0B0" w:tentative="1">
      <w:start w:val="1"/>
      <w:numFmt w:val="decimal"/>
      <w:lvlText w:val="%4."/>
      <w:lvlJc w:val="left"/>
      <w:pPr>
        <w:ind w:left="2880" w:hanging="360"/>
      </w:pPr>
    </w:lvl>
    <w:lvl w:ilvl="4" w:tplc="DDBE7032" w:tentative="1">
      <w:start w:val="1"/>
      <w:numFmt w:val="lowerLetter"/>
      <w:lvlText w:val="%5."/>
      <w:lvlJc w:val="left"/>
      <w:pPr>
        <w:ind w:left="3600" w:hanging="360"/>
      </w:pPr>
    </w:lvl>
    <w:lvl w:ilvl="5" w:tplc="CEC4DFF4" w:tentative="1">
      <w:start w:val="1"/>
      <w:numFmt w:val="lowerRoman"/>
      <w:lvlText w:val="%6."/>
      <w:lvlJc w:val="right"/>
      <w:pPr>
        <w:ind w:left="4320" w:hanging="180"/>
      </w:pPr>
    </w:lvl>
    <w:lvl w:ilvl="6" w:tplc="2762275A" w:tentative="1">
      <w:start w:val="1"/>
      <w:numFmt w:val="decimal"/>
      <w:lvlText w:val="%7."/>
      <w:lvlJc w:val="left"/>
      <w:pPr>
        <w:ind w:left="5040" w:hanging="360"/>
      </w:pPr>
    </w:lvl>
    <w:lvl w:ilvl="7" w:tplc="302C58E2" w:tentative="1">
      <w:start w:val="1"/>
      <w:numFmt w:val="lowerLetter"/>
      <w:lvlText w:val="%8."/>
      <w:lvlJc w:val="left"/>
      <w:pPr>
        <w:ind w:left="5760" w:hanging="360"/>
      </w:pPr>
    </w:lvl>
    <w:lvl w:ilvl="8" w:tplc="582E4B90" w:tentative="1">
      <w:start w:val="1"/>
      <w:numFmt w:val="lowerRoman"/>
      <w:lvlText w:val="%9."/>
      <w:lvlJc w:val="right"/>
      <w:pPr>
        <w:ind w:left="6480" w:hanging="180"/>
      </w:pPr>
    </w:lvl>
  </w:abstractNum>
  <w:abstractNum w:abstractNumId="5">
    <w:nsid w:val="42783088"/>
    <w:multiLevelType w:val="multilevel"/>
    <w:tmpl w:val="09A445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488254CB"/>
    <w:multiLevelType w:val="multilevel"/>
    <w:tmpl w:val="BCDA912A"/>
    <w:lvl w:ilvl="0">
      <w:start w:val="1"/>
      <w:numFmt w:val="upperRoman"/>
      <w:lvlText w:val="%1."/>
      <w:lvlJc w:val="right"/>
      <w:pPr>
        <w:ind w:left="720" w:hanging="360"/>
      </w:pPr>
      <w:rPr>
        <w:rFonts w:hint="default"/>
      </w:rPr>
    </w:lvl>
    <w:lvl w:ilvl="1">
      <w:start w:val="2"/>
      <w:numFmt w:val="decimal"/>
      <w:isLgl/>
      <w:lvlText w:val="%1.%2."/>
      <w:lvlJc w:val="left"/>
      <w:pPr>
        <w:ind w:left="1430" w:hanging="765"/>
      </w:pPr>
      <w:rPr>
        <w:rFonts w:cs="Times New Roman" w:hint="default"/>
      </w:rPr>
    </w:lvl>
    <w:lvl w:ilvl="2">
      <w:start w:val="1"/>
      <w:numFmt w:val="decimal"/>
      <w:isLgl/>
      <w:lvlText w:val="%1.%2.%3."/>
      <w:lvlJc w:val="left"/>
      <w:pPr>
        <w:ind w:left="1735" w:hanging="765"/>
      </w:pPr>
      <w:rPr>
        <w:rFonts w:cs="Times New Roman" w:hint="default"/>
      </w:rPr>
    </w:lvl>
    <w:lvl w:ilvl="3">
      <w:start w:val="12"/>
      <w:numFmt w:val="decimal"/>
      <w:isLgl/>
      <w:lvlText w:val="%1.%2.%3.%4."/>
      <w:lvlJc w:val="left"/>
      <w:pPr>
        <w:ind w:left="2040" w:hanging="765"/>
      </w:pPr>
      <w:rPr>
        <w:rFonts w:cs="Times New Roman" w:hint="default"/>
      </w:rPr>
    </w:lvl>
    <w:lvl w:ilvl="4">
      <w:start w:val="1"/>
      <w:numFmt w:val="decimal"/>
      <w:isLgl/>
      <w:lvlText w:val="%1.%2.%3.%4.%5."/>
      <w:lvlJc w:val="left"/>
      <w:pPr>
        <w:ind w:left="2660" w:hanging="1080"/>
      </w:pPr>
      <w:rPr>
        <w:rFonts w:cs="Times New Roman" w:hint="default"/>
      </w:rPr>
    </w:lvl>
    <w:lvl w:ilvl="5">
      <w:start w:val="1"/>
      <w:numFmt w:val="decimal"/>
      <w:isLgl/>
      <w:lvlText w:val="%1.%2.%3.%4.%5.%6."/>
      <w:lvlJc w:val="left"/>
      <w:pPr>
        <w:ind w:left="2965" w:hanging="108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3935" w:hanging="1440"/>
      </w:pPr>
      <w:rPr>
        <w:rFonts w:cs="Times New Roman" w:hint="default"/>
      </w:rPr>
    </w:lvl>
    <w:lvl w:ilvl="8">
      <w:start w:val="1"/>
      <w:numFmt w:val="decimal"/>
      <w:isLgl/>
      <w:lvlText w:val="%1.%2.%3.%4.%5.%6.%7.%8.%9."/>
      <w:lvlJc w:val="left"/>
      <w:pPr>
        <w:ind w:left="4600" w:hanging="1800"/>
      </w:pPr>
      <w:rPr>
        <w:rFonts w:cs="Times New Roman" w:hint="default"/>
      </w:rPr>
    </w:lvl>
  </w:abstractNum>
  <w:abstractNum w:abstractNumId="7">
    <w:nsid w:val="4BA7107C"/>
    <w:multiLevelType w:val="hybridMultilevel"/>
    <w:tmpl w:val="61C41400"/>
    <w:lvl w:ilvl="0" w:tplc="30F2FD12">
      <w:start w:val="1"/>
      <w:numFmt w:val="lowerLetter"/>
      <w:lvlText w:val="%1)"/>
      <w:lvlJc w:val="left"/>
      <w:pPr>
        <w:ind w:left="927" w:hanging="360"/>
      </w:pPr>
      <w:rPr>
        <w:rFonts w:hint="default"/>
        <w:b w:val="0"/>
      </w:rPr>
    </w:lvl>
    <w:lvl w:ilvl="1" w:tplc="60CE469E" w:tentative="1">
      <w:start w:val="1"/>
      <w:numFmt w:val="lowerLetter"/>
      <w:lvlText w:val="%2."/>
      <w:lvlJc w:val="left"/>
      <w:pPr>
        <w:ind w:left="1647" w:hanging="360"/>
      </w:pPr>
    </w:lvl>
    <w:lvl w:ilvl="2" w:tplc="71122554" w:tentative="1">
      <w:start w:val="1"/>
      <w:numFmt w:val="lowerRoman"/>
      <w:lvlText w:val="%3."/>
      <w:lvlJc w:val="right"/>
      <w:pPr>
        <w:ind w:left="2367" w:hanging="180"/>
      </w:pPr>
    </w:lvl>
    <w:lvl w:ilvl="3" w:tplc="5DAE6BC6" w:tentative="1">
      <w:start w:val="1"/>
      <w:numFmt w:val="decimal"/>
      <w:lvlText w:val="%4."/>
      <w:lvlJc w:val="left"/>
      <w:pPr>
        <w:ind w:left="3087" w:hanging="360"/>
      </w:pPr>
    </w:lvl>
    <w:lvl w:ilvl="4" w:tplc="E6A8826E" w:tentative="1">
      <w:start w:val="1"/>
      <w:numFmt w:val="lowerLetter"/>
      <w:lvlText w:val="%5."/>
      <w:lvlJc w:val="left"/>
      <w:pPr>
        <w:ind w:left="3807" w:hanging="360"/>
      </w:pPr>
    </w:lvl>
    <w:lvl w:ilvl="5" w:tplc="3E98CBDC" w:tentative="1">
      <w:start w:val="1"/>
      <w:numFmt w:val="lowerRoman"/>
      <w:lvlText w:val="%6."/>
      <w:lvlJc w:val="right"/>
      <w:pPr>
        <w:ind w:left="4527" w:hanging="180"/>
      </w:pPr>
    </w:lvl>
    <w:lvl w:ilvl="6" w:tplc="5204DAB6" w:tentative="1">
      <w:start w:val="1"/>
      <w:numFmt w:val="decimal"/>
      <w:lvlText w:val="%7."/>
      <w:lvlJc w:val="left"/>
      <w:pPr>
        <w:ind w:left="5247" w:hanging="360"/>
      </w:pPr>
    </w:lvl>
    <w:lvl w:ilvl="7" w:tplc="3110B520" w:tentative="1">
      <w:start w:val="1"/>
      <w:numFmt w:val="lowerLetter"/>
      <w:lvlText w:val="%8."/>
      <w:lvlJc w:val="left"/>
      <w:pPr>
        <w:ind w:left="5967" w:hanging="360"/>
      </w:pPr>
    </w:lvl>
    <w:lvl w:ilvl="8" w:tplc="1D30033A" w:tentative="1">
      <w:start w:val="1"/>
      <w:numFmt w:val="lowerRoman"/>
      <w:lvlText w:val="%9."/>
      <w:lvlJc w:val="right"/>
      <w:pPr>
        <w:ind w:left="6687" w:hanging="180"/>
      </w:pPr>
    </w:lvl>
  </w:abstractNum>
  <w:abstractNum w:abstractNumId="8">
    <w:nsid w:val="53C50036"/>
    <w:multiLevelType w:val="multilevel"/>
    <w:tmpl w:val="7EDC32D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48B6269"/>
    <w:multiLevelType w:val="multilevel"/>
    <w:tmpl w:val="3CE482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EE1D54"/>
    <w:multiLevelType w:val="multilevel"/>
    <w:tmpl w:val="E8164056"/>
    <w:lvl w:ilvl="0">
      <w:start w:val="1"/>
      <w:numFmt w:val="upperRoman"/>
      <w:lvlText w:val="%1."/>
      <w:lvlJc w:val="left"/>
      <w:pPr>
        <w:ind w:left="1080" w:hanging="720"/>
      </w:pPr>
      <w:rPr>
        <w:rFonts w:hint="default"/>
      </w:rPr>
    </w:lvl>
    <w:lvl w:ilvl="1">
      <w:start w:val="1"/>
      <w:numFmt w:val="ordinal"/>
      <w:lvlText w:val="2.%2"/>
      <w:lvlJc w:val="left"/>
      <w:pPr>
        <w:ind w:left="360" w:hanging="360"/>
      </w:pPr>
      <w:rPr>
        <w:rFonts w:ascii="Arial" w:hAnsi="Arial" w:cs="Arial" w:hint="default"/>
        <w:b w:val="0"/>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53E1221"/>
    <w:multiLevelType w:val="hybridMultilevel"/>
    <w:tmpl w:val="8140D236"/>
    <w:lvl w:ilvl="0" w:tplc="EC366FB2">
      <w:start w:val="2"/>
      <w:numFmt w:val="bullet"/>
      <w:lvlText w:val="-"/>
      <w:lvlJc w:val="left"/>
      <w:pPr>
        <w:tabs>
          <w:tab w:val="num" w:pos="360"/>
        </w:tabs>
        <w:ind w:left="341" w:hanging="341"/>
      </w:pPr>
      <w:rPr>
        <w:rFonts w:ascii="Times New Roman" w:eastAsia="Times New Roman" w:hAnsi="Times New Roman" w:hint="default"/>
        <w:color w:val="auto"/>
      </w:rPr>
    </w:lvl>
    <w:lvl w:ilvl="1" w:tplc="71B48726" w:tentative="1">
      <w:start w:val="1"/>
      <w:numFmt w:val="bullet"/>
      <w:lvlText w:val="o"/>
      <w:lvlJc w:val="left"/>
      <w:pPr>
        <w:tabs>
          <w:tab w:val="num" w:pos="1440"/>
        </w:tabs>
        <w:ind w:left="1440" w:hanging="360"/>
      </w:pPr>
      <w:rPr>
        <w:rFonts w:ascii="Courier New" w:hAnsi="Courier New" w:hint="default"/>
      </w:rPr>
    </w:lvl>
    <w:lvl w:ilvl="2" w:tplc="47168550" w:tentative="1">
      <w:start w:val="1"/>
      <w:numFmt w:val="bullet"/>
      <w:lvlText w:val=""/>
      <w:lvlJc w:val="left"/>
      <w:pPr>
        <w:tabs>
          <w:tab w:val="num" w:pos="2160"/>
        </w:tabs>
        <w:ind w:left="2160" w:hanging="360"/>
      </w:pPr>
      <w:rPr>
        <w:rFonts w:ascii="Wingdings" w:hAnsi="Wingdings" w:hint="default"/>
      </w:rPr>
    </w:lvl>
    <w:lvl w:ilvl="3" w:tplc="F7201424" w:tentative="1">
      <w:start w:val="1"/>
      <w:numFmt w:val="bullet"/>
      <w:lvlText w:val=""/>
      <w:lvlJc w:val="left"/>
      <w:pPr>
        <w:tabs>
          <w:tab w:val="num" w:pos="2880"/>
        </w:tabs>
        <w:ind w:left="2880" w:hanging="360"/>
      </w:pPr>
      <w:rPr>
        <w:rFonts w:ascii="Symbol" w:hAnsi="Symbol" w:hint="default"/>
      </w:rPr>
    </w:lvl>
    <w:lvl w:ilvl="4" w:tplc="E8CA2BDE" w:tentative="1">
      <w:start w:val="1"/>
      <w:numFmt w:val="bullet"/>
      <w:lvlText w:val="o"/>
      <w:lvlJc w:val="left"/>
      <w:pPr>
        <w:tabs>
          <w:tab w:val="num" w:pos="3600"/>
        </w:tabs>
        <w:ind w:left="3600" w:hanging="360"/>
      </w:pPr>
      <w:rPr>
        <w:rFonts w:ascii="Courier New" w:hAnsi="Courier New" w:hint="default"/>
      </w:rPr>
    </w:lvl>
    <w:lvl w:ilvl="5" w:tplc="30080FC4" w:tentative="1">
      <w:start w:val="1"/>
      <w:numFmt w:val="bullet"/>
      <w:lvlText w:val=""/>
      <w:lvlJc w:val="left"/>
      <w:pPr>
        <w:tabs>
          <w:tab w:val="num" w:pos="4320"/>
        </w:tabs>
        <w:ind w:left="4320" w:hanging="360"/>
      </w:pPr>
      <w:rPr>
        <w:rFonts w:ascii="Wingdings" w:hAnsi="Wingdings" w:hint="default"/>
      </w:rPr>
    </w:lvl>
    <w:lvl w:ilvl="6" w:tplc="2292A2AE" w:tentative="1">
      <w:start w:val="1"/>
      <w:numFmt w:val="bullet"/>
      <w:lvlText w:val=""/>
      <w:lvlJc w:val="left"/>
      <w:pPr>
        <w:tabs>
          <w:tab w:val="num" w:pos="5040"/>
        </w:tabs>
        <w:ind w:left="5040" w:hanging="360"/>
      </w:pPr>
      <w:rPr>
        <w:rFonts w:ascii="Symbol" w:hAnsi="Symbol" w:hint="default"/>
      </w:rPr>
    </w:lvl>
    <w:lvl w:ilvl="7" w:tplc="6C5A532C" w:tentative="1">
      <w:start w:val="1"/>
      <w:numFmt w:val="bullet"/>
      <w:lvlText w:val="o"/>
      <w:lvlJc w:val="left"/>
      <w:pPr>
        <w:tabs>
          <w:tab w:val="num" w:pos="5760"/>
        </w:tabs>
        <w:ind w:left="5760" w:hanging="360"/>
      </w:pPr>
      <w:rPr>
        <w:rFonts w:ascii="Courier New" w:hAnsi="Courier New" w:hint="default"/>
      </w:rPr>
    </w:lvl>
    <w:lvl w:ilvl="8" w:tplc="43B030B0" w:tentative="1">
      <w:start w:val="1"/>
      <w:numFmt w:val="bullet"/>
      <w:lvlText w:val=""/>
      <w:lvlJc w:val="left"/>
      <w:pPr>
        <w:tabs>
          <w:tab w:val="num" w:pos="6480"/>
        </w:tabs>
        <w:ind w:left="6480" w:hanging="360"/>
      </w:pPr>
      <w:rPr>
        <w:rFonts w:ascii="Wingdings" w:hAnsi="Wingdings" w:hint="default"/>
      </w:rPr>
    </w:lvl>
  </w:abstractNum>
  <w:abstractNum w:abstractNumId="15">
    <w:nsid w:val="77943D79"/>
    <w:multiLevelType w:val="multilevel"/>
    <w:tmpl w:val="E20A35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6"/>
  </w:num>
  <w:num w:numId="4">
    <w:abstractNumId w:val="9"/>
  </w:num>
  <w:num w:numId="5">
    <w:abstractNumId w:val="10"/>
    <w:lvlOverride w:ilvl="0">
      <w:startOverride w:val="4"/>
    </w:lvlOverride>
    <w:lvlOverride w:ilvl="1">
      <w:startOverride w:val="4"/>
    </w:lvlOverride>
  </w:num>
  <w:num w:numId="6">
    <w:abstractNumId w:val="10"/>
    <w:lvlOverride w:ilvl="0">
      <w:startOverride w:val="4"/>
    </w:lvlOverride>
    <w:lvlOverride w:ilvl="1">
      <w:startOverride w:val="4"/>
    </w:lvlOverride>
  </w:num>
  <w:num w:numId="7">
    <w:abstractNumId w:val="14"/>
  </w:num>
  <w:num w:numId="8">
    <w:abstractNumId w:val="2"/>
  </w:num>
  <w:num w:numId="9">
    <w:abstractNumId w:val="2"/>
  </w:num>
  <w:num w:numId="10">
    <w:abstractNumId w:val="10"/>
    <w:lvlOverride w:ilvl="0">
      <w:startOverride w:val="3"/>
    </w:lvlOverride>
    <w:lvlOverride w:ilvl="1">
      <w:startOverride w:val="1"/>
    </w:lvlOverride>
  </w:num>
  <w:num w:numId="11">
    <w:abstractNumId w:val="10"/>
    <w:lvlOverride w:ilvl="0">
      <w:startOverride w:val="3"/>
    </w:lvlOverride>
    <w:lvlOverride w:ilvl="1">
      <w:startOverride w:val="1"/>
    </w:lvlOverride>
  </w:num>
  <w:num w:numId="12">
    <w:abstractNumId w:val="4"/>
  </w:num>
  <w:num w:numId="13">
    <w:abstractNumId w:val="7"/>
  </w:num>
  <w:num w:numId="14">
    <w:abstractNumId w:val="10"/>
  </w:num>
  <w:num w:numId="15">
    <w:abstractNumId w:val="12"/>
  </w:num>
  <w:num w:numId="16">
    <w:abstractNumId w:val="15"/>
  </w:num>
  <w:num w:numId="17">
    <w:abstractNumId w:val="1"/>
  </w:num>
  <w:num w:numId="18">
    <w:abstractNumId w:val="0"/>
  </w:num>
  <w:num w:numId="19">
    <w:abstractNumId w:val="11"/>
  </w:num>
  <w:num w:numId="20">
    <w:abstractNumId w:val="8"/>
  </w:num>
  <w:num w:numId="21">
    <w:abstractNumId w:val="3"/>
  </w:num>
  <w:num w:numId="22">
    <w:abstractNumId w:val="5"/>
  </w:num>
  <w:num w:numId="23">
    <w:abstractNumId w:val="13"/>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2E"/>
    <w:rsid w:val="000B0BB9"/>
    <w:rsid w:val="00145B85"/>
    <w:rsid w:val="0021349F"/>
    <w:rsid w:val="002166C6"/>
    <w:rsid w:val="00321B16"/>
    <w:rsid w:val="005E60D3"/>
    <w:rsid w:val="0071282E"/>
    <w:rsid w:val="00812707"/>
    <w:rsid w:val="00865450"/>
    <w:rsid w:val="00CA770D"/>
    <w:rsid w:val="00D360BB"/>
    <w:rsid w:val="00D8327D"/>
    <w:rsid w:val="00E97309"/>
    <w:rsid w:val="00EF3C2F"/>
    <w:rsid w:val="00F34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EB6"/>
    <w:pPr>
      <w:spacing w:line="264" w:lineRule="auto"/>
      <w:jc w:val="both"/>
    </w:pPr>
    <w:rPr>
      <w:sz w:val="24"/>
    </w:rPr>
  </w:style>
  <w:style w:type="paragraph" w:styleId="Nadpis1">
    <w:name w:val="heading 1"/>
    <w:basedOn w:val="Normln"/>
    <w:next w:val="Normln"/>
    <w:link w:val="Nadpis1Char"/>
    <w:qFormat/>
    <w:rsid w:val="009F050C"/>
    <w:pPr>
      <w:keepNext/>
      <w:spacing w:before="240" w:after="60"/>
      <w:outlineLvl w:val="0"/>
    </w:pPr>
    <w:rPr>
      <w:rFonts w:ascii="Cambria" w:hAnsi="Cambria"/>
      <w:b/>
      <w:bCs/>
      <w:kern w:val="32"/>
      <w:sz w:val="32"/>
      <w:szCs w:val="32"/>
    </w:rPr>
  </w:style>
  <w:style w:type="paragraph" w:styleId="Nadpis5">
    <w:name w:val="heading 5"/>
    <w:basedOn w:val="Normln"/>
    <w:next w:val="Normln"/>
    <w:link w:val="Nadpis5Char"/>
    <w:uiPriority w:val="99"/>
    <w:qFormat/>
    <w:rsid w:val="00610EB6"/>
    <w:pPr>
      <w:keepNext/>
      <w:ind w:right="-1"/>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F050C"/>
    <w:rPr>
      <w:rFonts w:ascii="Cambria" w:eastAsia="Times New Roman" w:hAnsi="Cambria" w:cs="Times New Roman"/>
      <w:b/>
      <w:bCs/>
      <w:kern w:val="32"/>
      <w:sz w:val="32"/>
      <w:szCs w:val="32"/>
    </w:rPr>
  </w:style>
  <w:style w:type="paragraph" w:customStyle="1" w:styleId="Identifikace">
    <w:name w:val="Identifikace"/>
    <w:basedOn w:val="Normln"/>
    <w:qFormat/>
    <w:rsid w:val="009F050C"/>
    <w:pPr>
      <w:spacing w:before="100" w:beforeAutospacing="1" w:after="100" w:afterAutospacing="1" w:line="360" w:lineRule="auto"/>
      <w:ind w:left="1701" w:right="1134"/>
      <w:contextualSpacing/>
    </w:pPr>
    <w:rPr>
      <w:rFonts w:ascii="Arial" w:eastAsia="MS Mincho" w:hAnsi="Arial"/>
      <w:sz w:val="16"/>
      <w:szCs w:val="24"/>
      <w:lang w:eastAsia="ja-JP"/>
    </w:rPr>
  </w:style>
  <w:style w:type="character" w:customStyle="1" w:styleId="Nadpis5Char">
    <w:name w:val="Nadpis 5 Char"/>
    <w:basedOn w:val="Standardnpsmoodstavce"/>
    <w:link w:val="Nadpis5"/>
    <w:uiPriority w:val="99"/>
    <w:rsid w:val="00610EB6"/>
    <w:rPr>
      <w:sz w:val="24"/>
    </w:rPr>
  </w:style>
  <w:style w:type="paragraph" w:styleId="Zhlav">
    <w:name w:val="header"/>
    <w:basedOn w:val="Normln"/>
    <w:link w:val="ZhlavChar"/>
    <w:uiPriority w:val="99"/>
    <w:rsid w:val="00610EB6"/>
    <w:pPr>
      <w:tabs>
        <w:tab w:val="center" w:pos="4536"/>
        <w:tab w:val="right" w:pos="9072"/>
      </w:tabs>
    </w:pPr>
  </w:style>
  <w:style w:type="character" w:customStyle="1" w:styleId="ZhlavChar">
    <w:name w:val="Záhlaví Char"/>
    <w:basedOn w:val="Standardnpsmoodstavce"/>
    <w:link w:val="Zhlav"/>
    <w:uiPriority w:val="99"/>
    <w:rsid w:val="00610EB6"/>
    <w:rPr>
      <w:sz w:val="24"/>
    </w:rPr>
  </w:style>
  <w:style w:type="paragraph" w:styleId="Nzev">
    <w:name w:val="Title"/>
    <w:basedOn w:val="Normln"/>
    <w:link w:val="NzevChar"/>
    <w:uiPriority w:val="99"/>
    <w:qFormat/>
    <w:rsid w:val="00610EB6"/>
    <w:pPr>
      <w:jc w:val="center"/>
    </w:pPr>
    <w:rPr>
      <w:b/>
      <w:sz w:val="36"/>
    </w:rPr>
  </w:style>
  <w:style w:type="character" w:customStyle="1" w:styleId="NzevChar">
    <w:name w:val="Název Char"/>
    <w:basedOn w:val="Standardnpsmoodstavce"/>
    <w:link w:val="Nzev"/>
    <w:uiPriority w:val="99"/>
    <w:rsid w:val="00610EB6"/>
    <w:rPr>
      <w:b/>
      <w:sz w:val="36"/>
    </w:rPr>
  </w:style>
  <w:style w:type="paragraph" w:styleId="Zpat">
    <w:name w:val="footer"/>
    <w:basedOn w:val="Normln"/>
    <w:link w:val="ZpatChar"/>
    <w:uiPriority w:val="99"/>
    <w:rsid w:val="00610EB6"/>
    <w:pPr>
      <w:tabs>
        <w:tab w:val="center" w:pos="4536"/>
        <w:tab w:val="right" w:pos="9072"/>
      </w:tabs>
    </w:pPr>
  </w:style>
  <w:style w:type="character" w:customStyle="1" w:styleId="ZpatChar">
    <w:name w:val="Zápatí Char"/>
    <w:basedOn w:val="Standardnpsmoodstavce"/>
    <w:link w:val="Zpat"/>
    <w:uiPriority w:val="99"/>
    <w:rsid w:val="00610EB6"/>
    <w:rPr>
      <w:sz w:val="24"/>
    </w:rPr>
  </w:style>
  <w:style w:type="character" w:styleId="slostrnky">
    <w:name w:val="page number"/>
    <w:basedOn w:val="Standardnpsmoodstavce"/>
    <w:uiPriority w:val="99"/>
    <w:rsid w:val="00610EB6"/>
    <w:rPr>
      <w:rFonts w:cs="Times New Roman"/>
    </w:rPr>
  </w:style>
  <w:style w:type="paragraph" w:customStyle="1" w:styleId="2">
    <w:name w:val="2"/>
    <w:basedOn w:val="Normln"/>
    <w:rsid w:val="00610EB6"/>
    <w:pPr>
      <w:numPr>
        <w:numId w:val="1"/>
      </w:numPr>
      <w:spacing w:line="240" w:lineRule="auto"/>
      <w:jc w:val="left"/>
    </w:pPr>
    <w:rPr>
      <w:szCs w:val="24"/>
    </w:rPr>
  </w:style>
  <w:style w:type="paragraph" w:customStyle="1" w:styleId="Styl2">
    <w:name w:val="Styl2"/>
    <w:basedOn w:val="2"/>
    <w:rsid w:val="00610EB6"/>
    <w:pPr>
      <w:numPr>
        <w:ilvl w:val="1"/>
      </w:numPr>
      <w:spacing w:before="120" w:after="120"/>
      <w:jc w:val="both"/>
    </w:pPr>
  </w:style>
  <w:style w:type="paragraph" w:customStyle="1" w:styleId="Styl1">
    <w:name w:val="Styl1"/>
    <w:basedOn w:val="2"/>
    <w:next w:val="Styl2"/>
    <w:rsid w:val="00610EB6"/>
    <w:pPr>
      <w:numPr>
        <w:numId w:val="2"/>
      </w:numPr>
      <w:spacing w:before="240" w:after="360"/>
    </w:pPr>
    <w:rPr>
      <w:b/>
      <w:bCs/>
    </w:rPr>
  </w:style>
  <w:style w:type="paragraph" w:styleId="Odstavecseseznamem">
    <w:name w:val="List Paragraph"/>
    <w:basedOn w:val="Normln"/>
    <w:uiPriority w:val="34"/>
    <w:qFormat/>
    <w:rsid w:val="00610EB6"/>
    <w:pPr>
      <w:ind w:left="720"/>
      <w:contextualSpacing/>
    </w:pPr>
  </w:style>
  <w:style w:type="paragraph" w:styleId="Zkladntextodsazen3">
    <w:name w:val="Body Text Indent 3"/>
    <w:basedOn w:val="Normln"/>
    <w:link w:val="Zkladntextodsazen3Char"/>
    <w:uiPriority w:val="99"/>
    <w:rsid w:val="00610EB6"/>
    <w:pPr>
      <w:spacing w:after="200" w:line="276" w:lineRule="auto"/>
      <w:ind w:hanging="993"/>
    </w:pPr>
    <w:rPr>
      <w:rFonts w:ascii="Calibri" w:hAnsi="Calibri"/>
      <w:sz w:val="20"/>
    </w:rPr>
  </w:style>
  <w:style w:type="character" w:customStyle="1" w:styleId="Zkladntextodsazen3Char">
    <w:name w:val="Základní text odsazený 3 Char"/>
    <w:basedOn w:val="Standardnpsmoodstavce"/>
    <w:link w:val="Zkladntextodsazen3"/>
    <w:uiPriority w:val="99"/>
    <w:rsid w:val="00610EB6"/>
    <w:rPr>
      <w:rFonts w:ascii="Calibri" w:hAnsi="Calibri"/>
    </w:rPr>
  </w:style>
  <w:style w:type="character" w:styleId="Odkaznakoment">
    <w:name w:val="annotation reference"/>
    <w:basedOn w:val="Standardnpsmoodstavce"/>
    <w:uiPriority w:val="99"/>
    <w:unhideWhenUsed/>
    <w:rsid w:val="00610EB6"/>
    <w:rPr>
      <w:sz w:val="16"/>
      <w:szCs w:val="16"/>
    </w:rPr>
  </w:style>
  <w:style w:type="paragraph" w:styleId="Textkomente">
    <w:name w:val="annotation text"/>
    <w:basedOn w:val="Normln"/>
    <w:link w:val="TextkomenteChar"/>
    <w:uiPriority w:val="99"/>
    <w:unhideWhenUsed/>
    <w:rsid w:val="00610EB6"/>
    <w:pPr>
      <w:spacing w:line="240" w:lineRule="auto"/>
    </w:pPr>
    <w:rPr>
      <w:sz w:val="20"/>
    </w:rPr>
  </w:style>
  <w:style w:type="character" w:customStyle="1" w:styleId="TextkomenteChar">
    <w:name w:val="Text komentáře Char"/>
    <w:basedOn w:val="Standardnpsmoodstavce"/>
    <w:link w:val="Textkomente"/>
    <w:uiPriority w:val="99"/>
    <w:rsid w:val="00610EB6"/>
  </w:style>
  <w:style w:type="paragraph" w:styleId="Textbubliny">
    <w:name w:val="Balloon Text"/>
    <w:basedOn w:val="Normln"/>
    <w:link w:val="TextbublinyChar"/>
    <w:uiPriority w:val="99"/>
    <w:semiHidden/>
    <w:unhideWhenUsed/>
    <w:rsid w:val="00610EB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0EB6"/>
    <w:rPr>
      <w:rFonts w:ascii="Tahoma" w:hAnsi="Tahoma" w:cs="Tahoma"/>
      <w:sz w:val="16"/>
      <w:szCs w:val="16"/>
    </w:rPr>
  </w:style>
  <w:style w:type="paragraph" w:customStyle="1" w:styleId="text">
    <w:name w:val="text"/>
    <w:rsid w:val="005A4831"/>
    <w:pPr>
      <w:spacing w:before="240" w:line="240" w:lineRule="exact"/>
      <w:jc w:val="both"/>
    </w:pPr>
    <w:rPr>
      <w:rFonts w:ascii="Arial" w:hAnsi="Arial"/>
      <w:sz w:val="24"/>
    </w:rPr>
  </w:style>
  <w:style w:type="paragraph" w:styleId="Bezmezer">
    <w:name w:val="No Spacing"/>
    <w:uiPriority w:val="1"/>
    <w:qFormat/>
    <w:rsid w:val="00C916C5"/>
    <w:rPr>
      <w:rFonts w:ascii="Calibri" w:hAnsi="Calibri"/>
      <w:sz w:val="22"/>
      <w:szCs w:val="22"/>
    </w:rPr>
  </w:style>
  <w:style w:type="paragraph" w:styleId="Pedmtkomente">
    <w:name w:val="annotation subject"/>
    <w:basedOn w:val="Textkomente"/>
    <w:next w:val="Textkomente"/>
    <w:link w:val="PedmtkomenteChar"/>
    <w:uiPriority w:val="99"/>
    <w:semiHidden/>
    <w:unhideWhenUsed/>
    <w:rsid w:val="00DF0259"/>
    <w:rPr>
      <w:b/>
      <w:bCs/>
    </w:rPr>
  </w:style>
  <w:style w:type="character" w:customStyle="1" w:styleId="PedmtkomenteChar">
    <w:name w:val="Předmět komentáře Char"/>
    <w:basedOn w:val="TextkomenteChar"/>
    <w:link w:val="Pedmtkomente"/>
    <w:uiPriority w:val="99"/>
    <w:semiHidden/>
    <w:rsid w:val="00DF0259"/>
    <w:rPr>
      <w:b/>
      <w:bCs/>
    </w:rPr>
  </w:style>
  <w:style w:type="character" w:styleId="Hypertextovodkaz">
    <w:name w:val="Hyperlink"/>
    <w:basedOn w:val="Standardnpsmoodstavce"/>
    <w:uiPriority w:val="99"/>
    <w:unhideWhenUsed/>
    <w:rsid w:val="00114A2C"/>
    <w:rPr>
      <w:color w:val="0000FF" w:themeColor="hyperlink"/>
      <w:u w:val="single"/>
    </w:rPr>
  </w:style>
  <w:style w:type="paragraph" w:customStyle="1" w:styleId="Bezseznamu1">
    <w:name w:val="Bez seznamu1"/>
    <w:semiHidden/>
    <w:unhideWhenUsed/>
    <w:rsid w:val="00EA76BE"/>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EB6"/>
    <w:pPr>
      <w:spacing w:line="264" w:lineRule="auto"/>
      <w:jc w:val="both"/>
    </w:pPr>
    <w:rPr>
      <w:sz w:val="24"/>
    </w:rPr>
  </w:style>
  <w:style w:type="paragraph" w:styleId="Nadpis1">
    <w:name w:val="heading 1"/>
    <w:basedOn w:val="Normln"/>
    <w:next w:val="Normln"/>
    <w:link w:val="Nadpis1Char"/>
    <w:qFormat/>
    <w:rsid w:val="009F050C"/>
    <w:pPr>
      <w:keepNext/>
      <w:spacing w:before="240" w:after="60"/>
      <w:outlineLvl w:val="0"/>
    </w:pPr>
    <w:rPr>
      <w:rFonts w:ascii="Cambria" w:hAnsi="Cambria"/>
      <w:b/>
      <w:bCs/>
      <w:kern w:val="32"/>
      <w:sz w:val="32"/>
      <w:szCs w:val="32"/>
    </w:rPr>
  </w:style>
  <w:style w:type="paragraph" w:styleId="Nadpis5">
    <w:name w:val="heading 5"/>
    <w:basedOn w:val="Normln"/>
    <w:next w:val="Normln"/>
    <w:link w:val="Nadpis5Char"/>
    <w:uiPriority w:val="99"/>
    <w:qFormat/>
    <w:rsid w:val="00610EB6"/>
    <w:pPr>
      <w:keepNext/>
      <w:ind w:right="-1"/>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F050C"/>
    <w:rPr>
      <w:rFonts w:ascii="Cambria" w:eastAsia="Times New Roman" w:hAnsi="Cambria" w:cs="Times New Roman"/>
      <w:b/>
      <w:bCs/>
      <w:kern w:val="32"/>
      <w:sz w:val="32"/>
      <w:szCs w:val="32"/>
    </w:rPr>
  </w:style>
  <w:style w:type="paragraph" w:customStyle="1" w:styleId="Identifikace">
    <w:name w:val="Identifikace"/>
    <w:basedOn w:val="Normln"/>
    <w:qFormat/>
    <w:rsid w:val="009F050C"/>
    <w:pPr>
      <w:spacing w:before="100" w:beforeAutospacing="1" w:after="100" w:afterAutospacing="1" w:line="360" w:lineRule="auto"/>
      <w:ind w:left="1701" w:right="1134"/>
      <w:contextualSpacing/>
    </w:pPr>
    <w:rPr>
      <w:rFonts w:ascii="Arial" w:eastAsia="MS Mincho" w:hAnsi="Arial"/>
      <w:sz w:val="16"/>
      <w:szCs w:val="24"/>
      <w:lang w:eastAsia="ja-JP"/>
    </w:rPr>
  </w:style>
  <w:style w:type="character" w:customStyle="1" w:styleId="Nadpis5Char">
    <w:name w:val="Nadpis 5 Char"/>
    <w:basedOn w:val="Standardnpsmoodstavce"/>
    <w:link w:val="Nadpis5"/>
    <w:uiPriority w:val="99"/>
    <w:rsid w:val="00610EB6"/>
    <w:rPr>
      <w:sz w:val="24"/>
    </w:rPr>
  </w:style>
  <w:style w:type="paragraph" w:styleId="Zhlav">
    <w:name w:val="header"/>
    <w:basedOn w:val="Normln"/>
    <w:link w:val="ZhlavChar"/>
    <w:uiPriority w:val="99"/>
    <w:rsid w:val="00610EB6"/>
    <w:pPr>
      <w:tabs>
        <w:tab w:val="center" w:pos="4536"/>
        <w:tab w:val="right" w:pos="9072"/>
      </w:tabs>
    </w:pPr>
  </w:style>
  <w:style w:type="character" w:customStyle="1" w:styleId="ZhlavChar">
    <w:name w:val="Záhlaví Char"/>
    <w:basedOn w:val="Standardnpsmoodstavce"/>
    <w:link w:val="Zhlav"/>
    <w:uiPriority w:val="99"/>
    <w:rsid w:val="00610EB6"/>
    <w:rPr>
      <w:sz w:val="24"/>
    </w:rPr>
  </w:style>
  <w:style w:type="paragraph" w:styleId="Nzev">
    <w:name w:val="Title"/>
    <w:basedOn w:val="Normln"/>
    <w:link w:val="NzevChar"/>
    <w:uiPriority w:val="99"/>
    <w:qFormat/>
    <w:rsid w:val="00610EB6"/>
    <w:pPr>
      <w:jc w:val="center"/>
    </w:pPr>
    <w:rPr>
      <w:b/>
      <w:sz w:val="36"/>
    </w:rPr>
  </w:style>
  <w:style w:type="character" w:customStyle="1" w:styleId="NzevChar">
    <w:name w:val="Název Char"/>
    <w:basedOn w:val="Standardnpsmoodstavce"/>
    <w:link w:val="Nzev"/>
    <w:uiPriority w:val="99"/>
    <w:rsid w:val="00610EB6"/>
    <w:rPr>
      <w:b/>
      <w:sz w:val="36"/>
    </w:rPr>
  </w:style>
  <w:style w:type="paragraph" w:styleId="Zpat">
    <w:name w:val="footer"/>
    <w:basedOn w:val="Normln"/>
    <w:link w:val="ZpatChar"/>
    <w:uiPriority w:val="99"/>
    <w:rsid w:val="00610EB6"/>
    <w:pPr>
      <w:tabs>
        <w:tab w:val="center" w:pos="4536"/>
        <w:tab w:val="right" w:pos="9072"/>
      </w:tabs>
    </w:pPr>
  </w:style>
  <w:style w:type="character" w:customStyle="1" w:styleId="ZpatChar">
    <w:name w:val="Zápatí Char"/>
    <w:basedOn w:val="Standardnpsmoodstavce"/>
    <w:link w:val="Zpat"/>
    <w:uiPriority w:val="99"/>
    <w:rsid w:val="00610EB6"/>
    <w:rPr>
      <w:sz w:val="24"/>
    </w:rPr>
  </w:style>
  <w:style w:type="character" w:styleId="slostrnky">
    <w:name w:val="page number"/>
    <w:basedOn w:val="Standardnpsmoodstavce"/>
    <w:uiPriority w:val="99"/>
    <w:rsid w:val="00610EB6"/>
    <w:rPr>
      <w:rFonts w:cs="Times New Roman"/>
    </w:rPr>
  </w:style>
  <w:style w:type="paragraph" w:customStyle="1" w:styleId="2">
    <w:name w:val="2"/>
    <w:basedOn w:val="Normln"/>
    <w:rsid w:val="00610EB6"/>
    <w:pPr>
      <w:numPr>
        <w:numId w:val="1"/>
      </w:numPr>
      <w:spacing w:line="240" w:lineRule="auto"/>
      <w:jc w:val="left"/>
    </w:pPr>
    <w:rPr>
      <w:szCs w:val="24"/>
    </w:rPr>
  </w:style>
  <w:style w:type="paragraph" w:customStyle="1" w:styleId="Styl2">
    <w:name w:val="Styl2"/>
    <w:basedOn w:val="2"/>
    <w:rsid w:val="00610EB6"/>
    <w:pPr>
      <w:numPr>
        <w:ilvl w:val="1"/>
      </w:numPr>
      <w:spacing w:before="120" w:after="120"/>
      <w:jc w:val="both"/>
    </w:pPr>
  </w:style>
  <w:style w:type="paragraph" w:customStyle="1" w:styleId="Styl1">
    <w:name w:val="Styl1"/>
    <w:basedOn w:val="2"/>
    <w:next w:val="Styl2"/>
    <w:rsid w:val="00610EB6"/>
    <w:pPr>
      <w:numPr>
        <w:numId w:val="2"/>
      </w:numPr>
      <w:spacing w:before="240" w:after="360"/>
    </w:pPr>
    <w:rPr>
      <w:b/>
      <w:bCs/>
    </w:rPr>
  </w:style>
  <w:style w:type="paragraph" w:styleId="Odstavecseseznamem">
    <w:name w:val="List Paragraph"/>
    <w:basedOn w:val="Normln"/>
    <w:uiPriority w:val="34"/>
    <w:qFormat/>
    <w:rsid w:val="00610EB6"/>
    <w:pPr>
      <w:ind w:left="720"/>
      <w:contextualSpacing/>
    </w:pPr>
  </w:style>
  <w:style w:type="paragraph" w:styleId="Zkladntextodsazen3">
    <w:name w:val="Body Text Indent 3"/>
    <w:basedOn w:val="Normln"/>
    <w:link w:val="Zkladntextodsazen3Char"/>
    <w:uiPriority w:val="99"/>
    <w:rsid w:val="00610EB6"/>
    <w:pPr>
      <w:spacing w:after="200" w:line="276" w:lineRule="auto"/>
      <w:ind w:hanging="993"/>
    </w:pPr>
    <w:rPr>
      <w:rFonts w:ascii="Calibri" w:hAnsi="Calibri"/>
      <w:sz w:val="20"/>
    </w:rPr>
  </w:style>
  <w:style w:type="character" w:customStyle="1" w:styleId="Zkladntextodsazen3Char">
    <w:name w:val="Základní text odsazený 3 Char"/>
    <w:basedOn w:val="Standardnpsmoodstavce"/>
    <w:link w:val="Zkladntextodsazen3"/>
    <w:uiPriority w:val="99"/>
    <w:rsid w:val="00610EB6"/>
    <w:rPr>
      <w:rFonts w:ascii="Calibri" w:hAnsi="Calibri"/>
    </w:rPr>
  </w:style>
  <w:style w:type="character" w:styleId="Odkaznakoment">
    <w:name w:val="annotation reference"/>
    <w:basedOn w:val="Standardnpsmoodstavce"/>
    <w:uiPriority w:val="99"/>
    <w:unhideWhenUsed/>
    <w:rsid w:val="00610EB6"/>
    <w:rPr>
      <w:sz w:val="16"/>
      <w:szCs w:val="16"/>
    </w:rPr>
  </w:style>
  <w:style w:type="paragraph" w:styleId="Textkomente">
    <w:name w:val="annotation text"/>
    <w:basedOn w:val="Normln"/>
    <w:link w:val="TextkomenteChar"/>
    <w:uiPriority w:val="99"/>
    <w:unhideWhenUsed/>
    <w:rsid w:val="00610EB6"/>
    <w:pPr>
      <w:spacing w:line="240" w:lineRule="auto"/>
    </w:pPr>
    <w:rPr>
      <w:sz w:val="20"/>
    </w:rPr>
  </w:style>
  <w:style w:type="character" w:customStyle="1" w:styleId="TextkomenteChar">
    <w:name w:val="Text komentáře Char"/>
    <w:basedOn w:val="Standardnpsmoodstavce"/>
    <w:link w:val="Textkomente"/>
    <w:uiPriority w:val="99"/>
    <w:rsid w:val="00610EB6"/>
  </w:style>
  <w:style w:type="paragraph" w:styleId="Textbubliny">
    <w:name w:val="Balloon Text"/>
    <w:basedOn w:val="Normln"/>
    <w:link w:val="TextbublinyChar"/>
    <w:uiPriority w:val="99"/>
    <w:semiHidden/>
    <w:unhideWhenUsed/>
    <w:rsid w:val="00610EB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0EB6"/>
    <w:rPr>
      <w:rFonts w:ascii="Tahoma" w:hAnsi="Tahoma" w:cs="Tahoma"/>
      <w:sz w:val="16"/>
      <w:szCs w:val="16"/>
    </w:rPr>
  </w:style>
  <w:style w:type="paragraph" w:customStyle="1" w:styleId="text">
    <w:name w:val="text"/>
    <w:rsid w:val="005A4831"/>
    <w:pPr>
      <w:spacing w:before="240" w:line="240" w:lineRule="exact"/>
      <w:jc w:val="both"/>
    </w:pPr>
    <w:rPr>
      <w:rFonts w:ascii="Arial" w:hAnsi="Arial"/>
      <w:sz w:val="24"/>
    </w:rPr>
  </w:style>
  <w:style w:type="paragraph" w:styleId="Bezmezer">
    <w:name w:val="No Spacing"/>
    <w:uiPriority w:val="1"/>
    <w:qFormat/>
    <w:rsid w:val="00C916C5"/>
    <w:rPr>
      <w:rFonts w:ascii="Calibri" w:hAnsi="Calibri"/>
      <w:sz w:val="22"/>
      <w:szCs w:val="22"/>
    </w:rPr>
  </w:style>
  <w:style w:type="paragraph" w:styleId="Pedmtkomente">
    <w:name w:val="annotation subject"/>
    <w:basedOn w:val="Textkomente"/>
    <w:next w:val="Textkomente"/>
    <w:link w:val="PedmtkomenteChar"/>
    <w:uiPriority w:val="99"/>
    <w:semiHidden/>
    <w:unhideWhenUsed/>
    <w:rsid w:val="00DF0259"/>
    <w:rPr>
      <w:b/>
      <w:bCs/>
    </w:rPr>
  </w:style>
  <w:style w:type="character" w:customStyle="1" w:styleId="PedmtkomenteChar">
    <w:name w:val="Předmět komentáře Char"/>
    <w:basedOn w:val="TextkomenteChar"/>
    <w:link w:val="Pedmtkomente"/>
    <w:uiPriority w:val="99"/>
    <w:semiHidden/>
    <w:rsid w:val="00DF0259"/>
    <w:rPr>
      <w:b/>
      <w:bCs/>
    </w:rPr>
  </w:style>
  <w:style w:type="character" w:styleId="Hypertextovodkaz">
    <w:name w:val="Hyperlink"/>
    <w:basedOn w:val="Standardnpsmoodstavce"/>
    <w:uiPriority w:val="99"/>
    <w:unhideWhenUsed/>
    <w:rsid w:val="00114A2C"/>
    <w:rPr>
      <w:color w:val="0000FF" w:themeColor="hyperlink"/>
      <w:u w:val="single"/>
    </w:rPr>
  </w:style>
  <w:style w:type="paragraph" w:customStyle="1" w:styleId="Bezseznamu1">
    <w:name w:val="Bez seznamu1"/>
    <w:semiHidden/>
    <w:unhideWhenUsed/>
    <w:rsid w:val="00EA76B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il.hrbek@frone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ek.kadlec@suspk.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suspk.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D722-4740-4F7E-BC37-ABBA88AC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492E93A9.dotm</Template>
  <TotalTime>0</TotalTime>
  <Pages>2</Pages>
  <Words>780</Words>
  <Characters>4608</Characters>
  <Application>Microsoft Office Word</Application>
  <DocSecurity>4</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ZO</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2017-09-25T11:14:00Z</cp:lastPrinted>
  <dcterms:created xsi:type="dcterms:W3CDTF">2017-10-04T19:23:00Z</dcterms:created>
  <dcterms:modified xsi:type="dcterms:W3CDTF">2017-10-04T19:23:00Z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6013861</vt:lpwstr>
  </property>
</Properties>
</file>