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EC7" w14:textId="0919A6AA" w:rsidR="00DD3FBB" w:rsidRPr="001E0D70" w:rsidRDefault="00A802A2" w:rsidP="001E0D70">
      <w:pPr>
        <w:rPr>
          <w:sz w:val="24"/>
          <w:szCs w:val="24"/>
        </w:rPr>
      </w:pPr>
      <w:r w:rsidRPr="001E0D70">
        <w:rPr>
          <w:b/>
          <w:bCs/>
          <w:sz w:val="24"/>
          <w:szCs w:val="24"/>
        </w:rPr>
        <w:t>Píseckem, s.r.o.</w:t>
      </w:r>
      <w:r w:rsidRPr="001E0D70">
        <w:rPr>
          <w:sz w:val="24"/>
          <w:szCs w:val="24"/>
        </w:rPr>
        <w:br/>
      </w:r>
      <w:r w:rsidR="00164D07" w:rsidRPr="001E0D70">
        <w:rPr>
          <w:sz w:val="24"/>
          <w:szCs w:val="24"/>
        </w:rPr>
        <w:t>Velké nám. 1/24</w:t>
      </w:r>
      <w:r w:rsidRPr="001E0D70">
        <w:rPr>
          <w:sz w:val="24"/>
          <w:szCs w:val="24"/>
        </w:rPr>
        <w:t>, 397 01 Písek</w:t>
      </w:r>
    </w:p>
    <w:p w14:paraId="75E67A55" w14:textId="16CE9FA5" w:rsidR="00A802A2" w:rsidRPr="001E0D70" w:rsidRDefault="00DD3FBB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>Tel.</w:t>
      </w:r>
      <w:r w:rsidR="002F7884" w:rsidRPr="001E0D70">
        <w:rPr>
          <w:sz w:val="24"/>
          <w:szCs w:val="24"/>
        </w:rPr>
        <w:t xml:space="preserve"> 725 053 144</w:t>
      </w:r>
      <w:r w:rsidRPr="001E0D70">
        <w:rPr>
          <w:sz w:val="24"/>
          <w:szCs w:val="24"/>
        </w:rPr>
        <w:t>, info@piseckem.cz</w:t>
      </w:r>
      <w:r w:rsidR="00A802A2" w:rsidRPr="001E0D70">
        <w:rPr>
          <w:sz w:val="24"/>
          <w:szCs w:val="24"/>
        </w:rPr>
        <w:br/>
        <w:t>IČ</w:t>
      </w:r>
      <w:r w:rsidRPr="001E0D70">
        <w:rPr>
          <w:sz w:val="24"/>
          <w:szCs w:val="24"/>
        </w:rPr>
        <w:t>O</w:t>
      </w:r>
      <w:r w:rsidR="00A802A2" w:rsidRPr="001E0D70">
        <w:rPr>
          <w:sz w:val="24"/>
          <w:szCs w:val="24"/>
        </w:rPr>
        <w:t>: 04816072</w:t>
      </w:r>
      <w:r w:rsidRPr="001E0D70">
        <w:rPr>
          <w:sz w:val="24"/>
          <w:szCs w:val="24"/>
        </w:rPr>
        <w:t>, DIČ: CZ04816072</w:t>
      </w:r>
    </w:p>
    <w:p w14:paraId="25EFFA41" w14:textId="77777777" w:rsidR="00A802A2" w:rsidRPr="001E0D70" w:rsidRDefault="00A802A2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 xml:space="preserve">Zapsáno v obchodním rejstříku, </w:t>
      </w:r>
      <w:r w:rsidRPr="001E0D70">
        <w:rPr>
          <w:sz w:val="24"/>
          <w:szCs w:val="24"/>
        </w:rPr>
        <w:br/>
        <w:t xml:space="preserve">vedeném Krajským soudem v Českých Budějovicích, </w:t>
      </w:r>
      <w:r w:rsidRPr="001E0D70">
        <w:rPr>
          <w:sz w:val="24"/>
          <w:szCs w:val="24"/>
        </w:rPr>
        <w:br/>
        <w:t>oddíl C, vložka 24604.</w:t>
      </w:r>
    </w:p>
    <w:p w14:paraId="79C50E4D" w14:textId="77777777" w:rsidR="003721A1" w:rsidRPr="001E0D70" w:rsidRDefault="003721A1" w:rsidP="003721A1">
      <w:pPr>
        <w:rPr>
          <w:sz w:val="24"/>
          <w:szCs w:val="24"/>
        </w:rPr>
      </w:pPr>
    </w:p>
    <w:p w14:paraId="54DAA720" w14:textId="77777777" w:rsidR="004903C7" w:rsidRPr="004903C7" w:rsidRDefault="004903C7" w:rsidP="004903C7">
      <w:pPr>
        <w:rPr>
          <w:b/>
          <w:bCs/>
          <w:sz w:val="24"/>
          <w:szCs w:val="24"/>
        </w:rPr>
      </w:pPr>
      <w:r w:rsidRPr="004903C7">
        <w:rPr>
          <w:b/>
          <w:bCs/>
          <w:sz w:val="24"/>
          <w:szCs w:val="24"/>
        </w:rPr>
        <w:t>SOCGEOSTUDIO, S.R.O.</w:t>
      </w:r>
    </w:p>
    <w:p w14:paraId="515D1D75" w14:textId="77777777" w:rsidR="00E60351" w:rsidRDefault="00AA7682" w:rsidP="00A802A2">
      <w:pPr>
        <w:rPr>
          <w:sz w:val="24"/>
          <w:szCs w:val="24"/>
        </w:rPr>
      </w:pPr>
      <w:r>
        <w:rPr>
          <w:sz w:val="24"/>
          <w:szCs w:val="24"/>
        </w:rPr>
        <w:t>Rybná 716/24</w:t>
      </w:r>
      <w:r w:rsidR="00E60351">
        <w:rPr>
          <w:sz w:val="24"/>
          <w:szCs w:val="24"/>
        </w:rPr>
        <w:t xml:space="preserve">, Staré Město </w:t>
      </w:r>
    </w:p>
    <w:p w14:paraId="37ECD113" w14:textId="77777777" w:rsidR="00E60351" w:rsidRDefault="00E60351" w:rsidP="00A802A2">
      <w:pPr>
        <w:rPr>
          <w:sz w:val="24"/>
          <w:szCs w:val="24"/>
        </w:rPr>
      </w:pPr>
      <w:r>
        <w:rPr>
          <w:sz w:val="24"/>
          <w:szCs w:val="24"/>
        </w:rPr>
        <w:t>110 00 Praha 1</w:t>
      </w:r>
    </w:p>
    <w:p w14:paraId="78582A95" w14:textId="3FB51903" w:rsidR="00A802A2" w:rsidRPr="00920AF6" w:rsidRDefault="00E60351" w:rsidP="00A802A2">
      <w:pPr>
        <w:rPr>
          <w:sz w:val="24"/>
          <w:szCs w:val="24"/>
        </w:rPr>
      </w:pPr>
      <w:r>
        <w:rPr>
          <w:sz w:val="24"/>
          <w:szCs w:val="24"/>
        </w:rPr>
        <w:t>IČ: 11754907</w:t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</w:p>
    <w:p w14:paraId="69668459" w14:textId="77777777" w:rsidR="00A802A2" w:rsidRPr="00920AF6" w:rsidRDefault="00A802A2" w:rsidP="00A802A2">
      <w:pPr>
        <w:rPr>
          <w:sz w:val="24"/>
          <w:szCs w:val="24"/>
        </w:rPr>
      </w:pPr>
    </w:p>
    <w:p w14:paraId="6897D205" w14:textId="77777777" w:rsidR="00232C47" w:rsidRDefault="00232C47" w:rsidP="00232C47">
      <w:pPr>
        <w:ind w:left="6372" w:firstLine="708"/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p w14:paraId="43C67498" w14:textId="7F513409" w:rsidR="00FB6B9C" w:rsidRPr="00232C47" w:rsidRDefault="00232C47" w:rsidP="00CD3778">
      <w:pPr>
        <w:rPr>
          <w:rFonts w:ascii="Clear Sans" w:hAnsi="Clear Sans" w:cs="Clear Sans"/>
          <w:color w:val="000000"/>
          <w:sz w:val="24"/>
          <w:szCs w:val="24"/>
        </w:rPr>
      </w:pPr>
      <w:r w:rsidRPr="00232C47">
        <w:rPr>
          <w:rFonts w:ascii="Clear Sans" w:hAnsi="Clear Sans" w:cs="Clear Sans"/>
          <w:color w:val="000000"/>
          <w:sz w:val="24"/>
          <w:szCs w:val="24"/>
        </w:rPr>
        <w:t xml:space="preserve">V Písku 25.11.2025 </w:t>
      </w:r>
      <w:r w:rsidR="00CD3778">
        <w:rPr>
          <w:rFonts w:ascii="Clear Sans" w:hAnsi="Clear Sans" w:cs="Clear Sans"/>
          <w:color w:val="000000"/>
          <w:sz w:val="24"/>
          <w:szCs w:val="24"/>
        </w:rPr>
        <w:tab/>
      </w:r>
      <w:r w:rsidR="00CD3778">
        <w:rPr>
          <w:rFonts w:ascii="Clear Sans" w:hAnsi="Clear Sans" w:cs="Clear Sans"/>
          <w:color w:val="000000"/>
          <w:sz w:val="24"/>
          <w:szCs w:val="24"/>
        </w:rPr>
        <w:tab/>
      </w:r>
      <w:r w:rsidR="00CD3778">
        <w:rPr>
          <w:rFonts w:ascii="Clear Sans" w:hAnsi="Clear Sans" w:cs="Clear Sans"/>
          <w:color w:val="000000"/>
          <w:sz w:val="24"/>
          <w:szCs w:val="24"/>
        </w:rPr>
        <w:tab/>
      </w:r>
      <w:r w:rsidR="00CD3778">
        <w:rPr>
          <w:rFonts w:ascii="Clear Sans" w:hAnsi="Clear Sans" w:cs="Clear Sans"/>
          <w:color w:val="000000"/>
          <w:sz w:val="24"/>
          <w:szCs w:val="24"/>
        </w:rPr>
        <w:tab/>
      </w:r>
      <w:r w:rsidR="00CD3778">
        <w:rPr>
          <w:rFonts w:ascii="Clear Sans" w:hAnsi="Clear Sans" w:cs="Clear Sans"/>
          <w:color w:val="000000"/>
          <w:sz w:val="24"/>
          <w:szCs w:val="24"/>
        </w:rPr>
        <w:tab/>
      </w:r>
      <w:r w:rsidR="00CD3778">
        <w:rPr>
          <w:rFonts w:ascii="Clear Sans" w:hAnsi="Clear Sans" w:cs="Clear Sans"/>
          <w:color w:val="000000"/>
          <w:sz w:val="24"/>
          <w:szCs w:val="24"/>
        </w:rPr>
        <w:tab/>
        <w:t xml:space="preserve">              Číslo objednávky: 3/2025</w:t>
      </w:r>
    </w:p>
    <w:p w14:paraId="58E4C05D" w14:textId="77777777" w:rsidR="00232C47" w:rsidRDefault="00232C47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p w14:paraId="44C7F0B9" w14:textId="2360F005" w:rsidR="00DD3FBB" w:rsidRDefault="00A802A2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  <w:r w:rsidRPr="004F497D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Věc: </w:t>
      </w:r>
      <w:r w:rsidR="00DE46D6">
        <w:rPr>
          <w:rFonts w:ascii="Clear Sans" w:hAnsi="Clear Sans" w:cs="Clear Sans"/>
          <w:b/>
          <w:bCs/>
          <w:color w:val="000000"/>
          <w:sz w:val="24"/>
          <w:szCs w:val="24"/>
        </w:rPr>
        <w:t>Objednávka zpracování Strategi</w:t>
      </w:r>
      <w:r w:rsidR="00A908BA">
        <w:rPr>
          <w:rFonts w:ascii="Clear Sans" w:hAnsi="Clear Sans" w:cs="Clear Sans"/>
          <w:b/>
          <w:bCs/>
          <w:color w:val="000000"/>
          <w:sz w:val="24"/>
          <w:szCs w:val="24"/>
        </w:rPr>
        <w:t>e</w:t>
      </w:r>
      <w:r w:rsidR="00DE46D6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 </w:t>
      </w:r>
      <w:r w:rsidR="00A908BA" w:rsidRPr="00A908BA">
        <w:rPr>
          <w:rFonts w:ascii="Clear Sans" w:hAnsi="Clear Sans" w:cs="Clear Sans"/>
          <w:b/>
          <w:bCs/>
          <w:color w:val="000000"/>
          <w:sz w:val="24"/>
          <w:szCs w:val="24"/>
        </w:rPr>
        <w:t>rozvoje cestovního ruchu pro destinační oblast Písecko, Blatensko, Strakonicko a Vodňansko</w:t>
      </w:r>
    </w:p>
    <w:p w14:paraId="2167B04B" w14:textId="77777777" w:rsidR="00AA0AD6" w:rsidRPr="00AA0AD6" w:rsidRDefault="00AA0AD6" w:rsidP="00AA0AD6">
      <w:pPr>
        <w:rPr>
          <w:rFonts w:ascii="Clear Sans" w:hAnsi="Clear Sans" w:cs="Clear Sans"/>
          <w:color w:val="000000"/>
          <w:sz w:val="24"/>
          <w:szCs w:val="24"/>
        </w:rPr>
      </w:pPr>
    </w:p>
    <w:p w14:paraId="2C363B6B" w14:textId="77777777" w:rsidR="00AA0AD6" w:rsidRPr="00393848" w:rsidRDefault="00AA0AD6" w:rsidP="00AA0AD6">
      <w:pPr>
        <w:rPr>
          <w:rFonts w:ascii="Clear Sans" w:hAnsi="Clear Sans" w:cs="Clear Sans"/>
          <w:b/>
          <w:bCs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 </w:t>
      </w:r>
      <w:r w:rsidRPr="00393848">
        <w:rPr>
          <w:rFonts w:ascii="Clear Sans" w:hAnsi="Clear Sans" w:cs="Clear Sans"/>
          <w:b/>
          <w:bCs/>
          <w:color w:val="000000"/>
          <w:sz w:val="20"/>
          <w:szCs w:val="20"/>
        </w:rPr>
        <w:t>Požadovaný obsah STRATEGIE ROZVOJE:</w:t>
      </w:r>
    </w:p>
    <w:p w14:paraId="54A2A55C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</w:p>
    <w:p w14:paraId="7EAE9EBF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 </w:t>
      </w:r>
      <w:r w:rsidRPr="00393848">
        <w:rPr>
          <w:rFonts w:ascii="Clear Sans" w:hAnsi="Clear Sans" w:cs="Clear Sans"/>
          <w:b/>
          <w:bCs/>
          <w:color w:val="000000"/>
          <w:sz w:val="20"/>
          <w:szCs w:val="20"/>
        </w:rPr>
        <w:t xml:space="preserve">Analytická část </w:t>
      </w:r>
    </w:p>
    <w:p w14:paraId="0C0D0DE9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Analýza atraktivity bodů zájmů a subjektů působících v cestovním ruchu </w:t>
      </w:r>
    </w:p>
    <w:p w14:paraId="6BDB5552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Analýza činností DMO Píseckem s.r.o. </w:t>
      </w:r>
    </w:p>
    <w:p w14:paraId="58651509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Analýza a komparace strategií cestovního ruchu </w:t>
      </w:r>
    </w:p>
    <w:p w14:paraId="38E4E9FD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Analýza současných produktů cestovního ruchu </w:t>
      </w:r>
    </w:p>
    <w:p w14:paraId="40F16215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Analýza přepravních vztahů </w:t>
      </w:r>
    </w:p>
    <w:p w14:paraId="074C8AF0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Spotřební chování v oblasti DMO Píseckem </w:t>
      </w:r>
    </w:p>
    <w:p w14:paraId="1E7ABB5B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SWOT analýza </w:t>
      </w:r>
    </w:p>
    <w:p w14:paraId="6572654D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</w:p>
    <w:p w14:paraId="70A5339B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b/>
          <w:bCs/>
          <w:color w:val="000000"/>
          <w:sz w:val="20"/>
          <w:szCs w:val="20"/>
        </w:rPr>
        <w:t xml:space="preserve">Participační část </w:t>
      </w:r>
    </w:p>
    <w:p w14:paraId="0CB9AC16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Dotazníkové šetření </w:t>
      </w:r>
    </w:p>
    <w:p w14:paraId="4A0B7553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Participativní setkání se stakeholdery </w:t>
      </w:r>
    </w:p>
    <w:p w14:paraId="34A0C6DF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Řízené rozhovory s vedením DMO </w:t>
      </w:r>
    </w:p>
    <w:p w14:paraId="16FA2B10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</w:p>
    <w:p w14:paraId="1652B452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b/>
          <w:bCs/>
          <w:color w:val="000000"/>
          <w:sz w:val="20"/>
          <w:szCs w:val="20"/>
        </w:rPr>
        <w:t xml:space="preserve">Návrhová část a implementace </w:t>
      </w:r>
    </w:p>
    <w:p w14:paraId="7DDC6768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Vize a mise </w:t>
      </w:r>
    </w:p>
    <w:p w14:paraId="0B77F4C6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Strategické oblasti a cíle </w:t>
      </w:r>
    </w:p>
    <w:p w14:paraId="13F60A4D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Opatření a aktivity </w:t>
      </w:r>
    </w:p>
    <w:p w14:paraId="60F5F28E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Definice cílových skupin </w:t>
      </w:r>
    </w:p>
    <w:p w14:paraId="56670F78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Monitoring a evaluace </w:t>
      </w:r>
    </w:p>
    <w:p w14:paraId="4AC95F49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Participativní výstupy </w:t>
      </w:r>
    </w:p>
    <w:p w14:paraId="2A59548E" w14:textId="77777777" w:rsidR="00393848" w:rsidRPr="00393848" w:rsidRDefault="00393848" w:rsidP="00393848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 xml:space="preserve">• Doporučení pro další rozvoj </w:t>
      </w:r>
    </w:p>
    <w:p w14:paraId="456ACC7D" w14:textId="3C0F261F" w:rsidR="00A802A2" w:rsidRPr="00393848" w:rsidRDefault="00A802A2" w:rsidP="00AA0AD6">
      <w:pPr>
        <w:rPr>
          <w:rFonts w:ascii="Clear Sans" w:hAnsi="Clear Sans" w:cs="Clear Sans"/>
          <w:color w:val="000000"/>
          <w:sz w:val="20"/>
          <w:szCs w:val="20"/>
        </w:rPr>
      </w:pPr>
      <w:r w:rsidRPr="00393848">
        <w:rPr>
          <w:rFonts w:ascii="Clear Sans" w:hAnsi="Clear Sans" w:cs="Clear Sans"/>
          <w:color w:val="000000"/>
          <w:sz w:val="20"/>
          <w:szCs w:val="20"/>
        </w:rPr>
        <w:tab/>
      </w:r>
    </w:p>
    <w:p w14:paraId="6199FDB3" w14:textId="5FB558BF" w:rsidR="00A802A2" w:rsidRPr="00920AF6" w:rsidRDefault="00A802A2" w:rsidP="00A802A2">
      <w:pPr>
        <w:pStyle w:val="Normlnweb"/>
        <w:rPr>
          <w:rFonts w:asciiTheme="minorHAnsi" w:hAnsiTheme="minorHAnsi"/>
        </w:rPr>
      </w:pPr>
      <w:r w:rsidRPr="00920AF6">
        <w:rPr>
          <w:rFonts w:asciiTheme="minorHAnsi" w:hAnsiTheme="minorHAnsi"/>
          <w:b/>
          <w:bCs/>
        </w:rPr>
        <w:t>Celková cena zakázky (bez DPH):</w:t>
      </w:r>
      <w:r w:rsidR="000E562C" w:rsidRPr="00920AF6">
        <w:rPr>
          <w:rFonts w:asciiTheme="minorHAnsi" w:hAnsiTheme="minorHAnsi"/>
        </w:rPr>
        <w:t xml:space="preserve"> </w:t>
      </w:r>
      <w:r w:rsidR="00A908BA">
        <w:rPr>
          <w:rFonts w:asciiTheme="minorHAnsi" w:hAnsiTheme="minorHAnsi"/>
        </w:rPr>
        <w:t>247 000</w:t>
      </w:r>
      <w:r w:rsidR="000E562C" w:rsidRPr="00920AF6">
        <w:rPr>
          <w:rFonts w:asciiTheme="minorHAnsi" w:hAnsiTheme="minorHAnsi"/>
        </w:rPr>
        <w:t xml:space="preserve"> Kč</w:t>
      </w:r>
      <w:r w:rsidR="00BB45D1" w:rsidRPr="00920AF6">
        <w:rPr>
          <w:rFonts w:asciiTheme="minorHAnsi" w:hAnsiTheme="minorHAnsi"/>
        </w:rPr>
        <w:t xml:space="preserve"> </w:t>
      </w:r>
      <w:r w:rsidRPr="00920AF6">
        <w:rPr>
          <w:rFonts w:asciiTheme="minorHAnsi" w:hAnsiTheme="minorHAnsi"/>
        </w:rPr>
        <w:br/>
      </w:r>
    </w:p>
    <w:p w14:paraId="6BA6A97F" w14:textId="77777777" w:rsidR="00A802A2" w:rsidRPr="00920AF6" w:rsidRDefault="00A802A2" w:rsidP="00A802A2">
      <w:pPr>
        <w:rPr>
          <w:sz w:val="24"/>
          <w:szCs w:val="24"/>
        </w:rPr>
      </w:pPr>
    </w:p>
    <w:p w14:paraId="73C1556F" w14:textId="77777777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>S pozdravem</w:t>
      </w:r>
    </w:p>
    <w:p w14:paraId="6397AE22" w14:textId="1EC33DD9" w:rsidR="005D38BB" w:rsidRPr="00920AF6" w:rsidRDefault="00696E00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Mgr. </w:t>
      </w:r>
      <w:r w:rsidR="000E562C" w:rsidRPr="00920AF6">
        <w:rPr>
          <w:sz w:val="24"/>
          <w:szCs w:val="24"/>
        </w:rPr>
        <w:t>Lucie Mašková</w:t>
      </w:r>
      <w:r w:rsidRPr="00920AF6">
        <w:rPr>
          <w:sz w:val="24"/>
          <w:szCs w:val="24"/>
        </w:rPr>
        <w:t>, jednatelka</w:t>
      </w:r>
    </w:p>
    <w:sectPr w:rsidR="005D38BB" w:rsidRPr="00920AF6" w:rsidSect="00C26B9C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E588" w14:textId="77777777" w:rsidR="000522E0" w:rsidRDefault="000522E0" w:rsidP="00A802A2">
      <w:r>
        <w:separator/>
      </w:r>
    </w:p>
  </w:endnote>
  <w:endnote w:type="continuationSeparator" w:id="0">
    <w:p w14:paraId="1022EC75" w14:textId="77777777" w:rsidR="000522E0" w:rsidRDefault="000522E0" w:rsidP="00A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">
    <w:altName w:val="Corbel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B5159" w14:textId="77777777" w:rsidR="000522E0" w:rsidRDefault="000522E0" w:rsidP="00A802A2">
      <w:r>
        <w:separator/>
      </w:r>
    </w:p>
  </w:footnote>
  <w:footnote w:type="continuationSeparator" w:id="0">
    <w:p w14:paraId="4489CAA8" w14:textId="77777777" w:rsidR="000522E0" w:rsidRDefault="000522E0" w:rsidP="00A8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E99" w14:textId="77777777" w:rsidR="00A802A2" w:rsidRDefault="005048B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A8F1" wp14:editId="6C67132B">
              <wp:simplePos x="0" y="0"/>
              <wp:positionH relativeFrom="column">
                <wp:posOffset>5773960</wp:posOffset>
              </wp:positionH>
              <wp:positionV relativeFrom="paragraph">
                <wp:posOffset>-449580</wp:posOffset>
              </wp:positionV>
              <wp:extent cx="927261" cy="10727140"/>
              <wp:effectExtent l="0" t="0" r="635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261" cy="107271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0EE1F83" id="Obdélník 2" o:spid="_x0000_s1026" style="position:absolute;margin-left:454.65pt;margin-top:-35.4pt;width:73pt;height:8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" fillcolor="#eaf1dd [662]" stroked="f" strokeweight="2pt"/>
          </w:pict>
        </mc:Fallback>
      </mc:AlternateContent>
    </w:r>
    <w:r w:rsidR="00A802A2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74EDC" wp14:editId="357919AD">
          <wp:simplePos x="0" y="0"/>
          <wp:positionH relativeFrom="column">
            <wp:posOffset>-13970</wp:posOffset>
          </wp:positionH>
          <wp:positionV relativeFrom="paragraph">
            <wp:posOffset>-154305</wp:posOffset>
          </wp:positionV>
          <wp:extent cx="2362200" cy="411480"/>
          <wp:effectExtent l="0" t="0" r="0" b="7620"/>
          <wp:wrapSquare wrapText="bothSides"/>
          <wp:docPr id="2085784056" name="Obrázek 208578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2"/>
    <w:rsid w:val="0001198E"/>
    <w:rsid w:val="00030CA1"/>
    <w:rsid w:val="00032021"/>
    <w:rsid w:val="00041FFB"/>
    <w:rsid w:val="00046B0B"/>
    <w:rsid w:val="000504C8"/>
    <w:rsid w:val="000522E0"/>
    <w:rsid w:val="000546F4"/>
    <w:rsid w:val="0006383E"/>
    <w:rsid w:val="000740A4"/>
    <w:rsid w:val="000800EC"/>
    <w:rsid w:val="000B1467"/>
    <w:rsid w:val="000B6A1E"/>
    <w:rsid w:val="000B6E47"/>
    <w:rsid w:val="000D681C"/>
    <w:rsid w:val="000E562C"/>
    <w:rsid w:val="000E5DB0"/>
    <w:rsid w:val="000F364A"/>
    <w:rsid w:val="00106DE2"/>
    <w:rsid w:val="00107D81"/>
    <w:rsid w:val="00114404"/>
    <w:rsid w:val="0011724E"/>
    <w:rsid w:val="00120C45"/>
    <w:rsid w:val="00125CBE"/>
    <w:rsid w:val="00137611"/>
    <w:rsid w:val="001521D9"/>
    <w:rsid w:val="00164D07"/>
    <w:rsid w:val="00174F37"/>
    <w:rsid w:val="00177486"/>
    <w:rsid w:val="00186874"/>
    <w:rsid w:val="001A3FF4"/>
    <w:rsid w:val="001B1E9A"/>
    <w:rsid w:val="001C0B57"/>
    <w:rsid w:val="001D558F"/>
    <w:rsid w:val="001E0D70"/>
    <w:rsid w:val="001E3F72"/>
    <w:rsid w:val="001F0885"/>
    <w:rsid w:val="001F66DC"/>
    <w:rsid w:val="00220C06"/>
    <w:rsid w:val="00232C47"/>
    <w:rsid w:val="00237C78"/>
    <w:rsid w:val="002621AC"/>
    <w:rsid w:val="00277008"/>
    <w:rsid w:val="002978DC"/>
    <w:rsid w:val="002A2D4B"/>
    <w:rsid w:val="002A6233"/>
    <w:rsid w:val="002D0E76"/>
    <w:rsid w:val="002D3960"/>
    <w:rsid w:val="002D48F4"/>
    <w:rsid w:val="002D72C2"/>
    <w:rsid w:val="002F7884"/>
    <w:rsid w:val="00310B0D"/>
    <w:rsid w:val="003112F0"/>
    <w:rsid w:val="00324EB6"/>
    <w:rsid w:val="00332B79"/>
    <w:rsid w:val="00341C22"/>
    <w:rsid w:val="00353BE7"/>
    <w:rsid w:val="00362946"/>
    <w:rsid w:val="003721A1"/>
    <w:rsid w:val="00383901"/>
    <w:rsid w:val="00390A38"/>
    <w:rsid w:val="00390BA7"/>
    <w:rsid w:val="00393848"/>
    <w:rsid w:val="00394BA6"/>
    <w:rsid w:val="003A46B2"/>
    <w:rsid w:val="003B565A"/>
    <w:rsid w:val="003D7468"/>
    <w:rsid w:val="003E37B2"/>
    <w:rsid w:val="003E52C6"/>
    <w:rsid w:val="003E72B2"/>
    <w:rsid w:val="003E7E43"/>
    <w:rsid w:val="003F7A80"/>
    <w:rsid w:val="00402023"/>
    <w:rsid w:val="00413522"/>
    <w:rsid w:val="0041359A"/>
    <w:rsid w:val="00414616"/>
    <w:rsid w:val="004236D7"/>
    <w:rsid w:val="0043743E"/>
    <w:rsid w:val="0044170B"/>
    <w:rsid w:val="00464303"/>
    <w:rsid w:val="00485928"/>
    <w:rsid w:val="004903C7"/>
    <w:rsid w:val="00493F17"/>
    <w:rsid w:val="004A0E82"/>
    <w:rsid w:val="004F497D"/>
    <w:rsid w:val="004F7DE0"/>
    <w:rsid w:val="005048B8"/>
    <w:rsid w:val="00506E24"/>
    <w:rsid w:val="00532636"/>
    <w:rsid w:val="005760F8"/>
    <w:rsid w:val="005805C3"/>
    <w:rsid w:val="0058624A"/>
    <w:rsid w:val="00586324"/>
    <w:rsid w:val="005971FE"/>
    <w:rsid w:val="005A37C8"/>
    <w:rsid w:val="005B0717"/>
    <w:rsid w:val="005B300C"/>
    <w:rsid w:val="005C2E9B"/>
    <w:rsid w:val="005C3F85"/>
    <w:rsid w:val="005D38BB"/>
    <w:rsid w:val="005E2986"/>
    <w:rsid w:val="005E76BD"/>
    <w:rsid w:val="005F401A"/>
    <w:rsid w:val="006010A1"/>
    <w:rsid w:val="0060643B"/>
    <w:rsid w:val="00627525"/>
    <w:rsid w:val="00630C77"/>
    <w:rsid w:val="006532D1"/>
    <w:rsid w:val="006534C8"/>
    <w:rsid w:val="00660858"/>
    <w:rsid w:val="00665BC5"/>
    <w:rsid w:val="0067447A"/>
    <w:rsid w:val="00675D54"/>
    <w:rsid w:val="00676FCF"/>
    <w:rsid w:val="00680F59"/>
    <w:rsid w:val="00684E75"/>
    <w:rsid w:val="00696E00"/>
    <w:rsid w:val="006A1FAF"/>
    <w:rsid w:val="006A6F35"/>
    <w:rsid w:val="006B0F48"/>
    <w:rsid w:val="006D5297"/>
    <w:rsid w:val="006D63E3"/>
    <w:rsid w:val="006E154B"/>
    <w:rsid w:val="006E53B0"/>
    <w:rsid w:val="006F09F1"/>
    <w:rsid w:val="006F3837"/>
    <w:rsid w:val="006F46EA"/>
    <w:rsid w:val="006F4B19"/>
    <w:rsid w:val="007213D9"/>
    <w:rsid w:val="00722DD1"/>
    <w:rsid w:val="00724180"/>
    <w:rsid w:val="00730806"/>
    <w:rsid w:val="00735621"/>
    <w:rsid w:val="00741963"/>
    <w:rsid w:val="00746FD5"/>
    <w:rsid w:val="00751705"/>
    <w:rsid w:val="007552C0"/>
    <w:rsid w:val="007A1A6E"/>
    <w:rsid w:val="007A6D4D"/>
    <w:rsid w:val="007C4F6B"/>
    <w:rsid w:val="007C546E"/>
    <w:rsid w:val="007D2040"/>
    <w:rsid w:val="007D4341"/>
    <w:rsid w:val="007D5F89"/>
    <w:rsid w:val="007E262C"/>
    <w:rsid w:val="007F6FB4"/>
    <w:rsid w:val="008077EC"/>
    <w:rsid w:val="0082538B"/>
    <w:rsid w:val="00850728"/>
    <w:rsid w:val="00853B90"/>
    <w:rsid w:val="00864E48"/>
    <w:rsid w:val="00873A70"/>
    <w:rsid w:val="0089451D"/>
    <w:rsid w:val="008A16DF"/>
    <w:rsid w:val="008B2596"/>
    <w:rsid w:val="008B5E3C"/>
    <w:rsid w:val="008B7489"/>
    <w:rsid w:val="008C1BA1"/>
    <w:rsid w:val="008F1F59"/>
    <w:rsid w:val="008F7927"/>
    <w:rsid w:val="009162B2"/>
    <w:rsid w:val="00916B37"/>
    <w:rsid w:val="00920AF6"/>
    <w:rsid w:val="00924A01"/>
    <w:rsid w:val="0094091D"/>
    <w:rsid w:val="00953531"/>
    <w:rsid w:val="00960DA6"/>
    <w:rsid w:val="009619F0"/>
    <w:rsid w:val="00963061"/>
    <w:rsid w:val="00967A96"/>
    <w:rsid w:val="00972D53"/>
    <w:rsid w:val="0097554E"/>
    <w:rsid w:val="009A2069"/>
    <w:rsid w:val="009A5611"/>
    <w:rsid w:val="009C6383"/>
    <w:rsid w:val="009D381B"/>
    <w:rsid w:val="009E509A"/>
    <w:rsid w:val="009F50BD"/>
    <w:rsid w:val="009F799D"/>
    <w:rsid w:val="00A216BC"/>
    <w:rsid w:val="00A2376E"/>
    <w:rsid w:val="00A450BD"/>
    <w:rsid w:val="00A45FBC"/>
    <w:rsid w:val="00A46DE4"/>
    <w:rsid w:val="00A539D5"/>
    <w:rsid w:val="00A615F9"/>
    <w:rsid w:val="00A651B4"/>
    <w:rsid w:val="00A75430"/>
    <w:rsid w:val="00A763F9"/>
    <w:rsid w:val="00A76E90"/>
    <w:rsid w:val="00A802A2"/>
    <w:rsid w:val="00A908BA"/>
    <w:rsid w:val="00AA0AD6"/>
    <w:rsid w:val="00AA1E25"/>
    <w:rsid w:val="00AA3566"/>
    <w:rsid w:val="00AA4827"/>
    <w:rsid w:val="00AA7682"/>
    <w:rsid w:val="00AD3289"/>
    <w:rsid w:val="00AD6D25"/>
    <w:rsid w:val="00AF4384"/>
    <w:rsid w:val="00B1418A"/>
    <w:rsid w:val="00B142B6"/>
    <w:rsid w:val="00B259C8"/>
    <w:rsid w:val="00B51479"/>
    <w:rsid w:val="00B51B04"/>
    <w:rsid w:val="00B56EF3"/>
    <w:rsid w:val="00B678DD"/>
    <w:rsid w:val="00B762B3"/>
    <w:rsid w:val="00B91E8F"/>
    <w:rsid w:val="00B96328"/>
    <w:rsid w:val="00BA03FA"/>
    <w:rsid w:val="00BA2B72"/>
    <w:rsid w:val="00BA6D04"/>
    <w:rsid w:val="00BB45D1"/>
    <w:rsid w:val="00BB7AC9"/>
    <w:rsid w:val="00BC0D67"/>
    <w:rsid w:val="00BD5308"/>
    <w:rsid w:val="00BF355C"/>
    <w:rsid w:val="00C06D23"/>
    <w:rsid w:val="00C15B65"/>
    <w:rsid w:val="00C22AC4"/>
    <w:rsid w:val="00C26B9C"/>
    <w:rsid w:val="00C425DF"/>
    <w:rsid w:val="00C47FA9"/>
    <w:rsid w:val="00C500B0"/>
    <w:rsid w:val="00C614A9"/>
    <w:rsid w:val="00C71B6D"/>
    <w:rsid w:val="00C8233C"/>
    <w:rsid w:val="00C87321"/>
    <w:rsid w:val="00C92417"/>
    <w:rsid w:val="00C92EBF"/>
    <w:rsid w:val="00C930C2"/>
    <w:rsid w:val="00CA283A"/>
    <w:rsid w:val="00CA32AF"/>
    <w:rsid w:val="00CC421C"/>
    <w:rsid w:val="00CC689F"/>
    <w:rsid w:val="00CD3778"/>
    <w:rsid w:val="00CE18F5"/>
    <w:rsid w:val="00CF19AE"/>
    <w:rsid w:val="00CF7371"/>
    <w:rsid w:val="00D1692E"/>
    <w:rsid w:val="00D2328C"/>
    <w:rsid w:val="00D23DAB"/>
    <w:rsid w:val="00D45471"/>
    <w:rsid w:val="00D60901"/>
    <w:rsid w:val="00D72DF6"/>
    <w:rsid w:val="00D77658"/>
    <w:rsid w:val="00D9101D"/>
    <w:rsid w:val="00DB0FC4"/>
    <w:rsid w:val="00DB3E45"/>
    <w:rsid w:val="00DB4221"/>
    <w:rsid w:val="00DC6A04"/>
    <w:rsid w:val="00DD3FBB"/>
    <w:rsid w:val="00DE2530"/>
    <w:rsid w:val="00DE46D6"/>
    <w:rsid w:val="00DE77B5"/>
    <w:rsid w:val="00E062CC"/>
    <w:rsid w:val="00E119EE"/>
    <w:rsid w:val="00E371FD"/>
    <w:rsid w:val="00E4469D"/>
    <w:rsid w:val="00E60013"/>
    <w:rsid w:val="00E60351"/>
    <w:rsid w:val="00E65097"/>
    <w:rsid w:val="00E86693"/>
    <w:rsid w:val="00E966AE"/>
    <w:rsid w:val="00EC7550"/>
    <w:rsid w:val="00ED2D2F"/>
    <w:rsid w:val="00ED3472"/>
    <w:rsid w:val="00ED51FF"/>
    <w:rsid w:val="00EF0C57"/>
    <w:rsid w:val="00F07836"/>
    <w:rsid w:val="00F22E0C"/>
    <w:rsid w:val="00F2530D"/>
    <w:rsid w:val="00F32760"/>
    <w:rsid w:val="00F37ECE"/>
    <w:rsid w:val="00F43B72"/>
    <w:rsid w:val="00F5458D"/>
    <w:rsid w:val="00F73BED"/>
    <w:rsid w:val="00F850DE"/>
    <w:rsid w:val="00F86C34"/>
    <w:rsid w:val="00F9440E"/>
    <w:rsid w:val="00FA1B9C"/>
    <w:rsid w:val="00FA7DD7"/>
    <w:rsid w:val="00FB6B9C"/>
    <w:rsid w:val="00FB7A37"/>
    <w:rsid w:val="00F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6F889"/>
  <w15:docId w15:val="{2449C8EB-7C81-4224-97F8-8B1D709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5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A802A2"/>
  </w:style>
  <w:style w:type="paragraph" w:styleId="Zpat">
    <w:name w:val="footer"/>
    <w:basedOn w:val="Normln"/>
    <w:link w:val="Zpat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A802A2"/>
  </w:style>
  <w:style w:type="paragraph" w:styleId="Textbubliny">
    <w:name w:val="Balloon Text"/>
    <w:basedOn w:val="Normln"/>
    <w:link w:val="TextbublinyChar"/>
    <w:uiPriority w:val="99"/>
    <w:semiHidden/>
    <w:unhideWhenUsed/>
    <w:rsid w:val="00A80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2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802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Jánský</dc:creator>
  <cp:lastModifiedBy>Mašková</cp:lastModifiedBy>
  <cp:revision>18</cp:revision>
  <cp:lastPrinted>2025-07-04T10:33:00Z</cp:lastPrinted>
  <dcterms:created xsi:type="dcterms:W3CDTF">2025-11-25T07:30:00Z</dcterms:created>
  <dcterms:modified xsi:type="dcterms:W3CDTF">2026-06-26T05:59:00Z</dcterms:modified>
</cp:coreProperties>
</file>