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4B1" w:rsidRPr="00E14C66" w:rsidRDefault="008B04B1">
      <w:pPr>
        <w:pStyle w:val="Nzev"/>
        <w:rPr>
          <w:rFonts w:cs="Arial"/>
        </w:rPr>
      </w:pPr>
      <w:bookmarkStart w:id="0" w:name="_GoBack"/>
      <w:bookmarkEnd w:id="0"/>
      <w:r w:rsidRPr="00E14C66">
        <w:rPr>
          <w:rFonts w:cs="Arial"/>
        </w:rPr>
        <w:t>KUPNÍ SMLOUVA</w:t>
      </w:r>
      <w:r w:rsidR="00690DD5">
        <w:rPr>
          <w:rFonts w:cs="Arial"/>
        </w:rPr>
        <w:t xml:space="preserve"> Č. 106/JI/2017</w:t>
      </w:r>
    </w:p>
    <w:p w:rsidR="007A1B4C" w:rsidRPr="00E14C66" w:rsidRDefault="007A1B4C" w:rsidP="007A1B4C">
      <w:pPr>
        <w:pStyle w:val="SMLOUVAZAVOR"/>
        <w:ind w:left="0"/>
        <w:jc w:val="center"/>
        <w:rPr>
          <w:rFonts w:cs="Arial"/>
        </w:rPr>
      </w:pPr>
      <w:r w:rsidRPr="00E14C66">
        <w:rPr>
          <w:rFonts w:cs="Arial"/>
        </w:rPr>
        <w:t>(podle § 2079 a násl. občanského zákoníku)</w:t>
      </w:r>
    </w:p>
    <w:p w:rsidR="008B04B1" w:rsidRPr="00193CEB" w:rsidRDefault="008B04B1">
      <w:pPr>
        <w:jc w:val="center"/>
        <w:rPr>
          <w:rFonts w:ascii="Tahoma" w:hAnsi="Tahoma" w:cs="Tahoma"/>
          <w:b/>
          <w:sz w:val="28"/>
          <w:szCs w:val="28"/>
        </w:rPr>
      </w:pPr>
    </w:p>
    <w:p w:rsidR="008B04B1" w:rsidRPr="00E14C66" w:rsidRDefault="008B04B1">
      <w:pPr>
        <w:jc w:val="center"/>
        <w:rPr>
          <w:rFonts w:cs="Arial"/>
          <w:b/>
          <w:sz w:val="20"/>
        </w:rPr>
      </w:pPr>
      <w:r w:rsidRPr="00E14C66">
        <w:rPr>
          <w:rFonts w:cs="Arial"/>
          <w:b/>
          <w:sz w:val="20"/>
        </w:rPr>
        <w:t>Čl. I.</w:t>
      </w:r>
    </w:p>
    <w:p w:rsidR="008B04B1" w:rsidRPr="00E14C66" w:rsidRDefault="008B04B1">
      <w:pPr>
        <w:jc w:val="center"/>
        <w:rPr>
          <w:rFonts w:cs="Arial"/>
          <w:b/>
          <w:sz w:val="20"/>
        </w:rPr>
      </w:pPr>
      <w:r w:rsidRPr="00E14C66">
        <w:rPr>
          <w:rFonts w:cs="Arial"/>
          <w:b/>
          <w:sz w:val="20"/>
        </w:rPr>
        <w:t>Smluvní strany</w:t>
      </w:r>
    </w:p>
    <w:p w:rsidR="008632BB" w:rsidRDefault="008632BB" w:rsidP="008632BB">
      <w:pPr>
        <w:rPr>
          <w:rFonts w:ascii="Calibri" w:hAnsi="Calibri"/>
          <w:b/>
        </w:rPr>
      </w:pPr>
    </w:p>
    <w:p w:rsidR="008632BB" w:rsidRPr="00E14C66" w:rsidRDefault="008632BB" w:rsidP="00193CEB">
      <w:pPr>
        <w:tabs>
          <w:tab w:val="left" w:pos="2410"/>
        </w:tabs>
        <w:rPr>
          <w:rFonts w:cs="Arial"/>
          <w:b/>
          <w:sz w:val="20"/>
        </w:rPr>
      </w:pPr>
      <w:r w:rsidRPr="00E14C66">
        <w:rPr>
          <w:rFonts w:cs="Arial"/>
          <w:b/>
          <w:sz w:val="20"/>
        </w:rPr>
        <w:t>Prodávající:</w:t>
      </w:r>
      <w:r w:rsidR="0045602B">
        <w:rPr>
          <w:rFonts w:cs="Arial"/>
          <w:b/>
          <w:sz w:val="20"/>
        </w:rPr>
        <w:tab/>
      </w:r>
      <w:r w:rsidR="0045602B">
        <w:rPr>
          <w:rFonts w:cs="Arial"/>
          <w:b/>
          <w:sz w:val="20"/>
        </w:rPr>
        <w:tab/>
        <w:t>AKR1 s.r.o.</w:t>
      </w:r>
      <w:r w:rsidRPr="00E14C66">
        <w:rPr>
          <w:rFonts w:cs="Arial"/>
          <w:b/>
          <w:sz w:val="20"/>
        </w:rPr>
        <w:tab/>
      </w:r>
    </w:p>
    <w:p w:rsidR="0045602B" w:rsidRPr="0045602B" w:rsidRDefault="0045602B" w:rsidP="0045602B">
      <w:pPr>
        <w:tabs>
          <w:tab w:val="left" w:pos="2410"/>
        </w:tabs>
        <w:rPr>
          <w:rFonts w:cs="Arial"/>
          <w:sz w:val="20"/>
        </w:rPr>
      </w:pPr>
      <w:r>
        <w:rPr>
          <w:rFonts w:cs="Arial"/>
          <w:sz w:val="20"/>
        </w:rPr>
        <w:t>se sídlem: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 w:rsidRPr="0045602B">
        <w:rPr>
          <w:rFonts w:cs="Arial"/>
          <w:sz w:val="20"/>
        </w:rPr>
        <w:t>Svatoslavova 589/9, 140 00 Praha 4</w:t>
      </w:r>
    </w:p>
    <w:p w:rsidR="0045602B" w:rsidRPr="0045602B" w:rsidRDefault="0045602B" w:rsidP="0045602B">
      <w:pPr>
        <w:tabs>
          <w:tab w:val="left" w:pos="2410"/>
        </w:tabs>
        <w:rPr>
          <w:rFonts w:cs="Arial"/>
          <w:sz w:val="20"/>
        </w:rPr>
      </w:pPr>
      <w:r w:rsidRPr="0045602B">
        <w:rPr>
          <w:rFonts w:cs="Arial"/>
          <w:sz w:val="20"/>
        </w:rPr>
        <w:t>korespondenční adresa:</w:t>
      </w:r>
      <w:r w:rsidRPr="0045602B">
        <w:rPr>
          <w:rFonts w:cs="Arial"/>
          <w:sz w:val="20"/>
        </w:rPr>
        <w:tab/>
      </w:r>
      <w:r w:rsidRPr="0045602B">
        <w:rPr>
          <w:rFonts w:cs="Arial"/>
          <w:sz w:val="20"/>
        </w:rPr>
        <w:tab/>
        <w:t xml:space="preserve">Jana Růžičky 1165, 148 00 Praha 4 </w:t>
      </w:r>
      <w:r w:rsidRPr="0045602B">
        <w:rPr>
          <w:rFonts w:cs="Arial"/>
          <w:sz w:val="20"/>
        </w:rPr>
        <w:tab/>
      </w:r>
      <w:r w:rsidRPr="0045602B">
        <w:rPr>
          <w:rFonts w:cs="Arial"/>
          <w:sz w:val="20"/>
        </w:rPr>
        <w:tab/>
      </w:r>
    </w:p>
    <w:p w:rsidR="0045602B" w:rsidRPr="0045602B" w:rsidRDefault="0045602B" w:rsidP="0045602B">
      <w:pPr>
        <w:tabs>
          <w:tab w:val="left" w:pos="2410"/>
        </w:tabs>
        <w:rPr>
          <w:rFonts w:cs="Arial"/>
          <w:sz w:val="20"/>
        </w:rPr>
      </w:pPr>
      <w:r w:rsidRPr="0045602B">
        <w:rPr>
          <w:rFonts w:cs="Arial"/>
          <w:sz w:val="20"/>
        </w:rPr>
        <w:t>zastoupený/jednající:</w:t>
      </w:r>
      <w:r w:rsidRPr="0045602B">
        <w:rPr>
          <w:rFonts w:cs="Arial"/>
          <w:sz w:val="20"/>
        </w:rPr>
        <w:tab/>
      </w:r>
      <w:r w:rsidRPr="0045602B">
        <w:rPr>
          <w:rFonts w:cs="Arial"/>
          <w:sz w:val="20"/>
        </w:rPr>
        <w:tab/>
        <w:t>Lenkou Antonín Hořejšovou, jednatelem</w:t>
      </w:r>
    </w:p>
    <w:p w:rsidR="0045602B" w:rsidRPr="0045602B" w:rsidRDefault="0045602B" w:rsidP="0045602B">
      <w:pPr>
        <w:tabs>
          <w:tab w:val="left" w:pos="2410"/>
        </w:tabs>
        <w:rPr>
          <w:rFonts w:cs="Arial"/>
          <w:sz w:val="20"/>
        </w:rPr>
      </w:pPr>
      <w:r>
        <w:rPr>
          <w:rFonts w:cs="Arial"/>
          <w:sz w:val="20"/>
        </w:rPr>
        <w:t>IČ: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 w:rsidRPr="0045602B">
        <w:rPr>
          <w:rFonts w:cs="Arial"/>
          <w:sz w:val="20"/>
        </w:rPr>
        <w:t>28196449</w:t>
      </w:r>
    </w:p>
    <w:p w:rsidR="0045602B" w:rsidRPr="0045602B" w:rsidRDefault="0045602B" w:rsidP="0045602B">
      <w:pPr>
        <w:tabs>
          <w:tab w:val="left" w:pos="2410"/>
        </w:tabs>
        <w:rPr>
          <w:rFonts w:cs="Arial"/>
          <w:sz w:val="20"/>
        </w:rPr>
      </w:pPr>
      <w:r>
        <w:rPr>
          <w:rFonts w:cs="Arial"/>
          <w:sz w:val="20"/>
        </w:rPr>
        <w:t>DIČ: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 w:rsidRPr="0045602B">
        <w:rPr>
          <w:rFonts w:cs="Arial"/>
          <w:sz w:val="20"/>
        </w:rPr>
        <w:t>CZ28196449</w:t>
      </w:r>
    </w:p>
    <w:p w:rsidR="0045602B" w:rsidRPr="0045602B" w:rsidRDefault="0045602B" w:rsidP="0045602B">
      <w:pPr>
        <w:tabs>
          <w:tab w:val="left" w:pos="2410"/>
        </w:tabs>
        <w:rPr>
          <w:rFonts w:cs="Arial"/>
          <w:sz w:val="20"/>
        </w:rPr>
      </w:pPr>
      <w:r w:rsidRPr="0045602B">
        <w:rPr>
          <w:rFonts w:cs="Arial"/>
          <w:sz w:val="20"/>
        </w:rPr>
        <w:t>bankovní spojení:</w:t>
      </w:r>
      <w:r w:rsidRPr="0045602B">
        <w:rPr>
          <w:rFonts w:cs="Arial"/>
          <w:sz w:val="20"/>
        </w:rPr>
        <w:tab/>
      </w:r>
      <w:r w:rsidRPr="0045602B">
        <w:rPr>
          <w:rFonts w:cs="Arial"/>
          <w:sz w:val="20"/>
        </w:rPr>
        <w:tab/>
      </w:r>
      <w:proofErr w:type="spellStart"/>
      <w:r w:rsidRPr="0045602B">
        <w:rPr>
          <w:rFonts w:cs="Arial"/>
          <w:sz w:val="20"/>
        </w:rPr>
        <w:t>Raiffeisenbank</w:t>
      </w:r>
      <w:proofErr w:type="spellEnd"/>
      <w:r w:rsidRPr="0045602B">
        <w:rPr>
          <w:rFonts w:cs="Arial"/>
          <w:sz w:val="20"/>
        </w:rPr>
        <w:t xml:space="preserve"> a.s.</w:t>
      </w:r>
    </w:p>
    <w:p w:rsidR="0045602B" w:rsidRPr="0045602B" w:rsidRDefault="0045602B" w:rsidP="0045602B">
      <w:pPr>
        <w:tabs>
          <w:tab w:val="left" w:pos="2410"/>
        </w:tabs>
        <w:rPr>
          <w:rFonts w:cs="Arial"/>
          <w:sz w:val="20"/>
        </w:rPr>
      </w:pPr>
      <w:r w:rsidRPr="0045602B">
        <w:rPr>
          <w:rFonts w:cs="Arial"/>
          <w:sz w:val="20"/>
        </w:rPr>
        <w:t>číslo účtu:</w:t>
      </w:r>
      <w:r w:rsidRPr="0045602B">
        <w:rPr>
          <w:rFonts w:cs="Arial"/>
          <w:sz w:val="20"/>
        </w:rPr>
        <w:tab/>
      </w:r>
      <w:r w:rsidRPr="0045602B">
        <w:rPr>
          <w:rFonts w:cs="Arial"/>
          <w:sz w:val="20"/>
        </w:rPr>
        <w:tab/>
      </w:r>
      <w:r w:rsidRPr="0045602B">
        <w:rPr>
          <w:rFonts w:cs="Arial"/>
          <w:sz w:val="20"/>
        </w:rPr>
        <w:tab/>
        <w:t>1002465316/5500</w:t>
      </w:r>
    </w:p>
    <w:p w:rsidR="0045602B" w:rsidRPr="0045602B" w:rsidRDefault="0045602B" w:rsidP="0045602B">
      <w:pPr>
        <w:tabs>
          <w:tab w:val="left" w:pos="2410"/>
        </w:tabs>
        <w:rPr>
          <w:rFonts w:cs="Arial"/>
          <w:sz w:val="20"/>
        </w:rPr>
      </w:pPr>
      <w:r w:rsidRPr="0045602B">
        <w:rPr>
          <w:rFonts w:cs="Arial"/>
          <w:sz w:val="20"/>
        </w:rPr>
        <w:t>Zapsáno v OR vedeném Městským soudem v Praze oddíl C, vložka 132127</w:t>
      </w:r>
    </w:p>
    <w:p w:rsidR="0003491C" w:rsidRDefault="0045602B" w:rsidP="0045602B">
      <w:pPr>
        <w:tabs>
          <w:tab w:val="left" w:pos="2410"/>
        </w:tabs>
        <w:rPr>
          <w:rFonts w:cs="Arial"/>
          <w:sz w:val="20"/>
        </w:rPr>
      </w:pPr>
      <w:r w:rsidRPr="0045602B">
        <w:rPr>
          <w:rFonts w:cs="Arial"/>
          <w:sz w:val="20"/>
        </w:rPr>
        <w:t xml:space="preserve">ID datové schránky: </w:t>
      </w:r>
      <w:r w:rsidRPr="0045602B">
        <w:rPr>
          <w:rFonts w:cs="Arial"/>
          <w:sz w:val="20"/>
        </w:rPr>
        <w:tab/>
      </w:r>
      <w:r w:rsidRPr="0045602B">
        <w:rPr>
          <w:rFonts w:cs="Arial"/>
          <w:sz w:val="20"/>
        </w:rPr>
        <w:tab/>
        <w:t>3afj9ye</w:t>
      </w:r>
    </w:p>
    <w:p w:rsidR="0045602B" w:rsidRPr="00E14C66" w:rsidRDefault="0045602B" w:rsidP="0045602B">
      <w:pPr>
        <w:tabs>
          <w:tab w:val="left" w:pos="2410"/>
        </w:tabs>
        <w:rPr>
          <w:rFonts w:cs="Arial"/>
          <w:sz w:val="20"/>
        </w:rPr>
      </w:pPr>
    </w:p>
    <w:p w:rsidR="008632BB" w:rsidRPr="00E14C66" w:rsidRDefault="008632BB" w:rsidP="00193CEB">
      <w:pPr>
        <w:tabs>
          <w:tab w:val="left" w:pos="2410"/>
        </w:tabs>
        <w:rPr>
          <w:rFonts w:cs="Arial"/>
          <w:sz w:val="20"/>
        </w:rPr>
      </w:pPr>
      <w:r w:rsidRPr="00E14C66">
        <w:rPr>
          <w:rFonts w:cs="Arial"/>
          <w:sz w:val="20"/>
        </w:rPr>
        <w:t>a</w:t>
      </w:r>
    </w:p>
    <w:p w:rsidR="008632BB" w:rsidRPr="00E14C66" w:rsidRDefault="008632BB" w:rsidP="00193CEB">
      <w:pPr>
        <w:tabs>
          <w:tab w:val="left" w:pos="2410"/>
        </w:tabs>
        <w:rPr>
          <w:rFonts w:cs="Arial"/>
          <w:sz w:val="20"/>
        </w:rPr>
      </w:pPr>
    </w:p>
    <w:p w:rsidR="008632BB" w:rsidRPr="00E14C66" w:rsidRDefault="008632BB" w:rsidP="00193CEB">
      <w:pPr>
        <w:tabs>
          <w:tab w:val="left" w:pos="2410"/>
        </w:tabs>
        <w:rPr>
          <w:rFonts w:cs="Arial"/>
          <w:b/>
          <w:sz w:val="20"/>
        </w:rPr>
      </w:pPr>
      <w:r w:rsidRPr="00E14C66">
        <w:rPr>
          <w:rFonts w:cs="Arial"/>
          <w:b/>
          <w:sz w:val="20"/>
        </w:rPr>
        <w:t>Kupující:</w:t>
      </w:r>
      <w:r w:rsidRPr="00E14C66">
        <w:rPr>
          <w:rFonts w:cs="Arial"/>
          <w:b/>
          <w:sz w:val="20"/>
        </w:rPr>
        <w:tab/>
      </w:r>
      <w:r w:rsidR="009E4914" w:rsidRPr="00E14C66">
        <w:rPr>
          <w:rFonts w:cs="Arial"/>
          <w:b/>
          <w:sz w:val="20"/>
        </w:rPr>
        <w:t>Úřad práce České republiky</w:t>
      </w:r>
    </w:p>
    <w:p w:rsidR="007A1B4C" w:rsidRPr="00E14C66" w:rsidRDefault="007A1B4C" w:rsidP="007A1B4C">
      <w:pPr>
        <w:autoSpaceDE w:val="0"/>
        <w:autoSpaceDN w:val="0"/>
        <w:adjustRightInd w:val="0"/>
        <w:rPr>
          <w:rFonts w:cs="Arial"/>
          <w:sz w:val="20"/>
        </w:rPr>
      </w:pPr>
      <w:r w:rsidRPr="00E14C66">
        <w:rPr>
          <w:rFonts w:cs="Arial"/>
          <w:sz w:val="20"/>
        </w:rPr>
        <w:t xml:space="preserve">se sídlem: </w:t>
      </w:r>
      <w:r w:rsidRPr="00E14C66">
        <w:rPr>
          <w:rFonts w:cs="Arial"/>
          <w:sz w:val="20"/>
        </w:rPr>
        <w:tab/>
      </w:r>
      <w:r w:rsidRPr="00E14C66">
        <w:rPr>
          <w:rFonts w:cs="Arial"/>
          <w:sz w:val="20"/>
        </w:rPr>
        <w:tab/>
        <w:t xml:space="preserve">     Dobrovského 1278/25, 170 00 Praha 7</w:t>
      </w:r>
    </w:p>
    <w:p w:rsidR="007A1B4C" w:rsidRPr="00E14C66" w:rsidRDefault="007A1B4C" w:rsidP="007A1B4C">
      <w:pPr>
        <w:ind w:right="141"/>
        <w:rPr>
          <w:rFonts w:cs="Arial"/>
          <w:sz w:val="20"/>
        </w:rPr>
      </w:pPr>
      <w:r w:rsidRPr="00E14C66">
        <w:rPr>
          <w:rFonts w:cs="Arial"/>
          <w:sz w:val="20"/>
        </w:rPr>
        <w:t>zastoupen</w:t>
      </w:r>
      <w:r w:rsidR="00DA249B" w:rsidRPr="00E14C66">
        <w:rPr>
          <w:rFonts w:cs="Arial"/>
          <w:sz w:val="20"/>
        </w:rPr>
        <w:t>ý</w:t>
      </w:r>
      <w:r w:rsidRPr="00E14C66">
        <w:rPr>
          <w:rFonts w:cs="Arial"/>
          <w:i/>
          <w:iCs/>
          <w:sz w:val="20"/>
        </w:rPr>
        <w:t>:</w:t>
      </w:r>
      <w:r w:rsidRPr="00E14C66">
        <w:rPr>
          <w:rFonts w:cs="Arial"/>
          <w:sz w:val="20"/>
        </w:rPr>
        <w:t xml:space="preserve"> </w:t>
      </w:r>
      <w:r w:rsidR="00DA249B" w:rsidRPr="00E14C66">
        <w:rPr>
          <w:rFonts w:cs="Arial"/>
          <w:sz w:val="20"/>
        </w:rPr>
        <w:t xml:space="preserve">                     </w:t>
      </w:r>
      <w:r w:rsidR="00E14C66">
        <w:rPr>
          <w:rFonts w:cs="Arial"/>
          <w:sz w:val="20"/>
        </w:rPr>
        <w:t xml:space="preserve">  </w:t>
      </w:r>
      <w:r w:rsidRPr="00E14C66">
        <w:rPr>
          <w:rFonts w:cs="Arial"/>
          <w:sz w:val="20"/>
        </w:rPr>
        <w:t xml:space="preserve">PhDr. Kateřinou Sadílkovou, MBA, generální ředitelkou ÚP ČR </w:t>
      </w:r>
    </w:p>
    <w:p w:rsidR="007A1B4C" w:rsidRPr="00E14C66" w:rsidRDefault="007A1B4C" w:rsidP="007A1B4C">
      <w:pPr>
        <w:ind w:right="141"/>
        <w:rPr>
          <w:rFonts w:cs="Arial"/>
          <w:sz w:val="20"/>
        </w:rPr>
      </w:pPr>
      <w:r w:rsidRPr="00E14C66">
        <w:rPr>
          <w:rFonts w:cs="Arial"/>
          <w:sz w:val="20"/>
        </w:rPr>
        <w:t xml:space="preserve">oprávněna k podpisu: </w:t>
      </w:r>
      <w:r w:rsidR="00E14C66">
        <w:rPr>
          <w:rFonts w:cs="Arial"/>
          <w:sz w:val="20"/>
        </w:rPr>
        <w:t xml:space="preserve">        </w:t>
      </w:r>
      <w:r w:rsidRPr="00E14C66">
        <w:rPr>
          <w:rFonts w:cs="Arial"/>
          <w:sz w:val="20"/>
        </w:rPr>
        <w:t>Mgr. Šárka Kubátová, ředitelka K</w:t>
      </w:r>
      <w:r w:rsidR="008603E1" w:rsidRPr="00E14C66">
        <w:rPr>
          <w:rFonts w:cs="Arial"/>
          <w:sz w:val="20"/>
        </w:rPr>
        <w:t>rajské pobočky ÚP ČR v Jihlavě</w:t>
      </w:r>
    </w:p>
    <w:p w:rsidR="007A1B4C" w:rsidRPr="00E14C66" w:rsidRDefault="007A1B4C" w:rsidP="007A1B4C">
      <w:pPr>
        <w:rPr>
          <w:rStyle w:val="okbold1"/>
          <w:rFonts w:cs="Arial"/>
          <w:b w:val="0"/>
          <w:bCs w:val="0"/>
          <w:color w:val="000000"/>
          <w:sz w:val="20"/>
        </w:rPr>
      </w:pPr>
      <w:r w:rsidRPr="00E14C66">
        <w:rPr>
          <w:rFonts w:cs="Arial"/>
          <w:sz w:val="20"/>
        </w:rPr>
        <w:t xml:space="preserve">IČ: </w:t>
      </w:r>
      <w:r w:rsidRPr="00E14C66">
        <w:rPr>
          <w:rFonts w:cs="Arial"/>
          <w:sz w:val="20"/>
        </w:rPr>
        <w:tab/>
      </w:r>
      <w:r w:rsidRPr="00E14C66">
        <w:rPr>
          <w:rFonts w:cs="Arial"/>
          <w:sz w:val="20"/>
        </w:rPr>
        <w:tab/>
      </w:r>
      <w:r w:rsidRPr="00E14C66">
        <w:rPr>
          <w:rFonts w:cs="Arial"/>
          <w:sz w:val="20"/>
        </w:rPr>
        <w:tab/>
        <w:t xml:space="preserve">    </w:t>
      </w:r>
      <w:r w:rsidRPr="00E14C66">
        <w:rPr>
          <w:rStyle w:val="okbold1"/>
          <w:rFonts w:cs="Arial"/>
          <w:color w:val="000000"/>
          <w:sz w:val="20"/>
        </w:rPr>
        <w:t>724 96 991</w:t>
      </w:r>
    </w:p>
    <w:p w:rsidR="007A1B4C" w:rsidRPr="00E14C66" w:rsidRDefault="007A1B4C" w:rsidP="007A1B4C">
      <w:pPr>
        <w:rPr>
          <w:rStyle w:val="okbold1"/>
          <w:rFonts w:cs="Arial"/>
          <w:i/>
          <w:iCs/>
          <w:color w:val="000000"/>
          <w:sz w:val="20"/>
        </w:rPr>
      </w:pPr>
      <w:r w:rsidRPr="00E14C66">
        <w:rPr>
          <w:rStyle w:val="okbold1"/>
          <w:rFonts w:cs="Arial"/>
          <w:color w:val="000000"/>
          <w:sz w:val="20"/>
        </w:rPr>
        <w:t xml:space="preserve">kontaktní a fakturační adresa: </w:t>
      </w:r>
      <w:proofErr w:type="spellStart"/>
      <w:r w:rsidRPr="00E14C66">
        <w:rPr>
          <w:rStyle w:val="okbold1"/>
          <w:rFonts w:cs="Arial"/>
          <w:i/>
          <w:iCs/>
          <w:color w:val="000000"/>
          <w:sz w:val="20"/>
        </w:rPr>
        <w:t>KrP</w:t>
      </w:r>
      <w:proofErr w:type="spellEnd"/>
      <w:r w:rsidRPr="00E14C66">
        <w:rPr>
          <w:rStyle w:val="okbold1"/>
          <w:rFonts w:cs="Arial"/>
          <w:i/>
          <w:iCs/>
          <w:color w:val="000000"/>
          <w:sz w:val="20"/>
        </w:rPr>
        <w:t xml:space="preserve"> v Jihlavě, Brtnická 2531/21, 586 01 Jihlava</w:t>
      </w:r>
    </w:p>
    <w:p w:rsidR="007A1B4C" w:rsidRPr="00E14C66" w:rsidRDefault="007A1B4C" w:rsidP="007A1B4C">
      <w:pPr>
        <w:rPr>
          <w:rStyle w:val="okbold1"/>
          <w:rFonts w:cs="Arial"/>
          <w:b w:val="0"/>
          <w:bCs w:val="0"/>
          <w:color w:val="000000"/>
          <w:sz w:val="20"/>
        </w:rPr>
      </w:pPr>
      <w:r w:rsidRPr="00E14C66">
        <w:rPr>
          <w:rStyle w:val="okbold1"/>
          <w:rFonts w:cs="Arial"/>
          <w:color w:val="000000"/>
          <w:sz w:val="20"/>
        </w:rPr>
        <w:t xml:space="preserve">bankovní spojení: </w:t>
      </w:r>
      <w:r w:rsidRPr="00E14C66">
        <w:rPr>
          <w:rStyle w:val="okbold1"/>
          <w:rFonts w:cs="Arial"/>
          <w:color w:val="000000"/>
          <w:sz w:val="20"/>
        </w:rPr>
        <w:tab/>
        <w:t xml:space="preserve">    </w:t>
      </w:r>
      <w:r w:rsidRPr="00E14C66">
        <w:rPr>
          <w:rStyle w:val="okbold1"/>
          <w:rFonts w:cs="Arial"/>
          <w:i/>
          <w:iCs/>
          <w:color w:val="000000"/>
          <w:sz w:val="20"/>
        </w:rPr>
        <w:t>Česká národní banka, pobočka Brno</w:t>
      </w:r>
    </w:p>
    <w:p w:rsidR="007A1B4C" w:rsidRPr="00E14C66" w:rsidRDefault="007A1B4C" w:rsidP="007A1B4C">
      <w:pPr>
        <w:rPr>
          <w:rStyle w:val="okbold1"/>
          <w:rFonts w:cs="Arial"/>
          <w:b w:val="0"/>
          <w:bCs w:val="0"/>
          <w:i/>
          <w:iCs/>
          <w:color w:val="000000"/>
          <w:sz w:val="20"/>
        </w:rPr>
      </w:pPr>
      <w:r w:rsidRPr="00E14C66">
        <w:rPr>
          <w:rStyle w:val="okbold1"/>
          <w:rFonts w:cs="Arial"/>
          <w:color w:val="000000"/>
          <w:sz w:val="20"/>
        </w:rPr>
        <w:t xml:space="preserve">číslo účtu: </w:t>
      </w:r>
      <w:r w:rsidRPr="00E14C66">
        <w:rPr>
          <w:rStyle w:val="okbold1"/>
          <w:rFonts w:cs="Arial"/>
          <w:color w:val="000000"/>
          <w:sz w:val="20"/>
        </w:rPr>
        <w:tab/>
      </w:r>
      <w:r w:rsidRPr="00E14C66">
        <w:rPr>
          <w:rStyle w:val="okbold1"/>
          <w:rFonts w:cs="Arial"/>
          <w:color w:val="000000"/>
          <w:sz w:val="20"/>
        </w:rPr>
        <w:tab/>
        <w:t xml:space="preserve">   </w:t>
      </w:r>
      <w:r w:rsidR="00E14C66">
        <w:rPr>
          <w:rStyle w:val="okbold1"/>
          <w:rFonts w:cs="Arial"/>
          <w:color w:val="000000"/>
          <w:sz w:val="20"/>
        </w:rPr>
        <w:t xml:space="preserve"> </w:t>
      </w:r>
      <w:r w:rsidRPr="00E14C66">
        <w:rPr>
          <w:rStyle w:val="okbold1"/>
          <w:rFonts w:cs="Arial"/>
          <w:i/>
          <w:iCs/>
          <w:color w:val="000000"/>
          <w:sz w:val="20"/>
        </w:rPr>
        <w:t>37822681/0710</w:t>
      </w:r>
    </w:p>
    <w:p w:rsidR="007A1B4C" w:rsidRPr="00E14C66" w:rsidRDefault="007A1B4C" w:rsidP="007A1B4C">
      <w:pPr>
        <w:rPr>
          <w:rStyle w:val="okbold1"/>
          <w:rFonts w:cs="Arial"/>
          <w:b w:val="0"/>
          <w:bCs w:val="0"/>
          <w:i/>
          <w:iCs/>
          <w:color w:val="000000"/>
          <w:sz w:val="20"/>
        </w:rPr>
      </w:pPr>
      <w:r w:rsidRPr="00E14C66">
        <w:rPr>
          <w:rStyle w:val="okbold1"/>
          <w:rFonts w:cs="Arial"/>
          <w:color w:val="000000"/>
          <w:sz w:val="20"/>
        </w:rPr>
        <w:t xml:space="preserve">ID datové schránky:     </w:t>
      </w:r>
      <w:r w:rsidR="00E14C66">
        <w:rPr>
          <w:rStyle w:val="okbold1"/>
          <w:rFonts w:cs="Arial"/>
          <w:color w:val="000000"/>
          <w:sz w:val="20"/>
        </w:rPr>
        <w:t xml:space="preserve">  </w:t>
      </w:r>
      <w:r w:rsidRPr="00E14C66">
        <w:rPr>
          <w:rStyle w:val="okbold1"/>
          <w:rFonts w:cs="Arial"/>
          <w:iCs/>
          <w:color w:val="000000"/>
          <w:sz w:val="20"/>
        </w:rPr>
        <w:t>7u6zppn</w:t>
      </w:r>
    </w:p>
    <w:p w:rsidR="00E27A44" w:rsidRPr="00E14C66" w:rsidRDefault="00E27A44" w:rsidP="00967290">
      <w:pPr>
        <w:rPr>
          <w:rFonts w:cs="Arial"/>
          <w:b/>
          <w:sz w:val="20"/>
        </w:rPr>
      </w:pPr>
    </w:p>
    <w:p w:rsidR="007A1B4C" w:rsidRPr="00E14C66" w:rsidRDefault="007A1B4C" w:rsidP="007A1B4C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E14C66">
        <w:rPr>
          <w:rFonts w:cs="Arial"/>
          <w:sz w:val="20"/>
        </w:rPr>
        <w:t xml:space="preserve">uzavřely na základě výsledků zadávacího řízení o veřejné zakázce s názvem </w:t>
      </w:r>
      <w:r w:rsidR="008603E1" w:rsidRPr="00E14C66">
        <w:rPr>
          <w:rFonts w:cs="Arial"/>
          <w:b/>
          <w:sz w:val="20"/>
        </w:rPr>
        <w:t>„</w:t>
      </w:r>
      <w:r w:rsidR="001C1201">
        <w:rPr>
          <w:rFonts w:cs="Arial"/>
          <w:b/>
          <w:sz w:val="20"/>
        </w:rPr>
        <w:t xml:space="preserve">Nákup </w:t>
      </w:r>
      <w:r w:rsidR="008603E1" w:rsidRPr="00E14C66">
        <w:rPr>
          <w:rFonts w:cs="Arial"/>
          <w:b/>
          <w:sz w:val="20"/>
        </w:rPr>
        <w:t>toner</w:t>
      </w:r>
      <w:r w:rsidR="001C1201">
        <w:rPr>
          <w:rFonts w:cs="Arial"/>
          <w:b/>
          <w:sz w:val="20"/>
        </w:rPr>
        <w:t>ů</w:t>
      </w:r>
      <w:r w:rsidR="008603E1" w:rsidRPr="00E14C66">
        <w:rPr>
          <w:rFonts w:cs="Arial"/>
          <w:b/>
          <w:sz w:val="20"/>
        </w:rPr>
        <w:t xml:space="preserve"> do tiskáren pro ÚP ČR-</w:t>
      </w:r>
      <w:proofErr w:type="spellStart"/>
      <w:r w:rsidR="008603E1" w:rsidRPr="00E14C66">
        <w:rPr>
          <w:rFonts w:cs="Arial"/>
          <w:b/>
          <w:sz w:val="20"/>
        </w:rPr>
        <w:t>KrP</w:t>
      </w:r>
      <w:proofErr w:type="spellEnd"/>
      <w:r w:rsidR="008603E1" w:rsidRPr="00E14C66">
        <w:rPr>
          <w:rFonts w:cs="Arial"/>
          <w:b/>
          <w:sz w:val="20"/>
        </w:rPr>
        <w:t xml:space="preserve"> </w:t>
      </w:r>
      <w:proofErr w:type="spellStart"/>
      <w:r w:rsidR="008603E1" w:rsidRPr="00E14C66">
        <w:rPr>
          <w:rFonts w:cs="Arial"/>
          <w:b/>
          <w:sz w:val="20"/>
        </w:rPr>
        <w:t>vJihlavě</w:t>
      </w:r>
      <w:proofErr w:type="spellEnd"/>
      <w:r w:rsidRPr="00E14C66">
        <w:rPr>
          <w:rFonts w:cs="Arial"/>
          <w:b/>
          <w:sz w:val="20"/>
        </w:rPr>
        <w:t>“</w:t>
      </w:r>
      <w:r w:rsidRPr="00E14C66">
        <w:rPr>
          <w:rFonts w:cs="Arial"/>
          <w:sz w:val="20"/>
        </w:rPr>
        <w:t xml:space="preserve"> (č. </w:t>
      </w:r>
      <w:r w:rsidR="00C84ECC">
        <w:rPr>
          <w:rFonts w:cs="Arial"/>
          <w:sz w:val="20"/>
        </w:rPr>
        <w:t>T002</w:t>
      </w:r>
      <w:r w:rsidRPr="00E14C66">
        <w:rPr>
          <w:rFonts w:cs="Arial"/>
          <w:sz w:val="20"/>
        </w:rPr>
        <w:t>/1</w:t>
      </w:r>
      <w:r w:rsidR="008603E1" w:rsidRPr="00E14C66">
        <w:rPr>
          <w:rFonts w:cs="Arial"/>
          <w:sz w:val="20"/>
        </w:rPr>
        <w:t>7</w:t>
      </w:r>
      <w:r w:rsidRPr="00E14C66">
        <w:rPr>
          <w:rFonts w:cs="Arial"/>
          <w:sz w:val="20"/>
        </w:rPr>
        <w:t>/V</w:t>
      </w:r>
      <w:r w:rsidR="00C84ECC">
        <w:rPr>
          <w:rFonts w:cs="Arial"/>
          <w:sz w:val="20"/>
        </w:rPr>
        <w:t>00054656</w:t>
      </w:r>
      <w:r w:rsidRPr="00E14C66">
        <w:rPr>
          <w:rFonts w:cs="Arial"/>
          <w:sz w:val="20"/>
        </w:rPr>
        <w:t xml:space="preserve">) a v souladu s ustanovením § 27 zákona č. 134 / 2016 Sb., o veřejných zakázkách, ve znění pozdějších předpisů (dále jen „ZVZ“) a § 2079 a násl. zákona č.89/2012Sb., občanský zákoník, ve znění pozdějších předpisů tuto </w:t>
      </w:r>
    </w:p>
    <w:p w:rsidR="007A1B4C" w:rsidRDefault="007A1B4C" w:rsidP="007A1B4C">
      <w:pPr>
        <w:autoSpaceDE w:val="0"/>
        <w:autoSpaceDN w:val="0"/>
        <w:adjustRightInd w:val="0"/>
        <w:jc w:val="center"/>
        <w:rPr>
          <w:rFonts w:cs="Arial"/>
          <w:sz w:val="20"/>
        </w:rPr>
      </w:pPr>
      <w:r w:rsidRPr="00E14C66">
        <w:rPr>
          <w:rFonts w:cs="Arial"/>
          <w:b/>
          <w:bCs/>
          <w:sz w:val="20"/>
        </w:rPr>
        <w:t xml:space="preserve">kupní smlouvu </w:t>
      </w:r>
      <w:r w:rsidRPr="00E14C66">
        <w:rPr>
          <w:rFonts w:cs="Arial"/>
          <w:sz w:val="20"/>
        </w:rPr>
        <w:t>(dále jen „Smlouva“)</w:t>
      </w:r>
    </w:p>
    <w:p w:rsidR="00E14C66" w:rsidRPr="00E14C66" w:rsidRDefault="00E14C66" w:rsidP="007A1B4C">
      <w:pPr>
        <w:autoSpaceDE w:val="0"/>
        <w:autoSpaceDN w:val="0"/>
        <w:adjustRightInd w:val="0"/>
        <w:jc w:val="center"/>
        <w:rPr>
          <w:rFonts w:cs="Arial"/>
          <w:sz w:val="20"/>
        </w:rPr>
      </w:pPr>
    </w:p>
    <w:p w:rsidR="007A1B4C" w:rsidRPr="00E14C66" w:rsidRDefault="007A1B4C">
      <w:pPr>
        <w:jc w:val="center"/>
        <w:rPr>
          <w:rFonts w:cs="Arial"/>
          <w:b/>
          <w:sz w:val="20"/>
        </w:rPr>
      </w:pPr>
    </w:p>
    <w:p w:rsidR="008B04B1" w:rsidRPr="00E14C66" w:rsidRDefault="008B04B1">
      <w:pPr>
        <w:jc w:val="center"/>
        <w:rPr>
          <w:rFonts w:cs="Arial"/>
          <w:b/>
          <w:sz w:val="20"/>
        </w:rPr>
      </w:pPr>
      <w:r w:rsidRPr="00E14C66">
        <w:rPr>
          <w:rFonts w:cs="Arial"/>
          <w:b/>
          <w:sz w:val="20"/>
        </w:rPr>
        <w:t>Čl. II.</w:t>
      </w:r>
    </w:p>
    <w:p w:rsidR="008B04B1" w:rsidRPr="00E14C66" w:rsidRDefault="008B04B1">
      <w:pPr>
        <w:jc w:val="center"/>
        <w:rPr>
          <w:rFonts w:cs="Arial"/>
          <w:b/>
          <w:sz w:val="20"/>
        </w:rPr>
      </w:pPr>
      <w:r w:rsidRPr="00E14C66">
        <w:rPr>
          <w:rFonts w:cs="Arial"/>
          <w:b/>
          <w:sz w:val="20"/>
        </w:rPr>
        <w:t>Předmět smlouvy</w:t>
      </w:r>
    </w:p>
    <w:p w:rsidR="009E4914" w:rsidRPr="00E14C66" w:rsidRDefault="009E4914" w:rsidP="003E5CA9">
      <w:pPr>
        <w:jc w:val="both"/>
        <w:rPr>
          <w:rFonts w:cs="Arial"/>
          <w:sz w:val="20"/>
        </w:rPr>
      </w:pPr>
    </w:p>
    <w:p w:rsidR="003E5CA9" w:rsidRPr="00E14C66" w:rsidRDefault="003E5CA9" w:rsidP="006A0EB9">
      <w:pPr>
        <w:jc w:val="both"/>
        <w:rPr>
          <w:rFonts w:cs="Arial"/>
          <w:sz w:val="20"/>
        </w:rPr>
      </w:pPr>
      <w:r w:rsidRPr="00E14C66">
        <w:rPr>
          <w:rFonts w:cs="Arial"/>
          <w:sz w:val="20"/>
        </w:rPr>
        <w:t xml:space="preserve">Prodávající se zavazuje dodat kupujícímu </w:t>
      </w:r>
      <w:r w:rsidR="008603E1" w:rsidRPr="00E14C66">
        <w:rPr>
          <w:rFonts w:cs="Arial"/>
          <w:sz w:val="20"/>
        </w:rPr>
        <w:t>tonery do tiskáren</w:t>
      </w:r>
      <w:r w:rsidR="00DA249B" w:rsidRPr="00E14C66">
        <w:rPr>
          <w:rFonts w:cs="Arial"/>
          <w:sz w:val="20"/>
        </w:rPr>
        <w:t xml:space="preserve"> (dále jen zboží) </w:t>
      </w:r>
      <w:r w:rsidR="009E4914" w:rsidRPr="00E14C66">
        <w:rPr>
          <w:rFonts w:cs="Arial"/>
          <w:sz w:val="20"/>
        </w:rPr>
        <w:t>dle specifikace uvedené v příloze č.1</w:t>
      </w:r>
      <w:r w:rsidRPr="00E14C66">
        <w:rPr>
          <w:rFonts w:cs="Arial"/>
          <w:sz w:val="20"/>
        </w:rPr>
        <w:t>.</w:t>
      </w:r>
      <w:r w:rsidR="00DA249B" w:rsidRPr="00E14C66">
        <w:rPr>
          <w:rFonts w:cs="Arial"/>
          <w:sz w:val="20"/>
        </w:rPr>
        <w:t xml:space="preserve"> </w:t>
      </w:r>
      <w:r w:rsidR="00B5321C" w:rsidRPr="00E14C66">
        <w:rPr>
          <w:rFonts w:cs="Arial"/>
          <w:sz w:val="20"/>
        </w:rPr>
        <w:t>(</w:t>
      </w:r>
      <w:r w:rsidR="00FA34B4" w:rsidRPr="00FA34B4">
        <w:rPr>
          <w:rFonts w:cs="Arial"/>
          <w:sz w:val="20"/>
        </w:rPr>
        <w:t>Poptávka_tonerů_KrP_vysočina_září_2017</w:t>
      </w:r>
      <w:r w:rsidR="00B5321C" w:rsidRPr="00E14C66">
        <w:rPr>
          <w:rFonts w:cs="Arial"/>
          <w:sz w:val="20"/>
        </w:rPr>
        <w:t>)</w:t>
      </w:r>
    </w:p>
    <w:p w:rsidR="008B04B1" w:rsidRPr="00E14C66" w:rsidRDefault="008B04B1" w:rsidP="006A0EB9">
      <w:pPr>
        <w:jc w:val="both"/>
        <w:rPr>
          <w:rFonts w:cs="Arial"/>
          <w:sz w:val="20"/>
        </w:rPr>
      </w:pPr>
      <w:bookmarkStart w:id="1" w:name="_MON_1423322879"/>
      <w:bookmarkStart w:id="2" w:name="_MON_1423322912"/>
      <w:bookmarkStart w:id="3" w:name="_MON_1416755701"/>
      <w:bookmarkStart w:id="4" w:name="_MON_1424084871"/>
      <w:bookmarkStart w:id="5" w:name="_MON_1424084953"/>
      <w:bookmarkStart w:id="6" w:name="_MON_1424085005"/>
      <w:bookmarkStart w:id="7" w:name="_MON_1424085031"/>
      <w:bookmarkStart w:id="8" w:name="_MON_1416756009"/>
      <w:bookmarkStart w:id="9" w:name="_MON_1416756039"/>
      <w:bookmarkStart w:id="10" w:name="_MON_1416755737"/>
      <w:bookmarkStart w:id="11" w:name="_MON_1416758290"/>
      <w:bookmarkStart w:id="12" w:name="_MON_1416755766"/>
      <w:bookmarkStart w:id="13" w:name="_MON_1422983382"/>
      <w:bookmarkStart w:id="14" w:name="_MON_1422983478"/>
      <w:bookmarkStart w:id="15" w:name="_MON_1422983487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r w:rsidRPr="00E14C66">
        <w:rPr>
          <w:rFonts w:cs="Arial"/>
          <w:sz w:val="20"/>
        </w:rPr>
        <w:t>a převést na něho vlastnické právo k tomuto zboží a kupující se zavazuje převzít zboží při splnění dále uvedených podmínek této smlouvy a zaplatit za ně kupní cenu.</w:t>
      </w:r>
    </w:p>
    <w:p w:rsidR="009E4914" w:rsidRPr="00E14C66" w:rsidRDefault="009E4914">
      <w:pPr>
        <w:jc w:val="center"/>
        <w:rPr>
          <w:rFonts w:cs="Arial"/>
          <w:b/>
          <w:sz w:val="20"/>
        </w:rPr>
      </w:pPr>
    </w:p>
    <w:p w:rsidR="009E4914" w:rsidRPr="00E14C66" w:rsidRDefault="009E4914">
      <w:pPr>
        <w:jc w:val="center"/>
        <w:rPr>
          <w:rFonts w:cs="Arial"/>
          <w:b/>
          <w:sz w:val="20"/>
        </w:rPr>
      </w:pPr>
    </w:p>
    <w:p w:rsidR="008B04B1" w:rsidRPr="00E14C66" w:rsidRDefault="008B04B1">
      <w:pPr>
        <w:jc w:val="center"/>
        <w:rPr>
          <w:rFonts w:cs="Arial"/>
          <w:sz w:val="20"/>
        </w:rPr>
      </w:pPr>
      <w:r w:rsidRPr="00E14C66">
        <w:rPr>
          <w:rFonts w:cs="Arial"/>
          <w:b/>
          <w:sz w:val="20"/>
        </w:rPr>
        <w:t>Čl. III.</w:t>
      </w:r>
    </w:p>
    <w:p w:rsidR="008B04B1" w:rsidRPr="00E14C66" w:rsidRDefault="008B04B1">
      <w:pPr>
        <w:jc w:val="center"/>
        <w:rPr>
          <w:rFonts w:cs="Arial"/>
          <w:b/>
          <w:sz w:val="20"/>
        </w:rPr>
      </w:pPr>
      <w:r w:rsidRPr="00E14C66">
        <w:rPr>
          <w:rFonts w:cs="Arial"/>
          <w:b/>
          <w:sz w:val="20"/>
        </w:rPr>
        <w:t xml:space="preserve"> Čas </w:t>
      </w:r>
      <w:r w:rsidR="006A0EB9" w:rsidRPr="00E14C66">
        <w:rPr>
          <w:rFonts w:cs="Arial"/>
          <w:b/>
          <w:sz w:val="20"/>
        </w:rPr>
        <w:t xml:space="preserve">a místo </w:t>
      </w:r>
      <w:r w:rsidRPr="00E14C66">
        <w:rPr>
          <w:rFonts w:cs="Arial"/>
          <w:b/>
          <w:sz w:val="20"/>
        </w:rPr>
        <w:t>plnění</w:t>
      </w:r>
    </w:p>
    <w:p w:rsidR="008B04B1" w:rsidRPr="00E14C66" w:rsidRDefault="008B04B1">
      <w:pPr>
        <w:rPr>
          <w:rFonts w:cs="Arial"/>
          <w:b/>
          <w:sz w:val="20"/>
        </w:rPr>
      </w:pPr>
    </w:p>
    <w:p w:rsidR="00FA34B4" w:rsidRDefault="008B04B1" w:rsidP="006A0EB9">
      <w:pPr>
        <w:rPr>
          <w:rFonts w:cs="Arial"/>
          <w:sz w:val="20"/>
        </w:rPr>
      </w:pPr>
      <w:r w:rsidRPr="00E14C66">
        <w:rPr>
          <w:rFonts w:cs="Arial"/>
          <w:sz w:val="20"/>
        </w:rPr>
        <w:t xml:space="preserve">Zboží </w:t>
      </w:r>
      <w:r w:rsidR="00DA249B" w:rsidRPr="00E14C66">
        <w:rPr>
          <w:rFonts w:cs="Arial"/>
          <w:sz w:val="20"/>
        </w:rPr>
        <w:t xml:space="preserve">ve stanovené specifikaci a množství, </w:t>
      </w:r>
      <w:r w:rsidRPr="00E14C66">
        <w:rPr>
          <w:rFonts w:cs="Arial"/>
          <w:sz w:val="20"/>
        </w:rPr>
        <w:t xml:space="preserve">bude dodáno do </w:t>
      </w:r>
      <w:r w:rsidR="008603E1" w:rsidRPr="00E14C66">
        <w:rPr>
          <w:rFonts w:cs="Arial"/>
          <w:sz w:val="20"/>
        </w:rPr>
        <w:t>3</w:t>
      </w:r>
      <w:r w:rsidR="004B501C" w:rsidRPr="00E14C66">
        <w:rPr>
          <w:rFonts w:cs="Arial"/>
          <w:sz w:val="20"/>
        </w:rPr>
        <w:t>0</w:t>
      </w:r>
      <w:r w:rsidR="00264106" w:rsidRPr="00E14C66">
        <w:rPr>
          <w:rFonts w:cs="Arial"/>
          <w:sz w:val="20"/>
        </w:rPr>
        <w:t xml:space="preserve"> </w:t>
      </w:r>
      <w:r w:rsidRPr="00E14C66">
        <w:rPr>
          <w:rFonts w:cs="Arial"/>
          <w:sz w:val="20"/>
        </w:rPr>
        <w:t>dnů od podpisu této smlouvy</w:t>
      </w:r>
      <w:r w:rsidR="006A0EB9" w:rsidRPr="00E14C66">
        <w:rPr>
          <w:rFonts w:cs="Arial"/>
          <w:sz w:val="20"/>
        </w:rPr>
        <w:t xml:space="preserve"> na požadované místo plnění:</w:t>
      </w:r>
      <w:r w:rsidR="00FA34B4">
        <w:rPr>
          <w:rFonts w:cs="Arial"/>
          <w:sz w:val="20"/>
        </w:rPr>
        <w:t xml:space="preserve"> </w:t>
      </w:r>
      <w:r w:rsidR="00C84ECC">
        <w:rPr>
          <w:rFonts w:cs="Arial"/>
          <w:sz w:val="20"/>
        </w:rPr>
        <w:t>na místo zadavatelem určeném</w:t>
      </w:r>
      <w:r w:rsidR="00FA34B4">
        <w:rPr>
          <w:rFonts w:cs="Arial"/>
          <w:sz w:val="20"/>
        </w:rPr>
        <w:t xml:space="preserve">. </w:t>
      </w:r>
    </w:p>
    <w:p w:rsidR="00A47C8E" w:rsidRPr="00E14C66" w:rsidRDefault="00A47C8E" w:rsidP="00A47C8E">
      <w:pPr>
        <w:autoSpaceDE w:val="0"/>
        <w:autoSpaceDN w:val="0"/>
        <w:adjustRightInd w:val="0"/>
        <w:ind w:left="426" w:hanging="426"/>
        <w:rPr>
          <w:rFonts w:cs="Arial"/>
          <w:sz w:val="20"/>
        </w:rPr>
      </w:pPr>
      <w:r w:rsidRPr="00E14C66">
        <w:rPr>
          <w:rFonts w:cs="Arial"/>
          <w:sz w:val="20"/>
        </w:rPr>
        <w:t>Převzetí zboží musí být potvrzeno podpisem oprávněné osoby kupujícího na dodacím listu.</w:t>
      </w:r>
    </w:p>
    <w:p w:rsidR="00A47C8E" w:rsidRPr="00E14C66" w:rsidRDefault="00A47C8E" w:rsidP="00A47C8E">
      <w:pPr>
        <w:rPr>
          <w:rFonts w:cs="Arial"/>
          <w:sz w:val="20"/>
        </w:rPr>
      </w:pPr>
    </w:p>
    <w:p w:rsidR="00DA249B" w:rsidRPr="00E14C66" w:rsidRDefault="00DA249B" w:rsidP="006A0EB9">
      <w:pPr>
        <w:rPr>
          <w:rFonts w:cs="Arial"/>
          <w:sz w:val="20"/>
        </w:rPr>
      </w:pPr>
    </w:p>
    <w:p w:rsidR="008B04B1" w:rsidRPr="00E14C66" w:rsidRDefault="008B04B1">
      <w:pPr>
        <w:jc w:val="center"/>
        <w:rPr>
          <w:rFonts w:cs="Arial"/>
          <w:sz w:val="20"/>
        </w:rPr>
      </w:pPr>
      <w:r w:rsidRPr="00E14C66">
        <w:rPr>
          <w:rFonts w:cs="Arial"/>
          <w:b/>
          <w:sz w:val="20"/>
        </w:rPr>
        <w:t>Čl. IV.</w:t>
      </w:r>
    </w:p>
    <w:p w:rsidR="008B04B1" w:rsidRPr="00E14C66" w:rsidRDefault="008B04B1">
      <w:pPr>
        <w:jc w:val="center"/>
        <w:rPr>
          <w:rFonts w:cs="Arial"/>
          <w:b/>
          <w:sz w:val="20"/>
        </w:rPr>
      </w:pPr>
      <w:r w:rsidRPr="00E14C66">
        <w:rPr>
          <w:rFonts w:cs="Arial"/>
          <w:b/>
          <w:sz w:val="20"/>
        </w:rPr>
        <w:t xml:space="preserve"> Kupní cena</w:t>
      </w:r>
    </w:p>
    <w:p w:rsidR="008B04B1" w:rsidRPr="00E14C66" w:rsidRDefault="008B04B1">
      <w:pPr>
        <w:jc w:val="center"/>
        <w:rPr>
          <w:rFonts w:cs="Arial"/>
          <w:b/>
          <w:sz w:val="20"/>
        </w:rPr>
      </w:pPr>
    </w:p>
    <w:p w:rsidR="008B04B1" w:rsidRPr="00E14C66" w:rsidRDefault="00854764">
      <w:pPr>
        <w:numPr>
          <w:ilvl w:val="0"/>
          <w:numId w:val="2"/>
        </w:numPr>
        <w:rPr>
          <w:rFonts w:cs="Arial"/>
          <w:sz w:val="20"/>
        </w:rPr>
      </w:pPr>
      <w:r w:rsidRPr="00E14C66">
        <w:rPr>
          <w:rFonts w:cs="Arial"/>
          <w:sz w:val="20"/>
        </w:rPr>
        <w:t>Celková k</w:t>
      </w:r>
      <w:r w:rsidR="008B04B1" w:rsidRPr="00E14C66">
        <w:rPr>
          <w:rFonts w:cs="Arial"/>
          <w:sz w:val="20"/>
        </w:rPr>
        <w:t xml:space="preserve">upní cena za dodávku je </w:t>
      </w:r>
      <w:r w:rsidR="00FA34B4" w:rsidRPr="00FA34B4">
        <w:rPr>
          <w:rFonts w:cs="Arial"/>
          <w:b/>
          <w:sz w:val="20"/>
        </w:rPr>
        <w:t>49</w:t>
      </w:r>
      <w:r w:rsidR="00D565B3">
        <w:rPr>
          <w:rFonts w:cs="Arial"/>
          <w:b/>
          <w:sz w:val="20"/>
        </w:rPr>
        <w:t>7</w:t>
      </w:r>
      <w:r w:rsidR="00FA34B4" w:rsidRPr="00FA34B4">
        <w:rPr>
          <w:rFonts w:cs="Arial"/>
          <w:b/>
          <w:sz w:val="20"/>
        </w:rPr>
        <w:t>.</w:t>
      </w:r>
      <w:r w:rsidR="005E030F">
        <w:rPr>
          <w:rFonts w:cs="Arial"/>
          <w:b/>
          <w:sz w:val="20"/>
        </w:rPr>
        <w:t>038,96</w:t>
      </w:r>
      <w:r w:rsidR="00264106" w:rsidRPr="00E14C66">
        <w:rPr>
          <w:rFonts w:cs="Arial"/>
          <w:b/>
          <w:sz w:val="20"/>
        </w:rPr>
        <w:t xml:space="preserve"> Kč</w:t>
      </w:r>
      <w:r w:rsidR="00264106" w:rsidRPr="00E14C66">
        <w:rPr>
          <w:rFonts w:cs="Arial"/>
          <w:sz w:val="20"/>
        </w:rPr>
        <w:t xml:space="preserve"> </w:t>
      </w:r>
      <w:r w:rsidR="00DA249B" w:rsidRPr="00E14C66">
        <w:rPr>
          <w:rFonts w:cs="Arial"/>
          <w:sz w:val="20"/>
        </w:rPr>
        <w:t xml:space="preserve">včetně </w:t>
      </w:r>
      <w:r w:rsidR="00264106" w:rsidRPr="00E14C66">
        <w:rPr>
          <w:rFonts w:cs="Arial"/>
          <w:sz w:val="20"/>
        </w:rPr>
        <w:t>DPH (</w:t>
      </w:r>
      <w:r w:rsidR="005E030F">
        <w:rPr>
          <w:rFonts w:cs="Arial"/>
          <w:b/>
          <w:sz w:val="20"/>
        </w:rPr>
        <w:t>410.776,00</w:t>
      </w:r>
      <w:r w:rsidR="008603E1" w:rsidRPr="00E14C66">
        <w:rPr>
          <w:rFonts w:cs="Arial"/>
          <w:sz w:val="20"/>
        </w:rPr>
        <w:t xml:space="preserve"> </w:t>
      </w:r>
      <w:r w:rsidR="00264106" w:rsidRPr="00E14C66">
        <w:rPr>
          <w:rFonts w:cs="Arial"/>
          <w:sz w:val="20"/>
        </w:rPr>
        <w:t xml:space="preserve"> Kč </w:t>
      </w:r>
      <w:r w:rsidR="00DA249B" w:rsidRPr="00E14C66">
        <w:rPr>
          <w:rFonts w:cs="Arial"/>
          <w:sz w:val="20"/>
        </w:rPr>
        <w:t xml:space="preserve">bez </w:t>
      </w:r>
      <w:r w:rsidR="00264106" w:rsidRPr="00E14C66">
        <w:rPr>
          <w:rFonts w:cs="Arial"/>
          <w:sz w:val="20"/>
        </w:rPr>
        <w:t>DPH</w:t>
      </w:r>
      <w:r w:rsidR="00DA249B" w:rsidRPr="00E14C66">
        <w:rPr>
          <w:rFonts w:cs="Arial"/>
          <w:sz w:val="20"/>
        </w:rPr>
        <w:t xml:space="preserve"> a 21% DPH </w:t>
      </w:r>
      <w:r w:rsidR="005E030F">
        <w:rPr>
          <w:rFonts w:cs="Arial"/>
          <w:b/>
          <w:sz w:val="20"/>
        </w:rPr>
        <w:t>86.262,96</w:t>
      </w:r>
      <w:r w:rsidR="00DA249B" w:rsidRPr="00E14C66">
        <w:rPr>
          <w:rFonts w:cs="Arial"/>
          <w:sz w:val="20"/>
        </w:rPr>
        <w:t xml:space="preserve"> Kč).</w:t>
      </w:r>
    </w:p>
    <w:p w:rsidR="00A47C8E" w:rsidRPr="00E14C66" w:rsidRDefault="008B04B1" w:rsidP="00A47C8E">
      <w:pPr>
        <w:numPr>
          <w:ilvl w:val="0"/>
          <w:numId w:val="2"/>
        </w:numPr>
        <w:jc w:val="both"/>
        <w:rPr>
          <w:rFonts w:cs="Arial"/>
          <w:sz w:val="20"/>
        </w:rPr>
      </w:pPr>
      <w:r w:rsidRPr="00E14C66">
        <w:rPr>
          <w:rFonts w:cs="Arial"/>
          <w:sz w:val="20"/>
        </w:rPr>
        <w:lastRenderedPageBreak/>
        <w:t xml:space="preserve">Kupní cena bude zaplacena na základě faktury vystavené prodávajícím po dodání zboží dle </w:t>
      </w:r>
      <w:r w:rsidR="00CE46A8" w:rsidRPr="00E14C66">
        <w:rPr>
          <w:rFonts w:cs="Arial"/>
          <w:sz w:val="20"/>
        </w:rPr>
        <w:t>č</w:t>
      </w:r>
      <w:r w:rsidRPr="00E14C66">
        <w:rPr>
          <w:rFonts w:cs="Arial"/>
          <w:sz w:val="20"/>
        </w:rPr>
        <w:t>l</w:t>
      </w:r>
      <w:r w:rsidR="00EF4104" w:rsidRPr="00E14C66">
        <w:rPr>
          <w:rFonts w:cs="Arial"/>
          <w:sz w:val="20"/>
        </w:rPr>
        <w:t>ánku</w:t>
      </w:r>
      <w:r w:rsidRPr="00E14C66">
        <w:rPr>
          <w:rFonts w:cs="Arial"/>
          <w:sz w:val="20"/>
        </w:rPr>
        <w:t xml:space="preserve"> II</w:t>
      </w:r>
      <w:r w:rsidR="00A47C8E" w:rsidRPr="00E14C66">
        <w:rPr>
          <w:rFonts w:cs="Arial"/>
          <w:sz w:val="20"/>
        </w:rPr>
        <w:t xml:space="preserve"> do sídla kupujícího na adresu </w:t>
      </w:r>
      <w:proofErr w:type="spellStart"/>
      <w:r w:rsidR="00A47C8E" w:rsidRPr="00E14C66">
        <w:rPr>
          <w:rFonts w:cs="Arial"/>
          <w:sz w:val="20"/>
        </w:rPr>
        <w:t>KrP</w:t>
      </w:r>
      <w:proofErr w:type="spellEnd"/>
      <w:r w:rsidR="00A47C8E" w:rsidRPr="00E14C66">
        <w:rPr>
          <w:rFonts w:cs="Arial"/>
          <w:sz w:val="20"/>
        </w:rPr>
        <w:t xml:space="preserve"> v Jihlavě, se sídlem Brtnická 21, 586 01 Jihlava (viz dále Smluvní strany).</w:t>
      </w:r>
      <w:r w:rsidRPr="00E14C66">
        <w:rPr>
          <w:rFonts w:cs="Arial"/>
          <w:sz w:val="20"/>
        </w:rPr>
        <w:t xml:space="preserve"> Den dodání předmětu smlouvy je zároveň pokládán za den uskutečnění zdanitelného plnění dle zákona o dani z přidané hodnoty. Splatnost faktury činí </w:t>
      </w:r>
      <w:r w:rsidR="00940349" w:rsidRPr="00E14C66">
        <w:rPr>
          <w:rFonts w:cs="Arial"/>
          <w:sz w:val="20"/>
        </w:rPr>
        <w:t>14</w:t>
      </w:r>
      <w:r w:rsidRPr="00E14C66">
        <w:rPr>
          <w:rFonts w:cs="Arial"/>
          <w:sz w:val="20"/>
        </w:rPr>
        <w:t xml:space="preserve"> dnů ode dne vystavení. Zaplacením se rozumí připsání částky na účet prodávajícího.</w:t>
      </w:r>
    </w:p>
    <w:p w:rsidR="00A47C8E" w:rsidRPr="00E14C66" w:rsidRDefault="00A47C8E" w:rsidP="00DA249B">
      <w:pPr>
        <w:autoSpaceDE w:val="0"/>
        <w:autoSpaceDN w:val="0"/>
        <w:adjustRightInd w:val="0"/>
        <w:spacing w:after="120"/>
        <w:jc w:val="center"/>
        <w:rPr>
          <w:rFonts w:cs="Arial"/>
          <w:b/>
          <w:bCs/>
          <w:sz w:val="20"/>
        </w:rPr>
      </w:pPr>
    </w:p>
    <w:p w:rsidR="00DA249B" w:rsidRPr="00E14C66" w:rsidRDefault="00DA249B">
      <w:pPr>
        <w:jc w:val="center"/>
        <w:rPr>
          <w:rFonts w:cs="Arial"/>
          <w:b/>
          <w:sz w:val="20"/>
        </w:rPr>
      </w:pPr>
    </w:p>
    <w:p w:rsidR="008B04B1" w:rsidRPr="00E14C66" w:rsidRDefault="008B04B1">
      <w:pPr>
        <w:jc w:val="center"/>
        <w:rPr>
          <w:rFonts w:cs="Arial"/>
          <w:b/>
          <w:sz w:val="20"/>
        </w:rPr>
      </w:pPr>
      <w:r w:rsidRPr="00E14C66">
        <w:rPr>
          <w:rFonts w:cs="Arial"/>
          <w:b/>
          <w:sz w:val="20"/>
        </w:rPr>
        <w:t>Čl. V.</w:t>
      </w:r>
    </w:p>
    <w:p w:rsidR="008B04B1" w:rsidRPr="00E14C66" w:rsidRDefault="008B04B1">
      <w:pPr>
        <w:jc w:val="center"/>
        <w:rPr>
          <w:rFonts w:cs="Arial"/>
          <w:b/>
          <w:sz w:val="20"/>
        </w:rPr>
      </w:pPr>
      <w:r w:rsidRPr="00E14C66">
        <w:rPr>
          <w:rFonts w:cs="Arial"/>
          <w:b/>
          <w:sz w:val="20"/>
        </w:rPr>
        <w:t xml:space="preserve"> Povinnosti prodávajícího</w:t>
      </w:r>
    </w:p>
    <w:p w:rsidR="008B04B1" w:rsidRPr="00E14C66" w:rsidRDefault="008B04B1">
      <w:pPr>
        <w:jc w:val="center"/>
        <w:rPr>
          <w:rFonts w:cs="Arial"/>
          <w:b/>
          <w:sz w:val="20"/>
        </w:rPr>
      </w:pPr>
    </w:p>
    <w:p w:rsidR="008B04B1" w:rsidRPr="00E14C66" w:rsidRDefault="008B04B1">
      <w:pPr>
        <w:numPr>
          <w:ilvl w:val="0"/>
          <w:numId w:val="3"/>
        </w:numPr>
        <w:jc w:val="both"/>
        <w:rPr>
          <w:rFonts w:cs="Arial"/>
          <w:sz w:val="20"/>
        </w:rPr>
      </w:pPr>
      <w:r w:rsidRPr="00E14C66">
        <w:rPr>
          <w:rFonts w:cs="Arial"/>
          <w:sz w:val="20"/>
        </w:rPr>
        <w:t xml:space="preserve">Prodávající je povinen dodat zboží určené v čl. II., v termínu určeném v čl. III, předat všechny doklady, které se ke zboží vztahují a umožnit kupujícímu zboží převzít a nakládat  s ním. </w:t>
      </w:r>
    </w:p>
    <w:p w:rsidR="00EF4104" w:rsidRPr="00E14C66" w:rsidRDefault="00EF4104">
      <w:pPr>
        <w:numPr>
          <w:ilvl w:val="0"/>
          <w:numId w:val="3"/>
        </w:numPr>
        <w:jc w:val="both"/>
        <w:rPr>
          <w:rFonts w:cs="Arial"/>
          <w:sz w:val="20"/>
        </w:rPr>
      </w:pPr>
      <w:r w:rsidRPr="00E14C66">
        <w:rPr>
          <w:rFonts w:cs="Arial"/>
          <w:sz w:val="20"/>
        </w:rPr>
        <w:t>Předčasná úplná nebo částečná dodávka je po dohodě s kupujícím přípustná. Dodávka je splněna předáním zboží kupujícímu.</w:t>
      </w:r>
    </w:p>
    <w:p w:rsidR="008B04B1" w:rsidRPr="00E14C66" w:rsidRDefault="008B04B1">
      <w:pPr>
        <w:jc w:val="center"/>
        <w:rPr>
          <w:rFonts w:cs="Arial"/>
          <w:sz w:val="20"/>
        </w:rPr>
      </w:pPr>
    </w:p>
    <w:p w:rsidR="00B5321C" w:rsidRPr="00E14C66" w:rsidRDefault="00B5321C">
      <w:pPr>
        <w:jc w:val="center"/>
        <w:rPr>
          <w:rFonts w:cs="Arial"/>
          <w:sz w:val="20"/>
        </w:rPr>
      </w:pPr>
    </w:p>
    <w:p w:rsidR="008B04B1" w:rsidRPr="00E14C66" w:rsidRDefault="008B04B1">
      <w:pPr>
        <w:jc w:val="center"/>
        <w:rPr>
          <w:rFonts w:cs="Arial"/>
          <w:sz w:val="20"/>
        </w:rPr>
      </w:pPr>
      <w:r w:rsidRPr="00E14C66">
        <w:rPr>
          <w:rFonts w:cs="Arial"/>
          <w:b/>
          <w:sz w:val="20"/>
        </w:rPr>
        <w:t>Čl. VI.</w:t>
      </w:r>
    </w:p>
    <w:p w:rsidR="008B04B1" w:rsidRPr="00E14C66" w:rsidRDefault="008B04B1">
      <w:pPr>
        <w:jc w:val="center"/>
        <w:rPr>
          <w:rFonts w:cs="Arial"/>
          <w:b/>
          <w:sz w:val="20"/>
        </w:rPr>
      </w:pPr>
      <w:r w:rsidRPr="00E14C66">
        <w:rPr>
          <w:rFonts w:cs="Arial"/>
          <w:b/>
          <w:sz w:val="20"/>
        </w:rPr>
        <w:t>Vady na zboží</w:t>
      </w:r>
    </w:p>
    <w:p w:rsidR="008B04B1" w:rsidRPr="00E14C66" w:rsidRDefault="008B04B1">
      <w:pPr>
        <w:rPr>
          <w:rFonts w:cs="Arial"/>
          <w:sz w:val="20"/>
        </w:rPr>
      </w:pPr>
    </w:p>
    <w:p w:rsidR="008B04B1" w:rsidRPr="00E14C66" w:rsidRDefault="008B04B1">
      <w:pPr>
        <w:numPr>
          <w:ilvl w:val="0"/>
          <w:numId w:val="4"/>
        </w:numPr>
        <w:jc w:val="both"/>
        <w:rPr>
          <w:rFonts w:cs="Arial"/>
          <w:sz w:val="20"/>
        </w:rPr>
      </w:pPr>
      <w:r w:rsidRPr="00E14C66">
        <w:rPr>
          <w:rFonts w:cs="Arial"/>
          <w:sz w:val="20"/>
        </w:rPr>
        <w:t>Prodávající odpovídá kupujícímu po dobu záruky za vady v provedení a jakosti.</w:t>
      </w:r>
    </w:p>
    <w:p w:rsidR="008B04B1" w:rsidRPr="00E14C66" w:rsidRDefault="008B04B1">
      <w:pPr>
        <w:numPr>
          <w:ilvl w:val="0"/>
          <w:numId w:val="4"/>
        </w:numPr>
        <w:jc w:val="both"/>
        <w:rPr>
          <w:rFonts w:cs="Arial"/>
          <w:sz w:val="20"/>
        </w:rPr>
      </w:pPr>
      <w:r w:rsidRPr="00E14C66">
        <w:rPr>
          <w:rFonts w:cs="Arial"/>
          <w:sz w:val="20"/>
        </w:rPr>
        <w:t>Kupující je povinen při převzetí zboží od dopravce</w:t>
      </w:r>
      <w:r w:rsidR="00EF4104" w:rsidRPr="00E14C66">
        <w:rPr>
          <w:rFonts w:cs="Arial"/>
          <w:sz w:val="20"/>
        </w:rPr>
        <w:t xml:space="preserve"> nebo při vlastním odběru </w:t>
      </w:r>
      <w:r w:rsidRPr="00E14C66">
        <w:rPr>
          <w:rFonts w:cs="Arial"/>
          <w:sz w:val="20"/>
        </w:rPr>
        <w:t>zboží prohlédnout a pokud zboží má vady, které jsou zjistitelné již při tomto převzetí, vady oznámit dopravci</w:t>
      </w:r>
      <w:r w:rsidR="00EF4104" w:rsidRPr="00E14C66">
        <w:rPr>
          <w:rFonts w:cs="Arial"/>
          <w:sz w:val="20"/>
        </w:rPr>
        <w:t>,</w:t>
      </w:r>
      <w:r w:rsidR="000A63A5" w:rsidRPr="00E14C66">
        <w:rPr>
          <w:rFonts w:cs="Arial"/>
          <w:sz w:val="20"/>
        </w:rPr>
        <w:t xml:space="preserve"> popřípadě jinému předávajícímu,</w:t>
      </w:r>
      <w:r w:rsidRPr="00E14C66">
        <w:rPr>
          <w:rFonts w:cs="Arial"/>
          <w:sz w:val="20"/>
        </w:rPr>
        <w:t xml:space="preserve"> a bez zbytečného odkladu i prodávajícímu. V oznámení vad (reklamaci) kupující vady popíše a uvede, jak se projevují.</w:t>
      </w:r>
    </w:p>
    <w:p w:rsidR="008B04B1" w:rsidRPr="00E14C66" w:rsidRDefault="008B04B1">
      <w:pPr>
        <w:numPr>
          <w:ilvl w:val="0"/>
          <w:numId w:val="4"/>
        </w:numPr>
        <w:jc w:val="both"/>
        <w:rPr>
          <w:rFonts w:cs="Arial"/>
          <w:sz w:val="20"/>
        </w:rPr>
      </w:pPr>
      <w:r w:rsidRPr="00E14C66">
        <w:rPr>
          <w:rFonts w:cs="Arial"/>
          <w:sz w:val="20"/>
        </w:rPr>
        <w:t>Pokud dojde ke zjištění vad v průběhu záruční lhůty, je kupující oprávněn tyto vady oznámit prodávajícímu (reklamovat) stejným způsobem jako v případě vad zjevných.</w:t>
      </w:r>
    </w:p>
    <w:p w:rsidR="008B04B1" w:rsidRPr="00E14C66" w:rsidRDefault="00B5321C" w:rsidP="00B5321C">
      <w:pPr>
        <w:autoSpaceDE w:val="0"/>
        <w:autoSpaceDN w:val="0"/>
        <w:adjustRightInd w:val="0"/>
        <w:ind w:left="708"/>
        <w:rPr>
          <w:rFonts w:cs="Arial"/>
          <w:sz w:val="20"/>
        </w:rPr>
      </w:pPr>
      <w:r w:rsidRPr="00E14C66">
        <w:rPr>
          <w:rFonts w:cs="Arial"/>
          <w:sz w:val="20"/>
        </w:rPr>
        <w:t>Prodávající je povinen se k písemné reklamaci kupujícího vyjádřit v termínu do 5 dnů ode dne, kdy mu byla doručena a písemně sdělit, zda reklamaci uznává. V případě oprávněné reklamace je prodávající povinen provést výměnu vadného zboží v termínu do 10 dnů od převzetí reklamace.</w:t>
      </w:r>
    </w:p>
    <w:p w:rsidR="008B04B1" w:rsidRPr="00E14C66" w:rsidRDefault="008B04B1">
      <w:pPr>
        <w:numPr>
          <w:ilvl w:val="0"/>
          <w:numId w:val="4"/>
        </w:numPr>
        <w:jc w:val="both"/>
        <w:rPr>
          <w:rFonts w:cs="Arial"/>
          <w:sz w:val="20"/>
        </w:rPr>
      </w:pPr>
      <w:r w:rsidRPr="00E14C66">
        <w:rPr>
          <w:rFonts w:cs="Arial"/>
          <w:sz w:val="20"/>
        </w:rPr>
        <w:t>Prodávající za vady neodpovídá, jestliže byly při předání zboží způsobeny kupujícím nebo vnějšími událostmi, za které prodávající neodpovídá.</w:t>
      </w:r>
    </w:p>
    <w:p w:rsidR="008B04B1" w:rsidRPr="00E14C66" w:rsidRDefault="008B04B1">
      <w:pPr>
        <w:numPr>
          <w:ilvl w:val="0"/>
          <w:numId w:val="4"/>
        </w:numPr>
        <w:jc w:val="both"/>
        <w:rPr>
          <w:rFonts w:cs="Arial"/>
          <w:b/>
          <w:sz w:val="20"/>
        </w:rPr>
      </w:pPr>
      <w:r w:rsidRPr="00E14C66">
        <w:rPr>
          <w:rFonts w:cs="Arial"/>
          <w:b/>
          <w:sz w:val="20"/>
        </w:rPr>
        <w:t>Záruční doba na předmět smlouvy je poskytnuta v</w:t>
      </w:r>
      <w:r w:rsidR="00264106" w:rsidRPr="00E14C66">
        <w:rPr>
          <w:rFonts w:cs="Arial"/>
          <w:b/>
          <w:sz w:val="20"/>
        </w:rPr>
        <w:t> </w:t>
      </w:r>
      <w:r w:rsidRPr="00E14C66">
        <w:rPr>
          <w:rFonts w:cs="Arial"/>
          <w:b/>
          <w:sz w:val="20"/>
        </w:rPr>
        <w:t>délce</w:t>
      </w:r>
      <w:r w:rsidR="00264106" w:rsidRPr="00E14C66">
        <w:rPr>
          <w:rFonts w:cs="Arial"/>
          <w:b/>
          <w:sz w:val="20"/>
        </w:rPr>
        <w:t xml:space="preserve"> 24 </w:t>
      </w:r>
      <w:r w:rsidR="000A63A5" w:rsidRPr="00E14C66">
        <w:rPr>
          <w:rFonts w:cs="Arial"/>
          <w:b/>
          <w:sz w:val="20"/>
        </w:rPr>
        <w:t>měsíců</w:t>
      </w:r>
      <w:r w:rsidR="00264106" w:rsidRPr="00E14C66">
        <w:rPr>
          <w:rFonts w:cs="Arial"/>
          <w:b/>
          <w:sz w:val="20"/>
        </w:rPr>
        <w:t>.</w:t>
      </w:r>
      <w:r w:rsidRPr="00E14C66">
        <w:rPr>
          <w:rFonts w:cs="Arial"/>
          <w:b/>
          <w:sz w:val="20"/>
        </w:rPr>
        <w:t xml:space="preserve"> </w:t>
      </w:r>
    </w:p>
    <w:p w:rsidR="008603E1" w:rsidRPr="00E14C66" w:rsidRDefault="008603E1" w:rsidP="008603E1">
      <w:pPr>
        <w:pStyle w:val="Odstavecseseznamem"/>
        <w:numPr>
          <w:ilvl w:val="0"/>
          <w:numId w:val="4"/>
        </w:numPr>
        <w:rPr>
          <w:rFonts w:cs="Arial"/>
          <w:sz w:val="20"/>
        </w:rPr>
      </w:pPr>
      <w:r w:rsidRPr="00E14C66">
        <w:rPr>
          <w:rFonts w:cs="Arial"/>
          <w:sz w:val="20"/>
        </w:rPr>
        <w:t>Dodavatel přebírá odpovědnost za škodu vzniklou nesprávnou funkcí renovované i originální kazety a ostatních dodávaných komponentů po celou dobu záruční doby tonerové kazety a komponentů. ( tzn. např. v případě znečištění tiskárny, způsobené vadou toneru, dodavatel provede kompletní profylaxi tiskárny )</w:t>
      </w:r>
    </w:p>
    <w:p w:rsidR="008603E1" w:rsidRPr="00E14C66" w:rsidRDefault="008603E1" w:rsidP="008603E1">
      <w:pPr>
        <w:pStyle w:val="Odstavecseseznamem"/>
        <w:numPr>
          <w:ilvl w:val="0"/>
          <w:numId w:val="4"/>
        </w:numPr>
        <w:rPr>
          <w:rFonts w:cs="Arial"/>
          <w:sz w:val="20"/>
        </w:rPr>
      </w:pPr>
      <w:r w:rsidRPr="00E14C66">
        <w:rPr>
          <w:rFonts w:cs="Arial"/>
          <w:sz w:val="20"/>
        </w:rPr>
        <w:t>Závada musí být konzultována se zadavatelem před zásahem třetí osoby a bude provedena na náklady dodavatele.“</w:t>
      </w:r>
    </w:p>
    <w:p w:rsidR="008B04B1" w:rsidRPr="00E14C66" w:rsidRDefault="008B04B1">
      <w:pPr>
        <w:numPr>
          <w:ilvl w:val="0"/>
          <w:numId w:val="4"/>
        </w:numPr>
        <w:jc w:val="both"/>
        <w:rPr>
          <w:rFonts w:cs="Arial"/>
          <w:sz w:val="20"/>
        </w:rPr>
      </w:pPr>
      <w:r w:rsidRPr="00E14C66">
        <w:rPr>
          <w:rFonts w:cs="Arial"/>
          <w:sz w:val="20"/>
        </w:rPr>
        <w:t>Záruční doba počíná běžet dnem instalace</w:t>
      </w:r>
      <w:r w:rsidR="00264106" w:rsidRPr="00E14C66">
        <w:rPr>
          <w:rFonts w:cs="Arial"/>
          <w:sz w:val="20"/>
        </w:rPr>
        <w:t xml:space="preserve"> nebo dodání zboží</w:t>
      </w:r>
      <w:r w:rsidRPr="00E14C66">
        <w:rPr>
          <w:rFonts w:cs="Arial"/>
          <w:sz w:val="20"/>
        </w:rPr>
        <w:t>.</w:t>
      </w:r>
    </w:p>
    <w:p w:rsidR="00B5321C" w:rsidRPr="00E14C66" w:rsidRDefault="00B5321C" w:rsidP="00B5321C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rPr>
          <w:rFonts w:cs="Arial"/>
          <w:sz w:val="20"/>
        </w:rPr>
      </w:pPr>
      <w:r w:rsidRPr="00E14C66">
        <w:rPr>
          <w:rFonts w:cs="Arial"/>
          <w:sz w:val="20"/>
        </w:rPr>
        <w:t>U reklamovaného zboží, u kterého byla reklamace uznána a které bylo vyměněno za bezvadné, běží nová záruční lhůta ode dne předání kupujícímu.</w:t>
      </w:r>
    </w:p>
    <w:p w:rsidR="00B5321C" w:rsidRPr="00E14C66" w:rsidRDefault="00B5321C" w:rsidP="00B5321C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rPr>
          <w:rFonts w:cs="Arial"/>
          <w:sz w:val="20"/>
        </w:rPr>
      </w:pPr>
      <w:r w:rsidRPr="00E14C66">
        <w:rPr>
          <w:rFonts w:cs="Arial"/>
          <w:sz w:val="20"/>
        </w:rPr>
        <w:t>Prodávající prohlašuje, že zboží není zatíženo právy třetích osob.</w:t>
      </w:r>
    </w:p>
    <w:p w:rsidR="008B04B1" w:rsidRPr="00E14C66" w:rsidRDefault="008B04B1">
      <w:pPr>
        <w:rPr>
          <w:rFonts w:cs="Arial"/>
          <w:sz w:val="20"/>
        </w:rPr>
      </w:pPr>
    </w:p>
    <w:p w:rsidR="008B04B1" w:rsidRPr="00E14C66" w:rsidRDefault="008B04B1">
      <w:pPr>
        <w:jc w:val="center"/>
        <w:rPr>
          <w:rFonts w:cs="Arial"/>
          <w:b/>
          <w:sz w:val="20"/>
        </w:rPr>
      </w:pPr>
    </w:p>
    <w:p w:rsidR="008B04B1" w:rsidRPr="00E14C66" w:rsidRDefault="008B04B1">
      <w:pPr>
        <w:jc w:val="center"/>
        <w:rPr>
          <w:rFonts w:cs="Arial"/>
          <w:sz w:val="20"/>
        </w:rPr>
      </w:pPr>
      <w:r w:rsidRPr="00E14C66">
        <w:rPr>
          <w:rFonts w:cs="Arial"/>
          <w:b/>
          <w:sz w:val="20"/>
        </w:rPr>
        <w:t>Čl. VII.</w:t>
      </w:r>
    </w:p>
    <w:p w:rsidR="008B04B1" w:rsidRPr="00E14C66" w:rsidRDefault="008B04B1">
      <w:pPr>
        <w:jc w:val="center"/>
        <w:rPr>
          <w:rFonts w:cs="Arial"/>
          <w:b/>
          <w:sz w:val="20"/>
        </w:rPr>
      </w:pPr>
      <w:r w:rsidRPr="00E14C66">
        <w:rPr>
          <w:rFonts w:cs="Arial"/>
          <w:b/>
          <w:sz w:val="20"/>
        </w:rPr>
        <w:t xml:space="preserve"> Nabytí vlastnického práva</w:t>
      </w:r>
    </w:p>
    <w:p w:rsidR="008B04B1" w:rsidRPr="00E14C66" w:rsidRDefault="008B04B1">
      <w:pPr>
        <w:jc w:val="center"/>
        <w:rPr>
          <w:rFonts w:cs="Arial"/>
          <w:b/>
          <w:sz w:val="20"/>
        </w:rPr>
      </w:pPr>
    </w:p>
    <w:p w:rsidR="00A63AAB" w:rsidRPr="00E14C66" w:rsidRDefault="008B04B1" w:rsidP="00CE3F5A">
      <w:pPr>
        <w:ind w:firstLine="708"/>
        <w:jc w:val="both"/>
        <w:rPr>
          <w:rFonts w:cs="Arial"/>
          <w:sz w:val="20"/>
        </w:rPr>
      </w:pPr>
      <w:r w:rsidRPr="00E14C66">
        <w:rPr>
          <w:rFonts w:cs="Arial"/>
          <w:sz w:val="20"/>
        </w:rPr>
        <w:t>Kupující nabývá vlastnického práva ke zboží v okamžiku zaplacení celkové částky za zboží</w:t>
      </w:r>
      <w:r w:rsidR="00A63AAB" w:rsidRPr="00E14C66">
        <w:rPr>
          <w:rFonts w:cs="Arial"/>
          <w:sz w:val="20"/>
        </w:rPr>
        <w:t xml:space="preserve"> </w:t>
      </w:r>
    </w:p>
    <w:p w:rsidR="008B04B1" w:rsidRPr="00E14C66" w:rsidRDefault="008B04B1" w:rsidP="00CE3F5A">
      <w:pPr>
        <w:ind w:firstLine="708"/>
        <w:jc w:val="both"/>
        <w:rPr>
          <w:rFonts w:cs="Arial"/>
          <w:sz w:val="20"/>
        </w:rPr>
      </w:pPr>
      <w:r w:rsidRPr="00E14C66">
        <w:rPr>
          <w:rFonts w:cs="Arial"/>
          <w:sz w:val="20"/>
        </w:rPr>
        <w:t>vč</w:t>
      </w:r>
      <w:r w:rsidR="00A63AAB" w:rsidRPr="00E14C66">
        <w:rPr>
          <w:rFonts w:cs="Arial"/>
          <w:sz w:val="20"/>
        </w:rPr>
        <w:t>etně</w:t>
      </w:r>
      <w:r w:rsidRPr="00E14C66">
        <w:rPr>
          <w:rFonts w:cs="Arial"/>
          <w:sz w:val="20"/>
        </w:rPr>
        <w:t xml:space="preserve"> DPH.</w:t>
      </w:r>
    </w:p>
    <w:p w:rsidR="009E4914" w:rsidRPr="00E14C66" w:rsidRDefault="009E4914">
      <w:pPr>
        <w:jc w:val="center"/>
        <w:rPr>
          <w:rFonts w:cs="Arial"/>
          <w:b/>
          <w:sz w:val="20"/>
        </w:rPr>
      </w:pPr>
    </w:p>
    <w:p w:rsidR="008B04B1" w:rsidRPr="00E14C66" w:rsidRDefault="008B04B1">
      <w:pPr>
        <w:jc w:val="center"/>
        <w:rPr>
          <w:rFonts w:cs="Arial"/>
          <w:sz w:val="20"/>
        </w:rPr>
      </w:pPr>
      <w:r w:rsidRPr="00E14C66">
        <w:rPr>
          <w:rFonts w:cs="Arial"/>
          <w:b/>
          <w:sz w:val="20"/>
        </w:rPr>
        <w:t>Čl. VIII.</w:t>
      </w:r>
    </w:p>
    <w:p w:rsidR="008B04B1" w:rsidRPr="00E14C66" w:rsidRDefault="008B04B1">
      <w:pPr>
        <w:jc w:val="center"/>
        <w:rPr>
          <w:rFonts w:cs="Arial"/>
          <w:b/>
          <w:sz w:val="20"/>
        </w:rPr>
      </w:pPr>
      <w:r w:rsidRPr="00E14C66">
        <w:rPr>
          <w:rFonts w:cs="Arial"/>
          <w:b/>
          <w:sz w:val="20"/>
        </w:rPr>
        <w:t xml:space="preserve"> Povinnosti kupujícího</w:t>
      </w:r>
    </w:p>
    <w:p w:rsidR="008B04B1" w:rsidRPr="00E14C66" w:rsidRDefault="008B04B1">
      <w:pPr>
        <w:jc w:val="center"/>
        <w:rPr>
          <w:rFonts w:cs="Arial"/>
          <w:b/>
          <w:sz w:val="20"/>
        </w:rPr>
      </w:pPr>
    </w:p>
    <w:p w:rsidR="008B04B1" w:rsidRPr="00E14C66" w:rsidRDefault="008B04B1">
      <w:pPr>
        <w:numPr>
          <w:ilvl w:val="0"/>
          <w:numId w:val="5"/>
        </w:numPr>
        <w:rPr>
          <w:rFonts w:cs="Arial"/>
          <w:sz w:val="20"/>
        </w:rPr>
      </w:pPr>
      <w:r w:rsidRPr="00E14C66">
        <w:rPr>
          <w:rFonts w:cs="Arial"/>
          <w:sz w:val="20"/>
        </w:rPr>
        <w:t xml:space="preserve">Kupující je povinen zaplatit za zboží kupní cenu dle čl. IV této smlouvy. </w:t>
      </w:r>
    </w:p>
    <w:p w:rsidR="008B04B1" w:rsidRPr="00E14C66" w:rsidRDefault="008B04B1">
      <w:pPr>
        <w:numPr>
          <w:ilvl w:val="0"/>
          <w:numId w:val="5"/>
        </w:numPr>
        <w:jc w:val="both"/>
        <w:rPr>
          <w:rFonts w:cs="Arial"/>
          <w:sz w:val="20"/>
        </w:rPr>
      </w:pPr>
      <w:r w:rsidRPr="00E14C66">
        <w:rPr>
          <w:rFonts w:cs="Arial"/>
          <w:sz w:val="20"/>
        </w:rPr>
        <w:t>Pokud bude kupující v prodlení s úhradou faktury za dodané zboží, je povinen zaplatit prodávajícímu smluvní pokutu ve výši 0,</w:t>
      </w:r>
      <w:r w:rsidR="00264106" w:rsidRPr="00E14C66">
        <w:rPr>
          <w:rFonts w:cs="Arial"/>
          <w:sz w:val="20"/>
        </w:rPr>
        <w:t>05</w:t>
      </w:r>
      <w:r w:rsidRPr="00E14C66">
        <w:rPr>
          <w:rFonts w:cs="Arial"/>
          <w:sz w:val="20"/>
        </w:rPr>
        <w:t xml:space="preserve"> % za každý den prodlení z nezaplacené části faktury.</w:t>
      </w:r>
    </w:p>
    <w:p w:rsidR="0003491C" w:rsidRPr="00E14C66" w:rsidRDefault="0003491C" w:rsidP="0003491C">
      <w:pPr>
        <w:jc w:val="both"/>
        <w:rPr>
          <w:rFonts w:cs="Arial"/>
          <w:sz w:val="20"/>
        </w:rPr>
      </w:pPr>
    </w:p>
    <w:p w:rsidR="008B04B1" w:rsidRPr="00E14C66" w:rsidRDefault="008B04B1" w:rsidP="0003491C">
      <w:pPr>
        <w:jc w:val="center"/>
        <w:rPr>
          <w:rFonts w:cs="Arial"/>
          <w:b/>
          <w:sz w:val="20"/>
        </w:rPr>
      </w:pPr>
      <w:r w:rsidRPr="00E14C66">
        <w:rPr>
          <w:rFonts w:cs="Arial"/>
          <w:b/>
          <w:sz w:val="20"/>
        </w:rPr>
        <w:t>Čl. IX.</w:t>
      </w:r>
    </w:p>
    <w:p w:rsidR="008B04B1" w:rsidRPr="00E14C66" w:rsidRDefault="008B04B1">
      <w:pPr>
        <w:jc w:val="center"/>
        <w:rPr>
          <w:rFonts w:cs="Arial"/>
          <w:b/>
          <w:sz w:val="20"/>
        </w:rPr>
      </w:pPr>
      <w:r w:rsidRPr="00E14C66">
        <w:rPr>
          <w:rFonts w:cs="Arial"/>
          <w:b/>
          <w:sz w:val="20"/>
        </w:rPr>
        <w:lastRenderedPageBreak/>
        <w:t>Odstoupení od smlouvy</w:t>
      </w:r>
    </w:p>
    <w:p w:rsidR="008B04B1" w:rsidRPr="00E14C66" w:rsidRDefault="008B04B1">
      <w:pPr>
        <w:jc w:val="center"/>
        <w:rPr>
          <w:rFonts w:cs="Arial"/>
          <w:b/>
          <w:sz w:val="20"/>
        </w:rPr>
      </w:pPr>
    </w:p>
    <w:p w:rsidR="008B04B1" w:rsidRPr="00E14C66" w:rsidRDefault="008B04B1">
      <w:pPr>
        <w:numPr>
          <w:ilvl w:val="0"/>
          <w:numId w:val="6"/>
        </w:numPr>
        <w:jc w:val="both"/>
        <w:rPr>
          <w:rFonts w:cs="Arial"/>
          <w:sz w:val="20"/>
        </w:rPr>
      </w:pPr>
      <w:r w:rsidRPr="00E14C66">
        <w:rPr>
          <w:rFonts w:cs="Arial"/>
          <w:sz w:val="20"/>
        </w:rPr>
        <w:t>Od této smlouvy lze odstoupit v případech, kdy:</w:t>
      </w:r>
      <w:r w:rsidRPr="00E14C66">
        <w:rPr>
          <w:rFonts w:cs="Arial"/>
          <w:sz w:val="20"/>
        </w:rPr>
        <w:tab/>
      </w:r>
      <w:r w:rsidRPr="00E14C66">
        <w:rPr>
          <w:rFonts w:cs="Arial"/>
          <w:sz w:val="20"/>
        </w:rPr>
        <w:br/>
        <w:t>a) prodávající nebo kupující podstatně poruší povinnosti vyplývající z této smlouvy;</w:t>
      </w:r>
      <w:r w:rsidRPr="00E14C66">
        <w:rPr>
          <w:rFonts w:cs="Arial"/>
          <w:sz w:val="20"/>
        </w:rPr>
        <w:tab/>
      </w:r>
      <w:r w:rsidRPr="00E14C66">
        <w:rPr>
          <w:rFonts w:cs="Arial"/>
          <w:sz w:val="20"/>
        </w:rPr>
        <w:br/>
      </w:r>
      <w:r w:rsidR="00F077BF" w:rsidRPr="00E14C66">
        <w:rPr>
          <w:rFonts w:cs="Arial"/>
          <w:sz w:val="20"/>
        </w:rPr>
        <w:t>b</w:t>
      </w:r>
      <w:r w:rsidRPr="00E14C66">
        <w:rPr>
          <w:rFonts w:cs="Arial"/>
          <w:sz w:val="20"/>
        </w:rPr>
        <w:t>) ohledně povinnosti, která má být splněna v budoucnu, povinná strana prohlásí, že svou povinnost nesplní.</w:t>
      </w:r>
    </w:p>
    <w:p w:rsidR="00B5321C" w:rsidRPr="00E14C66" w:rsidRDefault="00B5321C" w:rsidP="00B5321C">
      <w:pPr>
        <w:tabs>
          <w:tab w:val="left" w:pos="426"/>
        </w:tabs>
        <w:autoSpaceDE w:val="0"/>
        <w:autoSpaceDN w:val="0"/>
        <w:adjustRightInd w:val="0"/>
        <w:ind w:left="426"/>
        <w:rPr>
          <w:rFonts w:cs="Arial"/>
          <w:sz w:val="20"/>
        </w:rPr>
      </w:pPr>
      <w:r w:rsidRPr="00E14C66">
        <w:rPr>
          <w:rFonts w:cs="Arial"/>
          <w:sz w:val="20"/>
        </w:rPr>
        <w:t xml:space="preserve">    </w:t>
      </w:r>
      <w:r w:rsidR="002E55E8" w:rsidRPr="00E14C66">
        <w:rPr>
          <w:rFonts w:cs="Arial"/>
          <w:sz w:val="20"/>
        </w:rPr>
        <w:t xml:space="preserve"> </w:t>
      </w:r>
      <w:r w:rsidRPr="00E14C66">
        <w:rPr>
          <w:rFonts w:cs="Arial"/>
          <w:sz w:val="20"/>
        </w:rPr>
        <w:t>c) prodávající nesplnil termín dodávky dle podmínek výběrového řízení.</w:t>
      </w:r>
    </w:p>
    <w:p w:rsidR="008B04B1" w:rsidRPr="00E14C66" w:rsidRDefault="008B04B1">
      <w:pPr>
        <w:numPr>
          <w:ilvl w:val="0"/>
          <w:numId w:val="6"/>
        </w:numPr>
        <w:jc w:val="both"/>
        <w:rPr>
          <w:rFonts w:cs="Arial"/>
          <w:b/>
          <w:sz w:val="20"/>
        </w:rPr>
      </w:pPr>
      <w:r w:rsidRPr="00E14C66">
        <w:rPr>
          <w:rFonts w:cs="Arial"/>
          <w:sz w:val="20"/>
        </w:rPr>
        <w:t>Při odstoupení od smlouvy se dále postupuje dle platn</w:t>
      </w:r>
      <w:r w:rsidR="00EA2279" w:rsidRPr="00E14C66">
        <w:rPr>
          <w:rFonts w:cs="Arial"/>
          <w:sz w:val="20"/>
        </w:rPr>
        <w:t>ých právních předpisů České republiky</w:t>
      </w:r>
      <w:r w:rsidRPr="00E14C66">
        <w:rPr>
          <w:rFonts w:cs="Arial"/>
          <w:sz w:val="20"/>
        </w:rPr>
        <w:t>.</w:t>
      </w:r>
    </w:p>
    <w:p w:rsidR="008B04B1" w:rsidRPr="00E14C66" w:rsidRDefault="008B04B1">
      <w:pPr>
        <w:jc w:val="center"/>
        <w:rPr>
          <w:rFonts w:cs="Arial"/>
          <w:b/>
          <w:sz w:val="20"/>
        </w:rPr>
      </w:pPr>
    </w:p>
    <w:p w:rsidR="008B04B1" w:rsidRPr="00E14C66" w:rsidRDefault="008B04B1">
      <w:pPr>
        <w:jc w:val="center"/>
        <w:rPr>
          <w:rFonts w:cs="Arial"/>
          <w:b/>
          <w:sz w:val="20"/>
        </w:rPr>
      </w:pPr>
    </w:p>
    <w:p w:rsidR="008B04B1" w:rsidRPr="00E14C66" w:rsidRDefault="008B04B1">
      <w:pPr>
        <w:jc w:val="center"/>
        <w:rPr>
          <w:rFonts w:cs="Arial"/>
          <w:b/>
          <w:sz w:val="20"/>
        </w:rPr>
      </w:pPr>
      <w:r w:rsidRPr="00E14C66">
        <w:rPr>
          <w:rFonts w:cs="Arial"/>
          <w:b/>
          <w:sz w:val="20"/>
        </w:rPr>
        <w:t>Čl. X.</w:t>
      </w:r>
    </w:p>
    <w:p w:rsidR="00365DA3" w:rsidRPr="00E14C66" w:rsidRDefault="008B04B1" w:rsidP="00365DA3">
      <w:pPr>
        <w:pStyle w:val="Normln1"/>
        <w:jc w:val="center"/>
        <w:rPr>
          <w:rFonts w:ascii="Arial" w:hAnsi="Arial" w:cs="Arial"/>
          <w:b/>
        </w:rPr>
      </w:pPr>
      <w:r w:rsidRPr="00E14C66">
        <w:rPr>
          <w:rFonts w:ascii="Arial" w:hAnsi="Arial" w:cs="Arial"/>
          <w:b/>
        </w:rPr>
        <w:t xml:space="preserve"> </w:t>
      </w:r>
      <w:r w:rsidR="00365DA3" w:rsidRPr="00E14C66">
        <w:rPr>
          <w:rFonts w:ascii="Arial" w:hAnsi="Arial" w:cs="Arial"/>
          <w:b/>
        </w:rPr>
        <w:t>Nebezpečí škody na zboží</w:t>
      </w:r>
    </w:p>
    <w:p w:rsidR="00365DA3" w:rsidRPr="00E14C66" w:rsidRDefault="00365DA3" w:rsidP="00365DA3">
      <w:pPr>
        <w:pStyle w:val="Normln1"/>
        <w:jc w:val="center"/>
        <w:rPr>
          <w:rFonts w:ascii="Arial" w:hAnsi="Arial" w:cs="Arial"/>
          <w:b/>
        </w:rPr>
      </w:pPr>
    </w:p>
    <w:p w:rsidR="00365DA3" w:rsidRPr="00E14C66" w:rsidRDefault="00365DA3" w:rsidP="002E55E8">
      <w:pPr>
        <w:pStyle w:val="Normln1"/>
        <w:tabs>
          <w:tab w:val="left" w:pos="567"/>
        </w:tabs>
        <w:ind w:left="567"/>
        <w:jc w:val="both"/>
        <w:rPr>
          <w:rFonts w:ascii="Arial" w:hAnsi="Arial" w:cs="Arial"/>
        </w:rPr>
      </w:pPr>
      <w:r w:rsidRPr="00E14C66">
        <w:rPr>
          <w:rFonts w:ascii="Arial" w:hAnsi="Arial" w:cs="Arial"/>
        </w:rPr>
        <w:t xml:space="preserve">Nebezpečí zničení a poškození dodaného zboží přechází na kupujícího v okamžiku převzetí zboží. </w:t>
      </w:r>
    </w:p>
    <w:p w:rsidR="00365DA3" w:rsidRPr="00E14C66" w:rsidRDefault="00365DA3" w:rsidP="002E55E8">
      <w:pPr>
        <w:pStyle w:val="Normln1"/>
        <w:tabs>
          <w:tab w:val="left" w:pos="567"/>
        </w:tabs>
        <w:ind w:left="567"/>
        <w:jc w:val="center"/>
        <w:rPr>
          <w:rFonts w:ascii="Arial" w:hAnsi="Arial" w:cs="Arial"/>
          <w:b/>
        </w:rPr>
      </w:pPr>
    </w:p>
    <w:p w:rsidR="002E55E8" w:rsidRPr="00E14C66" w:rsidRDefault="002E55E8" w:rsidP="002E55E8">
      <w:pPr>
        <w:pStyle w:val="Normln1"/>
        <w:jc w:val="center"/>
        <w:rPr>
          <w:rFonts w:ascii="Arial" w:hAnsi="Arial" w:cs="Arial"/>
          <w:b/>
        </w:rPr>
      </w:pPr>
      <w:r w:rsidRPr="00E14C66">
        <w:rPr>
          <w:rFonts w:ascii="Arial" w:hAnsi="Arial" w:cs="Arial"/>
          <w:b/>
        </w:rPr>
        <w:t>Čl. XI.</w:t>
      </w:r>
    </w:p>
    <w:p w:rsidR="002E55E8" w:rsidRPr="00E14C66" w:rsidRDefault="002E55E8" w:rsidP="002E55E8">
      <w:pPr>
        <w:autoSpaceDE w:val="0"/>
        <w:autoSpaceDN w:val="0"/>
        <w:adjustRightInd w:val="0"/>
        <w:spacing w:after="120"/>
        <w:jc w:val="center"/>
        <w:rPr>
          <w:rFonts w:cs="Arial"/>
          <w:b/>
          <w:bCs/>
          <w:sz w:val="20"/>
        </w:rPr>
      </w:pPr>
      <w:r w:rsidRPr="00E14C66">
        <w:rPr>
          <w:rFonts w:cs="Arial"/>
          <w:b/>
          <w:bCs/>
          <w:sz w:val="20"/>
        </w:rPr>
        <w:t xml:space="preserve"> Sankční ujednání</w:t>
      </w:r>
    </w:p>
    <w:p w:rsidR="002E55E8" w:rsidRPr="00E14C66" w:rsidRDefault="002E55E8" w:rsidP="002E55E8">
      <w:pPr>
        <w:pStyle w:val="nadpiscentrpod"/>
        <w:spacing w:before="60" w:beforeAutospacing="0" w:after="60" w:afterAutospacing="0"/>
        <w:ind w:left="851" w:hanging="851"/>
        <w:jc w:val="both"/>
        <w:rPr>
          <w:rFonts w:ascii="Arial" w:hAnsi="Arial" w:cs="Arial"/>
          <w:sz w:val="20"/>
          <w:szCs w:val="20"/>
        </w:rPr>
      </w:pPr>
      <w:r w:rsidRPr="00E14C66">
        <w:rPr>
          <w:rFonts w:ascii="Arial" w:hAnsi="Arial" w:cs="Arial"/>
          <w:sz w:val="20"/>
          <w:szCs w:val="20"/>
        </w:rPr>
        <w:t xml:space="preserve">      1.  V případě, že prodávající bude v prodlení s dodávkou zboží dle čl. III. popř. s výměnou reklamovaného zboží dle čl. VI. této Smlouvy, je prodávající povinen zaplatit kupujícímu za každý započatý den prodlení smluvní pokutu ve výši </w:t>
      </w:r>
      <w:r w:rsidRPr="00E14C66">
        <w:rPr>
          <w:rFonts w:ascii="Arial" w:hAnsi="Arial" w:cs="Arial"/>
          <w:b/>
          <w:sz w:val="20"/>
          <w:szCs w:val="20"/>
        </w:rPr>
        <w:t>0,05%</w:t>
      </w:r>
      <w:r w:rsidRPr="00E14C66">
        <w:rPr>
          <w:rFonts w:ascii="Arial" w:hAnsi="Arial" w:cs="Arial"/>
          <w:sz w:val="20"/>
          <w:szCs w:val="20"/>
        </w:rPr>
        <w:t xml:space="preserve"> z fakturované částky za každý den prodlení. </w:t>
      </w:r>
    </w:p>
    <w:p w:rsidR="002E55E8" w:rsidRPr="00E14C66" w:rsidRDefault="002E55E8" w:rsidP="002E55E8">
      <w:pPr>
        <w:tabs>
          <w:tab w:val="left" w:pos="426"/>
        </w:tabs>
        <w:autoSpaceDE w:val="0"/>
        <w:autoSpaceDN w:val="0"/>
        <w:adjustRightInd w:val="0"/>
        <w:ind w:left="851" w:hanging="851"/>
        <w:jc w:val="both"/>
        <w:rPr>
          <w:rFonts w:cs="Arial"/>
          <w:sz w:val="20"/>
        </w:rPr>
      </w:pPr>
      <w:r w:rsidRPr="00E14C66">
        <w:rPr>
          <w:rFonts w:cs="Arial"/>
          <w:sz w:val="20"/>
        </w:rPr>
        <w:t xml:space="preserve">     2.</w:t>
      </w:r>
      <w:r w:rsidRPr="00E14C66">
        <w:rPr>
          <w:rFonts w:cs="Arial"/>
          <w:sz w:val="20"/>
        </w:rPr>
        <w:tab/>
        <w:t>V případě, že kupující bude v prodlení se zaplacením faktury prodávajícímu, je kupující povinen zaplatit prodávajícímu smluvní pokutu ve výši 0,05 % z fakturované částky za každý den prodlení.</w:t>
      </w:r>
    </w:p>
    <w:p w:rsidR="002E55E8" w:rsidRPr="00E14C66" w:rsidRDefault="002E55E8" w:rsidP="002E55E8">
      <w:pPr>
        <w:tabs>
          <w:tab w:val="left" w:pos="426"/>
        </w:tabs>
        <w:autoSpaceDE w:val="0"/>
        <w:autoSpaceDN w:val="0"/>
        <w:adjustRightInd w:val="0"/>
        <w:ind w:left="852" w:hanging="426"/>
        <w:jc w:val="both"/>
        <w:rPr>
          <w:rFonts w:cs="Arial"/>
          <w:sz w:val="20"/>
        </w:rPr>
      </w:pPr>
    </w:p>
    <w:p w:rsidR="0003491C" w:rsidRPr="00E14C66" w:rsidRDefault="0003491C" w:rsidP="00365DA3">
      <w:pPr>
        <w:pStyle w:val="Normln1"/>
        <w:jc w:val="center"/>
        <w:rPr>
          <w:rFonts w:ascii="Arial" w:hAnsi="Arial" w:cs="Arial"/>
          <w:b/>
        </w:rPr>
      </w:pPr>
    </w:p>
    <w:p w:rsidR="00365DA3" w:rsidRPr="00E14C66" w:rsidRDefault="00365DA3" w:rsidP="00365DA3">
      <w:pPr>
        <w:pStyle w:val="Normln1"/>
        <w:jc w:val="center"/>
        <w:rPr>
          <w:rFonts w:ascii="Arial" w:hAnsi="Arial" w:cs="Arial"/>
          <w:b/>
        </w:rPr>
      </w:pPr>
      <w:r w:rsidRPr="00E14C66">
        <w:rPr>
          <w:rFonts w:ascii="Arial" w:hAnsi="Arial" w:cs="Arial"/>
          <w:b/>
        </w:rPr>
        <w:t>Čl. XI</w:t>
      </w:r>
      <w:r w:rsidR="002E55E8" w:rsidRPr="00E14C66">
        <w:rPr>
          <w:rFonts w:ascii="Arial" w:hAnsi="Arial" w:cs="Arial"/>
          <w:b/>
        </w:rPr>
        <w:t>I</w:t>
      </w:r>
      <w:r w:rsidRPr="00E14C66">
        <w:rPr>
          <w:rFonts w:ascii="Arial" w:hAnsi="Arial" w:cs="Arial"/>
          <w:b/>
        </w:rPr>
        <w:t>.</w:t>
      </w:r>
    </w:p>
    <w:p w:rsidR="008B04B1" w:rsidRPr="00E14C66" w:rsidRDefault="008B04B1">
      <w:pPr>
        <w:jc w:val="center"/>
        <w:rPr>
          <w:rFonts w:cs="Arial"/>
          <w:b/>
          <w:sz w:val="20"/>
        </w:rPr>
      </w:pPr>
      <w:r w:rsidRPr="00E14C66">
        <w:rPr>
          <w:rFonts w:cs="Arial"/>
          <w:b/>
          <w:sz w:val="20"/>
        </w:rPr>
        <w:t>Závěrečná ustanovení</w:t>
      </w:r>
    </w:p>
    <w:p w:rsidR="008B04B1" w:rsidRPr="00E14C66" w:rsidRDefault="008B04B1">
      <w:pPr>
        <w:jc w:val="center"/>
        <w:rPr>
          <w:rFonts w:cs="Arial"/>
          <w:b/>
          <w:sz w:val="20"/>
        </w:rPr>
      </w:pPr>
    </w:p>
    <w:p w:rsidR="008B04B1" w:rsidRPr="00E14C66" w:rsidRDefault="008B04B1">
      <w:pPr>
        <w:jc w:val="center"/>
        <w:rPr>
          <w:rFonts w:cs="Arial"/>
          <w:b/>
          <w:sz w:val="20"/>
        </w:rPr>
      </w:pPr>
    </w:p>
    <w:p w:rsidR="00990EC9" w:rsidRPr="00E14C66" w:rsidRDefault="00990EC9" w:rsidP="00990EC9">
      <w:pPr>
        <w:pStyle w:val="Normln1"/>
        <w:numPr>
          <w:ilvl w:val="0"/>
          <w:numId w:val="1"/>
        </w:numPr>
        <w:jc w:val="both"/>
        <w:rPr>
          <w:rFonts w:ascii="Arial" w:hAnsi="Arial" w:cs="Arial"/>
        </w:rPr>
      </w:pPr>
      <w:r w:rsidRPr="00E14C66">
        <w:rPr>
          <w:rFonts w:ascii="Arial" w:hAnsi="Arial" w:cs="Arial"/>
        </w:rPr>
        <w:t xml:space="preserve">Tato smlouva se řídí právem České republiky. Případné právní spory vyplývající z této smlouvy a v souvislosti s ní budou rozhodovány místně příslušným soudem dle sídla společnosti </w:t>
      </w:r>
      <w:r w:rsidR="00690DD5">
        <w:rPr>
          <w:rFonts w:ascii="Arial" w:hAnsi="Arial" w:cs="Arial"/>
        </w:rPr>
        <w:t>AKR1 s.r.o.</w:t>
      </w:r>
    </w:p>
    <w:p w:rsidR="003F55B9" w:rsidRPr="00E14C66" w:rsidRDefault="008B04B1" w:rsidP="003F55B9">
      <w:pPr>
        <w:numPr>
          <w:ilvl w:val="0"/>
          <w:numId w:val="1"/>
        </w:numPr>
        <w:jc w:val="both"/>
        <w:rPr>
          <w:rFonts w:cs="Arial"/>
          <w:sz w:val="20"/>
        </w:rPr>
      </w:pPr>
      <w:r w:rsidRPr="00E14C66">
        <w:rPr>
          <w:rFonts w:cs="Arial"/>
          <w:sz w:val="20"/>
        </w:rPr>
        <w:t xml:space="preserve">Veškeré vztahy výslovně neupravené touto smlouvou se řídí </w:t>
      </w:r>
      <w:r w:rsidR="003F55B9" w:rsidRPr="00E14C66">
        <w:rPr>
          <w:rFonts w:cs="Arial"/>
          <w:sz w:val="20"/>
        </w:rPr>
        <w:t xml:space="preserve">příslušnými právními předpisy České republiky </w:t>
      </w:r>
    </w:p>
    <w:p w:rsidR="008B04B1" w:rsidRPr="00E14C66" w:rsidRDefault="008B04B1" w:rsidP="003F55B9">
      <w:pPr>
        <w:numPr>
          <w:ilvl w:val="0"/>
          <w:numId w:val="1"/>
        </w:numPr>
        <w:jc w:val="both"/>
        <w:rPr>
          <w:rFonts w:cs="Arial"/>
          <w:sz w:val="20"/>
        </w:rPr>
      </w:pPr>
      <w:r w:rsidRPr="00E14C66">
        <w:rPr>
          <w:rFonts w:cs="Arial"/>
          <w:sz w:val="20"/>
        </w:rPr>
        <w:t>Jakékoli změny této smlouvy lze činit</w:t>
      </w:r>
      <w:r w:rsidR="000B414F" w:rsidRPr="00E14C66">
        <w:rPr>
          <w:rFonts w:cs="Arial"/>
          <w:sz w:val="20"/>
        </w:rPr>
        <w:t xml:space="preserve"> pouze formou písemného dodatku podepsaného oběma sluvními stranami.</w:t>
      </w:r>
    </w:p>
    <w:p w:rsidR="002E55E8" w:rsidRPr="00E14C66" w:rsidRDefault="002E55E8">
      <w:pPr>
        <w:numPr>
          <w:ilvl w:val="0"/>
          <w:numId w:val="1"/>
        </w:numPr>
        <w:jc w:val="both"/>
        <w:rPr>
          <w:rFonts w:cs="Arial"/>
          <w:sz w:val="20"/>
        </w:rPr>
      </w:pPr>
      <w:r w:rsidRPr="00E14C66">
        <w:rPr>
          <w:rFonts w:cs="Arial"/>
          <w:sz w:val="20"/>
        </w:rPr>
        <w:t>Smlouva je vyhotovena ve 3 stejnopisech, z nichž 1 obdrží prodávající a 2 kupující.</w:t>
      </w:r>
    </w:p>
    <w:p w:rsidR="008B04B1" w:rsidRPr="00E14C66" w:rsidRDefault="00690DD5">
      <w:pPr>
        <w:numPr>
          <w:ilvl w:val="0"/>
          <w:numId w:val="1"/>
        </w:numPr>
        <w:jc w:val="both"/>
        <w:rPr>
          <w:rFonts w:cs="Arial"/>
          <w:sz w:val="20"/>
        </w:rPr>
      </w:pPr>
      <w:r>
        <w:rPr>
          <w:rFonts w:cs="Arial"/>
          <w:sz w:val="20"/>
        </w:rPr>
        <w:t>Tato</w:t>
      </w:r>
      <w:r w:rsidR="008B04B1" w:rsidRPr="00E14C66">
        <w:rPr>
          <w:rFonts w:cs="Arial"/>
          <w:sz w:val="20"/>
        </w:rPr>
        <w:t xml:space="preserve"> smlouva nabývá</w:t>
      </w:r>
      <w:r>
        <w:rPr>
          <w:rFonts w:cs="Arial"/>
          <w:sz w:val="20"/>
        </w:rPr>
        <w:t xml:space="preserve"> platnosti</w:t>
      </w:r>
      <w:r w:rsidR="008B04B1" w:rsidRPr="00E14C66">
        <w:rPr>
          <w:rFonts w:cs="Arial"/>
          <w:sz w:val="20"/>
        </w:rPr>
        <w:t xml:space="preserve"> dnem jejího podpisu </w:t>
      </w:r>
      <w:r>
        <w:rPr>
          <w:rFonts w:cs="Arial"/>
          <w:sz w:val="20"/>
        </w:rPr>
        <w:t>oběma smluvními stranami, účinnosti pak dnem uveřejnění této Smlouvy v registru smluv dle zákona 340/2015 Sb.</w:t>
      </w:r>
    </w:p>
    <w:p w:rsidR="00B5321C" w:rsidRDefault="00B5321C" w:rsidP="00B5321C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rPr>
          <w:rFonts w:cs="Arial"/>
          <w:sz w:val="20"/>
        </w:rPr>
      </w:pPr>
      <w:r w:rsidRPr="00E14C66">
        <w:rPr>
          <w:rFonts w:cs="Arial"/>
          <w:sz w:val="20"/>
        </w:rPr>
        <w:t>Prodávající souhlasí se zveřejněním této Smlouvy, včetně příloh a dodatků ke Smlouvě na internetových stránkách kupujícího na dobu neurčitou.</w:t>
      </w:r>
    </w:p>
    <w:p w:rsidR="00E14C66" w:rsidRPr="00E14C66" w:rsidRDefault="00E14C66" w:rsidP="00690DD5">
      <w:pPr>
        <w:pStyle w:val="Odstavecseseznamem"/>
        <w:autoSpaceDE w:val="0"/>
        <w:autoSpaceDN w:val="0"/>
        <w:adjustRightInd w:val="0"/>
        <w:rPr>
          <w:rFonts w:cs="Arial"/>
          <w:sz w:val="20"/>
        </w:rPr>
      </w:pPr>
    </w:p>
    <w:p w:rsidR="00F077BF" w:rsidRPr="00E14C66" w:rsidRDefault="00F077BF" w:rsidP="00B5321C">
      <w:pPr>
        <w:jc w:val="center"/>
        <w:rPr>
          <w:rFonts w:cs="Arial"/>
          <w:sz w:val="20"/>
        </w:rPr>
      </w:pPr>
    </w:p>
    <w:p w:rsidR="00F077BF" w:rsidRPr="00E14C66" w:rsidRDefault="00F077BF" w:rsidP="00F077BF">
      <w:pPr>
        <w:rPr>
          <w:rFonts w:cs="Arial"/>
          <w:b/>
          <w:sz w:val="20"/>
        </w:rPr>
      </w:pPr>
      <w:r w:rsidRPr="00E14C66">
        <w:rPr>
          <w:rFonts w:cs="Arial"/>
          <w:b/>
          <w:sz w:val="20"/>
        </w:rPr>
        <w:t xml:space="preserve">Datum </w:t>
      </w:r>
      <w:r w:rsidR="003C785D" w:rsidRPr="00E14C66">
        <w:rPr>
          <w:rFonts w:cs="Arial"/>
          <w:b/>
          <w:sz w:val="20"/>
        </w:rPr>
        <w:t xml:space="preserve">a místo </w:t>
      </w:r>
      <w:r w:rsidRPr="00E14C66">
        <w:rPr>
          <w:rFonts w:cs="Arial"/>
          <w:b/>
          <w:sz w:val="20"/>
        </w:rPr>
        <w:t>podpisu</w:t>
      </w:r>
      <w:r w:rsidR="003C785D" w:rsidRPr="00E14C66">
        <w:rPr>
          <w:rFonts w:cs="Arial"/>
          <w:b/>
          <w:sz w:val="20"/>
        </w:rPr>
        <w:t>:</w:t>
      </w:r>
      <w:r w:rsidRPr="00E14C66">
        <w:rPr>
          <w:rFonts w:cs="Arial"/>
          <w:sz w:val="20"/>
        </w:rPr>
        <w:tab/>
      </w:r>
      <w:r w:rsidRPr="00E14C66">
        <w:rPr>
          <w:rFonts w:cs="Arial"/>
          <w:sz w:val="20"/>
        </w:rPr>
        <w:tab/>
      </w:r>
      <w:r w:rsidRPr="00E14C66">
        <w:rPr>
          <w:rFonts w:cs="Arial"/>
          <w:sz w:val="20"/>
        </w:rPr>
        <w:tab/>
      </w:r>
      <w:r w:rsidRPr="00E14C66">
        <w:rPr>
          <w:rFonts w:cs="Arial"/>
          <w:sz w:val="20"/>
        </w:rPr>
        <w:tab/>
      </w:r>
      <w:r w:rsidRPr="00E14C66">
        <w:rPr>
          <w:rFonts w:cs="Arial"/>
          <w:b/>
          <w:sz w:val="20"/>
        </w:rPr>
        <w:t xml:space="preserve">Datum </w:t>
      </w:r>
      <w:r w:rsidR="003C785D" w:rsidRPr="00E14C66">
        <w:rPr>
          <w:rFonts w:cs="Arial"/>
          <w:b/>
          <w:sz w:val="20"/>
        </w:rPr>
        <w:t xml:space="preserve"> a místo </w:t>
      </w:r>
      <w:r w:rsidRPr="00E14C66">
        <w:rPr>
          <w:rFonts w:cs="Arial"/>
          <w:b/>
          <w:sz w:val="20"/>
        </w:rPr>
        <w:t>podpisu:</w:t>
      </w:r>
    </w:p>
    <w:p w:rsidR="0003491C" w:rsidRPr="00E14C66" w:rsidRDefault="0003491C" w:rsidP="00F077BF">
      <w:pPr>
        <w:rPr>
          <w:rFonts w:cs="Arial"/>
          <w:sz w:val="20"/>
        </w:rPr>
      </w:pPr>
    </w:p>
    <w:p w:rsidR="008B04B1" w:rsidRPr="00E14C66" w:rsidRDefault="00FA34B4">
      <w:pPr>
        <w:rPr>
          <w:rFonts w:cs="Arial"/>
          <w:sz w:val="20"/>
        </w:rPr>
      </w:pPr>
      <w:r>
        <w:rPr>
          <w:rFonts w:cs="Arial"/>
          <w:sz w:val="20"/>
        </w:rPr>
        <w:t>V</w:t>
      </w:r>
      <w:r w:rsidR="008603E1" w:rsidRPr="00E14C66">
        <w:rPr>
          <w:rFonts w:cs="Arial"/>
          <w:sz w:val="20"/>
        </w:rPr>
        <w:t xml:space="preserve"> </w:t>
      </w:r>
      <w:r>
        <w:rPr>
          <w:rFonts w:cs="Arial"/>
          <w:sz w:val="20"/>
        </w:rPr>
        <w:t>Praze dne</w:t>
      </w:r>
      <w:r w:rsidR="00690DD5">
        <w:rPr>
          <w:rFonts w:cs="Arial"/>
          <w:sz w:val="20"/>
        </w:rPr>
        <w:tab/>
      </w:r>
      <w:r w:rsidR="00690DD5">
        <w:rPr>
          <w:rFonts w:cs="Arial"/>
          <w:sz w:val="20"/>
        </w:rPr>
        <w:tab/>
      </w:r>
      <w:r w:rsidR="003C785D" w:rsidRPr="00E14C66">
        <w:rPr>
          <w:rFonts w:cs="Arial"/>
          <w:sz w:val="20"/>
        </w:rPr>
        <w:tab/>
      </w:r>
      <w:r w:rsidR="003C785D" w:rsidRPr="00E14C66">
        <w:rPr>
          <w:rFonts w:cs="Arial"/>
          <w:sz w:val="20"/>
        </w:rPr>
        <w:tab/>
      </w:r>
      <w:r w:rsidR="003C785D" w:rsidRPr="00E14C66">
        <w:rPr>
          <w:rFonts w:cs="Arial"/>
          <w:sz w:val="20"/>
        </w:rPr>
        <w:tab/>
      </w:r>
      <w:r w:rsidR="003C785D" w:rsidRPr="00E14C66">
        <w:rPr>
          <w:rFonts w:cs="Arial"/>
          <w:sz w:val="20"/>
        </w:rPr>
        <w:tab/>
        <w:t>V</w:t>
      </w:r>
      <w:r w:rsidR="002E55E8" w:rsidRPr="00E14C66">
        <w:rPr>
          <w:rFonts w:cs="Arial"/>
          <w:sz w:val="20"/>
        </w:rPr>
        <w:t xml:space="preserve"> Jihlavě</w:t>
      </w:r>
      <w:r w:rsidR="003C785D" w:rsidRPr="00E14C66">
        <w:rPr>
          <w:rFonts w:cs="Arial"/>
          <w:sz w:val="20"/>
        </w:rPr>
        <w:t xml:space="preserve"> dne </w:t>
      </w:r>
    </w:p>
    <w:p w:rsidR="003C785D" w:rsidRPr="00E14C66" w:rsidRDefault="003C785D">
      <w:pPr>
        <w:rPr>
          <w:rFonts w:cs="Arial"/>
          <w:sz w:val="20"/>
        </w:rPr>
      </w:pPr>
    </w:p>
    <w:p w:rsidR="008B04B1" w:rsidRDefault="008B04B1">
      <w:pPr>
        <w:rPr>
          <w:rFonts w:cs="Arial"/>
          <w:sz w:val="20"/>
        </w:rPr>
      </w:pPr>
    </w:p>
    <w:p w:rsidR="00FA34B4" w:rsidRDefault="00FA34B4">
      <w:pPr>
        <w:rPr>
          <w:rFonts w:cs="Arial"/>
          <w:sz w:val="20"/>
        </w:rPr>
      </w:pPr>
    </w:p>
    <w:p w:rsidR="00FA34B4" w:rsidRPr="00E14C66" w:rsidRDefault="00FA34B4">
      <w:pPr>
        <w:rPr>
          <w:rFonts w:cs="Arial"/>
          <w:sz w:val="20"/>
        </w:rPr>
      </w:pPr>
    </w:p>
    <w:p w:rsidR="008B04B1" w:rsidRPr="00E14C66" w:rsidRDefault="008B04B1">
      <w:pPr>
        <w:rPr>
          <w:rFonts w:cs="Arial"/>
          <w:b/>
          <w:sz w:val="20"/>
        </w:rPr>
      </w:pPr>
      <w:r w:rsidRPr="00E14C66">
        <w:rPr>
          <w:rFonts w:cs="Arial"/>
          <w:b/>
          <w:sz w:val="20"/>
        </w:rPr>
        <w:t>Prodávající</w:t>
      </w:r>
      <w:r w:rsidR="002E55E8" w:rsidRPr="00E14C66">
        <w:rPr>
          <w:rFonts w:cs="Arial"/>
          <w:b/>
          <w:sz w:val="20"/>
        </w:rPr>
        <w:t xml:space="preserve"> ……………………</w:t>
      </w:r>
      <w:r w:rsidRPr="00E14C66">
        <w:rPr>
          <w:rFonts w:cs="Arial"/>
          <w:b/>
          <w:sz w:val="20"/>
        </w:rPr>
        <w:tab/>
      </w:r>
      <w:r w:rsidRPr="00E14C66">
        <w:rPr>
          <w:rFonts w:cs="Arial"/>
          <w:b/>
          <w:sz w:val="20"/>
        </w:rPr>
        <w:tab/>
      </w:r>
      <w:r w:rsidRPr="00E14C66">
        <w:rPr>
          <w:rFonts w:cs="Arial"/>
          <w:b/>
          <w:sz w:val="20"/>
        </w:rPr>
        <w:tab/>
      </w:r>
      <w:r w:rsidRPr="00E14C66">
        <w:rPr>
          <w:rFonts w:cs="Arial"/>
          <w:b/>
          <w:sz w:val="20"/>
        </w:rPr>
        <w:tab/>
        <w:t>Kupující:</w:t>
      </w:r>
      <w:r w:rsidR="00EB26B5" w:rsidRPr="00E14C66">
        <w:rPr>
          <w:rFonts w:cs="Arial"/>
          <w:b/>
          <w:sz w:val="20"/>
        </w:rPr>
        <w:t xml:space="preserve"> ………………………………</w:t>
      </w:r>
    </w:p>
    <w:p w:rsidR="00FA34B4" w:rsidRDefault="00FA34B4" w:rsidP="00FA34B4">
      <w:pPr>
        <w:tabs>
          <w:tab w:val="center" w:pos="4536"/>
          <w:tab w:val="left" w:pos="4965"/>
        </w:tabs>
        <w:rPr>
          <w:rFonts w:cs="Arial"/>
          <w:sz w:val="20"/>
        </w:rPr>
      </w:pPr>
    </w:p>
    <w:p w:rsidR="008B04B1" w:rsidRDefault="00FA34B4" w:rsidP="00FA34B4">
      <w:pPr>
        <w:tabs>
          <w:tab w:val="center" w:pos="4536"/>
          <w:tab w:val="left" w:pos="4965"/>
        </w:tabs>
        <w:rPr>
          <w:rFonts w:cs="Arial"/>
          <w:sz w:val="20"/>
        </w:rPr>
      </w:pPr>
      <w:r>
        <w:rPr>
          <w:rFonts w:cs="Arial"/>
          <w:sz w:val="20"/>
        </w:rPr>
        <w:t xml:space="preserve">Lenka Antonín Hořejšová 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 w:rsidRPr="00E14C66">
        <w:rPr>
          <w:rFonts w:cs="Arial"/>
          <w:b/>
          <w:sz w:val="20"/>
        </w:rPr>
        <w:t>Mgr. Šárka Kubátová</w:t>
      </w:r>
    </w:p>
    <w:p w:rsidR="00FA34B4" w:rsidRPr="00E14C66" w:rsidRDefault="00FA34B4" w:rsidP="00FA34B4">
      <w:pPr>
        <w:tabs>
          <w:tab w:val="left" w:pos="4965"/>
        </w:tabs>
        <w:rPr>
          <w:rFonts w:cs="Arial"/>
          <w:sz w:val="20"/>
        </w:rPr>
      </w:pPr>
      <w:r>
        <w:rPr>
          <w:rFonts w:cs="Arial"/>
          <w:sz w:val="20"/>
        </w:rPr>
        <w:t>jednatelka společnosti AKR1 s.r.o.</w:t>
      </w:r>
      <w:r>
        <w:rPr>
          <w:rFonts w:cs="Arial"/>
          <w:sz w:val="20"/>
        </w:rPr>
        <w:tab/>
      </w:r>
      <w:r w:rsidRPr="00E14C66">
        <w:rPr>
          <w:rFonts w:cs="Arial"/>
          <w:i/>
          <w:sz w:val="20"/>
        </w:rPr>
        <w:t xml:space="preserve">ředitelka </w:t>
      </w:r>
      <w:proofErr w:type="spellStart"/>
      <w:r w:rsidRPr="00E14C66">
        <w:rPr>
          <w:rFonts w:cs="Arial"/>
          <w:i/>
          <w:sz w:val="20"/>
        </w:rPr>
        <w:t>KrP</w:t>
      </w:r>
      <w:proofErr w:type="spellEnd"/>
      <w:r w:rsidRPr="00E14C66">
        <w:rPr>
          <w:rFonts w:cs="Arial"/>
          <w:i/>
          <w:sz w:val="20"/>
        </w:rPr>
        <w:t xml:space="preserve"> ÚP ČR v Jihlavě</w:t>
      </w:r>
    </w:p>
    <w:sectPr w:rsidR="00FA34B4" w:rsidRPr="00E14C66" w:rsidSect="00B51260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1417" w:right="1416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6A8" w:rsidRDefault="004F76A8">
      <w:r>
        <w:separator/>
      </w:r>
    </w:p>
  </w:endnote>
  <w:endnote w:type="continuationSeparator" w:id="0">
    <w:p w:rsidR="004F76A8" w:rsidRDefault="004F7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106" w:rsidRDefault="005E2749" w:rsidP="007F3CA6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264106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64106" w:rsidRDefault="00264106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106" w:rsidRDefault="005E2749" w:rsidP="00A8348A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264106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20AA2">
      <w:rPr>
        <w:rStyle w:val="slostrnky"/>
        <w:noProof/>
      </w:rPr>
      <w:t>1</w:t>
    </w:r>
    <w:r>
      <w:rPr>
        <w:rStyle w:val="slostrnky"/>
      </w:rPr>
      <w:fldChar w:fldCharType="end"/>
    </w:r>
  </w:p>
  <w:p w:rsidR="00264106" w:rsidRDefault="00264106" w:rsidP="005E4C6F">
    <w:pPr>
      <w:pStyle w:val="Zpat"/>
      <w:ind w:right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106" w:rsidRDefault="005E2749" w:rsidP="0096537E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264106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64106">
      <w:rPr>
        <w:rStyle w:val="slostrnky"/>
        <w:noProof/>
      </w:rPr>
      <w:t>1</w:t>
    </w:r>
    <w:r>
      <w:rPr>
        <w:rStyle w:val="slostrnky"/>
      </w:rPr>
      <w:fldChar w:fldCharType="end"/>
    </w:r>
  </w:p>
  <w:p w:rsidR="00264106" w:rsidRDefault="00E32519" w:rsidP="00B51260">
    <w:pPr>
      <w:pStyle w:val="Zpat"/>
      <w:ind w:right="360"/>
      <w:jc w:val="center"/>
    </w:pPr>
    <w:fldSimple w:instr=" FILENAME ">
      <w:r w:rsidR="00720AA2">
        <w:rPr>
          <w:noProof/>
        </w:rPr>
        <w:t>Kupni_smlouva_TONERY_září 2017</w:t>
      </w:r>
    </w:fldSimple>
  </w:p>
  <w:p w:rsidR="00264106" w:rsidRDefault="00264106">
    <w:pPr>
      <w:pStyle w:val="Zpat"/>
      <w:jc w:val="center"/>
      <w:rPr>
        <w:i/>
      </w:rPr>
    </w:pPr>
    <w:r>
      <w:rPr>
        <w:i/>
      </w:rPr>
      <w:t xml:space="preserve">verze </w:t>
    </w:r>
    <w:r w:rsidRPr="003001B4">
      <w:rPr>
        <w:i/>
        <w:strike/>
        <w:color w:val="FF6600"/>
        <w:szCs w:val="22"/>
      </w:rPr>
      <w:t>29.11.2005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6A8" w:rsidRDefault="004F76A8">
      <w:r>
        <w:separator/>
      </w:r>
    </w:p>
  </w:footnote>
  <w:footnote w:type="continuationSeparator" w:id="0">
    <w:p w:rsidR="004F76A8" w:rsidRDefault="004F76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106" w:rsidRDefault="005E2749" w:rsidP="00E57CCA">
    <w:pPr>
      <w:pStyle w:val="Zhlav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264106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64106" w:rsidRDefault="00264106" w:rsidP="001C3001">
    <w:pPr>
      <w:pStyle w:val="Zhlav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106" w:rsidRDefault="00264106" w:rsidP="00E57CCA">
    <w:pPr>
      <w:pStyle w:val="Zhlav"/>
      <w:framePr w:wrap="around" w:vAnchor="text" w:hAnchor="margin" w:xAlign="right" w:y="1"/>
      <w:rPr>
        <w:rStyle w:val="slostrnky"/>
      </w:rPr>
    </w:pPr>
  </w:p>
  <w:p w:rsidR="00264106" w:rsidRDefault="00264106" w:rsidP="001C3001">
    <w:pPr>
      <w:pStyle w:val="Zhlav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703EF"/>
    <w:multiLevelType w:val="hybridMultilevel"/>
    <w:tmpl w:val="7A5E00F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807D14"/>
    <w:multiLevelType w:val="hybridMultilevel"/>
    <w:tmpl w:val="66BA71EA"/>
    <w:lvl w:ilvl="0" w:tplc="D3329E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23F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8EA614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9F27E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1CFC1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592C0F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0F0C3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C0A6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E58C02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85203A"/>
    <w:multiLevelType w:val="hybridMultilevel"/>
    <w:tmpl w:val="038A152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D29030E"/>
    <w:multiLevelType w:val="hybridMultilevel"/>
    <w:tmpl w:val="FF66A08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3127896"/>
    <w:multiLevelType w:val="hybridMultilevel"/>
    <w:tmpl w:val="7C9618D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A6C0A67"/>
    <w:multiLevelType w:val="hybridMultilevel"/>
    <w:tmpl w:val="E664168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E341FB6"/>
    <w:multiLevelType w:val="hybridMultilevel"/>
    <w:tmpl w:val="1494F6D4"/>
    <w:lvl w:ilvl="0" w:tplc="B57871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hideSpellingErrors/>
  <w:hideGrammaticalError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9B2"/>
    <w:rsid w:val="000107B9"/>
    <w:rsid w:val="000168B5"/>
    <w:rsid w:val="000310D8"/>
    <w:rsid w:val="0003491C"/>
    <w:rsid w:val="00044872"/>
    <w:rsid w:val="000459EE"/>
    <w:rsid w:val="000476A8"/>
    <w:rsid w:val="000478D2"/>
    <w:rsid w:val="000821E5"/>
    <w:rsid w:val="00086DDA"/>
    <w:rsid w:val="0009147B"/>
    <w:rsid w:val="000A0EBD"/>
    <w:rsid w:val="000A63A5"/>
    <w:rsid w:val="000B0710"/>
    <w:rsid w:val="000B414F"/>
    <w:rsid w:val="00104296"/>
    <w:rsid w:val="00126053"/>
    <w:rsid w:val="0012755D"/>
    <w:rsid w:val="00152B60"/>
    <w:rsid w:val="0017045E"/>
    <w:rsid w:val="00193CEB"/>
    <w:rsid w:val="00195F21"/>
    <w:rsid w:val="00197A98"/>
    <w:rsid w:val="001A5C77"/>
    <w:rsid w:val="001A7825"/>
    <w:rsid w:val="001B5E14"/>
    <w:rsid w:val="001C1201"/>
    <w:rsid w:val="001C3001"/>
    <w:rsid w:val="001C7EC8"/>
    <w:rsid w:val="002059DD"/>
    <w:rsid w:val="002421E7"/>
    <w:rsid w:val="002423B4"/>
    <w:rsid w:val="00264106"/>
    <w:rsid w:val="002B4585"/>
    <w:rsid w:val="002E55E8"/>
    <w:rsid w:val="003001B4"/>
    <w:rsid w:val="00317A65"/>
    <w:rsid w:val="00363082"/>
    <w:rsid w:val="00365DA3"/>
    <w:rsid w:val="003725F2"/>
    <w:rsid w:val="0038649B"/>
    <w:rsid w:val="003C785D"/>
    <w:rsid w:val="003E5CA9"/>
    <w:rsid w:val="003F55B9"/>
    <w:rsid w:val="00400506"/>
    <w:rsid w:val="004447A6"/>
    <w:rsid w:val="0045602B"/>
    <w:rsid w:val="00461F4E"/>
    <w:rsid w:val="0047752C"/>
    <w:rsid w:val="004865A0"/>
    <w:rsid w:val="004961B5"/>
    <w:rsid w:val="004B1828"/>
    <w:rsid w:val="004B501C"/>
    <w:rsid w:val="004F76A8"/>
    <w:rsid w:val="005035B5"/>
    <w:rsid w:val="00512B6E"/>
    <w:rsid w:val="00522ADA"/>
    <w:rsid w:val="005305FA"/>
    <w:rsid w:val="0054154C"/>
    <w:rsid w:val="00557534"/>
    <w:rsid w:val="00561E85"/>
    <w:rsid w:val="0056238E"/>
    <w:rsid w:val="005864EB"/>
    <w:rsid w:val="005E030F"/>
    <w:rsid w:val="005E2749"/>
    <w:rsid w:val="005E4C6F"/>
    <w:rsid w:val="00603EFB"/>
    <w:rsid w:val="00607982"/>
    <w:rsid w:val="00624DB4"/>
    <w:rsid w:val="006722B3"/>
    <w:rsid w:val="006802BC"/>
    <w:rsid w:val="00686405"/>
    <w:rsid w:val="00690DD5"/>
    <w:rsid w:val="006A0EB9"/>
    <w:rsid w:val="006C3D08"/>
    <w:rsid w:val="006C5FDA"/>
    <w:rsid w:val="007015FE"/>
    <w:rsid w:val="00720AA2"/>
    <w:rsid w:val="007211BD"/>
    <w:rsid w:val="00756523"/>
    <w:rsid w:val="007A1B4C"/>
    <w:rsid w:val="007A535F"/>
    <w:rsid w:val="007B5EE8"/>
    <w:rsid w:val="007C5877"/>
    <w:rsid w:val="007D467D"/>
    <w:rsid w:val="007E3D58"/>
    <w:rsid w:val="007E47DF"/>
    <w:rsid w:val="007F3CA6"/>
    <w:rsid w:val="008107E3"/>
    <w:rsid w:val="0082249E"/>
    <w:rsid w:val="00824236"/>
    <w:rsid w:val="00854764"/>
    <w:rsid w:val="008603E1"/>
    <w:rsid w:val="008632BB"/>
    <w:rsid w:val="00873871"/>
    <w:rsid w:val="008829F7"/>
    <w:rsid w:val="00890873"/>
    <w:rsid w:val="008B04B1"/>
    <w:rsid w:val="008F4516"/>
    <w:rsid w:val="00920599"/>
    <w:rsid w:val="00940349"/>
    <w:rsid w:val="00951342"/>
    <w:rsid w:val="0096537E"/>
    <w:rsid w:val="00967290"/>
    <w:rsid w:val="0097515B"/>
    <w:rsid w:val="0097755A"/>
    <w:rsid w:val="00990EC9"/>
    <w:rsid w:val="009E4914"/>
    <w:rsid w:val="00A20ECD"/>
    <w:rsid w:val="00A31EA0"/>
    <w:rsid w:val="00A47C8E"/>
    <w:rsid w:val="00A5426B"/>
    <w:rsid w:val="00A62450"/>
    <w:rsid w:val="00A63AAB"/>
    <w:rsid w:val="00A7769D"/>
    <w:rsid w:val="00A8348A"/>
    <w:rsid w:val="00A874C9"/>
    <w:rsid w:val="00A95DB2"/>
    <w:rsid w:val="00AC176A"/>
    <w:rsid w:val="00AC1B63"/>
    <w:rsid w:val="00AC52ED"/>
    <w:rsid w:val="00AD4816"/>
    <w:rsid w:val="00AF18D3"/>
    <w:rsid w:val="00AF6FBC"/>
    <w:rsid w:val="00B14A82"/>
    <w:rsid w:val="00B439B2"/>
    <w:rsid w:val="00B51260"/>
    <w:rsid w:val="00B5321C"/>
    <w:rsid w:val="00B62114"/>
    <w:rsid w:val="00B65D80"/>
    <w:rsid w:val="00B8599A"/>
    <w:rsid w:val="00B86B0F"/>
    <w:rsid w:val="00BA0DD8"/>
    <w:rsid w:val="00BA26DB"/>
    <w:rsid w:val="00BA62A6"/>
    <w:rsid w:val="00BB4637"/>
    <w:rsid w:val="00BD7CAC"/>
    <w:rsid w:val="00BE2CF5"/>
    <w:rsid w:val="00BF4971"/>
    <w:rsid w:val="00C01BF6"/>
    <w:rsid w:val="00C5537E"/>
    <w:rsid w:val="00C83402"/>
    <w:rsid w:val="00C84ECC"/>
    <w:rsid w:val="00CA1FD7"/>
    <w:rsid w:val="00CA319D"/>
    <w:rsid w:val="00CA5B21"/>
    <w:rsid w:val="00CA64AE"/>
    <w:rsid w:val="00CD42AF"/>
    <w:rsid w:val="00CD448C"/>
    <w:rsid w:val="00CE3F5A"/>
    <w:rsid w:val="00CE46A8"/>
    <w:rsid w:val="00D565B3"/>
    <w:rsid w:val="00D615B7"/>
    <w:rsid w:val="00D65FE0"/>
    <w:rsid w:val="00D72059"/>
    <w:rsid w:val="00DA249B"/>
    <w:rsid w:val="00DC2FD0"/>
    <w:rsid w:val="00DD1515"/>
    <w:rsid w:val="00DD5837"/>
    <w:rsid w:val="00DD610F"/>
    <w:rsid w:val="00DD6291"/>
    <w:rsid w:val="00E14C66"/>
    <w:rsid w:val="00E20FF8"/>
    <w:rsid w:val="00E27A44"/>
    <w:rsid w:val="00E32519"/>
    <w:rsid w:val="00E57CCA"/>
    <w:rsid w:val="00EA2279"/>
    <w:rsid w:val="00EB04FC"/>
    <w:rsid w:val="00EB26B5"/>
    <w:rsid w:val="00EB4C72"/>
    <w:rsid w:val="00EE5751"/>
    <w:rsid w:val="00EF4104"/>
    <w:rsid w:val="00F026B3"/>
    <w:rsid w:val="00F077BF"/>
    <w:rsid w:val="00F139B0"/>
    <w:rsid w:val="00F213EA"/>
    <w:rsid w:val="00F44E0E"/>
    <w:rsid w:val="00FA34B4"/>
    <w:rsid w:val="00FC1B4E"/>
    <w:rsid w:val="00FC7800"/>
    <w:rsid w:val="00FD120F"/>
    <w:rsid w:val="00FD6128"/>
    <w:rsid w:val="00FF038E"/>
    <w:rsid w:val="00FF4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2B60"/>
    <w:rPr>
      <w:rFonts w:ascii="Arial" w:hAnsi="Arial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  <w:semiHidden/>
    <w:rsid w:val="00152B60"/>
  </w:style>
  <w:style w:type="paragraph" w:styleId="Zpat">
    <w:name w:val="footer"/>
    <w:basedOn w:val="Normln"/>
    <w:semiHidden/>
    <w:rsid w:val="00152B60"/>
    <w:pPr>
      <w:tabs>
        <w:tab w:val="center" w:pos="4819"/>
        <w:tab w:val="right" w:pos="9071"/>
      </w:tabs>
    </w:pPr>
  </w:style>
  <w:style w:type="paragraph" w:styleId="Zhlav">
    <w:name w:val="header"/>
    <w:basedOn w:val="Normln"/>
    <w:semiHidden/>
    <w:rsid w:val="00152B60"/>
    <w:pPr>
      <w:tabs>
        <w:tab w:val="center" w:pos="4819"/>
        <w:tab w:val="right" w:pos="9071"/>
      </w:tabs>
    </w:pPr>
  </w:style>
  <w:style w:type="paragraph" w:styleId="Nzev">
    <w:name w:val="Title"/>
    <w:basedOn w:val="Normln"/>
    <w:qFormat/>
    <w:rsid w:val="00152B60"/>
    <w:pPr>
      <w:jc w:val="center"/>
    </w:pPr>
    <w:rPr>
      <w:b/>
      <w:sz w:val="28"/>
    </w:rPr>
  </w:style>
  <w:style w:type="paragraph" w:styleId="Zkladntext">
    <w:name w:val="Body Text"/>
    <w:basedOn w:val="Normln"/>
    <w:semiHidden/>
    <w:rsid w:val="00152B60"/>
    <w:rPr>
      <w:sz w:val="20"/>
    </w:rPr>
  </w:style>
  <w:style w:type="paragraph" w:styleId="Textbubliny">
    <w:name w:val="Balloon Text"/>
    <w:basedOn w:val="Normln"/>
    <w:semiHidden/>
    <w:rsid w:val="00152B60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AC1B63"/>
    <w:rPr>
      <w:sz w:val="16"/>
      <w:szCs w:val="16"/>
    </w:rPr>
  </w:style>
  <w:style w:type="paragraph" w:styleId="Textkomente">
    <w:name w:val="annotation text"/>
    <w:basedOn w:val="Normln"/>
    <w:semiHidden/>
    <w:rsid w:val="00AC1B63"/>
    <w:rPr>
      <w:sz w:val="20"/>
    </w:rPr>
  </w:style>
  <w:style w:type="paragraph" w:styleId="Pedmtkomente">
    <w:name w:val="annotation subject"/>
    <w:basedOn w:val="Textkomente"/>
    <w:next w:val="Textkomente"/>
    <w:semiHidden/>
    <w:rsid w:val="00AC1B63"/>
    <w:rPr>
      <w:b/>
      <w:bCs/>
    </w:rPr>
  </w:style>
  <w:style w:type="paragraph" w:customStyle="1" w:styleId="Normln1">
    <w:name w:val="Normální1"/>
    <w:rsid w:val="00AC52ED"/>
    <w:pPr>
      <w:widowControl w:val="0"/>
    </w:pPr>
  </w:style>
  <w:style w:type="character" w:customStyle="1" w:styleId="tsubjname">
    <w:name w:val="tsubjname"/>
    <w:rsid w:val="008632BB"/>
  </w:style>
  <w:style w:type="character" w:customStyle="1" w:styleId="trzistetableoutputtext">
    <w:name w:val="trzistetableoutputtext"/>
    <w:basedOn w:val="Standardnpsmoodstavce"/>
    <w:rsid w:val="0003491C"/>
  </w:style>
  <w:style w:type="character" w:customStyle="1" w:styleId="okbold1">
    <w:name w:val="okbold1"/>
    <w:rsid w:val="007A1B4C"/>
    <w:rPr>
      <w:b/>
      <w:bCs/>
    </w:rPr>
  </w:style>
  <w:style w:type="paragraph" w:customStyle="1" w:styleId="PODPISYDATUM">
    <w:name w:val="PODPISY DATUM"/>
    <w:basedOn w:val="Normln"/>
    <w:rsid w:val="007A1B4C"/>
    <w:pPr>
      <w:keepNext/>
      <w:keepLines/>
      <w:overflowPunct w:val="0"/>
      <w:autoSpaceDE w:val="0"/>
      <w:autoSpaceDN w:val="0"/>
      <w:adjustRightInd w:val="0"/>
      <w:spacing w:before="300" w:after="240"/>
      <w:jc w:val="both"/>
      <w:textAlignment w:val="baseline"/>
    </w:pPr>
    <w:rPr>
      <w:rFonts w:ascii="Times New Roman" w:hAnsi="Times New Roman"/>
      <w:sz w:val="20"/>
    </w:rPr>
  </w:style>
  <w:style w:type="paragraph" w:customStyle="1" w:styleId="BODY1">
    <w:name w:val="BODY (1)"/>
    <w:basedOn w:val="Normln"/>
    <w:rsid w:val="007A1B4C"/>
    <w:pPr>
      <w:overflowPunct w:val="0"/>
      <w:autoSpaceDE w:val="0"/>
      <w:autoSpaceDN w:val="0"/>
      <w:adjustRightInd w:val="0"/>
      <w:spacing w:before="60" w:after="60"/>
      <w:ind w:left="284"/>
      <w:jc w:val="both"/>
      <w:textAlignment w:val="baseline"/>
    </w:pPr>
    <w:rPr>
      <w:rFonts w:ascii="Times New Roman" w:hAnsi="Times New Roman"/>
      <w:sz w:val="20"/>
    </w:rPr>
  </w:style>
  <w:style w:type="paragraph" w:customStyle="1" w:styleId="SMLOUVAZAVOR">
    <w:name w:val="SMLOUVA ZAVOR"/>
    <w:basedOn w:val="Normln"/>
    <w:rsid w:val="007A1B4C"/>
    <w:pPr>
      <w:overflowPunct w:val="0"/>
      <w:autoSpaceDE w:val="0"/>
      <w:autoSpaceDN w:val="0"/>
      <w:adjustRightInd w:val="0"/>
      <w:spacing w:before="60" w:after="60"/>
      <w:ind w:left="1134"/>
      <w:jc w:val="both"/>
      <w:textAlignment w:val="baseline"/>
    </w:pPr>
    <w:rPr>
      <w:i/>
      <w:sz w:val="20"/>
    </w:rPr>
  </w:style>
  <w:style w:type="paragraph" w:styleId="Odstavecseseznamem">
    <w:name w:val="List Paragraph"/>
    <w:basedOn w:val="Normln"/>
    <w:uiPriority w:val="34"/>
    <w:qFormat/>
    <w:rsid w:val="00B5321C"/>
    <w:pPr>
      <w:ind w:left="720"/>
      <w:contextualSpacing/>
    </w:pPr>
  </w:style>
  <w:style w:type="paragraph" w:customStyle="1" w:styleId="nadpiscentrpod">
    <w:name w:val="nadpiscentrpod"/>
    <w:basedOn w:val="Normln"/>
    <w:rsid w:val="002E55E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2B60"/>
    <w:rPr>
      <w:rFonts w:ascii="Arial" w:hAnsi="Arial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  <w:semiHidden/>
    <w:rsid w:val="00152B60"/>
  </w:style>
  <w:style w:type="paragraph" w:styleId="Zpat">
    <w:name w:val="footer"/>
    <w:basedOn w:val="Normln"/>
    <w:semiHidden/>
    <w:rsid w:val="00152B60"/>
    <w:pPr>
      <w:tabs>
        <w:tab w:val="center" w:pos="4819"/>
        <w:tab w:val="right" w:pos="9071"/>
      </w:tabs>
    </w:pPr>
  </w:style>
  <w:style w:type="paragraph" w:styleId="Zhlav">
    <w:name w:val="header"/>
    <w:basedOn w:val="Normln"/>
    <w:semiHidden/>
    <w:rsid w:val="00152B60"/>
    <w:pPr>
      <w:tabs>
        <w:tab w:val="center" w:pos="4819"/>
        <w:tab w:val="right" w:pos="9071"/>
      </w:tabs>
    </w:pPr>
  </w:style>
  <w:style w:type="paragraph" w:styleId="Nzev">
    <w:name w:val="Title"/>
    <w:basedOn w:val="Normln"/>
    <w:qFormat/>
    <w:rsid w:val="00152B60"/>
    <w:pPr>
      <w:jc w:val="center"/>
    </w:pPr>
    <w:rPr>
      <w:b/>
      <w:sz w:val="28"/>
    </w:rPr>
  </w:style>
  <w:style w:type="paragraph" w:styleId="Zkladntext">
    <w:name w:val="Body Text"/>
    <w:basedOn w:val="Normln"/>
    <w:semiHidden/>
    <w:rsid w:val="00152B60"/>
    <w:rPr>
      <w:sz w:val="20"/>
    </w:rPr>
  </w:style>
  <w:style w:type="paragraph" w:styleId="Textbubliny">
    <w:name w:val="Balloon Text"/>
    <w:basedOn w:val="Normln"/>
    <w:semiHidden/>
    <w:rsid w:val="00152B60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AC1B63"/>
    <w:rPr>
      <w:sz w:val="16"/>
      <w:szCs w:val="16"/>
    </w:rPr>
  </w:style>
  <w:style w:type="paragraph" w:styleId="Textkomente">
    <w:name w:val="annotation text"/>
    <w:basedOn w:val="Normln"/>
    <w:semiHidden/>
    <w:rsid w:val="00AC1B63"/>
    <w:rPr>
      <w:sz w:val="20"/>
    </w:rPr>
  </w:style>
  <w:style w:type="paragraph" w:styleId="Pedmtkomente">
    <w:name w:val="annotation subject"/>
    <w:basedOn w:val="Textkomente"/>
    <w:next w:val="Textkomente"/>
    <w:semiHidden/>
    <w:rsid w:val="00AC1B63"/>
    <w:rPr>
      <w:b/>
      <w:bCs/>
    </w:rPr>
  </w:style>
  <w:style w:type="paragraph" w:customStyle="1" w:styleId="Normln1">
    <w:name w:val="Normální1"/>
    <w:rsid w:val="00AC52ED"/>
    <w:pPr>
      <w:widowControl w:val="0"/>
    </w:pPr>
  </w:style>
  <w:style w:type="character" w:customStyle="1" w:styleId="tsubjname">
    <w:name w:val="tsubjname"/>
    <w:rsid w:val="008632BB"/>
  </w:style>
  <w:style w:type="character" w:customStyle="1" w:styleId="trzistetableoutputtext">
    <w:name w:val="trzistetableoutputtext"/>
    <w:basedOn w:val="Standardnpsmoodstavce"/>
    <w:rsid w:val="0003491C"/>
  </w:style>
  <w:style w:type="character" w:customStyle="1" w:styleId="okbold1">
    <w:name w:val="okbold1"/>
    <w:rsid w:val="007A1B4C"/>
    <w:rPr>
      <w:b/>
      <w:bCs/>
    </w:rPr>
  </w:style>
  <w:style w:type="paragraph" w:customStyle="1" w:styleId="PODPISYDATUM">
    <w:name w:val="PODPISY DATUM"/>
    <w:basedOn w:val="Normln"/>
    <w:rsid w:val="007A1B4C"/>
    <w:pPr>
      <w:keepNext/>
      <w:keepLines/>
      <w:overflowPunct w:val="0"/>
      <w:autoSpaceDE w:val="0"/>
      <w:autoSpaceDN w:val="0"/>
      <w:adjustRightInd w:val="0"/>
      <w:spacing w:before="300" w:after="240"/>
      <w:jc w:val="both"/>
      <w:textAlignment w:val="baseline"/>
    </w:pPr>
    <w:rPr>
      <w:rFonts w:ascii="Times New Roman" w:hAnsi="Times New Roman"/>
      <w:sz w:val="20"/>
    </w:rPr>
  </w:style>
  <w:style w:type="paragraph" w:customStyle="1" w:styleId="BODY1">
    <w:name w:val="BODY (1)"/>
    <w:basedOn w:val="Normln"/>
    <w:rsid w:val="007A1B4C"/>
    <w:pPr>
      <w:overflowPunct w:val="0"/>
      <w:autoSpaceDE w:val="0"/>
      <w:autoSpaceDN w:val="0"/>
      <w:adjustRightInd w:val="0"/>
      <w:spacing w:before="60" w:after="60"/>
      <w:ind w:left="284"/>
      <w:jc w:val="both"/>
      <w:textAlignment w:val="baseline"/>
    </w:pPr>
    <w:rPr>
      <w:rFonts w:ascii="Times New Roman" w:hAnsi="Times New Roman"/>
      <w:sz w:val="20"/>
    </w:rPr>
  </w:style>
  <w:style w:type="paragraph" w:customStyle="1" w:styleId="SMLOUVAZAVOR">
    <w:name w:val="SMLOUVA ZAVOR"/>
    <w:basedOn w:val="Normln"/>
    <w:rsid w:val="007A1B4C"/>
    <w:pPr>
      <w:overflowPunct w:val="0"/>
      <w:autoSpaceDE w:val="0"/>
      <w:autoSpaceDN w:val="0"/>
      <w:adjustRightInd w:val="0"/>
      <w:spacing w:before="60" w:after="60"/>
      <w:ind w:left="1134"/>
      <w:jc w:val="both"/>
      <w:textAlignment w:val="baseline"/>
    </w:pPr>
    <w:rPr>
      <w:i/>
      <w:sz w:val="20"/>
    </w:rPr>
  </w:style>
  <w:style w:type="paragraph" w:styleId="Odstavecseseznamem">
    <w:name w:val="List Paragraph"/>
    <w:basedOn w:val="Normln"/>
    <w:uiPriority w:val="34"/>
    <w:qFormat/>
    <w:rsid w:val="00B5321C"/>
    <w:pPr>
      <w:ind w:left="720"/>
      <w:contextualSpacing/>
    </w:pPr>
  </w:style>
  <w:style w:type="paragraph" w:customStyle="1" w:styleId="nadpiscentrpod">
    <w:name w:val="nadpiscentrpod"/>
    <w:basedOn w:val="Normln"/>
    <w:rsid w:val="002E55E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1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4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04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06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39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154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62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05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90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4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10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90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63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95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2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71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65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11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27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1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94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41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28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01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78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04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1058</Words>
  <Characters>6245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</vt:lpstr>
    </vt:vector>
  </TitlesOfParts>
  <Company>UTAX Bürosysteme s.r.o.</Company>
  <LinksUpToDate>false</LinksUpToDate>
  <CharactersWithSpaces>7289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creator>Ivan Chmelař</dc:creator>
  <cp:lastModifiedBy>Zahálková Ivona </cp:lastModifiedBy>
  <cp:revision>2</cp:revision>
  <cp:lastPrinted>2017-10-04T13:42:00Z</cp:lastPrinted>
  <dcterms:created xsi:type="dcterms:W3CDTF">2017-10-04T13:43:00Z</dcterms:created>
  <dcterms:modified xsi:type="dcterms:W3CDTF">2017-10-04T13:43:00Z</dcterms:modified>
</cp:coreProperties>
</file>