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9AFF5" w14:textId="77777777" w:rsidR="00F1584D" w:rsidRPr="004B2DCF" w:rsidRDefault="00F1584D" w:rsidP="00F404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539" w:left="6096" w:hanging="2"/>
        <w:jc w:val="both"/>
        <w:rPr>
          <w:b/>
          <w:bCs/>
          <w:color w:val="000000"/>
          <w:sz w:val="22"/>
          <w:szCs w:val="22"/>
        </w:rPr>
      </w:pPr>
    </w:p>
    <w:p w14:paraId="719F5AF9" w14:textId="3CF52ADA" w:rsidR="00A126DD" w:rsidRPr="004B2DCF" w:rsidRDefault="009D6058" w:rsidP="002E58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5954" w:hanging="2"/>
        <w:jc w:val="both"/>
        <w:rPr>
          <w:color w:val="000000"/>
          <w:sz w:val="22"/>
          <w:szCs w:val="22"/>
        </w:rPr>
      </w:pPr>
      <w:r w:rsidRPr="004B2DCF">
        <w:rPr>
          <w:b/>
          <w:bCs/>
          <w:color w:val="000000"/>
          <w:sz w:val="22"/>
          <w:szCs w:val="22"/>
        </w:rPr>
        <w:t xml:space="preserve">SAN SERVICE, s.r.o. </w:t>
      </w:r>
    </w:p>
    <w:p w14:paraId="6AE2BC43" w14:textId="77777777" w:rsidR="008C4656" w:rsidRPr="004B2DCF" w:rsidRDefault="009D6058" w:rsidP="002E58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5954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Areál Šroubáren č. ev. 43, </w:t>
      </w:r>
    </w:p>
    <w:p w14:paraId="0971F8D9" w14:textId="6BEC7F76" w:rsidR="00A126DD" w:rsidRPr="004B2DCF" w:rsidRDefault="009D6058" w:rsidP="002E58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5954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252 66 Libčice nad Vltavou </w:t>
      </w:r>
    </w:p>
    <w:p w14:paraId="52E5E6EC" w14:textId="43B82848" w:rsidR="00A126DD" w:rsidRPr="004B2DCF" w:rsidRDefault="002E5879" w:rsidP="002E58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5954" w:right="119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>IČO: 25711300</w:t>
      </w:r>
    </w:p>
    <w:p w14:paraId="58D8BE14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2"/>
          <w:szCs w:val="22"/>
        </w:rPr>
      </w:pPr>
    </w:p>
    <w:p w14:paraId="0E00F703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2"/>
          <w:szCs w:val="22"/>
        </w:rPr>
      </w:pPr>
    </w:p>
    <w:p w14:paraId="5610D739" w14:textId="40300C8B" w:rsidR="00A126DD" w:rsidRPr="004B2DCF" w:rsidRDefault="009D6058" w:rsidP="00F4047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6096"/>
          <w:tab w:val="left" w:pos="7213"/>
        </w:tabs>
        <w:spacing w:line="240" w:lineRule="auto"/>
        <w:ind w:left="0" w:hanging="2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>Objednávka č.</w:t>
      </w:r>
      <w:r w:rsidRPr="004B2DCF">
        <w:rPr>
          <w:color w:val="000000"/>
          <w:sz w:val="22"/>
          <w:szCs w:val="22"/>
        </w:rPr>
        <w:tab/>
        <w:t>Vyřizuje/kancelář</w:t>
      </w:r>
    </w:p>
    <w:p w14:paraId="5F1D9B31" w14:textId="468287F2" w:rsidR="00A126DD" w:rsidRPr="004B2DCF" w:rsidRDefault="009D6058" w:rsidP="00F4047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6096"/>
          <w:tab w:val="left" w:pos="7213"/>
        </w:tabs>
        <w:spacing w:line="480" w:lineRule="auto"/>
        <w:ind w:left="0" w:hanging="2"/>
        <w:rPr>
          <w:color w:val="000000"/>
          <w:sz w:val="22"/>
          <w:szCs w:val="22"/>
          <w:u w:val="single"/>
        </w:rPr>
      </w:pPr>
      <w:r w:rsidRPr="004B2DCF">
        <w:rPr>
          <w:color w:val="000000"/>
          <w:sz w:val="22"/>
          <w:szCs w:val="22"/>
        </w:rPr>
        <w:tab/>
        <w:t xml:space="preserve">ZAK </w:t>
      </w:r>
      <w:r w:rsidR="008C4656" w:rsidRPr="004B2DCF">
        <w:rPr>
          <w:color w:val="000000"/>
          <w:sz w:val="22"/>
          <w:szCs w:val="22"/>
        </w:rPr>
        <w:t>25-0281</w:t>
      </w:r>
      <w:r w:rsidRPr="004B2DCF">
        <w:rPr>
          <w:color w:val="000000"/>
          <w:sz w:val="22"/>
          <w:szCs w:val="22"/>
        </w:rPr>
        <w:t>/</w:t>
      </w:r>
      <w:r w:rsidR="002E5879" w:rsidRPr="004B2DCF">
        <w:rPr>
          <w:sz w:val="22"/>
          <w:szCs w:val="22"/>
        </w:rPr>
        <w:t>06</w:t>
      </w:r>
      <w:r w:rsidRPr="004B2DCF">
        <w:rPr>
          <w:color w:val="000000"/>
          <w:sz w:val="22"/>
          <w:szCs w:val="22"/>
        </w:rPr>
        <w:tab/>
      </w:r>
      <w:proofErr w:type="spellStart"/>
      <w:r w:rsidR="004B2DCF" w:rsidRPr="004B2DCF">
        <w:rPr>
          <w:color w:val="000000"/>
          <w:sz w:val="22"/>
          <w:szCs w:val="22"/>
        </w:rPr>
        <w:t>xxxx</w:t>
      </w:r>
      <w:proofErr w:type="spellEnd"/>
      <w:r w:rsidRPr="004B2DCF">
        <w:rPr>
          <w:color w:val="000000"/>
          <w:sz w:val="22"/>
          <w:szCs w:val="22"/>
        </w:rPr>
        <w:t>/VEZ</w:t>
      </w:r>
      <w:r w:rsidRPr="004B2DCF">
        <w:rPr>
          <w:color w:val="000000"/>
          <w:sz w:val="22"/>
          <w:szCs w:val="22"/>
        </w:rPr>
        <w:tab/>
      </w:r>
    </w:p>
    <w:p w14:paraId="0DD79FD0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color w:val="000000"/>
          <w:sz w:val="22"/>
          <w:szCs w:val="22"/>
          <w:u w:val="single"/>
        </w:rPr>
      </w:pPr>
      <w:r w:rsidRPr="004B2DCF">
        <w:rPr>
          <w:b/>
          <w:bCs/>
          <w:color w:val="000000"/>
          <w:sz w:val="22"/>
          <w:szCs w:val="22"/>
          <w:u w:val="single"/>
        </w:rPr>
        <w:t>Specifikace předmětu smlouvy:</w:t>
      </w:r>
    </w:p>
    <w:p w14:paraId="0CC956E0" w14:textId="11AB45DA" w:rsidR="00A126DD" w:rsidRPr="004B2DCF" w:rsidRDefault="009D6058" w:rsidP="00F238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91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Objednáváme u Vás na základě </w:t>
      </w:r>
      <w:r w:rsidRPr="004B2DCF">
        <w:rPr>
          <w:b/>
          <w:bCs/>
          <w:color w:val="000000"/>
          <w:sz w:val="22"/>
          <w:szCs w:val="22"/>
        </w:rPr>
        <w:t>rámcové dohody ZAK 2</w:t>
      </w:r>
      <w:r w:rsidR="008C4656" w:rsidRPr="004B2DCF">
        <w:rPr>
          <w:b/>
          <w:bCs/>
          <w:color w:val="000000"/>
          <w:sz w:val="22"/>
          <w:szCs w:val="22"/>
        </w:rPr>
        <w:t>5</w:t>
      </w:r>
      <w:r w:rsidRPr="004B2DCF">
        <w:rPr>
          <w:b/>
          <w:bCs/>
          <w:color w:val="000000"/>
          <w:sz w:val="22"/>
          <w:szCs w:val="22"/>
        </w:rPr>
        <w:t>-0</w:t>
      </w:r>
      <w:r w:rsidR="008C4656" w:rsidRPr="004B2DCF">
        <w:rPr>
          <w:b/>
          <w:bCs/>
          <w:color w:val="000000"/>
          <w:sz w:val="22"/>
          <w:szCs w:val="22"/>
        </w:rPr>
        <w:t>281</w:t>
      </w:r>
      <w:r w:rsidRPr="004B2DCF">
        <w:rPr>
          <w:b/>
          <w:bCs/>
          <w:color w:val="000000"/>
          <w:sz w:val="22"/>
          <w:szCs w:val="22"/>
        </w:rPr>
        <w:t xml:space="preserve"> s názvem „Konferenční technika na rok 202</w:t>
      </w:r>
      <w:r w:rsidR="00F4047C" w:rsidRPr="004B2DCF">
        <w:rPr>
          <w:b/>
          <w:bCs/>
          <w:color w:val="000000"/>
          <w:sz w:val="22"/>
          <w:szCs w:val="22"/>
        </w:rPr>
        <w:t>6</w:t>
      </w:r>
      <w:r w:rsidRPr="004B2DCF">
        <w:rPr>
          <w:b/>
          <w:bCs/>
          <w:color w:val="000000"/>
          <w:sz w:val="22"/>
          <w:szCs w:val="22"/>
        </w:rPr>
        <w:t>“ ze dne </w:t>
      </w:r>
      <w:r w:rsidR="00F4047C" w:rsidRPr="004B2DCF">
        <w:rPr>
          <w:b/>
          <w:bCs/>
          <w:color w:val="000000"/>
          <w:sz w:val="22"/>
          <w:szCs w:val="22"/>
        </w:rPr>
        <w:t>17</w:t>
      </w:r>
      <w:r w:rsidRPr="004B2DCF">
        <w:rPr>
          <w:b/>
          <w:bCs/>
          <w:color w:val="000000"/>
          <w:sz w:val="22"/>
          <w:szCs w:val="22"/>
        </w:rPr>
        <w:t>.2.202</w:t>
      </w:r>
      <w:r w:rsidR="00F4047C" w:rsidRPr="004B2DCF">
        <w:rPr>
          <w:b/>
          <w:bCs/>
          <w:color w:val="000000"/>
          <w:sz w:val="22"/>
          <w:szCs w:val="22"/>
        </w:rPr>
        <w:t>6</w:t>
      </w:r>
      <w:r w:rsidR="00CB4F70" w:rsidRPr="004B2DCF">
        <w:rPr>
          <w:b/>
          <w:bCs/>
          <w:color w:val="000000"/>
          <w:sz w:val="22"/>
          <w:szCs w:val="22"/>
        </w:rPr>
        <w:t>, ozvučení/zesilovače,</w:t>
      </w:r>
      <w:r w:rsidR="00F0133F" w:rsidRPr="004B2DCF">
        <w:rPr>
          <w:b/>
          <w:bCs/>
          <w:color w:val="000000"/>
          <w:sz w:val="22"/>
          <w:szCs w:val="22"/>
        </w:rPr>
        <w:t xml:space="preserve"> reproduktory, digitální mixážní pulty, inteligentní světla statická, stany a party vybavení, podium a vybavení, elektroinstalace</w:t>
      </w:r>
      <w:r w:rsidR="00F238A4" w:rsidRPr="004B2DCF">
        <w:rPr>
          <w:b/>
          <w:bCs/>
          <w:color w:val="000000"/>
          <w:sz w:val="22"/>
          <w:szCs w:val="22"/>
        </w:rPr>
        <w:t xml:space="preserve"> </w:t>
      </w:r>
      <w:r w:rsidR="00F238A4" w:rsidRPr="004B2DCF">
        <w:rPr>
          <w:sz w:val="22"/>
          <w:szCs w:val="22"/>
        </w:rPr>
        <w:t xml:space="preserve">dle přiložené nabídky dodavatele </w:t>
      </w:r>
      <w:r w:rsidRPr="004B2DCF">
        <w:rPr>
          <w:color w:val="000000"/>
          <w:sz w:val="22"/>
          <w:szCs w:val="22"/>
        </w:rPr>
        <w:t>(dále jen „</w:t>
      </w:r>
      <w:r w:rsidRPr="004B2DCF">
        <w:rPr>
          <w:b/>
          <w:bCs/>
          <w:color w:val="000000"/>
          <w:sz w:val="22"/>
          <w:szCs w:val="22"/>
        </w:rPr>
        <w:t>předmět smlouvy</w:t>
      </w:r>
      <w:r w:rsidRPr="004B2DCF">
        <w:rPr>
          <w:color w:val="000000"/>
          <w:sz w:val="22"/>
          <w:szCs w:val="22"/>
        </w:rPr>
        <w:t>“).</w:t>
      </w:r>
    </w:p>
    <w:p w14:paraId="1326524D" w14:textId="77777777" w:rsidR="00F4047C" w:rsidRPr="004B2DCF" w:rsidRDefault="00F404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2" w:hanging="2"/>
        <w:jc w:val="both"/>
        <w:rPr>
          <w:color w:val="000000"/>
          <w:sz w:val="22"/>
          <w:szCs w:val="22"/>
        </w:rPr>
      </w:pPr>
    </w:p>
    <w:p w14:paraId="23167777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  <w:sz w:val="22"/>
          <w:szCs w:val="22"/>
          <w:u w:val="single"/>
        </w:rPr>
      </w:pPr>
      <w:r w:rsidRPr="004B2DCF">
        <w:rPr>
          <w:b/>
          <w:bCs/>
          <w:color w:val="000000"/>
          <w:sz w:val="22"/>
          <w:szCs w:val="22"/>
          <w:u w:val="single"/>
        </w:rPr>
        <w:t>Kontaktní osoby:</w:t>
      </w:r>
    </w:p>
    <w:p w14:paraId="2FF1CA87" w14:textId="636317E6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Kontaktní osobou objednatele je </w:t>
      </w:r>
      <w:proofErr w:type="spellStart"/>
      <w:r w:rsidR="004B2DCF">
        <w:rPr>
          <w:color w:val="000000"/>
          <w:sz w:val="22"/>
          <w:szCs w:val="22"/>
        </w:rPr>
        <w:t>xxx</w:t>
      </w:r>
      <w:proofErr w:type="spellEnd"/>
      <w:r w:rsidRPr="004B2DCF">
        <w:rPr>
          <w:color w:val="000000"/>
          <w:sz w:val="22"/>
          <w:szCs w:val="22"/>
        </w:rPr>
        <w:t xml:space="preserve">, </w:t>
      </w:r>
      <w:r w:rsidR="00F4047C" w:rsidRPr="004B2DCF">
        <w:rPr>
          <w:color w:val="000000"/>
          <w:sz w:val="22"/>
          <w:szCs w:val="22"/>
        </w:rPr>
        <w:t xml:space="preserve">e-mail: </w:t>
      </w:r>
      <w:hyperlink r:id="rId8" w:history="1">
        <w:proofErr w:type="spellStart"/>
        <w:r w:rsidR="004B2DCF">
          <w:rPr>
            <w:rStyle w:val="Hypertextovodkaz"/>
            <w:sz w:val="22"/>
            <w:szCs w:val="22"/>
          </w:rPr>
          <w:t>xxx</w:t>
        </w:r>
        <w:proofErr w:type="spellEnd"/>
      </w:hyperlink>
      <w:r w:rsidR="00F4047C" w:rsidRPr="004B2DCF">
        <w:rPr>
          <w:sz w:val="22"/>
          <w:szCs w:val="22"/>
          <w:u w:val="single"/>
        </w:rPr>
        <w:t xml:space="preserve">, </w:t>
      </w:r>
      <w:r w:rsidR="00F4047C" w:rsidRPr="004B2DCF">
        <w:rPr>
          <w:sz w:val="22"/>
          <w:szCs w:val="22"/>
          <w:u w:val="single"/>
        </w:rPr>
        <w:br/>
      </w:r>
      <w:r w:rsidR="00F4047C" w:rsidRPr="004B2DCF">
        <w:rPr>
          <w:sz w:val="22"/>
          <w:szCs w:val="22"/>
        </w:rPr>
        <w:t>t</w:t>
      </w:r>
      <w:r w:rsidRPr="004B2DCF">
        <w:rPr>
          <w:sz w:val="22"/>
          <w:szCs w:val="22"/>
        </w:rPr>
        <w:t xml:space="preserve">el.: </w:t>
      </w:r>
      <w:proofErr w:type="spellStart"/>
      <w:r w:rsidR="004B2DCF">
        <w:rPr>
          <w:sz w:val="22"/>
          <w:szCs w:val="22"/>
        </w:rPr>
        <w:t>xxx</w:t>
      </w:r>
      <w:proofErr w:type="spellEnd"/>
      <w:r w:rsidR="00F4047C" w:rsidRPr="004B2DCF">
        <w:rPr>
          <w:sz w:val="22"/>
          <w:szCs w:val="22"/>
        </w:rPr>
        <w:t>.</w:t>
      </w:r>
      <w:r w:rsidRPr="004B2DCF">
        <w:rPr>
          <w:sz w:val="22"/>
          <w:szCs w:val="22"/>
        </w:rPr>
        <w:t xml:space="preserve"> </w:t>
      </w:r>
    </w:p>
    <w:p w14:paraId="38367B0A" w14:textId="083209E9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Kontaktní osobou dodavatele je </w:t>
      </w:r>
      <w:proofErr w:type="spellStart"/>
      <w:r w:rsidR="004B2DCF">
        <w:rPr>
          <w:color w:val="000000"/>
          <w:sz w:val="22"/>
          <w:szCs w:val="22"/>
        </w:rPr>
        <w:t>xxx</w:t>
      </w:r>
      <w:proofErr w:type="spellEnd"/>
      <w:r w:rsidRPr="004B2DCF">
        <w:rPr>
          <w:color w:val="000000"/>
          <w:sz w:val="22"/>
          <w:szCs w:val="22"/>
        </w:rPr>
        <w:t xml:space="preserve">, </w:t>
      </w:r>
      <w:r w:rsidR="00F4047C" w:rsidRPr="004B2DCF">
        <w:rPr>
          <w:color w:val="000000"/>
          <w:sz w:val="22"/>
          <w:szCs w:val="22"/>
        </w:rPr>
        <w:t xml:space="preserve">e-mail: </w:t>
      </w:r>
      <w:hyperlink r:id="rId9" w:history="1">
        <w:proofErr w:type="spellStart"/>
        <w:r w:rsidR="004B2DCF">
          <w:rPr>
            <w:rStyle w:val="Hypertextovodkaz"/>
            <w:sz w:val="22"/>
            <w:szCs w:val="22"/>
          </w:rPr>
          <w:t>xxx</w:t>
        </w:r>
        <w:proofErr w:type="spellEnd"/>
      </w:hyperlink>
      <w:r w:rsidR="00F4047C" w:rsidRPr="004B2DCF">
        <w:rPr>
          <w:color w:val="00B0F0"/>
          <w:sz w:val="22"/>
          <w:szCs w:val="22"/>
          <w:u w:val="single"/>
        </w:rPr>
        <w:t xml:space="preserve">, </w:t>
      </w:r>
      <w:r w:rsidR="00F4047C" w:rsidRPr="004B2DCF">
        <w:rPr>
          <w:color w:val="00B0F0"/>
          <w:sz w:val="22"/>
          <w:szCs w:val="22"/>
          <w:u w:val="single"/>
        </w:rPr>
        <w:br/>
      </w:r>
      <w:r w:rsidRPr="004B2DCF">
        <w:rPr>
          <w:color w:val="000000"/>
          <w:sz w:val="22"/>
          <w:szCs w:val="22"/>
        </w:rPr>
        <w:t xml:space="preserve">tel.: </w:t>
      </w:r>
      <w:r w:rsidR="004B2DCF">
        <w:rPr>
          <w:color w:val="000000"/>
          <w:sz w:val="22"/>
          <w:szCs w:val="22"/>
        </w:rPr>
        <w:t>xxx</w:t>
      </w:r>
      <w:r w:rsidR="00F4047C" w:rsidRPr="004B2DCF">
        <w:rPr>
          <w:color w:val="000000"/>
          <w:sz w:val="22"/>
          <w:szCs w:val="22"/>
        </w:rPr>
        <w:t>.</w:t>
      </w:r>
      <w:r w:rsidRPr="004B2DCF">
        <w:rPr>
          <w:color w:val="000000"/>
          <w:sz w:val="22"/>
          <w:szCs w:val="22"/>
        </w:rPr>
        <w:t xml:space="preserve"> </w:t>
      </w:r>
    </w:p>
    <w:p w14:paraId="1D1AF897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2"/>
          <w:szCs w:val="22"/>
        </w:rPr>
      </w:pPr>
    </w:p>
    <w:p w14:paraId="2EBF770C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  <w:u w:val="single"/>
        </w:rPr>
      </w:pPr>
      <w:r w:rsidRPr="004B2DCF">
        <w:rPr>
          <w:b/>
          <w:bCs/>
          <w:color w:val="000000"/>
          <w:sz w:val="22"/>
          <w:szCs w:val="22"/>
          <w:u w:val="single"/>
        </w:rPr>
        <w:t>Termín a místo plnění a způsob předání/převzetí předmětu smlouvy:</w:t>
      </w:r>
    </w:p>
    <w:p w14:paraId="0246D810" w14:textId="77777777" w:rsidR="00A126DD" w:rsidRPr="004B2DCF" w:rsidRDefault="00A126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72DB82F9" w14:textId="35D75A3D" w:rsidR="00A126DD" w:rsidRPr="004B2DCF" w:rsidRDefault="009D60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Doba plnění předmětu smlouvy: </w:t>
      </w:r>
      <w:r w:rsidR="00F238A4" w:rsidRPr="004B2DCF">
        <w:rPr>
          <w:b/>
          <w:bCs/>
          <w:sz w:val="22"/>
          <w:szCs w:val="22"/>
        </w:rPr>
        <w:t>25.06</w:t>
      </w:r>
      <w:r w:rsidRPr="004B2DCF">
        <w:rPr>
          <w:b/>
          <w:bCs/>
          <w:sz w:val="22"/>
          <w:szCs w:val="22"/>
        </w:rPr>
        <w:t>.202</w:t>
      </w:r>
      <w:r w:rsidR="008C4656" w:rsidRPr="004B2DCF">
        <w:rPr>
          <w:b/>
          <w:bCs/>
          <w:sz w:val="22"/>
          <w:szCs w:val="22"/>
        </w:rPr>
        <w:t>6</w:t>
      </w:r>
    </w:p>
    <w:p w14:paraId="6A3C8E42" w14:textId="77777777" w:rsidR="00A126DD" w:rsidRPr="004B2DCF" w:rsidRDefault="009D60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Místo plnění předmětu smlouvy: </w:t>
      </w:r>
      <w:r w:rsidRPr="004B2DCF">
        <w:rPr>
          <w:sz w:val="22"/>
          <w:szCs w:val="22"/>
        </w:rPr>
        <w:t>CAMP</w:t>
      </w:r>
    </w:p>
    <w:p w14:paraId="302A57DD" w14:textId="77777777" w:rsidR="00A126DD" w:rsidRPr="004B2DCF" w:rsidRDefault="00A126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2"/>
          <w:szCs w:val="22"/>
        </w:rPr>
      </w:pPr>
    </w:p>
    <w:p w14:paraId="6379839D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Dodavatel spolu s předáním předmětu smlouvy odevzdá kontaktní osobě objednatele výkaz skutečně odpracovaných hodin (tzv. </w:t>
      </w:r>
      <w:r w:rsidRPr="004B2DCF">
        <w:rPr>
          <w:b/>
          <w:bCs/>
          <w:color w:val="000000"/>
          <w:sz w:val="22"/>
          <w:szCs w:val="22"/>
        </w:rPr>
        <w:t>výčetku</w:t>
      </w:r>
      <w:r w:rsidRPr="004B2DCF">
        <w:rPr>
          <w:color w:val="000000"/>
          <w:sz w:val="22"/>
          <w:szCs w:val="22"/>
        </w:rPr>
        <w:t xml:space="preserve">) (výčetka bude odevzdána v souvislosti s prací technika.) </w:t>
      </w:r>
    </w:p>
    <w:p w14:paraId="47BAFF11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Po kontrole předmětu objednávky bude převzetí předmětu objednávky potvrzeno na základě </w:t>
      </w:r>
      <w:r w:rsidRPr="004B2DCF">
        <w:rPr>
          <w:b/>
          <w:bCs/>
          <w:color w:val="000000"/>
          <w:sz w:val="22"/>
          <w:szCs w:val="22"/>
        </w:rPr>
        <w:t>akceptačního protokolu</w:t>
      </w:r>
      <w:r w:rsidRPr="004B2DCF">
        <w:rPr>
          <w:color w:val="000000"/>
          <w:sz w:val="22"/>
          <w:szCs w:val="22"/>
        </w:rPr>
        <w:t xml:space="preserve"> podepsaného zástupci obou smluvních stran.</w:t>
      </w:r>
    </w:p>
    <w:p w14:paraId="6BD811A1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Vzory výkazu skutečně odpracovaných hodin a akceptačního protokolu jsou ke stažení na webových stránkách objednatele na adrese: </w:t>
      </w:r>
      <w:hyperlink r:id="rId10">
        <w:r w:rsidRPr="004B2DCF">
          <w:rPr>
            <w:color w:val="0000FF"/>
            <w:sz w:val="22"/>
            <w:szCs w:val="22"/>
            <w:u w:val="single"/>
          </w:rPr>
          <w:t>http://www.iprpraha.cz/clanek/1950/vzorydokumentu</w:t>
        </w:r>
      </w:hyperlink>
      <w:r w:rsidRPr="004B2DCF">
        <w:rPr>
          <w:color w:val="000000"/>
          <w:sz w:val="22"/>
          <w:szCs w:val="22"/>
        </w:rPr>
        <w:t xml:space="preserve"> v záložce „Vzory dokumentů, na které odkazují smlouvy“.</w:t>
      </w:r>
    </w:p>
    <w:p w14:paraId="5B294140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b/>
          <w:bCs/>
          <w:color w:val="000000"/>
          <w:sz w:val="22"/>
          <w:szCs w:val="22"/>
          <w:u w:val="single"/>
        </w:rPr>
        <w:t>Cena předmětu smlouvy:</w:t>
      </w:r>
    </w:p>
    <w:p w14:paraId="58B92684" w14:textId="60D579F4" w:rsidR="00A126DD" w:rsidRPr="004B2DCF" w:rsidRDefault="009D60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 xml:space="preserve">Celková cena za plnění předmětu smlouvy bude činit </w:t>
      </w:r>
      <w:r w:rsidR="00F0133F" w:rsidRPr="004B2DCF">
        <w:rPr>
          <w:b/>
          <w:bCs/>
          <w:sz w:val="22"/>
          <w:szCs w:val="22"/>
        </w:rPr>
        <w:t>61.300</w:t>
      </w:r>
      <w:r w:rsidRPr="004B2DCF">
        <w:rPr>
          <w:b/>
          <w:bCs/>
          <w:color w:val="000000"/>
          <w:sz w:val="22"/>
          <w:szCs w:val="22"/>
        </w:rPr>
        <w:t>,-</w:t>
      </w:r>
      <w:r w:rsidRPr="004B2DCF">
        <w:rPr>
          <w:color w:val="000000"/>
          <w:sz w:val="22"/>
          <w:szCs w:val="22"/>
        </w:rPr>
        <w:t xml:space="preserve"> </w:t>
      </w:r>
      <w:r w:rsidRPr="004B2DCF">
        <w:rPr>
          <w:b/>
          <w:bCs/>
          <w:color w:val="000000"/>
          <w:sz w:val="22"/>
          <w:szCs w:val="22"/>
        </w:rPr>
        <w:t>Kč</w:t>
      </w:r>
      <w:r w:rsidRPr="004B2DCF">
        <w:rPr>
          <w:color w:val="000000"/>
          <w:sz w:val="22"/>
          <w:szCs w:val="22"/>
        </w:rPr>
        <w:t xml:space="preserve"> (slovy:</w:t>
      </w:r>
      <w:r w:rsidRPr="004B2DCF">
        <w:rPr>
          <w:sz w:val="22"/>
          <w:szCs w:val="22"/>
        </w:rPr>
        <w:t xml:space="preserve"> </w:t>
      </w:r>
      <w:r w:rsidR="00F0133F" w:rsidRPr="004B2DCF">
        <w:rPr>
          <w:sz w:val="22"/>
          <w:szCs w:val="22"/>
        </w:rPr>
        <w:t>šedesát jedna tisíc tři sta</w:t>
      </w:r>
      <w:r w:rsidRPr="004B2DCF">
        <w:rPr>
          <w:sz w:val="22"/>
          <w:szCs w:val="22"/>
        </w:rPr>
        <w:t xml:space="preserve"> korun českých</w:t>
      </w:r>
      <w:r w:rsidRPr="004B2DCF">
        <w:rPr>
          <w:color w:val="000000"/>
          <w:sz w:val="22"/>
          <w:szCs w:val="22"/>
        </w:rPr>
        <w:t xml:space="preserve">) </w:t>
      </w:r>
      <w:r w:rsidRPr="004B2DCF">
        <w:rPr>
          <w:b/>
          <w:bCs/>
          <w:color w:val="000000"/>
          <w:sz w:val="22"/>
          <w:szCs w:val="22"/>
        </w:rPr>
        <w:t>bez DPH</w:t>
      </w:r>
      <w:r w:rsidR="001D1155" w:rsidRPr="004B2DCF">
        <w:rPr>
          <w:color w:val="000000"/>
          <w:sz w:val="22"/>
          <w:szCs w:val="22"/>
        </w:rPr>
        <w:t xml:space="preserve">, tzn. </w:t>
      </w:r>
      <w:r w:rsidR="001D1155" w:rsidRPr="004B2DCF">
        <w:rPr>
          <w:b/>
          <w:bCs/>
          <w:color w:val="000000"/>
          <w:sz w:val="22"/>
          <w:szCs w:val="22"/>
        </w:rPr>
        <w:t>68.728,- Kč</w:t>
      </w:r>
      <w:r w:rsidR="001D1155" w:rsidRPr="004B2DCF">
        <w:rPr>
          <w:color w:val="000000"/>
          <w:sz w:val="22"/>
          <w:szCs w:val="22"/>
        </w:rPr>
        <w:t xml:space="preserve"> (slovy: šedesát osm tisíc sedm set dvacet osm korun českých) </w:t>
      </w:r>
      <w:r w:rsidR="001D1155" w:rsidRPr="004B2DCF">
        <w:rPr>
          <w:b/>
          <w:bCs/>
          <w:color w:val="000000"/>
          <w:sz w:val="22"/>
          <w:szCs w:val="22"/>
        </w:rPr>
        <w:t>s DPH</w:t>
      </w:r>
      <w:r w:rsidR="001D1155" w:rsidRPr="004B2DCF">
        <w:rPr>
          <w:color w:val="000000"/>
          <w:sz w:val="22"/>
          <w:szCs w:val="22"/>
        </w:rPr>
        <w:t>.</w:t>
      </w:r>
    </w:p>
    <w:p w14:paraId="52076FDE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025B704B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b/>
          <w:bCs/>
          <w:color w:val="000000"/>
          <w:sz w:val="22"/>
          <w:szCs w:val="22"/>
        </w:rPr>
        <w:t>Dodavatel je plátcem DPH</w:t>
      </w:r>
      <w:r w:rsidRPr="004B2DCF">
        <w:rPr>
          <w:color w:val="000000"/>
          <w:sz w:val="22"/>
          <w:szCs w:val="22"/>
        </w:rPr>
        <w:t>. K celkové ceně bude účtována DPH ve výši dle platných předpisů.</w:t>
      </w:r>
    </w:p>
    <w:p w14:paraId="08EF9C28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6B4652C5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4DC05994" w14:textId="77777777" w:rsidR="00F238A4" w:rsidRPr="004B2DCF" w:rsidRDefault="00F238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67396FB6" w14:textId="77777777" w:rsidR="00F238A4" w:rsidRPr="004B2DCF" w:rsidRDefault="00F238A4" w:rsidP="00F238A4">
      <w:pPr>
        <w:pStyle w:val="Zkladntextodsazen"/>
        <w:spacing w:before="0" w:after="240"/>
        <w:ind w:left="0" w:hanging="2"/>
        <w:rPr>
          <w:b/>
          <w:u w:val="single"/>
        </w:rPr>
      </w:pPr>
      <w:r w:rsidRPr="004B2DCF">
        <w:rPr>
          <w:b/>
          <w:u w:val="single"/>
        </w:rPr>
        <w:t xml:space="preserve">Další </w:t>
      </w:r>
      <w:r w:rsidRPr="004B2DCF">
        <w:rPr>
          <w:b/>
          <w:bCs/>
          <w:u w:val="single"/>
        </w:rPr>
        <w:t>ujednání</w:t>
      </w:r>
      <w:r w:rsidRPr="004B2DCF">
        <w:rPr>
          <w:b/>
          <w:u w:val="single"/>
        </w:rPr>
        <w:t>:</w:t>
      </w:r>
    </w:p>
    <w:p w14:paraId="217F7701" w14:textId="77777777" w:rsidR="00F238A4" w:rsidRPr="004B2DCF" w:rsidRDefault="00F238A4" w:rsidP="00F238A4">
      <w:pPr>
        <w:pStyle w:val="Odstavecseseznamem"/>
        <w:tabs>
          <w:tab w:val="left" w:pos="0"/>
        </w:tabs>
        <w:spacing w:after="240"/>
        <w:ind w:left="0" w:hanging="2"/>
        <w:contextualSpacing w:val="0"/>
        <w:rPr>
          <w:rFonts w:ascii="Times New Roman" w:hAnsi="Times New Roman"/>
        </w:rPr>
      </w:pPr>
      <w:r w:rsidRPr="004B2DCF">
        <w:rPr>
          <w:rFonts w:ascii="Times New Roman" w:hAnsi="Times New Roman"/>
        </w:rPr>
        <w:t>Objednatel a dodavatel výslovně souhlasí s uveřejněním této potvrzené objednávky v registru smluv dle zákona č. 340/2015 Sb., o zvláštních podmínkách účinnosti některých smluv, uveřejňování těchto smluv a o registru smluv, ve znění pozdějších předpisů (dále jen „registr smluv“), přičemž toto zveřejnění zajistí objednatel.</w:t>
      </w:r>
    </w:p>
    <w:p w14:paraId="32052BB1" w14:textId="77777777" w:rsidR="00F238A4" w:rsidRPr="004B2DCF" w:rsidRDefault="00F238A4" w:rsidP="00F238A4">
      <w:pPr>
        <w:pStyle w:val="Odstavecseseznamem"/>
        <w:tabs>
          <w:tab w:val="left" w:pos="0"/>
        </w:tabs>
        <w:spacing w:after="240"/>
        <w:ind w:left="0" w:hanging="2"/>
        <w:contextualSpacing w:val="0"/>
        <w:rPr>
          <w:rFonts w:ascii="Times New Roman" w:hAnsi="Times New Roman"/>
        </w:rPr>
      </w:pPr>
      <w:r w:rsidRPr="004B2DCF">
        <w:rPr>
          <w:rFonts w:ascii="Times New Roman" w:hAnsi="Times New Roman"/>
        </w:rPr>
        <w:t>Objednávka nabývá účinnosti dnem uveřejnění v registru smluv.</w:t>
      </w:r>
    </w:p>
    <w:p w14:paraId="0B6A0656" w14:textId="77777777" w:rsidR="00F238A4" w:rsidRPr="004B2DCF" w:rsidRDefault="00F238A4" w:rsidP="00F238A4">
      <w:pPr>
        <w:pStyle w:val="Odstavecseseznamem"/>
        <w:tabs>
          <w:tab w:val="left" w:pos="0"/>
        </w:tabs>
        <w:spacing w:after="240"/>
        <w:ind w:left="0" w:hanging="2"/>
        <w:contextualSpacing w:val="0"/>
        <w:rPr>
          <w:rFonts w:ascii="Times New Roman" w:hAnsi="Times New Roman"/>
        </w:rPr>
      </w:pPr>
      <w:r w:rsidRPr="004B2DCF">
        <w:rPr>
          <w:rFonts w:ascii="Times New Roman" w:hAnsi="Times New Roman"/>
        </w:rPr>
        <w:t>Dodavatel podpisem této objednávky souhlasí s poskytnutím informací o objednávce v rozsahu zákona č. 106/1999 Sb., o svobodném přístupu k informacím, ve znění pozdějších předpisů.</w:t>
      </w:r>
    </w:p>
    <w:p w14:paraId="7D81CD55" w14:textId="77777777" w:rsidR="00F238A4" w:rsidRPr="004B2DCF" w:rsidRDefault="00F238A4" w:rsidP="00F238A4">
      <w:pPr>
        <w:pStyle w:val="Odstavecseseznamem"/>
        <w:tabs>
          <w:tab w:val="left" w:pos="0"/>
        </w:tabs>
        <w:spacing w:after="240"/>
        <w:ind w:left="0" w:hanging="2"/>
        <w:contextualSpacing w:val="0"/>
        <w:rPr>
          <w:rFonts w:ascii="Times New Roman" w:hAnsi="Times New Roman"/>
        </w:rPr>
      </w:pPr>
      <w:r w:rsidRPr="004B2DCF">
        <w:rPr>
          <w:rFonts w:ascii="Times New Roman" w:hAnsi="Times New Roman"/>
        </w:rPr>
        <w:t>Objednatel a dodavatel dále prohlašují, že skutečnosti uvedené v této objednávce nepovažují za obchodní tajemství ve smyslu ustanovení § 504 zákona č. 89/2012 Sb., občanský zákoník, ve znění pozdějších předpisů, a udělují svolení k jejich užití a zveřejnění bez stanovení jakýchkoliv dalších podmínek.</w:t>
      </w:r>
    </w:p>
    <w:p w14:paraId="77AF29A4" w14:textId="77777777" w:rsidR="00F238A4" w:rsidRPr="004B2DCF" w:rsidRDefault="00F238A4" w:rsidP="00F238A4">
      <w:pPr>
        <w:pStyle w:val="Odstavecseseznamem"/>
        <w:tabs>
          <w:tab w:val="left" w:pos="0"/>
        </w:tabs>
        <w:spacing w:after="240"/>
        <w:ind w:left="0" w:hanging="2"/>
        <w:contextualSpacing w:val="0"/>
        <w:rPr>
          <w:rFonts w:ascii="Times New Roman" w:hAnsi="Times New Roman"/>
        </w:rPr>
      </w:pPr>
      <w:r w:rsidRPr="004B2DCF">
        <w:rPr>
          <w:rFonts w:ascii="Times New Roman" w:hAnsi="Times New Roman"/>
        </w:rPr>
        <w:t>V souladu s ustanovením § 27 odst. 6 zákona č. 250/2000 Sb., o rozpočtových pravidlech územních rozpočtů, ve znění pozdějších předpisů, nabývá objednatel předmět této objednávky pro zřizovatele, kterým je hlavní město Praha.</w:t>
      </w:r>
    </w:p>
    <w:p w14:paraId="03E22ECB" w14:textId="06CEFCAE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>S pozdravem</w:t>
      </w:r>
    </w:p>
    <w:p w14:paraId="1729E735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3D979E57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7CA25162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0C5949AD" w14:textId="77777777" w:rsidR="00F238A4" w:rsidRPr="004B2DCF" w:rsidRDefault="00F238A4" w:rsidP="00F238A4">
      <w:pPr>
        <w:ind w:left="0" w:hanging="2"/>
        <w:jc w:val="both"/>
        <w:rPr>
          <w:b/>
          <w:bCs/>
          <w:sz w:val="22"/>
          <w:szCs w:val="22"/>
        </w:rPr>
      </w:pPr>
      <w:r w:rsidRPr="004B2DCF">
        <w:rPr>
          <w:b/>
          <w:bCs/>
          <w:sz w:val="22"/>
          <w:szCs w:val="22"/>
        </w:rPr>
        <w:t>Mgr. Adam Švejda</w:t>
      </w:r>
    </w:p>
    <w:p w14:paraId="586C33EF" w14:textId="77777777" w:rsidR="00F238A4" w:rsidRPr="004B2DCF" w:rsidRDefault="00F238A4" w:rsidP="00F238A4">
      <w:pPr>
        <w:ind w:left="0" w:hanging="2"/>
        <w:jc w:val="both"/>
        <w:rPr>
          <w:sz w:val="22"/>
          <w:szCs w:val="22"/>
        </w:rPr>
      </w:pPr>
      <w:r w:rsidRPr="004B2DCF">
        <w:rPr>
          <w:sz w:val="22"/>
          <w:szCs w:val="22"/>
        </w:rPr>
        <w:t xml:space="preserve">zástupce ředitele pro ekonomickou a provozní činnost </w:t>
      </w:r>
    </w:p>
    <w:p w14:paraId="4A11399B" w14:textId="77777777" w:rsidR="00F238A4" w:rsidRPr="004B2DCF" w:rsidRDefault="00F238A4" w:rsidP="00F238A4">
      <w:pPr>
        <w:ind w:left="0" w:hanging="2"/>
        <w:jc w:val="both"/>
        <w:rPr>
          <w:sz w:val="22"/>
          <w:szCs w:val="22"/>
        </w:rPr>
      </w:pPr>
      <w:r w:rsidRPr="004B2DCF">
        <w:rPr>
          <w:sz w:val="22"/>
          <w:szCs w:val="22"/>
        </w:rPr>
        <w:t xml:space="preserve">Institut plánování a rozvoje hlavního města Prahy, </w:t>
      </w:r>
    </w:p>
    <w:p w14:paraId="11DBCAB9" w14:textId="77777777" w:rsidR="00F238A4" w:rsidRPr="004B2DCF" w:rsidRDefault="00F238A4" w:rsidP="00F238A4">
      <w:pPr>
        <w:ind w:left="0" w:hanging="2"/>
        <w:jc w:val="both"/>
        <w:rPr>
          <w:sz w:val="22"/>
          <w:szCs w:val="22"/>
        </w:rPr>
      </w:pPr>
      <w:r w:rsidRPr="004B2DCF">
        <w:rPr>
          <w:sz w:val="22"/>
          <w:szCs w:val="22"/>
        </w:rPr>
        <w:t>příspěvková organizace</w:t>
      </w:r>
    </w:p>
    <w:p w14:paraId="2D76B4F5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  <w:highlight w:val="cyan"/>
        </w:rPr>
      </w:pPr>
    </w:p>
    <w:p w14:paraId="3E08E9FB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b/>
          <w:bCs/>
          <w:color w:val="000000"/>
          <w:sz w:val="22"/>
          <w:szCs w:val="22"/>
        </w:rPr>
        <w:t>Objednávku, prosím, elektronicky potvrďte a obratem ji prostřednictvím e-mailu: belecova@ipr.praha.eu doručte zpět, nejpozději však do 15 dnů ode dne, kdy Vám byla doručena. V případě nedodržení této lhůty návrh na uzavření dílčí smlouvy zaniká.</w:t>
      </w:r>
    </w:p>
    <w:p w14:paraId="770506E4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16E64853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b/>
          <w:bCs/>
          <w:color w:val="000000"/>
          <w:sz w:val="22"/>
          <w:szCs w:val="22"/>
        </w:rPr>
        <w:t>Potvrzení objednávky prostřednictvím elektronického podpisu:</w:t>
      </w:r>
    </w:p>
    <w:p w14:paraId="1B71566C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>SAN SERVICE s.r.o.</w:t>
      </w:r>
    </w:p>
    <w:p w14:paraId="660D1E89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20595B8B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1F199AF2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3459F947" w14:textId="77777777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>………………..…………</w:t>
      </w:r>
    </w:p>
    <w:p w14:paraId="7ABCD794" w14:textId="1A4A7478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  <w:sz w:val="22"/>
          <w:szCs w:val="22"/>
        </w:rPr>
      </w:pPr>
      <w:r w:rsidRPr="004B2DCF">
        <w:rPr>
          <w:color w:val="000000"/>
          <w:sz w:val="22"/>
          <w:szCs w:val="22"/>
        </w:rPr>
        <w:t>elektronický podpis</w:t>
      </w:r>
    </w:p>
    <w:p w14:paraId="39A75136" w14:textId="77777777" w:rsidR="00A126DD" w:rsidRPr="004B2DCF" w:rsidRDefault="00A126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62E3559D" w14:textId="4ECC5639" w:rsidR="00A126DD" w:rsidRPr="004B2DCF" w:rsidRDefault="009D605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418"/>
        </w:tabs>
        <w:spacing w:line="240" w:lineRule="auto"/>
        <w:ind w:left="0" w:right="181" w:hanging="2"/>
        <w:jc w:val="both"/>
        <w:rPr>
          <w:color w:val="000000"/>
          <w:sz w:val="22"/>
          <w:szCs w:val="22"/>
        </w:rPr>
      </w:pPr>
      <w:r w:rsidRPr="004B2DCF">
        <w:rPr>
          <w:b/>
          <w:bCs/>
          <w:color w:val="000000"/>
          <w:sz w:val="22"/>
          <w:szCs w:val="22"/>
        </w:rPr>
        <w:t>Pokud nemáte zřízen elektronický podpis, potvrďte objednávku prostým e-mailem, resp. do odpovědi v textu e-mailu uveďte: Potvrzuji vaši objednávku č. ZAK 2</w:t>
      </w:r>
      <w:r w:rsidR="008C4656" w:rsidRPr="004B2DCF">
        <w:rPr>
          <w:b/>
          <w:bCs/>
          <w:color w:val="000000"/>
          <w:sz w:val="22"/>
          <w:szCs w:val="22"/>
        </w:rPr>
        <w:t>5</w:t>
      </w:r>
      <w:r w:rsidRPr="004B2DCF">
        <w:rPr>
          <w:b/>
          <w:bCs/>
          <w:color w:val="000000"/>
          <w:sz w:val="22"/>
          <w:szCs w:val="22"/>
        </w:rPr>
        <w:t>-0</w:t>
      </w:r>
      <w:r w:rsidR="008C4656" w:rsidRPr="004B2DCF">
        <w:rPr>
          <w:b/>
          <w:bCs/>
          <w:color w:val="000000"/>
          <w:sz w:val="22"/>
          <w:szCs w:val="22"/>
        </w:rPr>
        <w:t>281</w:t>
      </w:r>
      <w:r w:rsidRPr="004B2DCF">
        <w:rPr>
          <w:b/>
          <w:bCs/>
          <w:color w:val="000000"/>
          <w:sz w:val="22"/>
          <w:szCs w:val="22"/>
        </w:rPr>
        <w:t>/</w:t>
      </w:r>
      <w:r w:rsidR="00F238A4" w:rsidRPr="004B2DCF">
        <w:rPr>
          <w:b/>
          <w:bCs/>
          <w:sz w:val="22"/>
          <w:szCs w:val="22"/>
        </w:rPr>
        <w:t>6</w:t>
      </w:r>
      <w:r w:rsidRPr="004B2DCF">
        <w:rPr>
          <w:b/>
          <w:bCs/>
          <w:sz w:val="22"/>
          <w:szCs w:val="22"/>
        </w:rPr>
        <w:t>.</w:t>
      </w:r>
    </w:p>
    <w:sectPr w:rsidR="00A126DD" w:rsidRPr="004B2D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27" w:right="964" w:bottom="1985" w:left="2381" w:header="709" w:footer="68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0C431" w14:textId="77777777" w:rsidR="00C378B2" w:rsidRDefault="00C378B2">
      <w:pPr>
        <w:spacing w:line="240" w:lineRule="auto"/>
        <w:ind w:left="0" w:hanging="2"/>
      </w:pPr>
      <w:r>
        <w:separator/>
      </w:r>
    </w:p>
  </w:endnote>
  <w:endnote w:type="continuationSeparator" w:id="0">
    <w:p w14:paraId="62AC97CD" w14:textId="77777777" w:rsidR="00C378B2" w:rsidRDefault="00C378B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Italic r:id="rId1" w:fontKey="{64D238ED-5EE3-4F86-A73F-4601D32C324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475AB3E-CB0D-4D89-989D-08450722958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88DF2F4-3588-4ADD-A196-68E30FEE4F1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8475E2F-3F4A-4131-ADC4-CE1796B52E53}"/>
  </w:font>
  <w:font w:name="UnitPro"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08DF532-1D7A-4CBD-B43A-44A0CD430F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417AF" w14:textId="77777777" w:rsidR="008C4656" w:rsidRDefault="008C4656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09CA0" w14:textId="77777777" w:rsidR="00A126DD" w:rsidRDefault="009D60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C4656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8E281" w14:textId="77777777" w:rsidR="00A126DD" w:rsidRDefault="009D60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Útvar rozvoje hl. m. Prahy, příspěvková organizace 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77295AC" wp14:editId="01E4E9A4">
              <wp:simplePos x="0" y="0"/>
              <wp:positionH relativeFrom="column">
                <wp:posOffset>6221414</wp:posOffset>
              </wp:positionH>
              <wp:positionV relativeFrom="paragraph">
                <wp:posOffset>-255581</wp:posOffset>
              </wp:positionV>
              <wp:extent cx="409575" cy="295275"/>
              <wp:effectExtent l="0" t="0" r="0" b="0"/>
              <wp:wrapNone/>
              <wp:docPr id="1051" name="Obdélník 1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4550" y="366570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4F4B60" w14:textId="77777777" w:rsidR="00A126DD" w:rsidRDefault="009D6058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  <w:p w14:paraId="0E0B8635" w14:textId="77777777" w:rsidR="00A126DD" w:rsidRDefault="00A126D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7295AC" id="Obdélník 1051" o:spid="_x0000_s1028" style="position:absolute;margin-left:489.9pt;margin-top:-20.1pt;width:32.2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" filled="f" stroked="f">
              <v:textbox inset="2.53958mm,1.2694mm,2.53958mm,1.2694mm">
                <w:txbxContent>
                  <w:p w14:paraId="454F4B60" w14:textId="77777777" w:rsidR="00A126DD" w:rsidRDefault="009D6058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 PAGE 1</w:t>
                    </w:r>
                  </w:p>
                  <w:p w14:paraId="0E0B8635" w14:textId="77777777" w:rsidR="00A126DD" w:rsidRDefault="00A126DD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0756426A" w14:textId="77777777" w:rsidR="00A126DD" w:rsidRDefault="009D60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zapsána v obchodním rejstříku, vedeném Městským soudem v Praze, oddíl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Pr</w:t>
    </w:r>
    <w:proofErr w:type="spellEnd"/>
    <w:r>
      <w:rPr>
        <w:rFonts w:ascii="Arial" w:eastAsia="Arial" w:hAnsi="Arial" w:cs="Arial"/>
        <w:color w:val="000000"/>
        <w:sz w:val="16"/>
        <w:szCs w:val="16"/>
      </w:rPr>
      <w:t>, vložka 63</w:t>
    </w:r>
  </w:p>
  <w:p w14:paraId="133E7DEE" w14:textId="77777777" w:rsidR="00A126DD" w:rsidRDefault="009D60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sídlo: Vyšehradská 57/2077, 128 00 Praha 2 – Nové Město</w:t>
    </w:r>
  </w:p>
  <w:p w14:paraId="5F71C762" w14:textId="77777777" w:rsidR="00A126DD" w:rsidRDefault="009D60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tel.: 23600 5617, fax: 220 514 652, ID c2zmahu</w:t>
    </w:r>
  </w:p>
  <w:p w14:paraId="2AFAF616" w14:textId="77777777" w:rsidR="00A126DD" w:rsidRDefault="009D60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e-mail: podatelna@urm.praha.eu, http://www.urm.cz</w:t>
    </w:r>
  </w:p>
  <w:p w14:paraId="78BF6AA7" w14:textId="77777777" w:rsidR="00A126DD" w:rsidRDefault="009D60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bankovní spojení: PPF banka, a.s., Evropská 2690/17, 160 41 Praha 6</w:t>
    </w:r>
  </w:p>
  <w:p w14:paraId="626B7F81" w14:textId="77777777" w:rsidR="00A126DD" w:rsidRDefault="009D60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číslo účtu: 2001200003/6000, IČ: 70883858</w:t>
    </w:r>
    <w:r>
      <w:rPr>
        <w:rFonts w:ascii="Arial" w:eastAsia="Arial" w:hAnsi="Arial" w:cs="Arial"/>
        <w:color w:val="000000"/>
      </w:rPr>
      <w:t xml:space="preserve"> </w:t>
    </w:r>
    <w:r>
      <w:rPr>
        <w:rFonts w:ascii="Arial" w:eastAsia="Arial" w:hAnsi="Arial" w:cs="Arial"/>
        <w:color w:val="000000"/>
        <w:sz w:val="16"/>
        <w:szCs w:val="16"/>
      </w:rPr>
      <w:t>DIČ: CZ70883858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25783" w14:textId="77777777" w:rsidR="00C378B2" w:rsidRDefault="00C378B2">
      <w:pPr>
        <w:spacing w:line="240" w:lineRule="auto"/>
        <w:ind w:left="0" w:hanging="2"/>
      </w:pPr>
      <w:r>
        <w:separator/>
      </w:r>
    </w:p>
  </w:footnote>
  <w:footnote w:type="continuationSeparator" w:id="0">
    <w:p w14:paraId="73ED57EF" w14:textId="77777777" w:rsidR="00C378B2" w:rsidRDefault="00C378B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8E91E" w14:textId="77777777" w:rsidR="008C4656" w:rsidRDefault="008C4656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D210B" w14:textId="77777777" w:rsidR="00A126DD" w:rsidRDefault="00A126DD">
    <w:pPr>
      <w:pBdr>
        <w:top w:val="nil"/>
        <w:left w:val="nil"/>
        <w:bottom w:val="nil"/>
        <w:right w:val="nil"/>
        <w:between w:val="nil"/>
      </w:pBdr>
      <w:tabs>
        <w:tab w:val="left" w:pos="3306"/>
      </w:tabs>
      <w:spacing w:line="240" w:lineRule="auto"/>
      <w:ind w:left="0" w:hanging="2"/>
      <w:jc w:val="right"/>
      <w:rPr>
        <w:color w:val="000000"/>
      </w:rPr>
    </w:pPr>
  </w:p>
  <w:p w14:paraId="54D988F9" w14:textId="77777777" w:rsidR="00A126DD" w:rsidRDefault="009D6058">
    <w:pPr>
      <w:pBdr>
        <w:top w:val="nil"/>
        <w:left w:val="nil"/>
        <w:bottom w:val="nil"/>
        <w:right w:val="nil"/>
        <w:between w:val="nil"/>
      </w:pBdr>
      <w:tabs>
        <w:tab w:val="left" w:pos="3306"/>
      </w:tabs>
      <w:spacing w:line="240" w:lineRule="auto"/>
      <w:ind w:left="0" w:hanging="2"/>
      <w:jc w:val="right"/>
      <w:rPr>
        <w:rFonts w:ascii="UnitPro" w:eastAsia="UnitPro" w:hAnsi="UnitPro" w:cs="UnitPro"/>
        <w:color w:val="000000"/>
        <w:sz w:val="22"/>
        <w:szCs w:val="22"/>
        <w:highlight w:val="lightGray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94BCA64" wp14:editId="7BA03D09">
          <wp:simplePos x="0" y="0"/>
          <wp:positionH relativeFrom="page">
            <wp:posOffset>648335</wp:posOffset>
          </wp:positionH>
          <wp:positionV relativeFrom="page">
            <wp:posOffset>700405</wp:posOffset>
          </wp:positionV>
          <wp:extent cx="6372225" cy="374015"/>
          <wp:effectExtent l="0" t="0" r="0" b="0"/>
          <wp:wrapSquare wrapText="bothSides" distT="0" distB="0" distL="114300" distR="114300"/>
          <wp:docPr id="105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222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689A77" w14:textId="1564F750" w:rsidR="00A126DD" w:rsidRDefault="009D6058">
    <w:pPr>
      <w:pBdr>
        <w:top w:val="nil"/>
        <w:left w:val="nil"/>
        <w:bottom w:val="nil"/>
        <w:right w:val="nil"/>
        <w:between w:val="nil"/>
      </w:pBdr>
      <w:tabs>
        <w:tab w:val="left" w:pos="3306"/>
      </w:tabs>
      <w:spacing w:before="120" w:line="240" w:lineRule="auto"/>
      <w:ind w:left="1" w:hanging="3"/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t>Objednávka číslo: ZAK 2</w:t>
    </w:r>
    <w:r w:rsidR="008C4656">
      <w:rPr>
        <w:color w:val="000000"/>
        <w:sz w:val="28"/>
        <w:szCs w:val="28"/>
      </w:rPr>
      <w:t>5</w:t>
    </w:r>
    <w:r>
      <w:rPr>
        <w:color w:val="000000"/>
        <w:sz w:val="28"/>
        <w:szCs w:val="28"/>
      </w:rPr>
      <w:t>–0</w:t>
    </w:r>
    <w:r w:rsidR="008C4656">
      <w:rPr>
        <w:color w:val="000000"/>
        <w:sz w:val="28"/>
        <w:szCs w:val="28"/>
      </w:rPr>
      <w:t>281</w:t>
    </w:r>
    <w:r>
      <w:rPr>
        <w:color w:val="000000"/>
        <w:sz w:val="28"/>
        <w:szCs w:val="28"/>
      </w:rPr>
      <w:t>.</w:t>
    </w:r>
    <w:r w:rsidR="002E5879">
      <w:rPr>
        <w:sz w:val="28"/>
        <w:szCs w:val="28"/>
      </w:rPr>
      <w:t>06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C05F8" w14:textId="77777777" w:rsidR="00A126DD" w:rsidRDefault="009D60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D5272E3" wp14:editId="6F0E489A">
              <wp:simplePos x="0" y="0"/>
              <wp:positionH relativeFrom="column">
                <wp:posOffset>-1169981</wp:posOffset>
              </wp:positionH>
              <wp:positionV relativeFrom="paragraph">
                <wp:posOffset>-153982</wp:posOffset>
              </wp:positionV>
              <wp:extent cx="3813175" cy="638175"/>
              <wp:effectExtent l="0" t="0" r="0" b="0"/>
              <wp:wrapNone/>
              <wp:docPr id="1052" name="Obdélník 10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2750" y="3494250"/>
                        <a:ext cx="3746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E3D952" w14:textId="77777777" w:rsidR="00A126DD" w:rsidRDefault="009D6058">
                          <w:pPr>
                            <w:spacing w:before="60" w:line="240" w:lineRule="auto"/>
                            <w:ind w:left="0" w:hanging="2"/>
                          </w:pPr>
                          <w:r>
                            <w:rPr>
                              <w:rFonts w:ascii="Open Sans" w:eastAsia="Open Sans" w:hAnsi="Open Sans" w:cs="Open Sans"/>
                              <w:color w:val="000000"/>
                              <w:sz w:val="22"/>
                            </w:rPr>
                            <w:t>ÚTVAR ROZVOJE HL. M. PRAHY</w:t>
                          </w:r>
                        </w:p>
                        <w:p w14:paraId="51150717" w14:textId="77777777" w:rsidR="00A126DD" w:rsidRDefault="009D6058">
                          <w:pPr>
                            <w:spacing w:before="32" w:line="240" w:lineRule="auto"/>
                            <w:ind w:left="0" w:hanging="2"/>
                          </w:pPr>
                          <w:r>
                            <w:rPr>
                              <w:rFonts w:ascii="Open Sans" w:eastAsia="Open Sans" w:hAnsi="Open Sans" w:cs="Open Sans"/>
                              <w:color w:val="000000"/>
                              <w:sz w:val="22"/>
                            </w:rPr>
                            <w:t>příspěvková organizace</w:t>
                          </w:r>
                        </w:p>
                        <w:p w14:paraId="2EBDE834" w14:textId="77777777" w:rsidR="00A126DD" w:rsidRDefault="00A126DD">
                          <w:pPr>
                            <w:spacing w:line="240" w:lineRule="auto"/>
                            <w:ind w:left="0" w:hanging="2"/>
                          </w:pPr>
                        </w:p>
                        <w:p w14:paraId="4681ED7B" w14:textId="77777777" w:rsidR="00A126DD" w:rsidRDefault="00A126D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5250" tIns="47625" rIns="95250" bIns="476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5272E3" id="Obdélník 1052" o:spid="_x0000_s1026" style="position:absolute;margin-left:-92.1pt;margin-top:-12.1pt;width:300.2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" filled="f" stroked="f">
              <v:textbox inset="7.5pt,3.75pt,7.5pt,3.75pt">
                <w:txbxContent>
                  <w:p w14:paraId="45E3D952" w14:textId="77777777" w:rsidR="00A126DD" w:rsidRDefault="009D6058">
                    <w:pPr>
                      <w:spacing w:before="60" w:line="240" w:lineRule="auto"/>
                      <w:ind w:left="0" w:hanging="2"/>
                    </w:pPr>
                    <w:r>
                      <w:rPr>
                        <w:rFonts w:ascii="Open Sans" w:eastAsia="Open Sans" w:hAnsi="Open Sans" w:cs="Open Sans"/>
                        <w:color w:val="000000"/>
                        <w:sz w:val="22"/>
                      </w:rPr>
                      <w:t>ÚTVAR ROZVOJE HL. M. PRAHY</w:t>
                    </w:r>
                  </w:p>
                  <w:p w14:paraId="51150717" w14:textId="77777777" w:rsidR="00A126DD" w:rsidRDefault="009D6058">
                    <w:pPr>
                      <w:spacing w:before="32" w:line="240" w:lineRule="auto"/>
                      <w:ind w:left="0" w:hanging="2"/>
                    </w:pPr>
                    <w:r>
                      <w:rPr>
                        <w:rFonts w:ascii="Open Sans" w:eastAsia="Open Sans" w:hAnsi="Open Sans" w:cs="Open Sans"/>
                        <w:color w:val="000000"/>
                        <w:sz w:val="22"/>
                      </w:rPr>
                      <w:t>příspěvková organizace</w:t>
                    </w:r>
                  </w:p>
                  <w:p w14:paraId="2EBDE834" w14:textId="77777777" w:rsidR="00A126DD" w:rsidRDefault="00A126DD">
                    <w:pPr>
                      <w:spacing w:line="240" w:lineRule="auto"/>
                      <w:ind w:left="0" w:hanging="2"/>
                    </w:pPr>
                  </w:p>
                  <w:p w14:paraId="4681ED7B" w14:textId="77777777" w:rsidR="00A126DD" w:rsidRDefault="00A126DD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04297E" wp14:editId="44B88FD4">
              <wp:simplePos x="0" y="0"/>
              <wp:positionH relativeFrom="column">
                <wp:posOffset>-1247768</wp:posOffset>
              </wp:positionH>
              <wp:positionV relativeFrom="paragraph">
                <wp:posOffset>-180967</wp:posOffset>
              </wp:positionV>
              <wp:extent cx="1092200" cy="1017270"/>
              <wp:effectExtent l="0" t="0" r="0" b="0"/>
              <wp:wrapNone/>
              <wp:docPr id="1050" name="Textové pole 1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E29D9B" w14:textId="77777777" w:rsidR="00A126DD" w:rsidRDefault="009D6058">
                          <w:pPr>
                            <w:spacing w:before="45"/>
                            <w:ind w:left="0" w:hanging="2"/>
                          </w:pPr>
                          <w:r w:rsidRPr="08336377"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 wp14:anchorId="6E9E7AA2" wp14:editId="50D397A1">
                                <wp:extent cx="900430" cy="899795"/>
                                <wp:effectExtent l="0" t="0" r="0" b="0"/>
                                <wp:docPr id="1025" name="obrázek 2" descr="Praha_logo50cmCB_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obrázek 2" descr="Praha_logo50cmCB_m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900430" cy="8997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AC51548" w14:textId="77777777" w:rsidR="00A126DD" w:rsidRDefault="00A126DD">
                          <w:pPr>
                            <w:ind w:left="0" w:hanging="2"/>
                          </w:pPr>
                        </w:p>
                      </w:txbxContent>
                    </wps:txbx>
                    <wps:bodyPr rot="0" vert="horz" wrap="square" lIns="95250" tIns="47625" rIns="95250" bIns="47625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4297E" id="_x0000_t202" coordsize="21600,21600" o:spt="202" path="m,l,21600r21600,l21600,xe">
              <v:stroke joinstyle="miter"/>
              <v:path gradientshapeok="t" o:connecttype="rect"/>
            </v:shapetype>
            <v:shape id="Textové pole 1050" o:spid="_x0000_s1027" type="#_x0000_t202" style="position:absolute;margin-left:-98.25pt;margin-top:-14.25pt;width:86pt;height:8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" filled="f" stroked="f">
              <v:textbox inset="7.5pt,3.75pt,7.5pt,3.75pt">
                <w:txbxContent>
                  <w:p w14:paraId="32E29D9B" w14:textId="77777777" w:rsidR="00A126DD" w:rsidRDefault="009D6058">
                    <w:pPr>
                      <w:spacing w:before="45"/>
                      <w:ind w:left="0" w:hanging="2"/>
                    </w:pPr>
                    <w:r w:rsidRPr="08336377">
                      <w:rPr>
                        <w:noProof/>
                        <w:specVanish/>
                      </w:rPr>
                      <w:drawing>
                        <wp:inline distT="0" distB="0" distL="114300" distR="114300" wp14:anchorId="6E9E7AA2" wp14:editId="50D397A1">
                          <wp:extent cx="900430" cy="899795"/>
                          <wp:effectExtent l="0" t="0" r="0" b="0"/>
                          <wp:docPr id="1025" name="obrázek 2" descr="Praha_logo50cmCB_m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5" name="obrázek 2" descr="Praha_logo50cmCB_m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900430" cy="899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AC51548" w14:textId="77777777" w:rsidR="00A126DD" w:rsidRDefault="00A126DD">
                    <w:pPr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0644D3"/>
    <w:multiLevelType w:val="hybridMultilevel"/>
    <w:tmpl w:val="3B8E3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E3103"/>
    <w:multiLevelType w:val="hybridMultilevel"/>
    <w:tmpl w:val="20444320"/>
    <w:lvl w:ilvl="0" w:tplc="040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 w16cid:durableId="1612780994">
    <w:abstractNumId w:val="1"/>
  </w:num>
  <w:num w:numId="2" w16cid:durableId="150222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6DD"/>
    <w:rsid w:val="000808DE"/>
    <w:rsid w:val="001C62E8"/>
    <w:rsid w:val="001D1155"/>
    <w:rsid w:val="002E5879"/>
    <w:rsid w:val="004B2DCF"/>
    <w:rsid w:val="00644C59"/>
    <w:rsid w:val="008C4656"/>
    <w:rsid w:val="009D6058"/>
    <w:rsid w:val="00A126DD"/>
    <w:rsid w:val="00C378B2"/>
    <w:rsid w:val="00CB4F70"/>
    <w:rsid w:val="00DC2CA3"/>
    <w:rsid w:val="00E71DE6"/>
    <w:rsid w:val="00F0133F"/>
    <w:rsid w:val="00F1584D"/>
    <w:rsid w:val="00F238A4"/>
    <w:rsid w:val="00F4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F32F1"/>
  <w15:docId w15:val="{742BE7CA-7B7E-450D-BAA1-2B4F685D0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ind w:left="900" w:firstLine="5040"/>
      <w:jc w:val="both"/>
    </w:pPr>
    <w:rPr>
      <w:rFonts w:ascii="Arial" w:hAnsi="Arial"/>
      <w:b/>
      <w:bCs/>
      <w:sz w:val="2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outlineLvl w:val="3"/>
    </w:pPr>
    <w:rPr>
      <w:szCs w:val="2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pPr>
      <w:jc w:val="both"/>
    </w:pPr>
    <w:rPr>
      <w:szCs w:val="20"/>
    </w:rPr>
  </w:style>
  <w:style w:type="paragraph" w:styleId="Zhlav">
    <w:name w:val="header"/>
    <w:basedOn w:val="Normln"/>
  </w:style>
  <w:style w:type="paragraph" w:styleId="Zpat">
    <w:name w:val="footer"/>
    <w:basedOn w:val="Normln"/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odsazen">
    <w:name w:val="Body Text Indent"/>
    <w:basedOn w:val="Normln"/>
    <w:pPr>
      <w:spacing w:before="120"/>
      <w:ind w:left="1620"/>
      <w:jc w:val="both"/>
    </w:pPr>
    <w:rPr>
      <w:sz w:val="22"/>
      <w:szCs w:val="22"/>
    </w:rPr>
  </w:style>
  <w:style w:type="paragraph" w:customStyle="1" w:styleId="Styl">
    <w:name w:val="Styl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val="cs-CZ"/>
    </w:r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customStyle="1" w:styleId="Nadpis1Char">
    <w:name w:val="Nadpis 1 Char"/>
    <w:rPr>
      <w:rFonts w:ascii="Arial" w:hAnsi="Arial" w:cs="Arial"/>
      <w:b/>
      <w:bCs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ZkladntextodsazenChar">
    <w:name w:val="Základní text odsazený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uiPriority w:val="34"/>
    <w:qFormat/>
    <w:pPr>
      <w:spacing w:after="20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rPr>
      <w:sz w:val="20"/>
      <w:szCs w:val="20"/>
    </w:rPr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adpis2Char">
    <w:name w:val="Nadpis 2 Ch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Standardnte">
    <w:name w:val="Standardní te"/>
    <w:basedOn w:val="Normln"/>
    <w:rPr>
      <w:color w:val="000000"/>
      <w:lang w:eastAsia="ar-SA"/>
    </w:rPr>
  </w:style>
  <w:style w:type="paragraph" w:styleId="Revize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customStyle="1" w:styleId="x-wm-msonormal">
    <w:name w:val="x_-wm-msonormal"/>
    <w:basedOn w:val="Normln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Nevyeenzmnka">
    <w:name w:val="Unresolved Mention"/>
    <w:basedOn w:val="Standardnpsmoodstavce"/>
    <w:uiPriority w:val="99"/>
    <w:semiHidden/>
    <w:unhideWhenUsed/>
    <w:rsid w:val="00F40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ecova@ipr.praha.e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iprpraha.cz/clanek/1950/vzory%1edokument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dislav.dvorak@san.cz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76QtoRe5Q+ZDzvOoNvjHFMJUzw==">CgMxLjA4AHIhMVdKaGJwX1pPeTdqZVNISGNUUWZJTy1lX0dGWGpxZXpF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530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vavrova</dc:creator>
  <cp:lastModifiedBy>Raffayová Markéta (SPR/VEZ)</cp:lastModifiedBy>
  <cp:revision>2</cp:revision>
  <dcterms:created xsi:type="dcterms:W3CDTF">2026-06-24T10:05:00Z</dcterms:created>
  <dcterms:modified xsi:type="dcterms:W3CDTF">2026-06-24T10:05:00Z</dcterms:modified>
</cp:coreProperties>
</file>