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3072" w14:textId="77777777" w:rsidR="00252A2A" w:rsidRPr="00252A2A" w:rsidRDefault="00252A2A" w:rsidP="00252A2A">
      <w:pPr>
        <w:jc w:val="center"/>
        <w:rPr>
          <w:b/>
          <w:bCs/>
          <w:sz w:val="32"/>
          <w:szCs w:val="32"/>
        </w:rPr>
      </w:pPr>
      <w:r w:rsidRPr="00252A2A">
        <w:rPr>
          <w:b/>
          <w:bCs/>
          <w:sz w:val="32"/>
          <w:szCs w:val="32"/>
        </w:rPr>
        <w:t>DODATEK Č. 1 KE SMLOUVĚ O DÍLO</w:t>
      </w:r>
    </w:p>
    <w:p w14:paraId="4D3A72AC" w14:textId="2CC59E53" w:rsidR="00252A2A" w:rsidRDefault="00252A2A" w:rsidP="00252A2A">
      <w:pPr>
        <w:jc w:val="center"/>
      </w:pPr>
      <w:r w:rsidRPr="00252A2A">
        <w:t>uzavřený podle § 2586 a násl. zákona č</w:t>
      </w:r>
      <w:r w:rsidRPr="00252A2A">
        <w:rPr>
          <w:b/>
          <w:bCs/>
        </w:rPr>
        <w:t>.</w:t>
      </w:r>
      <w:r w:rsidRPr="00252A2A">
        <w:t xml:space="preserve">89/2012 Sb., občanský zákoník, v platném znění </w:t>
      </w:r>
    </w:p>
    <w:p w14:paraId="3457A6A0" w14:textId="77777777" w:rsidR="00252A2A" w:rsidRPr="00252A2A" w:rsidRDefault="00252A2A" w:rsidP="00252A2A">
      <w:pPr>
        <w:jc w:val="center"/>
      </w:pPr>
    </w:p>
    <w:p w14:paraId="564E163C" w14:textId="77777777" w:rsidR="00252A2A" w:rsidRPr="00252A2A" w:rsidRDefault="00252A2A" w:rsidP="00252A2A">
      <w:pPr>
        <w:rPr>
          <w:b/>
          <w:bCs/>
          <w:sz w:val="28"/>
          <w:szCs w:val="28"/>
        </w:rPr>
      </w:pPr>
      <w:r w:rsidRPr="00252A2A">
        <w:rPr>
          <w:b/>
          <w:bCs/>
          <w:sz w:val="28"/>
          <w:szCs w:val="28"/>
        </w:rPr>
        <w:t xml:space="preserve">I. Smluvní strany </w:t>
      </w:r>
    </w:p>
    <w:p w14:paraId="0CB7EF44" w14:textId="77777777" w:rsidR="00252A2A" w:rsidRPr="00252A2A" w:rsidRDefault="00252A2A" w:rsidP="00252A2A">
      <w:r w:rsidRPr="00252A2A">
        <w:rPr>
          <w:b/>
          <w:bCs/>
        </w:rPr>
        <w:t>Objednatel:</w:t>
      </w:r>
      <w:r w:rsidRPr="00252A2A">
        <w:t xml:space="preserve"> </w:t>
      </w:r>
    </w:p>
    <w:p w14:paraId="0762B3A9" w14:textId="77777777" w:rsidR="00252A2A" w:rsidRPr="00252A2A" w:rsidRDefault="00252A2A" w:rsidP="00252A2A">
      <w:r w:rsidRPr="00252A2A">
        <w:t xml:space="preserve">Název: Střední škola obchodní, Husova 9, 370 01 České Budějovice </w:t>
      </w:r>
    </w:p>
    <w:p w14:paraId="70931775" w14:textId="77777777" w:rsidR="00252A2A" w:rsidRPr="00252A2A" w:rsidRDefault="00252A2A" w:rsidP="00252A2A">
      <w:r w:rsidRPr="00252A2A">
        <w:t xml:space="preserve">Sídlo: Husova 1846/9, 370 01 České Budějovice </w:t>
      </w:r>
    </w:p>
    <w:p w14:paraId="55F7E521" w14:textId="77777777" w:rsidR="00252A2A" w:rsidRPr="00252A2A" w:rsidRDefault="00252A2A" w:rsidP="00252A2A">
      <w:r w:rsidRPr="00252A2A">
        <w:t xml:space="preserve">IČO: 00510874, DIČ: CZ00510874 </w:t>
      </w:r>
    </w:p>
    <w:p w14:paraId="221E061F" w14:textId="2AED1D9A" w:rsidR="00252A2A" w:rsidRDefault="00252A2A" w:rsidP="00252A2A">
      <w:r w:rsidRPr="00252A2A">
        <w:t xml:space="preserve">Zastoupená: Mgr. Jarmila Benýšková, ředitelka školy (dále jen „Objednatel“) </w:t>
      </w:r>
    </w:p>
    <w:p w14:paraId="65955D28" w14:textId="77777777" w:rsidR="00252A2A" w:rsidRPr="00252A2A" w:rsidRDefault="00252A2A" w:rsidP="00252A2A"/>
    <w:p w14:paraId="74DD92A6" w14:textId="77777777" w:rsidR="00252A2A" w:rsidRPr="00252A2A" w:rsidRDefault="00252A2A" w:rsidP="00252A2A">
      <w:r w:rsidRPr="00252A2A">
        <w:rPr>
          <w:b/>
          <w:bCs/>
        </w:rPr>
        <w:t>Zhotovitel:</w:t>
      </w:r>
      <w:r w:rsidRPr="00252A2A">
        <w:t xml:space="preserve"> </w:t>
      </w:r>
    </w:p>
    <w:p w14:paraId="734FDDC4" w14:textId="77777777" w:rsidR="00252A2A" w:rsidRPr="00252A2A" w:rsidRDefault="00252A2A" w:rsidP="00252A2A">
      <w:pPr>
        <w:ind w:left="360" w:hanging="360"/>
      </w:pPr>
      <w:r w:rsidRPr="00252A2A">
        <w:t xml:space="preserve">Název firmy: Okna Gazdík s.r.o. </w:t>
      </w:r>
    </w:p>
    <w:p w14:paraId="59FBA4F5" w14:textId="77777777" w:rsidR="00252A2A" w:rsidRPr="00252A2A" w:rsidRDefault="00252A2A" w:rsidP="00252A2A">
      <w:pPr>
        <w:ind w:left="360" w:hanging="360"/>
      </w:pPr>
      <w:r w:rsidRPr="00252A2A">
        <w:t xml:space="preserve">Sídlo: Přívorka 718/32, 373 72 Lišov </w:t>
      </w:r>
    </w:p>
    <w:p w14:paraId="25F4357B" w14:textId="77777777" w:rsidR="00252A2A" w:rsidRPr="00252A2A" w:rsidRDefault="00252A2A" w:rsidP="00252A2A">
      <w:pPr>
        <w:ind w:left="360" w:hanging="360"/>
      </w:pPr>
      <w:r w:rsidRPr="00252A2A">
        <w:t xml:space="preserve">IČO: 06921736, DIČ: CZ06921736 (plátce DPH) </w:t>
      </w:r>
    </w:p>
    <w:p w14:paraId="24B4676F" w14:textId="25B6C7D8" w:rsidR="00252A2A" w:rsidRPr="00252A2A" w:rsidRDefault="00252A2A" w:rsidP="00252A2A">
      <w:pPr>
        <w:ind w:left="360" w:hanging="360"/>
      </w:pPr>
      <w:r w:rsidRPr="00252A2A">
        <w:t xml:space="preserve">Bankovní spojení: </w:t>
      </w:r>
      <w:r w:rsidR="00E967C5">
        <w:t>xxxxxxxxxxxxxxxxxx</w:t>
      </w:r>
    </w:p>
    <w:p w14:paraId="37F0C632" w14:textId="1D60ABC8" w:rsidR="00252A2A" w:rsidRPr="00252A2A" w:rsidRDefault="00252A2A" w:rsidP="00252A2A">
      <w:pPr>
        <w:ind w:left="360" w:hanging="360"/>
      </w:pPr>
      <w:r w:rsidRPr="00252A2A">
        <w:t xml:space="preserve">Číslo účtu: </w:t>
      </w:r>
      <w:r w:rsidR="00E967C5">
        <w:t>xxxxxxxxxxxxxxxxxx</w:t>
      </w:r>
      <w:r w:rsidRPr="00252A2A">
        <w:t xml:space="preserve"> </w:t>
      </w:r>
    </w:p>
    <w:p w14:paraId="2AF040D6" w14:textId="08A7743C" w:rsidR="00252A2A" w:rsidRPr="00252A2A" w:rsidRDefault="00252A2A" w:rsidP="00252A2A">
      <w:pPr>
        <w:ind w:left="360" w:hanging="360"/>
      </w:pPr>
      <w:r w:rsidRPr="00252A2A">
        <w:t xml:space="preserve">Zastoupený: Radkem Gazdíkem, jednatelem (dále jen „Zhotovitel“) </w:t>
      </w:r>
    </w:p>
    <w:p w14:paraId="1B22D739" w14:textId="77777777" w:rsidR="00252A2A" w:rsidRPr="00252A2A" w:rsidRDefault="00252A2A" w:rsidP="00252A2A">
      <w:pPr>
        <w:ind w:left="720"/>
      </w:pPr>
    </w:p>
    <w:p w14:paraId="76EEB633" w14:textId="67853C45" w:rsidR="00252A2A" w:rsidRPr="00252A2A" w:rsidRDefault="00252A2A" w:rsidP="00252A2A">
      <w:pPr>
        <w:rPr>
          <w:b/>
          <w:bCs/>
          <w:sz w:val="28"/>
          <w:szCs w:val="28"/>
        </w:rPr>
      </w:pPr>
      <w:r w:rsidRPr="00252A2A">
        <w:rPr>
          <w:b/>
          <w:bCs/>
          <w:sz w:val="28"/>
          <w:szCs w:val="28"/>
        </w:rPr>
        <w:t xml:space="preserve">II. Předmět dodatku </w:t>
      </w:r>
    </w:p>
    <w:p w14:paraId="3ED0C3A1" w14:textId="77777777" w:rsidR="00252A2A" w:rsidRPr="00252A2A" w:rsidRDefault="00252A2A" w:rsidP="00252A2A">
      <w:r w:rsidRPr="00252A2A">
        <w:t xml:space="preserve">Smluvní strany se dohodly na změně rozsahu a specifikace díla (výměny oken v suterénu budovy) na základě nové cenové nabídky č. E600403E ze dne 5. 6. 2026, která nahrazuje původní cenovou nabídku ze dne 13. 5. 2026. </w:t>
      </w:r>
    </w:p>
    <w:p w14:paraId="69EDD020" w14:textId="2BC6BF16" w:rsidR="00252A2A" w:rsidRDefault="00252A2A" w:rsidP="00252A2A">
      <w:r w:rsidRPr="00252A2A">
        <w:t xml:space="preserve">Původní Příloha č. 1 „Soupis prací a dodávky“ se v plném rozsahu ruší a nahrazuje se novou specifikací oken podle výrobní dokumentace PKS okna a.s., která tvoří nedílnou součást tohoto dodatku. Nově se jedná o dodávku a montáž celkem 15 ks suterénních oken s trojsklem a specifickým zasklením (Conex zvenku + ornamentní sklo Waterfall CL/Kůra). </w:t>
      </w:r>
    </w:p>
    <w:p w14:paraId="029D702F" w14:textId="77777777" w:rsidR="00252A2A" w:rsidRPr="00252A2A" w:rsidRDefault="00252A2A" w:rsidP="00252A2A"/>
    <w:p w14:paraId="025E4D95" w14:textId="2E23BAEC" w:rsidR="00252A2A" w:rsidRPr="00252A2A" w:rsidRDefault="00252A2A" w:rsidP="00252A2A">
      <w:pPr>
        <w:rPr>
          <w:b/>
          <w:bCs/>
          <w:sz w:val="28"/>
          <w:szCs w:val="28"/>
        </w:rPr>
      </w:pPr>
      <w:r w:rsidRPr="00252A2A">
        <w:rPr>
          <w:b/>
          <w:bCs/>
          <w:sz w:val="28"/>
          <w:szCs w:val="28"/>
        </w:rPr>
        <w:t xml:space="preserve">III. Změna dotčených ustanovení Smlouvy o dílo </w:t>
      </w:r>
    </w:p>
    <w:p w14:paraId="76D2EEFE" w14:textId="77777777" w:rsidR="00252A2A" w:rsidRPr="00252A2A" w:rsidRDefault="00252A2A" w:rsidP="00252A2A">
      <w:r w:rsidRPr="00252A2A">
        <w:t xml:space="preserve">Smluvní strany se dohodly na následujících změnách textu původní Smlouvy o dílo: </w:t>
      </w:r>
    </w:p>
    <w:p w14:paraId="15278A61" w14:textId="77777777" w:rsidR="00252A2A" w:rsidRPr="00252A2A" w:rsidRDefault="00252A2A" w:rsidP="00252A2A">
      <w:pPr>
        <w:rPr>
          <w:b/>
          <w:bCs/>
        </w:rPr>
      </w:pPr>
      <w:r w:rsidRPr="00252A2A">
        <w:rPr>
          <w:b/>
          <w:bCs/>
        </w:rPr>
        <w:t xml:space="preserve">1. Článek II. (Předmět smlouvy) se doplňuje takto: </w:t>
      </w:r>
    </w:p>
    <w:p w14:paraId="28F45846" w14:textId="77777777" w:rsidR="00252A2A" w:rsidRPr="00252A2A" w:rsidRDefault="00252A2A" w:rsidP="00252A2A">
      <w:r w:rsidRPr="00252A2A">
        <w:t xml:space="preserve">„Rozsah prací a přesná specifikace prvků are nově definovány cenovou nabídkou č. E600403E ze dne 5. 6. 2026, která tvoří Přílohu č. 1 tohoto Dodatku č. 1.“ </w:t>
      </w:r>
    </w:p>
    <w:p w14:paraId="40EB2F46" w14:textId="77777777" w:rsidR="00252A2A" w:rsidRPr="00252A2A" w:rsidRDefault="00252A2A" w:rsidP="00252A2A">
      <w:pPr>
        <w:rPr>
          <w:b/>
          <w:bCs/>
        </w:rPr>
      </w:pPr>
      <w:r w:rsidRPr="00252A2A">
        <w:rPr>
          <w:b/>
          <w:bCs/>
        </w:rPr>
        <w:t xml:space="preserve">2. Článek III. (Cena a platební podmínky), odstavec 1 se mění takto: </w:t>
      </w:r>
    </w:p>
    <w:p w14:paraId="198172F7" w14:textId="77777777" w:rsidR="00252A2A" w:rsidRPr="00252A2A" w:rsidRDefault="00252A2A" w:rsidP="00252A2A">
      <w:pPr>
        <w:numPr>
          <w:ilvl w:val="0"/>
          <w:numId w:val="3"/>
        </w:numPr>
      </w:pPr>
      <w:r w:rsidRPr="00252A2A">
        <w:rPr>
          <w:b/>
          <w:bCs/>
        </w:rPr>
        <w:lastRenderedPageBreak/>
        <w:t>Původní znění:</w:t>
      </w:r>
      <w:r w:rsidRPr="00252A2A">
        <w:t xml:space="preserve"> </w:t>
      </w:r>
    </w:p>
    <w:p w14:paraId="16241BBD" w14:textId="77777777" w:rsidR="00252A2A" w:rsidRPr="00252A2A" w:rsidRDefault="00252A2A" w:rsidP="00252A2A">
      <w:r w:rsidRPr="00252A2A">
        <w:t xml:space="preserve">„Cena díla činí 489 795,- Kč bez DPH, což je 592 652,- Kč včetně DPH (režim přenesené daňové povinnosti).“ </w:t>
      </w:r>
    </w:p>
    <w:p w14:paraId="0248E95F" w14:textId="77777777" w:rsidR="00252A2A" w:rsidRPr="00252A2A" w:rsidRDefault="00252A2A" w:rsidP="00252A2A">
      <w:pPr>
        <w:numPr>
          <w:ilvl w:val="0"/>
          <w:numId w:val="3"/>
        </w:numPr>
      </w:pPr>
      <w:r w:rsidRPr="00252A2A">
        <w:rPr>
          <w:b/>
          <w:bCs/>
        </w:rPr>
        <w:t>Nové znění:</w:t>
      </w:r>
      <w:r w:rsidRPr="00252A2A">
        <w:t xml:space="preserve"> </w:t>
      </w:r>
    </w:p>
    <w:p w14:paraId="422D8E78" w14:textId="7DC4F295" w:rsidR="00252A2A" w:rsidRDefault="00252A2A" w:rsidP="00252A2A">
      <w:r w:rsidRPr="00252A2A">
        <w:t xml:space="preserve">„Cena díla v novém rozsahu podle Dodatku č. 1 činí </w:t>
      </w:r>
      <w:r w:rsidRPr="00252A2A">
        <w:rPr>
          <w:b/>
          <w:bCs/>
        </w:rPr>
        <w:t>402 548,- Kč bez DPH</w:t>
      </w:r>
      <w:r w:rsidRPr="00252A2A">
        <w:t xml:space="preserve">. DPH ve výši 21 % činí </w:t>
      </w:r>
      <w:r w:rsidRPr="00252A2A">
        <w:rPr>
          <w:b/>
          <w:bCs/>
        </w:rPr>
        <w:t>84 525,- Kč</w:t>
      </w:r>
      <w:r w:rsidRPr="00252A2A">
        <w:t xml:space="preserve">. Celková cena díla včetně DPH činí </w:t>
      </w:r>
      <w:r w:rsidRPr="00252A2A">
        <w:rPr>
          <w:b/>
          <w:bCs/>
        </w:rPr>
        <w:t>487 083,- Kč</w:t>
      </w:r>
      <w:r w:rsidRPr="00252A2A">
        <w:t xml:space="preserve">. Vzhledem k tomu, že se jedná o stavební a montážní práce pro příspěvkovou organizaci (režim přenesené daňové povinnosti podle § 92a zákona o DPH), daň odvede Objednatel.“ </w:t>
      </w:r>
    </w:p>
    <w:p w14:paraId="079B37E4" w14:textId="77777777" w:rsidR="00252A2A" w:rsidRPr="00252A2A" w:rsidRDefault="00252A2A" w:rsidP="00252A2A"/>
    <w:p w14:paraId="12726B09" w14:textId="38406518" w:rsidR="00252A2A" w:rsidRPr="00252A2A" w:rsidRDefault="00252A2A" w:rsidP="00252A2A">
      <w:pPr>
        <w:rPr>
          <w:b/>
          <w:bCs/>
          <w:sz w:val="28"/>
          <w:szCs w:val="28"/>
        </w:rPr>
      </w:pPr>
      <w:r w:rsidRPr="00252A2A">
        <w:rPr>
          <w:b/>
          <w:bCs/>
          <w:sz w:val="28"/>
          <w:szCs w:val="28"/>
        </w:rPr>
        <w:t xml:space="preserve">IV. Závěrečná ustanovení </w:t>
      </w:r>
    </w:p>
    <w:p w14:paraId="4A810333" w14:textId="77777777" w:rsidR="00252A2A" w:rsidRPr="00252A2A" w:rsidRDefault="00252A2A" w:rsidP="00252A2A">
      <w:r w:rsidRPr="00252A2A">
        <w:t xml:space="preserve">Ostatní ujednání Smlouvy o dílo, která nejsou tímto dodatkem dotčena, zůstávají v platnosti a účinnosti v původním znění. </w:t>
      </w:r>
    </w:p>
    <w:p w14:paraId="52648794" w14:textId="77777777" w:rsidR="00252A2A" w:rsidRPr="00252A2A" w:rsidRDefault="00252A2A" w:rsidP="00252A2A">
      <w:r w:rsidRPr="00252A2A">
        <w:t xml:space="preserve">Tento dodatek nabývá platnosti dnem podpisu oběma smluvními stranami a účinnosti dnem jeho zveřejnění v registru smluv. Smluvní strany berou na vědomí, že tento dodatek bude uveřejněn v registru smluv podle zákona č. 340/2015 Sb. (zákon o registru smluv). Uveřejnění v registru smluv zajistí Objednatel. </w:t>
      </w:r>
    </w:p>
    <w:p w14:paraId="75B2209D" w14:textId="77777777" w:rsidR="00252A2A" w:rsidRPr="00252A2A" w:rsidRDefault="00252A2A" w:rsidP="00252A2A">
      <w:r w:rsidRPr="00252A2A">
        <w:t xml:space="preserve">Tento dodatek je vyhotoven ve dvou stejnopisech s platností originálu, z nichž každá ze smluvních stran obdrží po jednom vyhotovení. </w:t>
      </w:r>
    </w:p>
    <w:p w14:paraId="4D9A1DCC" w14:textId="77777777" w:rsidR="00252A2A" w:rsidRPr="00252A2A" w:rsidRDefault="00252A2A" w:rsidP="00252A2A">
      <w:r w:rsidRPr="00252A2A">
        <w:rPr>
          <w:b/>
          <w:bCs/>
        </w:rPr>
        <w:t>Nedílnou součást tohoto dodatku tvoří:</w:t>
      </w:r>
      <w:r w:rsidRPr="00252A2A">
        <w:t xml:space="preserve"> </w:t>
      </w:r>
    </w:p>
    <w:p w14:paraId="2C75F134" w14:textId="68BBDFBF" w:rsidR="00252A2A" w:rsidRDefault="00252A2A" w:rsidP="00252A2A">
      <w:pPr>
        <w:numPr>
          <w:ilvl w:val="0"/>
          <w:numId w:val="4"/>
        </w:numPr>
      </w:pPr>
      <w:r w:rsidRPr="00252A2A">
        <w:rPr>
          <w:b/>
          <w:bCs/>
        </w:rPr>
        <w:t>Příloha č. 1:</w:t>
      </w:r>
      <w:r w:rsidRPr="00252A2A">
        <w:t xml:space="preserve"> Cenová nabídka PKS okna a.s. č. E600403E ze dne 5. 6. 2026 </w:t>
      </w:r>
    </w:p>
    <w:p w14:paraId="0A838BE4" w14:textId="77777777" w:rsidR="00252A2A" w:rsidRPr="00252A2A" w:rsidRDefault="00252A2A" w:rsidP="00252A2A">
      <w:pPr>
        <w:ind w:left="720"/>
      </w:pPr>
    </w:p>
    <w:p w14:paraId="3D0F00B6" w14:textId="306BA90F" w:rsidR="00F5561C" w:rsidRDefault="00252A2A">
      <w:r w:rsidRPr="00252A2A">
        <w:t xml:space="preserve">V Českých Budějovicích dne: </w:t>
      </w:r>
      <w:r w:rsidR="00E967C5">
        <w:t>10.06.2026</w:t>
      </w:r>
    </w:p>
    <w:p w14:paraId="4D24C3C6" w14:textId="6E459AB3" w:rsidR="00252A2A" w:rsidRDefault="00252A2A">
      <w:r>
        <w:t>Za objednatele:</w:t>
      </w:r>
    </w:p>
    <w:p w14:paraId="7F4CC274" w14:textId="3ECCDF0A" w:rsidR="00252A2A" w:rsidRDefault="00252A2A"/>
    <w:p w14:paraId="5495690F" w14:textId="02EC49E8" w:rsidR="00252A2A" w:rsidRPr="00252A2A" w:rsidRDefault="00252A2A">
      <w:pPr>
        <w:rPr>
          <w:b/>
          <w:bCs/>
        </w:rPr>
      </w:pPr>
    </w:p>
    <w:p w14:paraId="3DDBFA82" w14:textId="6B908D79" w:rsidR="00252A2A" w:rsidRPr="00252A2A" w:rsidRDefault="00252A2A">
      <w:pPr>
        <w:rPr>
          <w:b/>
          <w:bCs/>
        </w:rPr>
      </w:pPr>
      <w:r w:rsidRPr="00252A2A">
        <w:rPr>
          <w:b/>
          <w:bCs/>
        </w:rPr>
        <w:t>Mgr. Jarmila Benýšková,</w:t>
      </w:r>
    </w:p>
    <w:p w14:paraId="23904582" w14:textId="7325B35C" w:rsidR="00252A2A" w:rsidRDefault="00252A2A">
      <w:r>
        <w:t>ředitelka školy</w:t>
      </w:r>
    </w:p>
    <w:p w14:paraId="784B9ADE" w14:textId="07813F2C" w:rsidR="00252A2A" w:rsidRDefault="00252A2A"/>
    <w:p w14:paraId="04612CAA" w14:textId="743AFEC3" w:rsidR="00252A2A" w:rsidRDefault="00252A2A">
      <w:r>
        <w:t>Za zhotovitele:</w:t>
      </w:r>
      <w:r w:rsidR="00E967C5">
        <w:t xml:space="preserve"> 24.06.2026</w:t>
      </w:r>
    </w:p>
    <w:p w14:paraId="33E00480" w14:textId="77777777" w:rsidR="00252A2A" w:rsidRDefault="00252A2A"/>
    <w:p w14:paraId="652F2248" w14:textId="39FC040C" w:rsidR="00252A2A" w:rsidRPr="00252A2A" w:rsidRDefault="00252A2A">
      <w:pPr>
        <w:rPr>
          <w:b/>
          <w:bCs/>
        </w:rPr>
      </w:pPr>
    </w:p>
    <w:p w14:paraId="14340E10" w14:textId="53A90ABF" w:rsidR="00252A2A" w:rsidRPr="00252A2A" w:rsidRDefault="00252A2A">
      <w:pPr>
        <w:rPr>
          <w:b/>
          <w:bCs/>
        </w:rPr>
      </w:pPr>
      <w:r w:rsidRPr="00252A2A">
        <w:rPr>
          <w:b/>
          <w:bCs/>
        </w:rPr>
        <w:t>Radek Gazdík,</w:t>
      </w:r>
    </w:p>
    <w:p w14:paraId="170E3082" w14:textId="12974175" w:rsidR="00252A2A" w:rsidRDefault="00252A2A">
      <w:r>
        <w:t>jednatel společnosti Okna Gazdk s.r.o.</w:t>
      </w:r>
    </w:p>
    <w:p w14:paraId="5BEA0857" w14:textId="77777777" w:rsidR="00252A2A" w:rsidRDefault="00252A2A"/>
    <w:p w14:paraId="6C92C3A1" w14:textId="77777777" w:rsidR="00252A2A" w:rsidRDefault="00252A2A"/>
    <w:sectPr w:rsidR="00252A2A" w:rsidSect="00252A2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AA1"/>
    <w:multiLevelType w:val="multilevel"/>
    <w:tmpl w:val="8392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F43BE"/>
    <w:multiLevelType w:val="multilevel"/>
    <w:tmpl w:val="24D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34F74"/>
    <w:multiLevelType w:val="multilevel"/>
    <w:tmpl w:val="96C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6424B"/>
    <w:multiLevelType w:val="multilevel"/>
    <w:tmpl w:val="E8E6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2A"/>
    <w:rsid w:val="001357A1"/>
    <w:rsid w:val="00252A2A"/>
    <w:rsid w:val="008D662E"/>
    <w:rsid w:val="00E967C5"/>
    <w:rsid w:val="00F5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93A3"/>
  <w15:chartTrackingRefBased/>
  <w15:docId w15:val="{2385C1CD-0689-4B1B-8565-DEECCEC6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7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Petrová, Dipl. ek.</dc:creator>
  <cp:keywords/>
  <dc:description/>
  <cp:lastModifiedBy>Václava Kosová</cp:lastModifiedBy>
  <cp:revision>4</cp:revision>
  <dcterms:created xsi:type="dcterms:W3CDTF">2026-06-24T11:26:00Z</dcterms:created>
  <dcterms:modified xsi:type="dcterms:W3CDTF">2026-06-24T11:34:00Z</dcterms:modified>
</cp:coreProperties>
</file>