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56252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562528">
        <w:rPr>
          <w:b/>
          <w:snapToGrid w:val="0"/>
          <w:sz w:val="28"/>
          <w:szCs w:val="28"/>
        </w:rPr>
        <w:t>09 – 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1687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62528">
        <w:rPr>
          <w:rFonts w:ascii="Times New Roman" w:hAnsi="Times New Roman"/>
          <w:snapToGrid w:val="0"/>
          <w:sz w:val="24"/>
        </w:rPr>
        <w:t xml:space="preserve"> 3073005</w:t>
      </w:r>
    </w:p>
    <w:p w:rsidR="00226595" w:rsidRPr="00206D3F" w:rsidRDefault="00562528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62528">
        <w:rPr>
          <w:rFonts w:ascii="Times New Roman" w:hAnsi="Times New Roman"/>
          <w:b/>
          <w:snapToGrid w:val="0"/>
          <w:sz w:val="24"/>
        </w:rPr>
        <w:t>MAXIMA pojišťovna,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62528" w:rsidRPr="00562528">
        <w:rPr>
          <w:rFonts w:ascii="Times New Roman" w:hAnsi="Times New Roman"/>
          <w:b/>
          <w:snapToGrid w:val="0"/>
          <w:sz w:val="24"/>
        </w:rPr>
        <w:t>Italská 1583/24, Vinohrady, 120 00 Praha 2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62528">
        <w:rPr>
          <w:rFonts w:ascii="Times New Roman" w:hAnsi="Times New Roman"/>
          <w:b/>
          <w:snapToGrid w:val="0"/>
          <w:sz w:val="24"/>
        </w:rPr>
        <w:t xml:space="preserve"> </w:t>
      </w:r>
      <w:r w:rsidR="00562528" w:rsidRPr="00562528">
        <w:rPr>
          <w:rFonts w:ascii="Times New Roman" w:hAnsi="Times New Roman"/>
          <w:snapToGrid w:val="0"/>
          <w:sz w:val="24"/>
        </w:rPr>
        <w:t>Ing. Petrem Sedláčkem, 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62528">
        <w:rPr>
          <w:rFonts w:ascii="Times New Roman" w:hAnsi="Times New Roman"/>
          <w:snapToGrid w:val="0"/>
          <w:sz w:val="24"/>
        </w:rPr>
        <w:tab/>
        <w:t>61328464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62528">
        <w:rPr>
          <w:rFonts w:ascii="Times New Roman" w:hAnsi="Times New Roman"/>
          <w:snapToGrid w:val="0"/>
          <w:sz w:val="24"/>
        </w:rPr>
        <w:t>61328464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7071C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67071C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7071C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67071C">
        <w:rPr>
          <w:rFonts w:ascii="Times New Roman" w:hAnsi="Times New Roman"/>
          <w:snapToGrid w:val="0"/>
          <w:sz w:val="24"/>
        </w:rPr>
        <w:t xml:space="preserve"> 3314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7071C" w:rsidRPr="0067071C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1687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67071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7071C" w:rsidRPr="0067071C">
        <w:rPr>
          <w:rFonts w:ascii="Times New Roman" w:hAnsi="Times New Roman"/>
          <w:b/>
          <w:snapToGrid w:val="0"/>
          <w:sz w:val="24"/>
        </w:rPr>
        <w:t>907224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7071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7071C" w:rsidRDefault="00226595" w:rsidP="0067071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7071C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7071C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7071C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9D1790" w:rsidRDefault="00226595" w:rsidP="009D179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D179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D179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B5288" w:rsidRDefault="00226595" w:rsidP="007B528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7B5288">
        <w:rPr>
          <w:rFonts w:ascii="Times New Roman" w:hAnsi="Times New Roman"/>
          <w:sz w:val="24"/>
        </w:rPr>
        <w:t xml:space="preserve"> </w:t>
      </w:r>
      <w:r w:rsidRPr="007B5288">
        <w:rPr>
          <w:rFonts w:ascii="Times New Roman" w:hAnsi="Times New Roman"/>
          <w:b/>
          <w:sz w:val="24"/>
        </w:rPr>
        <w:t xml:space="preserve">rozšířený soubor zaplacených plateb </w:t>
      </w:r>
      <w:r w:rsidRPr="007B5288">
        <w:rPr>
          <w:rFonts w:ascii="Times New Roman" w:hAnsi="Times New Roman"/>
          <w:sz w:val="24"/>
        </w:rPr>
        <w:t>s průvodkou;</w:t>
      </w:r>
      <w:r w:rsidR="007B5288">
        <w:rPr>
          <w:rFonts w:ascii="Times New Roman" w:hAnsi="Times New Roman"/>
          <w:sz w:val="24"/>
        </w:rPr>
        <w:t xml:space="preserve"> </w:t>
      </w:r>
      <w:r w:rsidRPr="007B528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B5288" w:rsidRDefault="00226595" w:rsidP="007B528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B5288" w:rsidRDefault="00226595" w:rsidP="007B528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7B5288">
        <w:rPr>
          <w:rFonts w:ascii="Times New Roman" w:hAnsi="Times New Roman"/>
          <w:snapToGrid w:val="0"/>
          <w:sz w:val="24"/>
        </w:rPr>
        <w:t xml:space="preserve"> 1 x ročně na měsíc </w:t>
      </w:r>
      <w:r w:rsidR="007B5288" w:rsidRPr="007B5288">
        <w:rPr>
          <w:rFonts w:ascii="Times New Roman" w:hAnsi="Times New Roman"/>
          <w:snapToGrid w:val="0"/>
          <w:sz w:val="24"/>
        </w:rPr>
        <w:t>PROSINEC</w:t>
      </w:r>
      <w:r w:rsidRPr="007B5288">
        <w:rPr>
          <w:rFonts w:ascii="Times New Roman" w:hAnsi="Times New Roman"/>
          <w:snapToGrid w:val="0"/>
          <w:sz w:val="24"/>
        </w:rPr>
        <w:t>;</w:t>
      </w:r>
    </w:p>
    <w:p w:rsidR="00226595" w:rsidRPr="007B5288" w:rsidRDefault="00226595" w:rsidP="007B528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7B528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7B528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7B5288" w:rsidRDefault="00226595" w:rsidP="007B528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B528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7B528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9D1790" w:rsidRDefault="009D1790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D1790" w:rsidRDefault="009D1790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D1790" w:rsidRPr="003247F3" w:rsidRDefault="009D1790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B5288" w:rsidRDefault="00226595" w:rsidP="007B528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7B5288">
        <w:rPr>
          <w:rFonts w:ascii="Times New Roman" w:hAnsi="Times New Roman"/>
          <w:sz w:val="24"/>
        </w:rPr>
        <w:t xml:space="preserve"> plátců vyinkasované platby</w:t>
      </w:r>
      <w:r w:rsidRPr="007B5288">
        <w:rPr>
          <w:rFonts w:ascii="Times New Roman" w:hAnsi="Times New Roman"/>
          <w:sz w:val="24"/>
        </w:rPr>
        <w:t xml:space="preserve"> </w:t>
      </w:r>
      <w:r w:rsidR="009D1790" w:rsidRPr="003E52D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="009D1790" w:rsidRPr="00D61AA6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B5288" w:rsidRPr="007B5288">
        <w:rPr>
          <w:rFonts w:ascii="Times New Roman" w:hAnsi="Times New Roman"/>
          <w:b/>
          <w:snapToGrid w:val="0"/>
          <w:sz w:val="24"/>
        </w:rPr>
        <w:t>907224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B528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9D1790" w:rsidRDefault="00226595" w:rsidP="007B528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B5288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7B528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7B5288">
        <w:rPr>
          <w:rFonts w:ascii="Times New Roman" w:hAnsi="Times New Roman"/>
          <w:snapToGrid w:val="0"/>
          <w:sz w:val="24"/>
        </w:rPr>
        <w:t xml:space="preserve">) </w:t>
      </w:r>
      <w:r w:rsidRPr="007B528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B528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B528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9D1790" w:rsidRDefault="009D1790" w:rsidP="009D1790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9D1790" w:rsidRPr="007B5288" w:rsidRDefault="009D1790" w:rsidP="009D1790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F00DD" w:rsidRDefault="00226595" w:rsidP="007F00DD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F00DD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9D1790" w:rsidRPr="009D1790">
        <w:rPr>
          <w:rFonts w:ascii="Times New Roman" w:hAnsi="Times New Roman"/>
          <w:b/>
          <w:snapToGrid w:val="0"/>
          <w:sz w:val="24"/>
        </w:rPr>
        <w:t xml:space="preserve">MAXIMA pojišťovna, a.s., Italská 1583/24, </w:t>
      </w:r>
      <w:r w:rsidR="009D1790">
        <w:rPr>
          <w:rFonts w:ascii="Times New Roman" w:hAnsi="Times New Roman"/>
          <w:b/>
          <w:snapToGrid w:val="0"/>
          <w:sz w:val="24"/>
        </w:rPr>
        <w:br/>
      </w:r>
      <w:r w:rsidR="009D1790" w:rsidRPr="009D1790">
        <w:rPr>
          <w:rFonts w:ascii="Times New Roman" w:hAnsi="Times New Roman"/>
          <w:b/>
          <w:snapToGrid w:val="0"/>
          <w:sz w:val="24"/>
        </w:rPr>
        <w:t>120 00 Praha 2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D1790" w:rsidRDefault="00226595" w:rsidP="009D179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D179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D179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9D1790">
        <w:rPr>
          <w:rFonts w:ascii="Times New Roman" w:hAnsi="Times New Roman"/>
          <w:snapToGrid w:val="0"/>
          <w:sz w:val="24"/>
        </w:rPr>
        <w:t>(kódová stránka 1250).</w:t>
      </w:r>
    </w:p>
    <w:p w:rsidR="009D1790" w:rsidRDefault="009D1790" w:rsidP="009D1790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D1790" w:rsidRDefault="009D1790" w:rsidP="009D1790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D1790" w:rsidRPr="009D1790" w:rsidRDefault="009D1790" w:rsidP="009D1790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9D1790" w:rsidRDefault="009D1790" w:rsidP="009D179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9D1790" w:rsidRDefault="00226595" w:rsidP="009D1790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9D1790">
        <w:rPr>
          <w:rFonts w:ascii="Times New Roman" w:hAnsi="Times New Roman"/>
          <w:b/>
          <w:snapToGrid w:val="0"/>
          <w:sz w:val="24"/>
        </w:rPr>
        <w:t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</w:t>
      </w:r>
      <w:r w:rsidR="004C388F" w:rsidRPr="009D1790">
        <w:rPr>
          <w:b/>
        </w:rPr>
        <w:t xml:space="preserve"> 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9D1790" w:rsidRPr="00BD4755" w:rsidRDefault="009D1790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D1790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D1790">
        <w:rPr>
          <w:rFonts w:ascii="Times New Roman" w:hAnsi="Times New Roman"/>
          <w:snapToGrid w:val="0"/>
          <w:sz w:val="24"/>
        </w:rPr>
        <w:t>Ing. Petr Sedláček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D1790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226595" w:rsidP="00A1687F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A1687F"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562528">
      <w:rPr>
        <w:sz w:val="16"/>
      </w:rPr>
      <w:t>09 – 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A1687F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2C27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10CC"/>
    <w:rsid w:val="00532903"/>
    <w:rsid w:val="0053792C"/>
    <w:rsid w:val="005408EF"/>
    <w:rsid w:val="00556062"/>
    <w:rsid w:val="005601E6"/>
    <w:rsid w:val="00561D57"/>
    <w:rsid w:val="00562528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7071C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1547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5288"/>
    <w:rsid w:val="007B6500"/>
    <w:rsid w:val="007C7078"/>
    <w:rsid w:val="007C79C4"/>
    <w:rsid w:val="007D56A4"/>
    <w:rsid w:val="007E1A8B"/>
    <w:rsid w:val="007E44B9"/>
    <w:rsid w:val="007F00DD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1790"/>
    <w:rsid w:val="009E0184"/>
    <w:rsid w:val="009F6B5D"/>
    <w:rsid w:val="00A042C9"/>
    <w:rsid w:val="00A06CE4"/>
    <w:rsid w:val="00A136E3"/>
    <w:rsid w:val="00A1687F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640F4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38AD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9468C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2303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2017-09-14T08:43:00Z</cp:lastPrinted>
  <dcterms:created xsi:type="dcterms:W3CDTF">2017-10-04T12:29:00Z</dcterms:created>
  <dcterms:modified xsi:type="dcterms:W3CDTF">2017-10-04T12:30:00Z</dcterms:modified>
</cp:coreProperties>
</file>