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1D1C" w14:textId="77777777" w:rsidR="00BB5AB4" w:rsidRDefault="008D4234">
      <w:pPr>
        <w:pStyle w:val="Bodytext30"/>
        <w:framePr w:wrap="none" w:vAnchor="page" w:hAnchor="page" w:x="9246" w:y="1013"/>
        <w:shd w:val="clear" w:color="auto" w:fill="auto"/>
      </w:pPr>
      <w:r>
        <w:rPr>
          <w:lang w:val="cs-CZ" w:eastAsia="cs-CZ" w:bidi="cs-CZ"/>
        </w:rPr>
        <w:t>Chráněné</w:t>
      </w:r>
      <w:r>
        <w:t>/Protected</w:t>
      </w:r>
    </w:p>
    <w:p w14:paraId="7A90A1E5" w14:textId="77777777" w:rsidR="00BB5AB4" w:rsidRDefault="008D4234">
      <w:pPr>
        <w:framePr w:wrap="none" w:vAnchor="page" w:hAnchor="page" w:x="985" w:y="1004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VERA\\media\\image1.jpeg"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VERA\\media\\image1.jpeg"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532C4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1pt;height:93.2pt">
            <v:imagedata r:id="rId7" r:href="rId8"/>
          </v:shape>
        </w:pict>
      </w:r>
      <w:r w:rsidR="00EB572D">
        <w:fldChar w:fldCharType="end"/>
      </w:r>
      <w:r>
        <w:fldChar w:fldCharType="end"/>
      </w:r>
    </w:p>
    <w:p w14:paraId="199FCF85" w14:textId="77777777" w:rsidR="00BB5AB4" w:rsidRDefault="008D4234">
      <w:pPr>
        <w:framePr w:wrap="none" w:vAnchor="page" w:hAnchor="page" w:x="4254" w:y="1421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VERA\\media\\image2.jpeg"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VERA\\media\\image2.jpeg"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644FECD5">
          <v:shape id="_x0000_i1026" type="#_x0000_t75" style="width:29.2pt;height:30.1pt">
            <v:imagedata r:id="rId9" r:href="rId10"/>
          </v:shape>
        </w:pict>
      </w:r>
      <w:r w:rsidR="00EB572D">
        <w:fldChar w:fldCharType="end"/>
      </w:r>
      <w:r>
        <w:fldChar w:fldCharType="end"/>
      </w:r>
    </w:p>
    <w:p w14:paraId="22E8E893" w14:textId="77777777" w:rsidR="00BB5AB4" w:rsidRDefault="008D4234">
      <w:pPr>
        <w:pStyle w:val="Heading110"/>
        <w:framePr w:w="2870" w:h="1045" w:hRule="exact" w:wrap="none" w:vAnchor="page" w:hAnchor="page" w:x="5084" w:y="1423"/>
        <w:shd w:val="clear" w:color="auto" w:fill="auto"/>
      </w:pPr>
      <w:bookmarkStart w:id="0" w:name="bookmark0"/>
      <w:r>
        <w:t>DISTRIBUCE</w:t>
      </w:r>
      <w:bookmarkEnd w:id="0"/>
    </w:p>
    <w:p w14:paraId="5C2F1F46" w14:textId="77777777" w:rsidR="00BB5AB4" w:rsidRDefault="008D4234">
      <w:pPr>
        <w:pStyle w:val="Heading210"/>
        <w:framePr w:w="2870" w:h="1045" w:hRule="exact" w:wrap="none" w:vAnchor="page" w:hAnchor="page" w:x="5084" w:y="1423"/>
        <w:shd w:val="clear" w:color="auto" w:fill="auto"/>
      </w:pPr>
      <w:bookmarkStart w:id="1" w:name="bookmark1"/>
      <w:r>
        <w:t>PLNÁ MOC</w:t>
      </w:r>
      <w:bookmarkEnd w:id="1"/>
    </w:p>
    <w:p w14:paraId="16CFB266" w14:textId="77777777" w:rsidR="00BB5AB4" w:rsidRDefault="008D4234">
      <w:pPr>
        <w:pStyle w:val="Bodytext20"/>
        <w:framePr w:wrap="none" w:vAnchor="page" w:hAnchor="page" w:x="4844" w:y="2669"/>
        <w:shd w:val="clear" w:color="auto" w:fill="auto"/>
        <w:ind w:firstLine="0"/>
      </w:pPr>
      <w:r>
        <w:t>EVIDENČNÍ Č.: PM - 077/2025</w:t>
      </w:r>
    </w:p>
    <w:p w14:paraId="38FBB119" w14:textId="77777777" w:rsidR="00BB5AB4" w:rsidRDefault="008D4234">
      <w:pPr>
        <w:pStyle w:val="Bodytext20"/>
        <w:framePr w:w="8179" w:h="1513" w:hRule="exact" w:wrap="none" w:vAnchor="page" w:hAnchor="page" w:x="2012" w:y="2976"/>
        <w:shd w:val="clear" w:color="auto" w:fill="auto"/>
        <w:spacing w:line="202" w:lineRule="exact"/>
        <w:ind w:left="20" w:firstLine="0"/>
        <w:jc w:val="center"/>
      </w:pPr>
      <w:r>
        <w:t>ČEZ Distribuce, a. s.</w:t>
      </w:r>
    </w:p>
    <w:p w14:paraId="2AC5CED8" w14:textId="77777777" w:rsidR="00BB5AB4" w:rsidRDefault="008D4234">
      <w:pPr>
        <w:pStyle w:val="Bodytext20"/>
        <w:framePr w:w="8179" w:h="1513" w:hRule="exact" w:wrap="none" w:vAnchor="page" w:hAnchor="page" w:x="2012" w:y="2976"/>
        <w:shd w:val="clear" w:color="auto" w:fill="auto"/>
        <w:spacing w:line="202" w:lineRule="exact"/>
        <w:ind w:left="20" w:firstLine="0"/>
        <w:jc w:val="center"/>
      </w:pPr>
      <w:r>
        <w:t>se sídlem Děčín, Děčín IV-Podmokly, Teplická 874/8, PSČ 405 02,</w:t>
      </w:r>
    </w:p>
    <w:p w14:paraId="019D083E" w14:textId="77777777" w:rsidR="00BB5AB4" w:rsidRDefault="008D4234">
      <w:pPr>
        <w:pStyle w:val="Bodytext20"/>
        <w:framePr w:w="8179" w:h="1513" w:hRule="exact" w:wrap="none" w:vAnchor="page" w:hAnchor="page" w:x="2012" w:y="2976"/>
        <w:shd w:val="clear" w:color="auto" w:fill="auto"/>
        <w:spacing w:line="202" w:lineRule="exact"/>
        <w:ind w:left="20" w:firstLine="0"/>
        <w:jc w:val="center"/>
      </w:pPr>
      <w:r>
        <w:t>ICO: 24729035, DIČ: CZ24729035,</w:t>
      </w:r>
    </w:p>
    <w:p w14:paraId="0051E8DA" w14:textId="62E18186" w:rsidR="00BB5AB4" w:rsidRDefault="008D4234">
      <w:pPr>
        <w:pStyle w:val="Bodytext20"/>
        <w:framePr w:w="8179" w:h="1513" w:hRule="exact" w:wrap="none" w:vAnchor="page" w:hAnchor="page" w:x="2012" w:y="2976"/>
        <w:shd w:val="clear" w:color="auto" w:fill="auto"/>
        <w:spacing w:line="202" w:lineRule="exact"/>
        <w:ind w:left="20" w:firstLine="0"/>
        <w:jc w:val="center"/>
      </w:pPr>
      <w:r>
        <w:t xml:space="preserve">zapsaná v obchodním rejstříku vedeném Krajským soudem v Ústi nad Labem pod </w:t>
      </w:r>
      <w:proofErr w:type="spellStart"/>
      <w:r>
        <w:t>sp</w:t>
      </w:r>
      <w:proofErr w:type="spellEnd"/>
      <w:r>
        <w:t>. zn. B 2145,</w:t>
      </w:r>
      <w:r>
        <w:br/>
        <w:t xml:space="preserve">zastoupená předsedou představenstva Ing. Martinem </w:t>
      </w:r>
      <w:proofErr w:type="spellStart"/>
      <w:r>
        <w:t>Zmel</w:t>
      </w:r>
      <w:r w:rsidR="00891FBB">
        <w:t>í</w:t>
      </w:r>
      <w:r>
        <w:t>kem</w:t>
      </w:r>
      <w:proofErr w:type="spellEnd"/>
      <w:r>
        <w:t>, MBA</w:t>
      </w:r>
      <w:r>
        <w:br/>
        <w:t xml:space="preserve">a členem představenstva Ing. Martinem </w:t>
      </w:r>
      <w:proofErr w:type="spellStart"/>
      <w:r>
        <w:t>Molingerem</w:t>
      </w:r>
      <w:proofErr w:type="spellEnd"/>
    </w:p>
    <w:p w14:paraId="615E9AC2" w14:textId="77777777" w:rsidR="00BB5AB4" w:rsidRDefault="008D4234">
      <w:pPr>
        <w:pStyle w:val="Bodytext20"/>
        <w:framePr w:w="8179" w:h="1513" w:hRule="exact" w:wrap="none" w:vAnchor="page" w:hAnchor="page" w:x="2012" w:y="2976"/>
        <w:shd w:val="clear" w:color="auto" w:fill="auto"/>
        <w:spacing w:line="202" w:lineRule="exact"/>
        <w:ind w:left="20" w:firstLine="0"/>
        <w:jc w:val="center"/>
      </w:pPr>
      <w:r>
        <w:t>(dále jen „zmocnitel")</w:t>
      </w:r>
    </w:p>
    <w:p w14:paraId="0563E639" w14:textId="77777777" w:rsidR="00BB5AB4" w:rsidRDefault="008D4234">
      <w:pPr>
        <w:pStyle w:val="Bodytext20"/>
        <w:framePr w:w="8179" w:h="267" w:hRule="exact" w:wrap="none" w:vAnchor="page" w:hAnchor="page" w:x="2012" w:y="4625"/>
        <w:shd w:val="clear" w:color="auto" w:fill="auto"/>
        <w:spacing w:line="202" w:lineRule="exact"/>
        <w:ind w:left="20" w:firstLine="0"/>
        <w:jc w:val="center"/>
      </w:pPr>
      <w:r>
        <w:rPr>
          <w:rStyle w:val="Bodytext2Spacing2pt"/>
          <w:b/>
          <w:bCs/>
        </w:rPr>
        <w:t>zmocňuje</w:t>
      </w:r>
    </w:p>
    <w:p w14:paraId="6483C955" w14:textId="75E881E1" w:rsidR="00BB5AB4" w:rsidRDefault="008D4234">
      <w:pPr>
        <w:pStyle w:val="Bodytext20"/>
        <w:framePr w:w="8179" w:h="1308" w:hRule="exact" w:wrap="none" w:vAnchor="page" w:hAnchor="page" w:x="2012" w:y="5043"/>
        <w:shd w:val="clear" w:color="auto" w:fill="auto"/>
        <w:tabs>
          <w:tab w:val="left" w:pos="1328"/>
        </w:tabs>
        <w:spacing w:line="206" w:lineRule="exact"/>
        <w:ind w:firstLine="0"/>
        <w:jc w:val="both"/>
      </w:pPr>
      <w:r>
        <w:t>zmocněnce:</w:t>
      </w:r>
      <w:r>
        <w:tab/>
        <w:t>ELPREMONT elektromont</w:t>
      </w:r>
      <w:r w:rsidR="00891FBB">
        <w:t>á</w:t>
      </w:r>
      <w:r>
        <w:t>že s.r.o.</w:t>
      </w:r>
    </w:p>
    <w:p w14:paraId="2ECFBDA9" w14:textId="77777777" w:rsidR="00BB5AB4" w:rsidRDefault="008D4234">
      <w:pPr>
        <w:pStyle w:val="Bodytext20"/>
        <w:framePr w:w="8179" w:h="1308" w:hRule="exact" w:wrap="none" w:vAnchor="page" w:hAnchor="page" w:x="2012" w:y="5043"/>
        <w:shd w:val="clear" w:color="auto" w:fill="auto"/>
        <w:tabs>
          <w:tab w:val="left" w:pos="1328"/>
          <w:tab w:val="right" w:pos="3826"/>
        </w:tabs>
        <w:spacing w:line="206" w:lineRule="exact"/>
        <w:ind w:firstLine="0"/>
        <w:jc w:val="both"/>
      </w:pPr>
      <w:r>
        <w:t>sídlo:</w:t>
      </w:r>
      <w:r>
        <w:tab/>
        <w:t>ČSA 981,783 53 Velká</w:t>
      </w:r>
      <w:r>
        <w:tab/>
        <w:t>Bystřice</w:t>
      </w:r>
    </w:p>
    <w:p w14:paraId="72ABD8EE" w14:textId="77777777" w:rsidR="00BB5AB4" w:rsidRDefault="008D4234">
      <w:pPr>
        <w:pStyle w:val="Bodytext20"/>
        <w:framePr w:w="8179" w:h="1308" w:hRule="exact" w:wrap="none" w:vAnchor="page" w:hAnchor="page" w:x="2012" w:y="5043"/>
        <w:shd w:val="clear" w:color="auto" w:fill="auto"/>
        <w:tabs>
          <w:tab w:val="left" w:pos="1328"/>
        </w:tabs>
        <w:spacing w:line="206" w:lineRule="exact"/>
        <w:ind w:firstLine="0"/>
        <w:jc w:val="both"/>
      </w:pPr>
      <w:r>
        <w:t>IČO:</w:t>
      </w:r>
      <w:r>
        <w:tab/>
        <w:t>26871891</w:t>
      </w:r>
    </w:p>
    <w:p w14:paraId="45AE08D0" w14:textId="77777777" w:rsidR="00BB5AB4" w:rsidRDefault="008D4234">
      <w:pPr>
        <w:pStyle w:val="Bodytext20"/>
        <w:framePr w:w="8179" w:h="1308" w:hRule="exact" w:wrap="none" w:vAnchor="page" w:hAnchor="page" w:x="2012" w:y="5043"/>
        <w:shd w:val="clear" w:color="auto" w:fill="auto"/>
        <w:tabs>
          <w:tab w:val="left" w:pos="1328"/>
        </w:tabs>
        <w:spacing w:line="206" w:lineRule="exact"/>
        <w:ind w:firstLine="0"/>
        <w:jc w:val="both"/>
      </w:pPr>
      <w:r>
        <w:t>DIČ:</w:t>
      </w:r>
      <w:r>
        <w:tab/>
        <w:t>CZ26871891</w:t>
      </w:r>
    </w:p>
    <w:p w14:paraId="4094F232" w14:textId="77777777" w:rsidR="00BB5AB4" w:rsidRDefault="008D4234">
      <w:pPr>
        <w:pStyle w:val="Bodytext20"/>
        <w:framePr w:w="8179" w:h="1308" w:hRule="exact" w:wrap="none" w:vAnchor="page" w:hAnchor="page" w:x="2012" w:y="5043"/>
        <w:shd w:val="clear" w:color="auto" w:fill="auto"/>
        <w:spacing w:line="216" w:lineRule="exact"/>
        <w:ind w:firstLine="0"/>
        <w:jc w:val="both"/>
      </w:pPr>
      <w:r>
        <w:t xml:space="preserve">Právnická osoba zapsaná v obchodním rejstříku vedeném u Krajského soudu v Ostravě pod </w:t>
      </w:r>
      <w:proofErr w:type="spellStart"/>
      <w:r>
        <w:t>sp</w:t>
      </w:r>
      <w:proofErr w:type="spellEnd"/>
      <w:r>
        <w:t>. zn. C 50897 (dále jen „zmocněnec"),</w:t>
      </w:r>
    </w:p>
    <w:p w14:paraId="2D1C51D0" w14:textId="77777777" w:rsidR="00BB5AB4" w:rsidRDefault="008D4234" w:rsidP="00EB572D">
      <w:pPr>
        <w:pStyle w:val="Bodytext20"/>
        <w:framePr w:w="8179" w:h="9374" w:hRule="exact" w:wrap="none" w:vAnchor="page" w:hAnchor="page" w:x="2012" w:y="6466"/>
        <w:shd w:val="clear" w:color="auto" w:fill="auto"/>
        <w:spacing w:after="1008" w:line="216" w:lineRule="exact"/>
        <w:ind w:firstLine="0"/>
        <w:jc w:val="both"/>
      </w:pPr>
      <w:r>
        <w:rPr>
          <w:rStyle w:val="Bodytext21"/>
          <w:b/>
          <w:bCs/>
        </w:rPr>
        <w:t>aby v procesu výstavby zařízeni distribuční soustavy elektrické energie činil za zmocnitele v ráme! podmínek daných příslušnými právními předpisy s dotčenými subjekty a před příslušnými orgány tato právní jednáni a jiné úkony:</w:t>
      </w:r>
    </w:p>
    <w:p w14:paraId="327B76C0" w14:textId="77777777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1"/>
        </w:numPr>
        <w:shd w:val="clear" w:color="auto" w:fill="auto"/>
        <w:tabs>
          <w:tab w:val="left" w:pos="707"/>
        </w:tabs>
        <w:spacing w:after="224" w:line="206" w:lineRule="exact"/>
        <w:ind w:left="720"/>
        <w:jc w:val="both"/>
      </w:pPr>
      <w:r>
        <w:t>Projednával umístěni staveb zařízeni distribuční soustavy (dále jen „Stavby") a podmínky umístěni Staveb na cizích nemovitých věcech (dáte jen „Dotčené nemovité věci") s jejich vlastníky a jinými v úvahu přicházejícími oprávněnými subjekty.</w:t>
      </w:r>
    </w:p>
    <w:p w14:paraId="45876397" w14:textId="37A53FC4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1"/>
        </w:numPr>
        <w:shd w:val="clear" w:color="auto" w:fill="auto"/>
        <w:tabs>
          <w:tab w:val="left" w:pos="707"/>
        </w:tabs>
        <w:spacing w:after="220" w:line="202" w:lineRule="exact"/>
        <w:ind w:left="720"/>
        <w:jc w:val="both"/>
      </w:pPr>
      <w:r>
        <w:t>Zajišťoval v nezbytném rozsahu k účelu danému t</w:t>
      </w:r>
      <w:r w:rsidR="00891FBB">
        <w:t>í</w:t>
      </w:r>
      <w:r>
        <w:t xml:space="preserve">mto zmocněním ve prospěch zmocnitele k Dotčeným nemovitým věcem věcná a </w:t>
      </w:r>
      <w:proofErr w:type="gramStart"/>
      <w:r>
        <w:t>jiné práva</w:t>
      </w:r>
      <w:proofErr w:type="gramEnd"/>
      <w:r>
        <w:t xml:space="preserve"> a s nimi související potřebná právní jednáni a jiné úkony, tf. aby za zmocnitele zejména:</w:t>
      </w:r>
    </w:p>
    <w:p w14:paraId="76046867" w14:textId="75A7E4C6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2"/>
        </w:numPr>
        <w:shd w:val="clear" w:color="auto" w:fill="auto"/>
        <w:tabs>
          <w:tab w:val="left" w:pos="1345"/>
        </w:tabs>
        <w:spacing w:after="239" w:line="202" w:lineRule="exact"/>
        <w:ind w:left="1360" w:hanging="320"/>
        <w:jc w:val="both"/>
      </w:pPr>
      <w:r>
        <w:t>uzavíral smlouvy o uzavření budoucí smlouvy a vlastní smlouvy ke zřízeni věcných břemen (služebnosti) ve smyslu a k účelu danému zákonem č. 458/2000 Sb., o podmínkách podnikán</w:t>
      </w:r>
      <w:r w:rsidR="00891FBB">
        <w:t>í</w:t>
      </w:r>
      <w:r>
        <w:t xml:space="preserve"> a o výkonu státn</w:t>
      </w:r>
      <w:r w:rsidR="00891FBB">
        <w:t>í</w:t>
      </w:r>
      <w:r>
        <w:t xml:space="preserve"> správy v energetických odvětvích a o změně některých zákonů (energetický zákon), v platném znění (dále jen „Energetický zákon"), na Dotčených nemovitých věcech, zajišťoval a podepisoval návrhy na vklad těchto věcných práv do katastru nemovitosti,</w:t>
      </w:r>
    </w:p>
    <w:p w14:paraId="22261B60" w14:textId="77777777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2"/>
        </w:numPr>
        <w:shd w:val="clear" w:color="auto" w:fill="auto"/>
        <w:tabs>
          <w:tab w:val="left" w:pos="1345"/>
        </w:tabs>
        <w:spacing w:after="201"/>
        <w:ind w:left="1360" w:hanging="320"/>
        <w:jc w:val="both"/>
      </w:pPr>
      <w:r>
        <w:t>zajišťoval a podepisoval návrhy na vklady práv do katastru nemovitosti,</w:t>
      </w:r>
    </w:p>
    <w:p w14:paraId="2AF4F157" w14:textId="57787FAC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2"/>
        </w:numPr>
        <w:shd w:val="clear" w:color="auto" w:fill="auto"/>
        <w:tabs>
          <w:tab w:val="left" w:pos="1345"/>
        </w:tabs>
        <w:spacing w:after="220" w:line="202" w:lineRule="exact"/>
        <w:ind w:left="1360" w:hanging="320"/>
        <w:jc w:val="both"/>
      </w:pPr>
      <w:r>
        <w:t>přijímal doručované písemnosti adresované vždy na doručovac</w:t>
      </w:r>
      <w:r w:rsidR="00891FBB">
        <w:t>í</w:t>
      </w:r>
      <w:r>
        <w:t xml:space="preserve"> adresu uvedenou v návrhu na </w:t>
      </w:r>
      <w:r w:rsidR="00891FBB">
        <w:t>v</w:t>
      </w:r>
      <w:r>
        <w:t>k</w:t>
      </w:r>
      <w:r w:rsidR="00891FBB">
        <w:t>l</w:t>
      </w:r>
      <w:r>
        <w:t>ad do katastru nemovitosti, včetně všech oznámeni či výzev v průběhu vkladových či jiných ř</w:t>
      </w:r>
      <w:r w:rsidR="00891FBB">
        <w:t>ízení</w:t>
      </w:r>
      <w:r>
        <w:t xml:space="preserve"> vedených katastrálním úřadem,</w:t>
      </w:r>
    </w:p>
    <w:p w14:paraId="11DB6AAE" w14:textId="311DC05A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2"/>
        </w:numPr>
        <w:shd w:val="clear" w:color="auto" w:fill="auto"/>
        <w:tabs>
          <w:tab w:val="left" w:pos="1350"/>
        </w:tabs>
        <w:spacing w:after="220" w:line="202" w:lineRule="exact"/>
        <w:ind w:left="1360" w:hanging="320"/>
        <w:jc w:val="both"/>
      </w:pPr>
      <w:r>
        <w:t>činil v souladu s příslušnými právními předpisy vůči věcné a místně příslušným vyvlast</w:t>
      </w:r>
      <w:r w:rsidR="00891FBB">
        <w:t>ň</w:t>
      </w:r>
      <w:r>
        <w:t>ovacím úřadům návrhy na nucené omezeni vlastnického práva k Dotčeným nemovitým věcem.</w:t>
      </w:r>
    </w:p>
    <w:p w14:paraId="2998410C" w14:textId="77777777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1"/>
        </w:numPr>
        <w:shd w:val="clear" w:color="auto" w:fill="auto"/>
        <w:tabs>
          <w:tab w:val="left" w:pos="707"/>
        </w:tabs>
        <w:spacing w:after="216" w:line="202" w:lineRule="exact"/>
        <w:ind w:left="720"/>
        <w:jc w:val="both"/>
      </w:pPr>
      <w:r>
        <w:t>Sjednával podmínky a podával návrhy, žádosti a uzavíral smlouvy (dohody) vztahujíc! se ke zvláštnímu užíváni pozemních komunikací a užíváni veřejných prostranství a k účelu uvedenému v odstavci 2. přijímal písemnosti.</w:t>
      </w:r>
    </w:p>
    <w:p w14:paraId="510426CD" w14:textId="77777777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1"/>
        </w:numPr>
        <w:shd w:val="clear" w:color="auto" w:fill="auto"/>
        <w:tabs>
          <w:tab w:val="left" w:pos="707"/>
        </w:tabs>
        <w:spacing w:after="224" w:line="206" w:lineRule="exact"/>
        <w:ind w:left="720"/>
        <w:jc w:val="both"/>
      </w:pPr>
      <w:r>
        <w:t>Zajišťoval poskytováni finančních náhrad vlastníkům Dotčených nemovitých věci ve výši a za podmínek sjednaných ve smlouvách a dohodách, uzavřených v rámci účelu daného tímto zmocněním. Co se týče poskytováni náhrad, tak tyto náhrady je zmocněnec oprávněn závazně za zmocnitele platné sjednávat pouze písemnou formou.</w:t>
      </w:r>
    </w:p>
    <w:p w14:paraId="27515E37" w14:textId="1E61A4BB" w:rsidR="00BB5AB4" w:rsidRDefault="008D4234" w:rsidP="00EB572D">
      <w:pPr>
        <w:pStyle w:val="Bodytext20"/>
        <w:framePr w:w="8179" w:h="9374" w:hRule="exact" w:wrap="none" w:vAnchor="page" w:hAnchor="page" w:x="2012" w:y="6466"/>
        <w:numPr>
          <w:ilvl w:val="0"/>
          <w:numId w:val="1"/>
        </w:numPr>
        <w:shd w:val="clear" w:color="auto" w:fill="auto"/>
        <w:tabs>
          <w:tab w:val="left" w:pos="707"/>
        </w:tabs>
        <w:spacing w:line="202" w:lineRule="exact"/>
        <w:ind w:left="720"/>
        <w:jc w:val="both"/>
      </w:pPr>
      <w:r>
        <w:t>Podával návrhy, žádosti a Snil další právní jednáni a jiné úkony v příslušných</w:t>
      </w:r>
      <w:r>
        <w:rPr>
          <w:vertAlign w:val="superscript"/>
        </w:rPr>
        <w:t>1</w:t>
      </w:r>
      <w:r>
        <w:t xml:space="preserve"> řízeních dle </w:t>
      </w:r>
      <w:proofErr w:type="spellStart"/>
      <w:r>
        <w:t>stavebn</w:t>
      </w:r>
      <w:r w:rsidR="00EB572D">
        <w:t>ěprávních</w:t>
      </w:r>
      <w:proofErr w:type="spellEnd"/>
      <w:r>
        <w:t xml:space="preserve"> předpisů a dalších souvisejících právních předpisů k umístěni, odstraňováni, změně a realizaci Staveb a jejich kolaudaci (tj. zejména v řízeni o povoleni záměru, ř</w:t>
      </w:r>
      <w:r w:rsidR="00EB572D">
        <w:t>ízení</w:t>
      </w:r>
    </w:p>
    <w:p w14:paraId="7798325A" w14:textId="77777777" w:rsidR="00BB5AB4" w:rsidRDefault="00BB5AB4">
      <w:pPr>
        <w:rPr>
          <w:sz w:val="2"/>
          <w:szCs w:val="2"/>
        </w:rPr>
        <w:sectPr w:rsidR="00BB5AB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D0A6C0" w14:textId="2309AD08" w:rsidR="00BB5AB4" w:rsidRDefault="00BB5AB4">
      <w:pPr>
        <w:rPr>
          <w:sz w:val="2"/>
          <w:szCs w:val="2"/>
        </w:rPr>
      </w:pPr>
    </w:p>
    <w:p w14:paraId="7399D78F" w14:textId="77777777" w:rsidR="00BB5AB4" w:rsidRDefault="008D4234">
      <w:pPr>
        <w:pStyle w:val="Bodytext40"/>
        <w:framePr w:w="8304" w:h="236" w:hRule="exact" w:wrap="none" w:vAnchor="page" w:hAnchor="page" w:x="1978" w:y="483"/>
        <w:shd w:val="clear" w:color="auto" w:fill="auto"/>
        <w:spacing w:after="0"/>
      </w:pPr>
      <w:r>
        <w:t xml:space="preserve">Chráněné / </w:t>
      </w:r>
      <w:r>
        <w:rPr>
          <w:lang w:val="en-US" w:eastAsia="en-US" w:bidi="en-US"/>
        </w:rPr>
        <w:t>Pit</w:t>
      </w:r>
    </w:p>
    <w:p w14:paraId="6FEF718C" w14:textId="64C92230" w:rsidR="00BB5AB4" w:rsidRDefault="008D4234" w:rsidP="00891FBB">
      <w:pPr>
        <w:pStyle w:val="Bodytext20"/>
        <w:framePr w:w="8304" w:h="8180" w:hRule="exact" w:wrap="none" w:vAnchor="page" w:hAnchor="page" w:x="1986" w:y="1376"/>
        <w:shd w:val="clear" w:color="auto" w:fill="auto"/>
        <w:spacing w:after="220" w:line="202" w:lineRule="exact"/>
        <w:ind w:left="680" w:right="280" w:firstLine="0"/>
        <w:jc w:val="both"/>
      </w:pPr>
      <w:r>
        <w:t>o změně záměru před dokončením, ř</w:t>
      </w:r>
      <w:r w:rsidR="00891FBB">
        <w:t>ízení</w:t>
      </w:r>
      <w:r>
        <w:t xml:space="preserve"> o povolení zkušebního provozu, územním řízení, stavebním řízení, kolaudačním řízení nebo při oznámení záměru započetl s užíváním Stavby) a k danému účelu zajišťoval veškeré potřebné podklady a k účelu uvedenému v odstavci 2. přijímal písemnosti, dále též za zmocnitele, jako stavebníka, plnil oznamovací povinnos</w:t>
      </w:r>
      <w:r w:rsidR="00891FBB">
        <w:t>t</w:t>
      </w:r>
      <w:r>
        <w:t xml:space="preserve"> vůči Archeologickému </w:t>
      </w:r>
      <w:r>
        <w:rPr>
          <w:rStyle w:val="Bodytext275pt"/>
          <w:b/>
          <w:bCs/>
        </w:rPr>
        <w:t xml:space="preserve">ústavu </w:t>
      </w:r>
      <w:r>
        <w:t>ČR, popř. jiné oprávněné organizaci ve smyslu ustanovení § 22 odst. 2 zákona č. 20/1987 Sb., České národní rady o státní památkové péčí, v platném znění,</w:t>
      </w:r>
    </w:p>
    <w:p w14:paraId="4FE3F794" w14:textId="6BBBE74C" w:rsidR="00BB5AB4" w:rsidRDefault="008D4234" w:rsidP="00891FBB">
      <w:pPr>
        <w:pStyle w:val="Bodytext20"/>
        <w:framePr w:w="8304" w:h="8180" w:hRule="exact" w:wrap="none" w:vAnchor="page" w:hAnchor="page" w:x="1986" w:y="1376"/>
        <w:shd w:val="clear" w:color="auto" w:fill="auto"/>
        <w:spacing w:after="220" w:line="202" w:lineRule="exact"/>
        <w:ind w:left="680" w:right="280" w:firstLine="0"/>
        <w:jc w:val="both"/>
      </w:pPr>
      <w:r>
        <w:t>V souvislosti s předmětem zmocnění uvedeným výše v odstavci 2. pod p</w:t>
      </w:r>
      <w:r w:rsidR="00891FBB">
        <w:t>í</w:t>
      </w:r>
      <w:r>
        <w:t>sm. c), d), v odstavci 3, a v odstavci S. je zmocněnec oprávněn za zmocnitele činit před příslušnými orgány i jinými v úvahu přicházejícími subjekty veškerá právní jednání a jiné úkony, tj. zejména činit a podávat zákonem stanovené návrhy a podání, brát tyto návrhy a podání zpět, podávat opravné prostředky proti rozhodnutím o těchto návrzích a podáních, jakož se jich i vzdávat či je brát zpět.</w:t>
      </w:r>
    </w:p>
    <w:p w14:paraId="779DBC02" w14:textId="323BCFEB" w:rsidR="00BB5AB4" w:rsidRDefault="008D4234" w:rsidP="00891FBB">
      <w:pPr>
        <w:pStyle w:val="Bodytext20"/>
        <w:framePr w:w="8304" w:h="8180" w:hRule="exact" w:wrap="none" w:vAnchor="page" w:hAnchor="page" w:x="1986" w:y="1376"/>
        <w:numPr>
          <w:ilvl w:val="0"/>
          <w:numId w:val="1"/>
        </w:numPr>
        <w:shd w:val="clear" w:color="auto" w:fill="auto"/>
        <w:tabs>
          <w:tab w:val="left" w:pos="677"/>
        </w:tabs>
        <w:spacing w:after="220" w:line="202" w:lineRule="exact"/>
        <w:ind w:left="680" w:right="280" w:hanging="320"/>
        <w:jc w:val="both"/>
      </w:pPr>
      <w:r>
        <w:t xml:space="preserve">Zmocníte!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>pro platné uzavírání veškerých smluvních závazkových vztahů zmocněncem za zmocnitele dle tohoto zmocnění, jakož i pro jiná jím činěná právní jednáni, a stejně tak pro dnění změn těchto smluvních závazkových vztahů a jiných právních jednání v rámci tohoto zmocnění, rovněž v případech, kdy to výslovně není stanoveno zákonem, výhradně vymi</w:t>
      </w:r>
      <w:r w:rsidR="00891FBB">
        <w:t>ňuje</w:t>
      </w:r>
      <w:r>
        <w:t xml:space="preserve"> písemnou či jinou zákonem vyžadovanou formu, je-li zákonem vyžadována forma přísnější, s vyloučením možnosti změn smluvních závazkových vztahů a jiných právních jednání k účelu danému tímto zmocněním v jiné než písemné d jiné zákonem vyžadované formě, je-li zákonem vyžadována forma přísnější.</w:t>
      </w:r>
    </w:p>
    <w:p w14:paraId="7942915C" w14:textId="79AC7EFE" w:rsidR="00BB5AB4" w:rsidRDefault="008D4234" w:rsidP="00891FBB">
      <w:pPr>
        <w:pStyle w:val="Bodytext20"/>
        <w:framePr w:w="8304" w:h="8180" w:hRule="exact" w:wrap="none" w:vAnchor="page" w:hAnchor="page" w:x="1986" w:y="1376"/>
        <w:numPr>
          <w:ilvl w:val="0"/>
          <w:numId w:val="1"/>
        </w:numPr>
        <w:shd w:val="clear" w:color="auto" w:fill="auto"/>
        <w:tabs>
          <w:tab w:val="left" w:pos="677"/>
        </w:tabs>
        <w:spacing w:after="220" w:line="202" w:lineRule="exact"/>
        <w:ind w:left="680" w:right="280" w:hanging="320"/>
        <w:jc w:val="both"/>
      </w:pPr>
      <w:r>
        <w:t>Vykonával oprávněni zmocnitele vyplývající z ustanoveni § 25 odst</w:t>
      </w:r>
      <w:r w:rsidR="00891FBB">
        <w:t>.</w:t>
      </w:r>
      <w:r>
        <w:t xml:space="preserve"> 3 p</w:t>
      </w:r>
      <w:r w:rsidR="00891FBB">
        <w:t>í</w:t>
      </w:r>
      <w:r>
        <w:t>sm. a) a f) Energetického zákona, za účelem zřizování zařízení distribuční soustavy na cizích nemovitostech, přetínání těchto nemovitostí vodi</w:t>
      </w:r>
      <w:r w:rsidR="00891FBB">
        <w:t>či</w:t>
      </w:r>
      <w:r>
        <w:t xml:space="preserve"> a umísťování vedeni v těchto nemovitostech, a to v souladu se stavebním zákonem, a dále za účelem vstupu a vjezdu </w:t>
      </w:r>
      <w:proofErr w:type="spellStart"/>
      <w:r>
        <w:rPr>
          <w:lang w:val="en-US" w:eastAsia="en-US" w:bidi="en-US"/>
        </w:rPr>
        <w:t>na</w:t>
      </w:r>
      <w:proofErr w:type="spellEnd"/>
      <w:r w:rsidR="00891FBB">
        <w:rPr>
          <w:lang w:val="en-US" w:eastAsia="en-US" w:bidi="en-US"/>
        </w:rPr>
        <w:t xml:space="preserve"> </w:t>
      </w:r>
      <w:proofErr w:type="spellStart"/>
      <w:r w:rsidR="00891FBB">
        <w:rPr>
          <w:lang w:val="en-US" w:eastAsia="en-US" w:bidi="en-US"/>
        </w:rPr>
        <w:t>cizí</w:t>
      </w:r>
      <w:proofErr w:type="spellEnd"/>
      <w:r>
        <w:rPr>
          <w:lang w:val="en-US" w:eastAsia="en-US" w:bidi="en-US"/>
        </w:rPr>
        <w:t xml:space="preserve"> </w:t>
      </w:r>
      <w:r>
        <w:t>nemovitosti v souvislostí se zřizováním, obnovou a provozováním distribuční soustavy, t</w:t>
      </w:r>
      <w:r w:rsidR="00891FBB">
        <w:t>z</w:t>
      </w:r>
      <w:r>
        <w:t>n. prováděl projekční, inženýrské, stavební a další s nimi související činnosti v souvislosti se zřízením, údržbou, úpravou, modernizací, popř. zrušením zařízení distribuční soustavy.</w:t>
      </w:r>
    </w:p>
    <w:p w14:paraId="09CF6159" w14:textId="77777777" w:rsidR="00BB5AB4" w:rsidRDefault="008D4234" w:rsidP="00891FBB">
      <w:pPr>
        <w:pStyle w:val="Bodytext20"/>
        <w:framePr w:w="8304" w:h="8180" w:hRule="exact" w:wrap="none" w:vAnchor="page" w:hAnchor="page" w:x="1986" w:y="1376"/>
        <w:shd w:val="clear" w:color="auto" w:fill="auto"/>
        <w:spacing w:after="224" w:line="202" w:lineRule="exact"/>
        <w:ind w:firstLine="0"/>
      </w:pPr>
      <w:r>
        <w:t>Zmocnitel opravňuje zmocněnce udělovat k účelu, za podmínek a v rozsahu danému tímto zmocněním substituční zmocnění jiným osobám.</w:t>
      </w:r>
    </w:p>
    <w:p w14:paraId="73D64E99" w14:textId="77777777" w:rsidR="00BB5AB4" w:rsidRDefault="008D4234" w:rsidP="00891FBB">
      <w:pPr>
        <w:pStyle w:val="Bodytext20"/>
        <w:framePr w:w="8304" w:h="8180" w:hRule="exact" w:wrap="none" w:vAnchor="page" w:hAnchor="page" w:x="1986" w:y="1376"/>
        <w:shd w:val="clear" w:color="auto" w:fill="auto"/>
        <w:spacing w:after="235" w:line="197" w:lineRule="exact"/>
        <w:ind w:right="820" w:firstLine="0"/>
        <w:jc w:val="both"/>
      </w:pPr>
      <w:r>
        <w:t>Dnem, který předchází prvnímu dni období, na které je tato plná moc vydána se nahrazují a ruší veškeré plné moci vydané výše uvedenému zmocněnci, jejichž rozsah zmocnění je stejný nebo obdobný jako rozsah zmocněni uvedený v této plné mocí.</w:t>
      </w:r>
    </w:p>
    <w:p w14:paraId="7F92376B" w14:textId="77777777" w:rsidR="00BB5AB4" w:rsidRDefault="008D4234" w:rsidP="00891FBB">
      <w:pPr>
        <w:pStyle w:val="Bodytext20"/>
        <w:framePr w:w="8304" w:h="8180" w:hRule="exact" w:wrap="none" w:vAnchor="page" w:hAnchor="page" w:x="1986" w:y="1376"/>
        <w:shd w:val="clear" w:color="auto" w:fill="auto"/>
        <w:ind w:firstLine="0"/>
      </w:pPr>
      <w:r>
        <w:t>Tato jiná moc je vydána na dobu určitou, a to na období od 19.02.2025 do 19.02.2027.</w:t>
      </w:r>
    </w:p>
    <w:p w14:paraId="6851AA8C" w14:textId="00CEDFC2" w:rsidR="00BB5AB4" w:rsidRDefault="008D4234" w:rsidP="008D4234">
      <w:pPr>
        <w:pStyle w:val="Bodytext20"/>
        <w:framePr w:w="4556" w:h="444" w:hRule="exact" w:wrap="none" w:vAnchor="page" w:hAnchor="page" w:x="1903" w:y="9893"/>
        <w:shd w:val="clear" w:color="auto" w:fill="auto"/>
        <w:ind w:firstLine="0"/>
      </w:pPr>
      <w:r>
        <w:t>Zmocnitel:</w:t>
      </w:r>
    </w:p>
    <w:p w14:paraId="200898B9" w14:textId="77777777" w:rsidR="00BB5AB4" w:rsidRDefault="008D4234" w:rsidP="008D4234">
      <w:pPr>
        <w:pStyle w:val="Bodytext20"/>
        <w:framePr w:w="4556" w:h="444" w:hRule="exact" w:wrap="none" w:vAnchor="page" w:hAnchor="page" w:x="1903" w:y="9893"/>
        <w:shd w:val="clear" w:color="auto" w:fill="auto"/>
        <w:ind w:firstLine="0"/>
      </w:pPr>
      <w:r>
        <w:t>ČEZ Distribuce, a. s.</w:t>
      </w:r>
    </w:p>
    <w:p w14:paraId="1EA97A93" w14:textId="54796E93" w:rsidR="00BB5AB4" w:rsidRDefault="008D4234">
      <w:pPr>
        <w:pStyle w:val="Picturecaption10"/>
        <w:framePr w:wrap="none" w:vAnchor="page" w:hAnchor="page" w:x="1987" w:y="11172"/>
        <w:shd w:val="clear" w:color="auto" w:fill="auto"/>
      </w:pPr>
      <w:r>
        <w:t>Zmocněnec plnou moc ve výše uvedeném rozsahu přijímá.</w:t>
      </w:r>
    </w:p>
    <w:p w14:paraId="66D012CC" w14:textId="77777777" w:rsidR="00BB5AB4" w:rsidRDefault="00BB5AB4">
      <w:pPr>
        <w:framePr w:wrap="none" w:vAnchor="page" w:hAnchor="page" w:x="1978" w:y="11209"/>
      </w:pPr>
    </w:p>
    <w:p w14:paraId="576DFB31" w14:textId="77777777" w:rsidR="00BB5AB4" w:rsidRDefault="008D4234">
      <w:pPr>
        <w:pStyle w:val="Bodytext20"/>
        <w:framePr w:w="8304" w:h="449" w:hRule="exact" w:wrap="none" w:vAnchor="page" w:hAnchor="page" w:x="1978" w:y="12007"/>
        <w:shd w:val="clear" w:color="auto" w:fill="auto"/>
        <w:ind w:firstLine="0"/>
      </w:pPr>
      <w:r>
        <w:t>Zmocněnec:</w:t>
      </w:r>
    </w:p>
    <w:p w14:paraId="314A73E6" w14:textId="77777777" w:rsidR="00BB5AB4" w:rsidRDefault="008D4234">
      <w:pPr>
        <w:pStyle w:val="Bodytext20"/>
        <w:framePr w:w="8304" w:h="449" w:hRule="exact" w:wrap="none" w:vAnchor="page" w:hAnchor="page" w:x="1978" w:y="12007"/>
        <w:shd w:val="clear" w:color="auto" w:fill="auto"/>
        <w:ind w:firstLine="0"/>
      </w:pPr>
      <w:r>
        <w:t>ELPREMONT elektromontáže s.r.o.</w:t>
      </w:r>
    </w:p>
    <w:p w14:paraId="104D0404" w14:textId="77777777" w:rsidR="00BB5AB4" w:rsidRDefault="00BB5AB4">
      <w:pPr>
        <w:framePr w:wrap="none" w:vAnchor="page" w:hAnchor="page" w:x="2270" w:y="12467"/>
      </w:pPr>
    </w:p>
    <w:p w14:paraId="759FCF89" w14:textId="77777777" w:rsidR="00BB5AB4" w:rsidRDefault="008D4234">
      <w:pPr>
        <w:framePr w:wrap="none" w:vAnchor="page" w:hAnchor="page" w:x="7526" w:y="12924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VERA\\media\\image6.jpeg"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VERA\\media\\image6.jpeg"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0A1BB9A0">
          <v:shape id="_x0000_i1027" type="#_x0000_t75" style="width:39.05pt;height:23.05pt">
            <v:imagedata r:id="rId11" r:href="rId12"/>
          </v:shape>
        </w:pict>
      </w:r>
      <w:r w:rsidR="00EB572D">
        <w:fldChar w:fldCharType="end"/>
      </w:r>
      <w:r>
        <w:fldChar w:fldCharType="end"/>
      </w:r>
    </w:p>
    <w:p w14:paraId="0EE9C2EB" w14:textId="77777777" w:rsidR="00BB5AB4" w:rsidRDefault="008D4234">
      <w:pPr>
        <w:pStyle w:val="Bodytext50"/>
        <w:framePr w:w="8304" w:h="296" w:hRule="exact" w:wrap="none" w:vAnchor="page" w:hAnchor="page" w:x="1978" w:y="13002"/>
        <w:shd w:val="clear" w:color="auto" w:fill="auto"/>
        <w:spacing w:before="0"/>
        <w:ind w:right="5251"/>
      </w:pPr>
      <w:r>
        <w:t xml:space="preserve">(Jméno, </w:t>
      </w:r>
      <w:proofErr w:type="spellStart"/>
      <w:r>
        <w:t>pfíjmení</w:t>
      </w:r>
      <w:proofErr w:type="spellEnd"/>
      <w:r>
        <w:t>, funkce)</w:t>
      </w:r>
    </w:p>
    <w:p w14:paraId="38E7667F" w14:textId="6CECD558" w:rsidR="00BB5AB4" w:rsidRDefault="00EB572D">
      <w:pPr>
        <w:rPr>
          <w:sz w:val="2"/>
          <w:szCs w:val="2"/>
        </w:rPr>
        <w:sectPr w:rsidR="00BB5AB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 w14:anchorId="588507A2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25.3pt;margin-top:604.85pt;width:122.6pt;height:23.2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58148A77" w14:textId="0FBFF10E" w:rsidR="008D4234" w:rsidRDefault="008D4234">
                  <w:r>
                    <w:t>David Rataj, jednatel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DB44F65">
          <v:shape id="Textové pole 2" o:spid="_x0000_s1051" type="#_x0000_t202" style="position:absolute;margin-left:81.8pt;margin-top:552.6pt;width:250.8pt;height:22.4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50B38627" w14:textId="534169F9" w:rsidR="008D4234" w:rsidRDefault="008D4234">
                  <w:r>
                    <w:t>Ve Velké Bystřici dne 12.02.2025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5AFE09E">
          <v:shape id="_x0000_s1050" type="#_x0000_t75" style="position:absolute;margin-left:94.8pt;margin-top:472.45pt;width:125.2pt;height:15.05pt;z-index:251664896;mso-wrap-distance-left:0;mso-wrap-distance-top:0;mso-wrap-distance-right:0;mso-wrap-distance-bottom:0;mso-position-horizontal-relative:page;mso-position-vertical-relative:page" o:allowincell="f">
            <v:imagedata r:id="rId13" o:title="image3"/>
            <w10:wrap anchorx="page" anchory="page"/>
          </v:shape>
        </w:pict>
      </w:r>
      <w:r>
        <w:rPr>
          <w:noProof/>
        </w:rPr>
        <w:pict w14:anchorId="6B128D2A">
          <v:shape id="_x0000_s1048" type="#_x0000_t75" style="position:absolute;margin-left:157.15pt;margin-top:508.1pt;width:100.25pt;height:56.95pt;z-index:-251653632;mso-wrap-distance-left:0;mso-wrap-distance-top:0;mso-wrap-distance-right:0;mso-wrap-distance-bottom:0;mso-position-horizontal-relative:page;mso-position-vertical-relative:page" o:allowincell="f">
            <v:imagedata r:id="rId14" o:title="image4"/>
            <w10:wrap anchorx="page" anchory="page"/>
          </v:shape>
        </w:pict>
      </w:r>
      <w:r>
        <w:rPr>
          <w:noProof/>
        </w:rPr>
        <w:pict w14:anchorId="1F36335C">
          <v:shape id="_x0000_s1047" type="#_x0000_t75" style="position:absolute;margin-left:318.95pt;margin-top:508.1pt;width:118.1pt;height:33.9pt;z-index:-251655680;mso-wrap-distance-left:0;mso-wrap-distance-top:0;mso-wrap-distance-right:0;mso-wrap-distance-bottom:0;mso-position-horizontal-relative:page;mso-position-vertical-relative:page" o:allowincell="f">
            <v:imagedata r:id="rId15" o:title="image5"/>
            <w10:wrap anchorx="page" anchory="page"/>
          </v:shape>
        </w:pict>
      </w:r>
    </w:p>
    <w:p w14:paraId="2053E7A9" w14:textId="21413887" w:rsidR="00BB5AB4" w:rsidRDefault="00BB5AB4">
      <w:pPr>
        <w:pStyle w:val="Other10"/>
        <w:framePr w:wrap="none" w:vAnchor="page" w:hAnchor="page" w:x="1966" w:y="2683"/>
        <w:shd w:val="clear" w:color="auto" w:fill="auto"/>
        <w:spacing w:line="140" w:lineRule="exact"/>
        <w:jc w:val="both"/>
      </w:pPr>
    </w:p>
    <w:p w14:paraId="642ECB87" w14:textId="77777777" w:rsidR="008D4234" w:rsidRDefault="008D4234">
      <w:pPr>
        <w:pStyle w:val="Bodytext60"/>
        <w:framePr w:w="8347" w:h="1632" w:hRule="exact" w:wrap="none" w:vAnchor="page" w:hAnchor="page" w:x="1956" w:y="3065"/>
        <w:shd w:val="clear" w:color="auto" w:fill="auto"/>
        <w:ind w:right="1320"/>
      </w:pPr>
      <w:proofErr w:type="gramStart"/>
      <w:r>
        <w:t>Ověření - legalizace</w:t>
      </w:r>
      <w:proofErr w:type="gramEnd"/>
      <w:r>
        <w:t xml:space="preserve"> </w:t>
      </w:r>
    </w:p>
    <w:p w14:paraId="41E0C13A" w14:textId="6661A80F" w:rsidR="008D4234" w:rsidRDefault="008D4234">
      <w:pPr>
        <w:pStyle w:val="Bodytext60"/>
        <w:framePr w:w="8347" w:h="1632" w:hRule="exact" w:wrap="none" w:vAnchor="page" w:hAnchor="page" w:x="1956" w:y="3065"/>
        <w:shd w:val="clear" w:color="auto" w:fill="auto"/>
        <w:ind w:right="1320"/>
      </w:pPr>
      <w:r>
        <w:t>Ověřuji, že:</w:t>
      </w:r>
    </w:p>
    <w:p w14:paraId="4CE5A04C" w14:textId="77777777" w:rsidR="00BB5AB4" w:rsidRDefault="008D4234">
      <w:pPr>
        <w:pStyle w:val="Bodytext60"/>
        <w:framePr w:w="8347" w:h="1632" w:hRule="exact" w:wrap="none" w:vAnchor="page" w:hAnchor="page" w:x="1956" w:y="3065"/>
        <w:shd w:val="clear" w:color="auto" w:fill="auto"/>
        <w:spacing w:line="197" w:lineRule="exact"/>
        <w:jc w:val="both"/>
      </w:pPr>
      <w:r>
        <w:t>1) pod pořadovým číslem 11PENRHS uznala přede mnou podpis na této listině za vlastní níže uvedená osoba, jejíž totožnost byla prokázána:</w:t>
      </w:r>
    </w:p>
    <w:p w14:paraId="204374FA" w14:textId="77777777" w:rsidR="00BB5AB4" w:rsidRDefault="008D4234">
      <w:pPr>
        <w:pStyle w:val="Bodytext60"/>
        <w:framePr w:w="8347" w:h="1632" w:hRule="exact" w:wrap="none" w:vAnchor="page" w:hAnchor="page" w:x="1956" w:y="3065"/>
        <w:shd w:val="clear" w:color="auto" w:fill="auto"/>
        <w:spacing w:line="197" w:lineRule="exact"/>
        <w:jc w:val="both"/>
      </w:pPr>
      <w:proofErr w:type="gramStart"/>
      <w:r>
        <w:t>ing.</w:t>
      </w:r>
      <w:proofErr w:type="gramEnd"/>
      <w:r>
        <w:t xml:space="preserve"> Martin </w:t>
      </w:r>
      <w:proofErr w:type="spellStart"/>
      <w:r>
        <w:t>Zmelík</w:t>
      </w:r>
      <w:proofErr w:type="spellEnd"/>
      <w:r>
        <w:t>, nar. 27.05.1975, Štursova 446/4, Bubeneč, 16000 Praha 6.</w:t>
      </w:r>
    </w:p>
    <w:p w14:paraId="56EB6DD7" w14:textId="77777777" w:rsidR="00BB5AB4" w:rsidRDefault="008D4234">
      <w:pPr>
        <w:framePr w:wrap="none" w:vAnchor="page" w:hAnchor="page" w:x="2129" w:y="4773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VERA\\media\\image7.jpeg"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VERA\\media\\image7.jpeg"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64ACEAB1">
          <v:shape id="_x0000_i1028" type="#_x0000_t75" style="width:41.9pt;height:40pt">
            <v:imagedata r:id="rId16" r:href="rId17"/>
          </v:shape>
        </w:pict>
      </w:r>
      <w:r w:rsidR="00EB572D">
        <w:fldChar w:fldCharType="end"/>
      </w:r>
      <w:r>
        <w:fldChar w:fldCharType="end"/>
      </w:r>
    </w:p>
    <w:p w14:paraId="20E1B4D6" w14:textId="77777777" w:rsidR="00BB5AB4" w:rsidRDefault="008D4234">
      <w:pPr>
        <w:pStyle w:val="Bodytext60"/>
        <w:framePr w:w="8347" w:h="861" w:hRule="exact" w:wrap="none" w:vAnchor="page" w:hAnchor="page" w:x="1956" w:y="5738"/>
        <w:shd w:val="clear" w:color="auto" w:fill="auto"/>
        <w:spacing w:line="182" w:lineRule="exact"/>
        <w:jc w:val="both"/>
      </w:pPr>
      <w:r>
        <w:t>2) pod pořadovým číslem 11PENTV6 uznala přede mnou podpis na této listině za vlastní níže uvedená osoba, jejíž totožnost byla prokázána:</w:t>
      </w:r>
    </w:p>
    <w:p w14:paraId="0DE34685" w14:textId="77777777" w:rsidR="00BB5AB4" w:rsidRDefault="008D4234">
      <w:pPr>
        <w:pStyle w:val="Bodytext60"/>
        <w:framePr w:w="8347" w:h="861" w:hRule="exact" w:wrap="none" w:vAnchor="page" w:hAnchor="page" w:x="1956" w:y="5738"/>
        <w:shd w:val="clear" w:color="auto" w:fill="auto"/>
        <w:spacing w:line="178" w:lineRule="exact"/>
        <w:ind w:right="220"/>
        <w:jc w:val="both"/>
      </w:pPr>
      <w:r>
        <w:t xml:space="preserve">Ing. Martin </w:t>
      </w:r>
      <w:proofErr w:type="spellStart"/>
      <w:r>
        <w:t>Molinger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 18,04.1985, Rybová 1900/8, Nový Hradec Králové. 50009 Hradec Králové.</w:t>
      </w:r>
    </w:p>
    <w:p w14:paraId="63150873" w14:textId="77777777" w:rsidR="00BB5AB4" w:rsidRDefault="008D4234">
      <w:pPr>
        <w:framePr w:wrap="none" w:vAnchor="page" w:hAnchor="page" w:x="2110" w:y="6679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VERA\\media\\image8.jpeg"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VERA\\media\\image8.jpeg"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58B471A6">
          <v:shape id="_x0000_i1029" type="#_x0000_t75" style="width:41.9pt;height:40.95pt">
            <v:imagedata r:id="rId18" r:href="rId19"/>
          </v:shape>
        </w:pict>
      </w:r>
      <w:r w:rsidR="00EB572D">
        <w:fldChar w:fldCharType="end"/>
      </w:r>
      <w:r>
        <w:fldChar w:fldCharType="end"/>
      </w:r>
    </w:p>
    <w:p w14:paraId="38F1FD18" w14:textId="77777777" w:rsidR="00BB5AB4" w:rsidRDefault="008D4234">
      <w:pPr>
        <w:pStyle w:val="Bodytext60"/>
        <w:framePr w:wrap="none" w:vAnchor="page" w:hAnchor="page" w:x="1956" w:y="7641"/>
        <w:shd w:val="clear" w:color="auto" w:fill="auto"/>
        <w:spacing w:line="212" w:lineRule="exact"/>
      </w:pPr>
      <w:r>
        <w:t>Praha, dne 04.02.2025</w:t>
      </w:r>
    </w:p>
    <w:p w14:paraId="368748FA" w14:textId="77777777" w:rsidR="00BB5AB4" w:rsidRDefault="008D4234">
      <w:pPr>
        <w:framePr w:wrap="none" w:vAnchor="page" w:hAnchor="page" w:x="4750" w:y="8248"/>
        <w:rPr>
          <w:sz w:val="2"/>
          <w:szCs w:val="2"/>
        </w:rPr>
      </w:pPr>
      <w:r>
        <w:fldChar w:fldCharType="begin"/>
      </w:r>
      <w:r>
        <w:instrText xml:space="preserve"> INCLUDEPICTURE  "U:\\PŘÍPADY\\ROK 2025\\34545_2025_ČEZ Distribuce_elpremont_SOBS_VB - ČÁST 1. - Bruntál, U Potoka, parc. č. 799 kNN, OM\\FINAL Smlouyv VERA\\media\\image9.jpeg" \* MERGEFORMATINET </w:instrText>
      </w:r>
      <w:r>
        <w:fldChar w:fldCharType="separate"/>
      </w:r>
      <w:r w:rsidR="00EB572D">
        <w:fldChar w:fldCharType="begin"/>
      </w:r>
      <w:r w:rsidR="00EB572D">
        <w:instrText xml:space="preserve"> </w:instrText>
      </w:r>
      <w:r w:rsidR="00EB572D">
        <w:instrText>INCLUDEPICTURE  "U:\\PŘÍPADY\\ROK 2025\\34545_2025_ČEZ Distribuce_elpremont_SOBS_VB - ČÁST 1. - Bruntál, U Potoka, parc. č. 799 kNN, OM\\FINAL Smlouyv VERA\\media\\image9.jpeg" \* MERGEFORMATINET</w:instrText>
      </w:r>
      <w:r w:rsidR="00EB572D">
        <w:instrText xml:space="preserve"> </w:instrText>
      </w:r>
      <w:r w:rsidR="00EB572D">
        <w:fldChar w:fldCharType="separate"/>
      </w:r>
      <w:r w:rsidR="00EB572D">
        <w:pict w14:anchorId="1D78D5FB">
          <v:shape id="_x0000_i1030" type="#_x0000_t75" style="width:244.25pt;height:120pt">
            <v:imagedata r:id="rId20" r:href="rId21"/>
          </v:shape>
        </w:pict>
      </w:r>
      <w:r w:rsidR="00EB572D">
        <w:fldChar w:fldCharType="end"/>
      </w:r>
      <w:r>
        <w:fldChar w:fldCharType="end"/>
      </w:r>
    </w:p>
    <w:p w14:paraId="2596237F" w14:textId="01DC3B9A" w:rsidR="00BB5AB4" w:rsidRDefault="00BB5AB4">
      <w:pPr>
        <w:pStyle w:val="Other10"/>
        <w:framePr w:wrap="none" w:vAnchor="page" w:hAnchor="page" w:x="8556" w:y="14056"/>
        <w:shd w:val="clear" w:color="auto" w:fill="auto"/>
        <w:spacing w:line="480" w:lineRule="exact"/>
        <w:jc w:val="both"/>
      </w:pPr>
    </w:p>
    <w:p w14:paraId="0BDC771D" w14:textId="68DC88AD" w:rsidR="00BB5AB4" w:rsidRDefault="00BB5AB4">
      <w:pPr>
        <w:pStyle w:val="Headerorfooter10"/>
        <w:framePr w:wrap="none" w:vAnchor="page" w:hAnchor="page" w:x="9602" w:y="14575"/>
        <w:shd w:val="clear" w:color="auto" w:fill="auto"/>
      </w:pPr>
    </w:p>
    <w:p w14:paraId="23D23AF3" w14:textId="78E72B8E" w:rsidR="00BB5AB4" w:rsidRDefault="00BB5AB4">
      <w:pPr>
        <w:rPr>
          <w:sz w:val="2"/>
          <w:szCs w:val="2"/>
        </w:rPr>
      </w:pPr>
    </w:p>
    <w:sectPr w:rsidR="00BB5AB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AD38" w14:textId="77777777" w:rsidR="008D4234" w:rsidRDefault="008D4234">
      <w:r>
        <w:separator/>
      </w:r>
    </w:p>
  </w:endnote>
  <w:endnote w:type="continuationSeparator" w:id="0">
    <w:p w14:paraId="2BACAFE0" w14:textId="77777777" w:rsidR="008D4234" w:rsidRDefault="008D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0F79" w14:textId="77777777" w:rsidR="00BB5AB4" w:rsidRDefault="00BB5AB4"/>
  </w:footnote>
  <w:footnote w:type="continuationSeparator" w:id="0">
    <w:p w14:paraId="17A93DBD" w14:textId="77777777" w:rsidR="00BB5AB4" w:rsidRDefault="00BB5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FD3"/>
    <w:multiLevelType w:val="multilevel"/>
    <w:tmpl w:val="84181AA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C93739"/>
    <w:multiLevelType w:val="multilevel"/>
    <w:tmpl w:val="84B48DD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763306">
    <w:abstractNumId w:val="0"/>
  </w:num>
  <w:num w:numId="2" w16cid:durableId="59752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AB4"/>
    <w:rsid w:val="003643EE"/>
    <w:rsid w:val="00830207"/>
    <w:rsid w:val="00891FBB"/>
    <w:rsid w:val="008D4234"/>
    <w:rsid w:val="00BB5AB4"/>
    <w:rsid w:val="00E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02F28220"/>
  <w15:docId w15:val="{A47420BC-A1FC-498B-93F7-B47476A7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Spacing2pt">
    <w:name w:val="Body text|2 + Spacing 2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75pt">
    <w:name w:val="Body text|2 + 7.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Other1Arial7ptItalic">
    <w:name w:val="Other|1 + Arial;7 pt;Italic"/>
    <w:basedOn w:val="Other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Bold">
    <w:name w:val="Body text|7 +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TimesNewRomanNotBold">
    <w:name w:val="Body text|8 + Times New Roman;Not 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ptNotBold">
    <w:name w:val="Body text|8 + 6 pt;Not Bold"/>
    <w:basedOn w:val="Bodytext8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6ptNotBold0">
    <w:name w:val="Body text|8 + 6 pt;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NotBoldItalic">
    <w:name w:val="Body text|8 + Not Bold;Italic"/>
    <w:basedOn w:val="Bodytext8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65ptBold">
    <w:name w:val="Body text|7 + 6.5 pt;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1">
    <w:name w:val="Body text|7"/>
    <w:basedOn w:val="Bodytext7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745pt">
    <w:name w:val="Body text|7 + 4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745pt0">
    <w:name w:val="Body text|7 + 4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Other1Arial24ptBoldItalic">
    <w:name w:val="Other|1 + Arial;24 pt;Bold;Italic"/>
    <w:basedOn w:val="Other1"/>
    <w:rPr>
      <w:rFonts w:ascii="Arial" w:eastAsia="Arial" w:hAnsi="Arial" w:cs="Arial"/>
      <w:b/>
      <w:bCs/>
      <w:i/>
      <w:iCs/>
      <w:smallCaps w:val="0"/>
      <w:strike w:val="0"/>
      <w:color w:val="97D8F1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11">
    <w:name w:val="Header or footer|1"/>
    <w:basedOn w:val="Headerorfooter1"/>
    <w:rPr>
      <w:rFonts w:ascii="Arial" w:eastAsia="Arial" w:hAnsi="Arial" w:cs="Arial"/>
      <w:b w:val="0"/>
      <w:bCs w:val="0"/>
      <w:i w:val="0"/>
      <w:iCs w:val="0"/>
      <w:smallCaps w:val="0"/>
      <w:strike w:val="0"/>
      <w:color w:val="97D8F1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514" w:lineRule="exact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334" w:lineRule="exact"/>
      <w:outlineLvl w:val="1"/>
    </w:pPr>
    <w:rPr>
      <w:rFonts w:ascii="Arial" w:eastAsia="Arial" w:hAnsi="Arial" w:cs="Arial"/>
      <w:spacing w:val="60"/>
      <w:sz w:val="30"/>
      <w:szCs w:val="3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178" w:lineRule="exact"/>
      <w:ind w:hanging="34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20" w:line="168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40" w:line="190" w:lineRule="exact"/>
      <w:jc w:val="righ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408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140" w:line="130" w:lineRule="exact"/>
    </w:pPr>
    <w:rPr>
      <w:rFonts w:ascii="Arial" w:eastAsia="Arial" w:hAnsi="Arial" w:cs="Arial"/>
      <w:sz w:val="12"/>
      <w:szCs w:val="12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30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9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 TargetMode="External"/><Relationship Id="rId17" Type="http://schemas.openxmlformats.org/officeDocument/2006/relationships/image" Target="media/image7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8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1287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Pospíšil Jan</cp:lastModifiedBy>
  <cp:revision>3</cp:revision>
  <dcterms:created xsi:type="dcterms:W3CDTF">2026-06-22T13:17:00Z</dcterms:created>
  <dcterms:modified xsi:type="dcterms:W3CDTF">2026-06-22T13:37:00Z</dcterms:modified>
</cp:coreProperties>
</file>