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1684" w14:textId="77777777" w:rsidR="00D81AC7" w:rsidRDefault="00426C5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4D39ACFB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8ADE9A8" w14:textId="77777777" w:rsidR="00D81AC7" w:rsidRPr="009A201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 w:rsidRPr="009A2017"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02E9AF05" w14:textId="77777777" w:rsidR="00D81AC7" w:rsidRPr="009A2017" w:rsidRDefault="00D81AC7" w:rsidP="009A2017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05D4D09" w14:textId="23300E24" w:rsid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t>PARMA Recordings</w:t>
      </w:r>
      <w:r w:rsidR="009A2017" w:rsidRPr="009A201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9A2017" w:rsidRPr="009A2017">
        <w:rPr>
          <w:rFonts w:ascii="Times New Roman" w:hAnsi="Times New Roman" w:cs="Times New Roman"/>
          <w:b/>
          <w:bCs/>
          <w:sz w:val="22"/>
          <w:szCs w:val="22"/>
        </w:rPr>
        <w:t>CZ s.r.o.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br/>
      </w:r>
      <w:r w:rsidR="009A2017">
        <w:rPr>
          <w:rFonts w:ascii="Times New Roman" w:eastAsia="Times New Roman" w:hAnsi="Times New Roman" w:cs="Times New Roman"/>
          <w:sz w:val="22"/>
          <w:szCs w:val="22"/>
        </w:rPr>
        <w:t xml:space="preserve">se sídlem </w:t>
      </w:r>
      <w:r w:rsidR="009A2017" w:rsidRPr="009A2017">
        <w:rPr>
          <w:rFonts w:ascii="Times New Roman" w:hAnsi="Times New Roman" w:cs="Times New Roman"/>
          <w:sz w:val="22"/>
          <w:szCs w:val="22"/>
        </w:rPr>
        <w:t>Plzeňská 247/59, Košíře, 150 00 Praha 5</w:t>
      </w:r>
    </w:p>
    <w:p w14:paraId="45C70508" w14:textId="34656194" w:rsidR="009A2017" w:rsidRPr="009A2017" w:rsidRDefault="009A2017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hAnsi="Times New Roman" w:cs="Times New Roman"/>
          <w:sz w:val="22"/>
          <w:szCs w:val="22"/>
        </w:rPr>
        <w:t>zapsaná v obchodním rejstříku vedeném Městským soudem v Praze, sp. zn. C 2429606</w:t>
      </w:r>
    </w:p>
    <w:p w14:paraId="7F18D520" w14:textId="0661216F" w:rsidR="009A2017" w:rsidRDefault="009A2017" w:rsidP="009A2017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hAnsi="Times New Roman" w:cs="Times New Roman"/>
          <w:sz w:val="22"/>
          <w:szCs w:val="22"/>
        </w:rPr>
        <w:t>zastoupena Janem Košuličem, jednatelem</w:t>
      </w:r>
    </w:p>
    <w:p w14:paraId="10E47D35" w14:textId="75DDDF1D" w:rsidR="00E352C3" w:rsidRDefault="00E352C3" w:rsidP="009A2017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IČO: </w:t>
      </w:r>
      <w:r w:rsidRPr="00E352C3">
        <w:rPr>
          <w:rFonts w:ascii="Times New Roman" w:hAnsi="Times New Roman" w:cs="Times New Roman"/>
          <w:sz w:val="22"/>
          <w:szCs w:val="22"/>
        </w:rPr>
        <w:t>23582375</w:t>
      </w:r>
    </w:p>
    <w:p w14:paraId="3A803450" w14:textId="17B68A4F" w:rsidR="00E352C3" w:rsidRPr="009A2017" w:rsidRDefault="00E352C3" w:rsidP="009A2017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DIČ: </w:t>
      </w:r>
      <w:r w:rsidRPr="00E352C3">
        <w:rPr>
          <w:rFonts w:ascii="Times New Roman" w:hAnsi="Times New Roman" w:cs="Times New Roman"/>
          <w:sz w:val="22"/>
          <w:szCs w:val="22"/>
        </w:rPr>
        <w:t>CZ23582375</w:t>
      </w:r>
    </w:p>
    <w:p w14:paraId="58B22A31" w14:textId="3D76A1AB" w:rsid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Kontakt:</w:t>
      </w:r>
      <w:r w:rsidR="009A201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85F97">
        <w:rPr>
          <w:rFonts w:ascii="Times New Roman" w:eastAsia="Times New Roman" w:hAnsi="Times New Roman" w:cs="Times New Roman"/>
          <w:sz w:val="22"/>
          <w:szCs w:val="22"/>
        </w:rPr>
        <w:t>xxxxxxxxxxxxxx</w:t>
      </w:r>
      <w:r w:rsidR="009A2017" w:rsidRPr="009A2017">
        <w:rPr>
          <w:rFonts w:ascii="Times New Roman" w:eastAsia="Times New Roman" w:hAnsi="Times New Roman" w:cs="Times New Roman"/>
          <w:sz w:val="22"/>
          <w:szCs w:val="22"/>
        </w:rPr>
        <w:t>,</w:t>
      </w:r>
      <w:r w:rsidR="009A201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85F97">
        <w:rPr>
          <w:rFonts w:ascii="Times New Roman" w:eastAsia="Times New Roman" w:hAnsi="Times New Roman" w:cs="Times New Roman"/>
          <w:sz w:val="22"/>
          <w:szCs w:val="22"/>
        </w:rPr>
        <w:t>xxxxxxxxxxxxxx</w:t>
      </w:r>
    </w:p>
    <w:p w14:paraId="511E8160" w14:textId="77777777" w:rsidR="00D81AC7" w:rsidRP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9A2017"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1A560E7A" w14:textId="77777777" w:rsidR="00D81AC7" w:rsidRPr="009A2017" w:rsidRDefault="00D81AC7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276268C" w14:textId="77777777" w:rsidR="00D81AC7" w:rsidRPr="009A201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39B1CCF5" w14:textId="77777777" w:rsidR="00D81AC7" w:rsidRPr="009A2017" w:rsidRDefault="00D81AC7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510B5D5" w14:textId="1D32D7CD" w:rsidR="00D81AC7" w:rsidRPr="009A2017" w:rsidRDefault="00426C5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9A2017"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A7596E" w:rsidRPr="009A2017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1D1C9CA0" w14:textId="77777777" w:rsidR="00D81AC7" w:rsidRPr="009A2017" w:rsidRDefault="00426C5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6DB15D7F" w14:textId="77777777" w:rsidR="00074F0B" w:rsidRDefault="00426C5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br/>
        <w:t>Organizace je vedena v živnostenském rejstříku statutárního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85CB3E4" w14:textId="77777777" w:rsidR="00D81AC7" w:rsidRDefault="00074F0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Korespondenční adresa: </w:t>
      </w:r>
      <w:r w:rsidRPr="00074F0B">
        <w:rPr>
          <w:rFonts w:ascii="Times New Roman" w:eastAsia="Times New Roman" w:hAnsi="Times New Roman" w:cs="Times New Roman"/>
          <w:sz w:val="22"/>
          <w:szCs w:val="22"/>
        </w:rPr>
        <w:t>Varenská Office Center, Varenská 2723/51, 702 00 Ostrava</w:t>
      </w:r>
      <w:r w:rsidR="00426C53">
        <w:rPr>
          <w:rFonts w:ascii="Times New Roman" w:eastAsia="Times New Roman" w:hAnsi="Times New Roman" w:cs="Times New Roman"/>
          <w:sz w:val="22"/>
          <w:szCs w:val="22"/>
        </w:rPr>
        <w:br/>
      </w:r>
      <w:r w:rsidR="00426C53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426C53"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 w:rsidR="00426C53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76E1B41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61855E5" w14:textId="77777777" w:rsidR="00D81AC7" w:rsidRDefault="00426C5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2EA3FE65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D6C9F0E" w14:textId="32357ADB" w:rsidR="00D81AC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9A201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5B1EB2DA" w14:textId="77777777" w:rsidR="00D81AC7" w:rsidRDefault="00D81AC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sywqiffcrf2v" w:colFirst="0" w:colLast="0"/>
      <w:bookmarkEnd w:id="2"/>
    </w:p>
    <w:p w14:paraId="0C90B423" w14:textId="77777777" w:rsidR="009A2017" w:rsidRDefault="009A2017" w:rsidP="009A2017"/>
    <w:p w14:paraId="179957E6" w14:textId="77777777" w:rsidR="009A2017" w:rsidRPr="009A2017" w:rsidRDefault="009A2017" w:rsidP="009A2017"/>
    <w:p w14:paraId="40CD6770" w14:textId="48B6DF20" w:rsidR="00D81AC7" w:rsidRDefault="00D81AC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yur9498dqxwc" w:colFirst="0" w:colLast="0"/>
      <w:bookmarkStart w:id="4" w:name="_ddjh9u9nsrmb" w:colFirst="0" w:colLast="0"/>
      <w:bookmarkEnd w:id="3"/>
      <w:bookmarkEnd w:id="4"/>
    </w:p>
    <w:p w14:paraId="230618EB" w14:textId="77777777" w:rsidR="00D81AC7" w:rsidRDefault="00426C5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pa7cx4dw2w6r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3BF6B20F" w14:textId="77777777" w:rsidR="00D81AC7" w:rsidRDefault="00D81AC7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19B641" w14:textId="77777777" w:rsidR="00D81AC7" w:rsidRDefault="00426C53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14:paraId="2F71960F" w14:textId="77777777" w:rsidR="00D81AC7" w:rsidRDefault="00D81AC7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DB9B3A" w14:textId="22050759" w:rsidR="00935C1F" w:rsidRDefault="00426C53" w:rsidP="00274656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</w:p>
    <w:p w14:paraId="482A41E2" w14:textId="77777777" w:rsidR="00262BE6" w:rsidRDefault="00262BE6" w:rsidP="00262BE6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7. 7. 2026</w:t>
      </w:r>
      <w:r w:rsidR="00C97490">
        <w:rPr>
          <w:rFonts w:ascii="Times New Roman" w:hAnsi="Times New Roman" w:cs="Times New Roman"/>
          <w:sz w:val="22"/>
          <w:szCs w:val="22"/>
        </w:rPr>
        <w:tab/>
      </w:r>
      <w:r w:rsidR="00C9749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9:00-12:00</w:t>
      </w:r>
      <w:r w:rsidR="00C9749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zkouška </w:t>
      </w:r>
      <w:r w:rsidR="00C97490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Carbon)</w:t>
      </w:r>
    </w:p>
    <w:p w14:paraId="5D220F2C" w14:textId="182E4DAD" w:rsidR="002A3EA5" w:rsidRDefault="00262BE6" w:rsidP="00262BE6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2A3EA5">
        <w:rPr>
          <w:rFonts w:ascii="Times New Roman" w:hAnsi="Times New Roman" w:cs="Times New Roman"/>
          <w:sz w:val="22"/>
          <w:szCs w:val="22"/>
        </w:rPr>
        <w:tab/>
      </w:r>
      <w:r w:rsidR="002A3EA5">
        <w:rPr>
          <w:rFonts w:ascii="Times New Roman" w:hAnsi="Times New Roman" w:cs="Times New Roman"/>
          <w:sz w:val="22"/>
          <w:szCs w:val="22"/>
        </w:rPr>
        <w:tab/>
        <w:t>13:00-16:00</w:t>
      </w:r>
      <w:r w:rsidR="002A3EA5">
        <w:rPr>
          <w:rFonts w:ascii="Times New Roman" w:hAnsi="Times New Roman" w:cs="Times New Roman"/>
          <w:sz w:val="22"/>
          <w:szCs w:val="22"/>
        </w:rPr>
        <w:tab/>
        <w:t>nahrávání (</w:t>
      </w:r>
      <w:r>
        <w:rPr>
          <w:rFonts w:ascii="Times New Roman" w:hAnsi="Times New Roman" w:cs="Times New Roman"/>
          <w:sz w:val="22"/>
          <w:szCs w:val="22"/>
        </w:rPr>
        <w:t>Carbon</w:t>
      </w:r>
      <w:r w:rsidR="002A3EA5">
        <w:rPr>
          <w:rFonts w:ascii="Times New Roman" w:hAnsi="Times New Roman" w:cs="Times New Roman"/>
          <w:sz w:val="22"/>
          <w:szCs w:val="22"/>
        </w:rPr>
        <w:t>)</w:t>
      </w:r>
    </w:p>
    <w:p w14:paraId="602E129C" w14:textId="2BF53273" w:rsidR="002A3EA5" w:rsidRDefault="00262BE6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8. 7. </w:t>
      </w:r>
      <w:r w:rsidR="002A3EA5">
        <w:rPr>
          <w:rFonts w:ascii="Times New Roman" w:hAnsi="Times New Roman" w:cs="Times New Roman"/>
          <w:sz w:val="22"/>
          <w:szCs w:val="22"/>
        </w:rPr>
        <w:t>2026</w:t>
      </w:r>
      <w:r w:rsidR="002A3EA5">
        <w:rPr>
          <w:rFonts w:ascii="Times New Roman" w:hAnsi="Times New Roman" w:cs="Times New Roman"/>
          <w:sz w:val="22"/>
          <w:szCs w:val="22"/>
        </w:rPr>
        <w:tab/>
      </w:r>
      <w:r w:rsidR="002A3EA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9:00-12:00</w:t>
      </w:r>
      <w:r w:rsidR="002A3EA5">
        <w:rPr>
          <w:rFonts w:ascii="Times New Roman" w:hAnsi="Times New Roman" w:cs="Times New Roman"/>
          <w:sz w:val="22"/>
          <w:szCs w:val="22"/>
        </w:rPr>
        <w:tab/>
        <w:t>nahrávání (</w:t>
      </w:r>
      <w:r>
        <w:rPr>
          <w:rFonts w:ascii="Times New Roman" w:hAnsi="Times New Roman" w:cs="Times New Roman"/>
          <w:sz w:val="22"/>
          <w:szCs w:val="22"/>
        </w:rPr>
        <w:t>Carbon</w:t>
      </w:r>
      <w:r w:rsidR="002A3EA5">
        <w:rPr>
          <w:rFonts w:ascii="Times New Roman" w:hAnsi="Times New Roman" w:cs="Times New Roman"/>
          <w:sz w:val="22"/>
          <w:szCs w:val="22"/>
        </w:rPr>
        <w:t>)</w:t>
      </w:r>
    </w:p>
    <w:p w14:paraId="5F082CD0" w14:textId="77777777" w:rsidR="00262BE6" w:rsidRDefault="00262BE6" w:rsidP="00262BE6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9. 7. 2026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9:00-12:00</w:t>
      </w:r>
      <w:r>
        <w:rPr>
          <w:rFonts w:ascii="Times New Roman" w:hAnsi="Times New Roman" w:cs="Times New Roman"/>
          <w:sz w:val="22"/>
          <w:szCs w:val="22"/>
        </w:rPr>
        <w:tab/>
        <w:t>nahrávání (Carbon)</w:t>
      </w:r>
    </w:p>
    <w:p w14:paraId="7CFDDB3E" w14:textId="48C8AC6E" w:rsidR="00262BE6" w:rsidRDefault="00262BE6" w:rsidP="00262BE6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10. 7. 2026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9:00-12:00</w:t>
      </w:r>
      <w:r>
        <w:rPr>
          <w:rFonts w:ascii="Times New Roman" w:hAnsi="Times New Roman" w:cs="Times New Roman"/>
          <w:sz w:val="22"/>
          <w:szCs w:val="22"/>
        </w:rPr>
        <w:tab/>
        <w:t>nahrávání (Marino)</w:t>
      </w:r>
    </w:p>
    <w:p w14:paraId="3F403461" w14:textId="57AC030C" w:rsidR="00262BE6" w:rsidRDefault="00262BE6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</w:p>
    <w:p w14:paraId="2C0D79F6" w14:textId="77777777" w:rsidR="00262BE6" w:rsidRPr="00A7596E" w:rsidRDefault="00262BE6" w:rsidP="00262BE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8DECDD9" w14:textId="77777777" w:rsidR="00D81AC7" w:rsidRDefault="00D81AC7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8BC623" w14:textId="77777777" w:rsidR="00D81AC7" w:rsidRDefault="00426C53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Vykonavatelem)</w:t>
      </w:r>
    </w:p>
    <w:p w14:paraId="1B3D116C" w14:textId="77777777" w:rsidR="00D81AC7" w:rsidRPr="00074F0B" w:rsidRDefault="00426C53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orchestrace: </w:t>
      </w:r>
    </w:p>
    <w:p w14:paraId="10D21482" w14:textId="77777777" w:rsidR="00074F0B" w:rsidRDefault="00074F0B" w:rsidP="00074F0B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5E51C8" w14:textId="77777777" w:rsidR="00262BE6" w:rsidRDefault="00262BE6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>John Carbon "Fantasy-Nocturne"</w:t>
      </w:r>
    </w:p>
    <w:p w14:paraId="5BA2424D" w14:textId="43D11E58" w:rsidR="00262BE6" w:rsidRDefault="00262BE6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2 2 2 2 - 2 2 0 0 - tmp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–</w:t>
      </w: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B6383D" w:rsidRPr="00B6383D">
        <w:rPr>
          <w:rFonts w:ascii="Times New Roman" w:eastAsia="Times New Roman" w:hAnsi="Times New Roman" w:cs="Times New Roman"/>
          <w:i/>
          <w:iCs/>
          <w:sz w:val="22"/>
          <w:szCs w:val="22"/>
        </w:rPr>
        <w:t>10 8 6 6 4</w:t>
      </w:r>
    </w:p>
    <w:p w14:paraId="00B0600D" w14:textId="15A93143" w:rsidR="00262BE6" w:rsidRDefault="00262BE6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>lo klavír</w:t>
      </w:r>
    </w:p>
    <w:p w14:paraId="6BC48AB9" w14:textId="77777777" w:rsidR="00262BE6" w:rsidRDefault="00262BE6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6B0ABBEA" w14:textId="77777777" w:rsidR="00262BE6" w:rsidRDefault="00262BE6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>Ben Marino "ITHOMIINI"</w:t>
      </w:r>
    </w:p>
    <w:p w14:paraId="4126898B" w14:textId="5DBDC0BD" w:rsidR="00262BE6" w:rsidRDefault="00262BE6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2 2 2 2 – 2 2 2 1 – tmp+3 – hp – pf – </w:t>
      </w:r>
      <w:r w:rsidR="00B6383D" w:rsidRPr="00B6383D">
        <w:rPr>
          <w:rFonts w:ascii="Times New Roman" w:eastAsia="Times New Roman" w:hAnsi="Times New Roman" w:cs="Times New Roman"/>
          <w:i/>
          <w:iCs/>
          <w:sz w:val="22"/>
          <w:szCs w:val="22"/>
        </w:rPr>
        <w:t>10 8 6 6 4</w:t>
      </w:r>
    </w:p>
    <w:p w14:paraId="6F4705D3" w14:textId="37FFE143" w:rsidR="002A3EA5" w:rsidRPr="002A3EA5" w:rsidRDefault="00262BE6" w:rsidP="002A3EA5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</w:pP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ó</w:t>
      </w: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lo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violon</w:t>
      </w:r>
      <w:r w:rsidRPr="00262BE6">
        <w:rPr>
          <w:rFonts w:ascii="Times New Roman" w:eastAsia="Times New Roman" w:hAnsi="Times New Roman" w:cs="Times New Roman"/>
          <w:i/>
          <w:iCs/>
          <w:sz w:val="22"/>
          <w:szCs w:val="22"/>
        </w:rPr>
        <w:t>cello</w:t>
      </w:r>
      <w:r w:rsidR="002A3EA5" w:rsidRPr="002A3EA5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 xml:space="preserve"> </w:t>
      </w:r>
    </w:p>
    <w:p w14:paraId="23A06EF9" w14:textId="77777777" w:rsidR="008D1C00" w:rsidRPr="008D1C00" w:rsidRDefault="008D1C00" w:rsidP="00074F0B">
      <w:pPr>
        <w:widowControl w:val="0"/>
        <w:spacing w:line="288" w:lineRule="auto"/>
        <w:ind w:left="2160"/>
        <w:rPr>
          <w:rFonts w:ascii="Times New Roman" w:eastAsia="Times New Roman" w:hAnsi="Times New Roman" w:cs="Times New Roman"/>
          <w:sz w:val="22"/>
          <w:szCs w:val="22"/>
        </w:rPr>
      </w:pPr>
    </w:p>
    <w:p w14:paraId="12F77434" w14:textId="7DCA905F" w:rsidR="00E514A8" w:rsidRPr="002A3EA5" w:rsidRDefault="002A3EA5" w:rsidP="00E514A8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Stanislav Vavřínek</w:t>
      </w:r>
      <w:r w:rsidR="00E514A8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 </w:t>
      </w:r>
      <w:r w:rsidR="002F225A">
        <w:rPr>
          <w:rFonts w:ascii="Times New Roman" w:eastAsia="Times New Roman" w:hAnsi="Times New Roman" w:cs="Times New Roman"/>
          <w:sz w:val="22"/>
          <w:szCs w:val="22"/>
        </w:rPr>
        <w:t>Zadavatelem)</w:t>
      </w:r>
    </w:p>
    <w:p w14:paraId="0550EC8F" w14:textId="0E76C75A" w:rsidR="002A3EA5" w:rsidRPr="00E514A8" w:rsidRDefault="00262BE6" w:rsidP="00E514A8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262BE6">
        <w:rPr>
          <w:rFonts w:ascii="Times New Roman" w:eastAsia="Times New Roman" w:hAnsi="Times New Roman" w:cs="Times New Roman"/>
          <w:sz w:val="22"/>
          <w:szCs w:val="22"/>
        </w:rPr>
        <w:t xml:space="preserve">Steven Graff </w:t>
      </w:r>
      <w:r>
        <w:rPr>
          <w:rFonts w:ascii="Times New Roman" w:eastAsia="Times New Roman" w:hAnsi="Times New Roman" w:cs="Times New Roman"/>
          <w:sz w:val="22"/>
          <w:szCs w:val="22"/>
        </w:rPr>
        <w:t>jako sólista, hráč na klavír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 xml:space="preserve"> (zajištěn Zadavatelem)</w:t>
      </w:r>
    </w:p>
    <w:p w14:paraId="4069CD8E" w14:textId="454BDBB9" w:rsidR="00262BE6" w:rsidRDefault="00262BE6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Jiří Hanousek jako sólista, hráč na violoncello (zajištěn Vykonavatelem)</w:t>
      </w:r>
    </w:p>
    <w:p w14:paraId="6A1B33E6" w14:textId="5F11940E" w:rsidR="00D81AC7" w:rsidRDefault="00426C53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Zvukovou režii zajišťuje Zadavatel. </w:t>
      </w:r>
    </w:p>
    <w:p w14:paraId="46E4F65D" w14:textId="0E357054" w:rsidR="00575FF2" w:rsidRPr="00074F0B" w:rsidRDefault="00575FF2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Technické</w:t>
      </w: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 vybavení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zajišťuje Vykonavatel.</w:t>
      </w:r>
    </w:p>
    <w:p w14:paraId="615A4900" w14:textId="7EC0E663" w:rsidR="002F225A" w:rsidRDefault="00074F0B" w:rsidP="002F225A">
      <w:pPr>
        <w:pStyle w:val="Odstavecseseznamem"/>
        <w:widowControl w:val="0"/>
        <w:numPr>
          <w:ilvl w:val="2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Hude</w:t>
      </w:r>
      <w:r w:rsidR="00426C53" w:rsidRPr="00074F0B">
        <w:rPr>
          <w:rFonts w:ascii="Times New Roman" w:eastAsia="Times New Roman" w:hAnsi="Times New Roman" w:cs="Times New Roman"/>
          <w:sz w:val="22"/>
          <w:szCs w:val="22"/>
        </w:rPr>
        <w:t>bní režii zajišťuje Zadavatel.</w:t>
      </w:r>
    </w:p>
    <w:p w14:paraId="1D6AAC10" w14:textId="77777777" w:rsidR="002F225A" w:rsidRPr="002F225A" w:rsidRDefault="002F225A" w:rsidP="002F225A">
      <w:pPr>
        <w:widowControl w:val="0"/>
        <w:spacing w:line="288" w:lineRule="auto"/>
        <w:ind w:left="18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D87AE7" w14:textId="77777777" w:rsidR="00D81AC7" w:rsidRDefault="00D81AC7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2EFDC6A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14:paraId="56E7A8F2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492EF9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stejně jako hudební nástroje. </w:t>
      </w:r>
    </w:p>
    <w:p w14:paraId="59301170" w14:textId="77777777" w:rsidR="009E1D63" w:rsidRDefault="009E1D63" w:rsidP="009E1D63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BF68EF7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14:paraId="0CD74950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F15A93" w14:textId="77777777" w:rsidR="002A3EA5" w:rsidRDefault="002A3EA5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2442A7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1DCA2D" w14:textId="77777777" w:rsidR="00D81AC7" w:rsidRDefault="00426C53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DE1DB18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9EEAC8" w14:textId="77777777" w:rsidR="00D81AC7" w:rsidRDefault="00426C53" w:rsidP="00575FF2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si zajišťuje dopravu a ubytování sám. Na žádost Zadavatele mu a jeho hostům Poskytovatel zajistí dopravu a ubytování v hotelu. </w:t>
      </w:r>
    </w:p>
    <w:p w14:paraId="17A1C3F0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D02187" w14:textId="77777777" w:rsidR="00262BE6" w:rsidRDefault="00262BE6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E69A64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ojhqmpe1vrj3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0BDBDC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255D44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Produkce bude nahrávána. Vykonavatel poskytuje Zadavateli na základě této smlouvy výhradní licenci výkonného umělce, konkrétně jednotlivých orchestrálních hráčů, na užití takto pořízené zvukové nahrávky. Licence nemusí být využita a může být poskytnuta třetím stranám. Licence je poskytnuta bez časového omezení pro území celého světa.</w:t>
      </w:r>
    </w:p>
    <w:p w14:paraId="0677F6D6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453068" w14:textId="6E7A470D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je povinen poskytnout Vykonavateli digitální kopii nahrávky, a to nejpozději </w:t>
      </w:r>
      <w:r w:rsidR="00090E3D"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 dní po jejím komerčním vydání. </w:t>
      </w:r>
    </w:p>
    <w:p w14:paraId="505ED64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4E5899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</w:t>
      </w:r>
    </w:p>
    <w:p w14:paraId="15A9CF62" w14:textId="77777777" w:rsidR="00D81AC7" w:rsidRDefault="00D81AC7" w:rsidP="00575FF2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85A85C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poskytuje Zadavateli na základě této smlouvy právo vydávat a autorizovat propagační materiály Vydavatele a jeho jméno, podobu a životopisná data ve spojitosti s Produkcí, potenciálním dosahem, distribucí, exhibicí, reklamou a využitím ve spojitosti s produktem vytvořeným během Produkce.  </w:t>
      </w:r>
    </w:p>
    <w:p w14:paraId="5898AF6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8D13E5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413B77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rxg811k0resu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Platba</w:t>
      </w:r>
    </w:p>
    <w:p w14:paraId="5893270F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4E5AB2" w14:textId="42077062" w:rsidR="00D81AC7" w:rsidRPr="00B6383D" w:rsidRDefault="00426C53" w:rsidP="00B6383D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</w:t>
      </w:r>
      <w:r w:rsidR="009B0573">
        <w:rPr>
          <w:rFonts w:ascii="Times New Roman" w:eastAsia="Times New Roman" w:hAnsi="Times New Roman" w:cs="Times New Roman"/>
          <w:b/>
          <w:bCs/>
          <w:sz w:val="22"/>
          <w:szCs w:val="22"/>
        </w:rPr>
        <w:t>38</w:t>
      </w:r>
      <w:r w:rsidR="00090E3D">
        <w:rPr>
          <w:rFonts w:ascii="Times New Roman" w:eastAsia="Times New Roman" w:hAnsi="Times New Roman" w:cs="Times New Roman"/>
          <w:b/>
          <w:bCs/>
          <w:sz w:val="22"/>
          <w:szCs w:val="22"/>
        </w:rPr>
        <w:t>4</w:t>
      </w:r>
      <w:r w:rsidR="002A3EA5" w:rsidRPr="00DF54FF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="00090E3D">
        <w:rPr>
          <w:rFonts w:ascii="Times New Roman" w:eastAsia="Times New Roman" w:hAnsi="Times New Roman" w:cs="Times New Roman"/>
          <w:b/>
          <w:bCs/>
          <w:sz w:val="22"/>
          <w:szCs w:val="22"/>
        </w:rPr>
        <w:t>490</w:t>
      </w:r>
      <w:r w:rsidRPr="00DF54F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9B0573">
        <w:rPr>
          <w:rFonts w:ascii="Times New Roman" w:eastAsia="Times New Roman" w:hAnsi="Times New Roman" w:cs="Times New Roman"/>
          <w:sz w:val="22"/>
          <w:szCs w:val="22"/>
        </w:rPr>
        <w:t>tři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>-sta-</w:t>
      </w:r>
      <w:r w:rsidR="009B0573">
        <w:rPr>
          <w:rFonts w:ascii="Times New Roman" w:eastAsia="Times New Roman" w:hAnsi="Times New Roman" w:cs="Times New Roman"/>
          <w:sz w:val="22"/>
          <w:szCs w:val="22"/>
        </w:rPr>
        <w:t>osmdesát</w:t>
      </w:r>
      <w:r w:rsidR="00B6383D">
        <w:rPr>
          <w:rFonts w:ascii="Times New Roman" w:eastAsia="Times New Roman" w:hAnsi="Times New Roman" w:cs="Times New Roman"/>
          <w:sz w:val="22"/>
          <w:szCs w:val="22"/>
        </w:rPr>
        <w:t>-</w:t>
      </w:r>
      <w:r w:rsidR="00090E3D">
        <w:rPr>
          <w:rFonts w:ascii="Times New Roman" w:eastAsia="Times New Roman" w:hAnsi="Times New Roman" w:cs="Times New Roman"/>
          <w:sz w:val="22"/>
          <w:szCs w:val="22"/>
        </w:rPr>
        <w:t>čtyři</w:t>
      </w:r>
      <w:r w:rsidR="009B0573">
        <w:rPr>
          <w:rFonts w:ascii="Times New Roman" w:eastAsia="Times New Roman" w:hAnsi="Times New Roman" w:cs="Times New Roman"/>
          <w:sz w:val="22"/>
          <w:szCs w:val="22"/>
        </w:rPr>
        <w:t>-</w:t>
      </w:r>
      <w:r w:rsidR="00B6383D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090E3D">
        <w:rPr>
          <w:rFonts w:ascii="Times New Roman" w:eastAsia="Times New Roman" w:hAnsi="Times New Roman" w:cs="Times New Roman"/>
          <w:sz w:val="22"/>
          <w:szCs w:val="22"/>
        </w:rPr>
        <w:t>e</w:t>
      </w:r>
      <w:r w:rsidR="00B6383D">
        <w:rPr>
          <w:rFonts w:ascii="Times New Roman" w:eastAsia="Times New Roman" w:hAnsi="Times New Roman" w:cs="Times New Roman"/>
          <w:sz w:val="22"/>
          <w:szCs w:val="22"/>
        </w:rPr>
        <w:t>-</w:t>
      </w:r>
      <w:r w:rsidR="00090E3D">
        <w:rPr>
          <w:rFonts w:ascii="Times New Roman" w:eastAsia="Times New Roman" w:hAnsi="Times New Roman" w:cs="Times New Roman"/>
          <w:sz w:val="22"/>
          <w:szCs w:val="22"/>
        </w:rPr>
        <w:t>čtyři-sta-devadesát-</w:t>
      </w:r>
      <w:r w:rsidRPr="00B6383D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2A3EA5" w:rsidRPr="00B6383D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B6383D">
        <w:rPr>
          <w:rFonts w:ascii="Times New Roman" w:eastAsia="Times New Roman" w:hAnsi="Times New Roman" w:cs="Times New Roman"/>
          <w:sz w:val="22"/>
          <w:szCs w:val="22"/>
        </w:rPr>
        <w:t xml:space="preserve">českých) čistého, a to na základě vystavené faktury vykonavatelem po ukončení Produkce. Honorář pokrývá veškeré náklady spojené s výkonem v rámci Produkce: </w:t>
      </w:r>
    </w:p>
    <w:p w14:paraId="78FA15E2" w14:textId="77777777" w:rsidR="00D81AC7" w:rsidRDefault="00426C53" w:rsidP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D267A49" w14:textId="77777777" w:rsidR="00D81AC7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Platba bude provedena Zadavatelem během 14 (čtrnácti) dní po nahrávací(ch) frekvencí(ch). </w:t>
      </w:r>
    </w:p>
    <w:p w14:paraId="382E0DAC" w14:textId="77777777" w:rsidR="00D81AC7" w:rsidRDefault="00D81AC7" w:rsidP="00575FF2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CF6071" w14:textId="77777777" w:rsidR="00D81AC7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14:paraId="03B3AA8B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D8A7AB" w14:textId="77777777" w:rsidR="00FC09F8" w:rsidRDefault="00426C53" w:rsidP="00FC09F8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vyvinout veškeré prostředky, aby zamezil stržení daně z honoráře. </w:t>
      </w:r>
    </w:p>
    <w:p w14:paraId="60A518AC" w14:textId="77777777" w:rsidR="00FC09F8" w:rsidRDefault="00FC09F8" w:rsidP="00FC09F8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3BCDE105" w14:textId="500D3C8C" w:rsidR="00FC09F8" w:rsidRPr="00FC09F8" w:rsidRDefault="00FC09F8" w:rsidP="00FC09F8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C09F8">
        <w:rPr>
          <w:rFonts w:ascii="Times New Roman" w:eastAsia="Times New Roman" w:hAnsi="Times New Roman" w:cs="Times New Roman"/>
          <w:sz w:val="22"/>
          <w:szCs w:val="22"/>
        </w:rPr>
        <w:t>Vykonavatel prohlašuje, že všichni výkonní umělci, kteří se budou podílet na plnění této smlouvy, jsou daňovými rezidenty České republiky ve smyslu zákona č. 586/1992 Sb., o daních z příjmů. Vykonavatel se zavazuje, že při pochybnostech správce daně poskytne Zadavateli na vyžádání veškeré důkazní prostředky prokazující tuto skutečnost. Daňový doplatek, penále a úroky vždy hradí Zadavatel. Zadavatel má právo na úhradu případného penále a úroků od Vykonavatele, pokud byly hrazeny z důvodu neodborného jednání poskytovatele podle této smlouvy (důkazní břemeno ohledně daňové rezidence umělců).</w:t>
      </w:r>
    </w:p>
    <w:p w14:paraId="2278801A" w14:textId="77777777" w:rsidR="00D81AC7" w:rsidRDefault="00D81AC7" w:rsidP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53DEC1" w14:textId="77777777" w:rsidR="009B0573" w:rsidRDefault="009B0573" w:rsidP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D729DC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706D8A2D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5AD576" w14:textId="77777777" w:rsidR="00D81AC7" w:rsidRDefault="00426C53" w:rsidP="00575FF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Vykonavatel nesplní závazky vyplývající z této Smlouvy z důvodů jiných, než je selhání Zadavatele,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se domluvit na odškodnění.</w:t>
      </w:r>
    </w:p>
    <w:p w14:paraId="78BBE61B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53EA24" w14:textId="70CC8BDB" w:rsidR="00D81AC7" w:rsidRPr="00DF54FF" w:rsidRDefault="00426C53" w:rsidP="00DF54FF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 jak je uvedeno výše. Případné další výdaje nejsou Zadavatelem hrazeny.</w:t>
      </w:r>
    </w:p>
    <w:p w14:paraId="744A6089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FB8C09" w14:textId="77777777" w:rsidR="009B0573" w:rsidRDefault="009B0573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66528A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44797231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1E9786" w14:textId="77777777" w:rsidR="00D81AC7" w:rsidRDefault="00426C53" w:rsidP="00575FF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AA79B5C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0014A8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2541A8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9548E97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EF1869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4E886104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FEAD71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14:paraId="2550C3D6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759EEB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95E5D5D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3070E9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1684FFE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5311CD" w14:textId="77777777" w:rsidR="00575FF2" w:rsidRDefault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D1A9B4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681D7A" w14:textId="77777777" w:rsidR="00D81AC7" w:rsidRDefault="00426C5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SCHVÁLENO A PŘIJATO: </w:t>
      </w:r>
    </w:p>
    <w:p w14:paraId="143FCF47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81AC7" w14:paraId="1BE4070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FF974E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5C743C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1AC7" w14:paraId="7EE11C9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EE5A3B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408563B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1AC7" w14:paraId="558F028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1333DD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B958C4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81AC7" w14:paraId="503C3AE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6034FA" w14:textId="77777777" w:rsidR="00D81AC7" w:rsidRDefault="00426C5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DD4F6A" w14:textId="77777777" w:rsidR="00D81AC7" w:rsidRDefault="00426C5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D81AC7" w14:paraId="424B1F1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AC5588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5A234A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08A268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6F373E4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81AC7" w14:paraId="40EC88E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B1CBD1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 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3E4F089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 ___________________________</w:t>
            </w:r>
          </w:p>
        </w:tc>
      </w:tr>
      <w:tr w:rsidR="00D81AC7" w14:paraId="418D9C2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D4D6E58" w14:textId="77777777" w:rsidR="00D81AC7" w:rsidRDefault="00D81AC7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E8F110B" w14:textId="77777777" w:rsidR="00D81AC7" w:rsidRDefault="00D81AC7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0AB5C40" w14:textId="77777777" w:rsidR="00D81AC7" w:rsidRDefault="00D81AC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8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8FDE" w14:textId="77777777" w:rsidR="00BE118E" w:rsidRDefault="00BE118E">
      <w:r>
        <w:separator/>
      </w:r>
    </w:p>
  </w:endnote>
  <w:endnote w:type="continuationSeparator" w:id="0">
    <w:p w14:paraId="00F50BEF" w14:textId="77777777" w:rsidR="00BE118E" w:rsidRDefault="00BE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33DB" w14:textId="77777777" w:rsidR="00D81AC7" w:rsidRDefault="00426C5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7AA4" w14:textId="77777777" w:rsidR="00D81AC7" w:rsidRDefault="00426C5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241BE33" wp14:editId="0F2A9A40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823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C743" w14:textId="77777777" w:rsidR="00BE118E" w:rsidRDefault="00BE118E">
      <w:r>
        <w:separator/>
      </w:r>
    </w:p>
  </w:footnote>
  <w:footnote w:type="continuationSeparator" w:id="0">
    <w:p w14:paraId="0601F6E9" w14:textId="77777777" w:rsidR="00BE118E" w:rsidRDefault="00BE1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90FB" w14:textId="77777777" w:rsidR="00D81AC7" w:rsidRDefault="00426C5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A5BB8DD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1141" w14:textId="77777777" w:rsidR="00D81AC7" w:rsidRDefault="00426C5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656D5AF" wp14:editId="6C505E62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576A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F3D"/>
    <w:multiLevelType w:val="multilevel"/>
    <w:tmpl w:val="A1E09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C2086"/>
    <w:multiLevelType w:val="multilevel"/>
    <w:tmpl w:val="D1DA44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82085B"/>
    <w:multiLevelType w:val="multilevel"/>
    <w:tmpl w:val="628E5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i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C444F8"/>
    <w:multiLevelType w:val="multilevel"/>
    <w:tmpl w:val="33C80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DC31CF6"/>
    <w:multiLevelType w:val="multilevel"/>
    <w:tmpl w:val="9402A2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794031"/>
    <w:multiLevelType w:val="multilevel"/>
    <w:tmpl w:val="A0CAD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D3530D9"/>
    <w:multiLevelType w:val="multilevel"/>
    <w:tmpl w:val="78E2D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92623842">
    <w:abstractNumId w:val="3"/>
  </w:num>
  <w:num w:numId="2" w16cid:durableId="908467763">
    <w:abstractNumId w:val="4"/>
  </w:num>
  <w:num w:numId="3" w16cid:durableId="691077361">
    <w:abstractNumId w:val="2"/>
  </w:num>
  <w:num w:numId="4" w16cid:durableId="1577863731">
    <w:abstractNumId w:val="6"/>
  </w:num>
  <w:num w:numId="5" w16cid:durableId="1004093653">
    <w:abstractNumId w:val="5"/>
  </w:num>
  <w:num w:numId="6" w16cid:durableId="343018331">
    <w:abstractNumId w:val="1"/>
  </w:num>
  <w:num w:numId="7" w16cid:durableId="3257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C7"/>
    <w:rsid w:val="00014E58"/>
    <w:rsid w:val="00061DDB"/>
    <w:rsid w:val="00074F0B"/>
    <w:rsid w:val="00090E3D"/>
    <w:rsid w:val="000B7103"/>
    <w:rsid w:val="0013246A"/>
    <w:rsid w:val="001520FD"/>
    <w:rsid w:val="00195D5A"/>
    <w:rsid w:val="001C20F1"/>
    <w:rsid w:val="001D20E5"/>
    <w:rsid w:val="001F0F4E"/>
    <w:rsid w:val="00236099"/>
    <w:rsid w:val="00262BE6"/>
    <w:rsid w:val="00274656"/>
    <w:rsid w:val="00295303"/>
    <w:rsid w:val="002A3EA5"/>
    <w:rsid w:val="002D00F5"/>
    <w:rsid w:val="002F225A"/>
    <w:rsid w:val="00370FDF"/>
    <w:rsid w:val="0039543C"/>
    <w:rsid w:val="00426C53"/>
    <w:rsid w:val="004442DF"/>
    <w:rsid w:val="004A434B"/>
    <w:rsid w:val="00515EC3"/>
    <w:rsid w:val="00575FF2"/>
    <w:rsid w:val="005D1875"/>
    <w:rsid w:val="00785F97"/>
    <w:rsid w:val="007E7435"/>
    <w:rsid w:val="007F282C"/>
    <w:rsid w:val="008D1C00"/>
    <w:rsid w:val="00935C1F"/>
    <w:rsid w:val="009A2017"/>
    <w:rsid w:val="009B0573"/>
    <w:rsid w:val="009E1D63"/>
    <w:rsid w:val="00A7596E"/>
    <w:rsid w:val="00A8041B"/>
    <w:rsid w:val="00AB1D97"/>
    <w:rsid w:val="00B6383D"/>
    <w:rsid w:val="00B76C18"/>
    <w:rsid w:val="00BD2439"/>
    <w:rsid w:val="00BE118E"/>
    <w:rsid w:val="00C27FD9"/>
    <w:rsid w:val="00C449D5"/>
    <w:rsid w:val="00C97490"/>
    <w:rsid w:val="00D50D35"/>
    <w:rsid w:val="00D81AC7"/>
    <w:rsid w:val="00D82EAB"/>
    <w:rsid w:val="00DF54FF"/>
    <w:rsid w:val="00E259F4"/>
    <w:rsid w:val="00E332F7"/>
    <w:rsid w:val="00E352C3"/>
    <w:rsid w:val="00E514A8"/>
    <w:rsid w:val="00EA0AB9"/>
    <w:rsid w:val="00F15AED"/>
    <w:rsid w:val="00FA5175"/>
    <w:rsid w:val="00FC09F8"/>
    <w:rsid w:val="00FC1013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A8C2"/>
  <w15:docId w15:val="{A959CC81-0976-40AF-9939-8C86E792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074F0B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2F225A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9A20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1034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Kyllerova</dc:creator>
  <cp:lastModifiedBy>Vyležíková Markéta</cp:lastModifiedBy>
  <cp:revision>3</cp:revision>
  <cp:lastPrinted>2026-05-22T07:39:00Z</cp:lastPrinted>
  <dcterms:created xsi:type="dcterms:W3CDTF">2026-06-23T10:27:00Z</dcterms:created>
  <dcterms:modified xsi:type="dcterms:W3CDTF">2026-06-23T10:29:00Z</dcterms:modified>
</cp:coreProperties>
</file>