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738" w:rsidRDefault="00092738">
      <w:pPr>
        <w:rPr>
          <w:rFonts w:ascii="Sora" w:eastAsia="Sora" w:hAnsi="Sora" w:cs="Sora"/>
          <w:sz w:val="26"/>
          <w:szCs w:val="26"/>
        </w:rPr>
      </w:pPr>
      <w:bookmarkStart w:id="0" w:name="_GoBack"/>
      <w:bookmarkEnd w:id="0"/>
    </w:p>
    <w:p w:rsidR="00092738" w:rsidRDefault="0074747C">
      <w:pPr>
        <w:pBdr>
          <w:top w:val="nil"/>
          <w:left w:val="nil"/>
          <w:bottom w:val="nil"/>
          <w:right w:val="nil"/>
          <w:between w:val="nil"/>
        </w:pBdr>
        <w:shd w:val="clear" w:color="auto" w:fill="EFEFEF"/>
        <w:ind w:left="-425" w:right="-466"/>
        <w:jc w:val="center"/>
        <w:rPr>
          <w:rFonts w:ascii="Sora" w:eastAsia="Sora" w:hAnsi="Sora" w:cs="Sora"/>
          <w:b/>
          <w:bCs/>
          <w:sz w:val="26"/>
          <w:szCs w:val="26"/>
        </w:rPr>
      </w:pPr>
      <w:r>
        <w:rPr>
          <w:rFonts w:ascii="Sora" w:eastAsia="Sora" w:hAnsi="Sora" w:cs="Sora"/>
          <w:b/>
          <w:bCs/>
          <w:sz w:val="26"/>
          <w:szCs w:val="26"/>
        </w:rPr>
        <w:t>Smlouva o poskytování hostingových služeb TESS Online č. 2026106</w:t>
      </w:r>
    </w:p>
    <w:p w:rsidR="00092738" w:rsidRDefault="0074747C">
      <w:pPr>
        <w:rPr>
          <w:rFonts w:ascii="Sora" w:eastAsia="Sora" w:hAnsi="Sora" w:cs="Sora"/>
        </w:rPr>
      </w:pPr>
      <w:r>
        <w:pict>
          <v:rect id="_x0000_i1025" style="width:0;height:1.5pt" o:hralign="center" o:hrstd="t" o:hr="t" fillcolor="#a0a0a0" stroked="f"/>
        </w:pict>
      </w:r>
    </w:p>
    <w:p w:rsidR="00092738" w:rsidRDefault="0074747C">
      <w:pPr>
        <w:numPr>
          <w:ilvl w:val="0"/>
          <w:numId w:val="4"/>
        </w:numPr>
        <w:ind w:hanging="153"/>
        <w:jc w:val="center"/>
        <w:rPr>
          <w:rFonts w:ascii="Sora" w:eastAsia="Sora" w:hAnsi="Sora" w:cs="Sora"/>
          <w:b/>
          <w:bCs/>
        </w:rPr>
      </w:pPr>
      <w:r>
        <w:rPr>
          <w:rFonts w:ascii="Sora" w:eastAsia="Sora" w:hAnsi="Sora" w:cs="Sora"/>
          <w:b/>
          <w:bCs/>
        </w:rPr>
        <w:t>Smluvní strany</w:t>
      </w:r>
    </w:p>
    <w:p w:rsidR="00092738" w:rsidRDefault="00092738">
      <w:pPr>
        <w:tabs>
          <w:tab w:val="left" w:pos="1695"/>
        </w:tabs>
        <w:jc w:val="both"/>
        <w:rPr>
          <w:rFonts w:ascii="Sora" w:eastAsia="Sora" w:hAnsi="Sora" w:cs="Sora"/>
        </w:rPr>
      </w:pPr>
    </w:p>
    <w:p w:rsidR="00092738" w:rsidRDefault="0074747C">
      <w:pPr>
        <w:tabs>
          <w:tab w:val="left" w:pos="1700"/>
        </w:tabs>
        <w:jc w:val="both"/>
        <w:rPr>
          <w:rFonts w:ascii="Sora" w:eastAsia="Sora" w:hAnsi="Sora" w:cs="Sora"/>
          <w:b/>
          <w:bCs/>
        </w:rPr>
      </w:pPr>
      <w:r>
        <w:rPr>
          <w:rFonts w:ascii="Sora" w:eastAsia="Sora" w:hAnsi="Sora" w:cs="Sora"/>
        </w:rPr>
        <w:t>Poskytovatel:</w:t>
      </w:r>
      <w:r>
        <w:rPr>
          <w:rFonts w:ascii="Sora" w:eastAsia="Sora" w:hAnsi="Sora" w:cs="Sora"/>
        </w:rPr>
        <w:tab/>
      </w:r>
      <w:r>
        <w:rPr>
          <w:rFonts w:ascii="Sora" w:eastAsia="Sora" w:hAnsi="Sora" w:cs="Sora"/>
          <w:b/>
          <w:bCs/>
        </w:rPr>
        <w:t>T-MAPY spol. s r.o.</w:t>
      </w:r>
    </w:p>
    <w:p w:rsidR="00092738" w:rsidRDefault="0074747C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>Špitálská 150, Hradec Králové, 500 03</w:t>
      </w:r>
    </w:p>
    <w:p w:rsidR="00092738" w:rsidRDefault="0074747C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>IČO: 47451084</w:t>
      </w:r>
    </w:p>
    <w:p w:rsidR="00092738" w:rsidRDefault="0074747C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>DIČ: CZ47451084</w:t>
      </w:r>
    </w:p>
    <w:p w:rsidR="00092738" w:rsidRDefault="0074747C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</w:r>
      <w:r>
        <w:rPr>
          <w:rFonts w:ascii="Sora" w:eastAsia="Sora" w:hAnsi="Sora" w:cs="Sora"/>
          <w:sz w:val="18"/>
          <w:szCs w:val="18"/>
        </w:rPr>
        <w:t>zapsaný v OR vedeném Krajským soudem v Hradci Králové, odd. C, vl. 9307</w:t>
      </w:r>
      <w:r>
        <w:rPr>
          <w:rFonts w:ascii="Sora" w:eastAsia="Sora" w:hAnsi="Sora" w:cs="Sora"/>
        </w:rPr>
        <w:tab/>
      </w:r>
    </w:p>
    <w:p w:rsidR="00092738" w:rsidRDefault="0074747C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>Zástupce: Ing. Milan Novotný, jednatel</w:t>
      </w:r>
    </w:p>
    <w:p w:rsidR="00092738" w:rsidRDefault="0074747C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>Bankovní spojení: ČSOB a.s., Hradec Králové</w:t>
      </w:r>
    </w:p>
    <w:p w:rsidR="00092738" w:rsidRDefault="0074747C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>Číslo účtu: 8688743/0300</w:t>
      </w:r>
    </w:p>
    <w:p w:rsidR="00092738" w:rsidRDefault="0074747C">
      <w:pPr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</w:r>
    </w:p>
    <w:p w:rsidR="00092738" w:rsidRDefault="0074747C">
      <w:pPr>
        <w:pBdr>
          <w:top w:val="nil"/>
          <w:left w:val="nil"/>
          <w:bottom w:val="nil"/>
          <w:right w:val="nil"/>
          <w:between w:val="nil"/>
        </w:pBdr>
        <w:tabs>
          <w:tab w:val="left" w:pos="1700"/>
        </w:tabs>
        <w:jc w:val="both"/>
        <w:rPr>
          <w:rFonts w:ascii="Sora" w:eastAsia="Sora" w:hAnsi="Sora" w:cs="Sora"/>
          <w:b/>
          <w:bCs/>
        </w:rPr>
      </w:pPr>
      <w:r>
        <w:rPr>
          <w:rFonts w:ascii="Sora" w:eastAsia="Sora" w:hAnsi="Sora" w:cs="Sora"/>
        </w:rPr>
        <w:t>Objednatel:</w:t>
      </w:r>
      <w:r>
        <w:rPr>
          <w:rFonts w:ascii="Sora" w:eastAsia="Sora" w:hAnsi="Sora" w:cs="Sora"/>
        </w:rPr>
        <w:tab/>
      </w:r>
      <w:r>
        <w:rPr>
          <w:rFonts w:ascii="Sora" w:eastAsia="Sora" w:hAnsi="Sora" w:cs="Sora"/>
          <w:b/>
          <w:bCs/>
        </w:rPr>
        <w:t xml:space="preserve">Základní umělecká škola Klobouky u Brna, příspěvková </w:t>
      </w:r>
      <w:r>
        <w:rPr>
          <w:rFonts w:ascii="Sora" w:eastAsia="Sora" w:hAnsi="Sora" w:cs="Sora"/>
          <w:b/>
          <w:bCs/>
        </w:rPr>
        <w:tab/>
      </w:r>
      <w:r>
        <w:rPr>
          <w:rFonts w:ascii="Sora" w:eastAsia="Sora" w:hAnsi="Sora" w:cs="Sora"/>
          <w:b/>
          <w:bCs/>
        </w:rPr>
        <w:tab/>
      </w:r>
      <w:r>
        <w:rPr>
          <w:rFonts w:ascii="Sora" w:eastAsia="Sora" w:hAnsi="Sora" w:cs="Sora"/>
          <w:b/>
          <w:bCs/>
        </w:rPr>
        <w:t>organizace</w:t>
      </w:r>
    </w:p>
    <w:p w:rsidR="00092738" w:rsidRDefault="0074747C">
      <w:pPr>
        <w:pBdr>
          <w:top w:val="nil"/>
          <w:left w:val="nil"/>
          <w:bottom w:val="nil"/>
          <w:right w:val="nil"/>
          <w:between w:val="nil"/>
        </w:pBd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  <w:b/>
          <w:bCs/>
        </w:rPr>
        <w:tab/>
      </w:r>
      <w:r>
        <w:rPr>
          <w:rFonts w:ascii="Sora" w:eastAsia="Sora" w:hAnsi="Sora" w:cs="Sora"/>
        </w:rPr>
        <w:t>Bří. Mrštíků 79/1, Klobouky u Brna, 691 72</w:t>
      </w:r>
    </w:p>
    <w:p w:rsidR="00092738" w:rsidRDefault="0074747C">
      <w:pP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>IČO: 70851221</w:t>
      </w:r>
    </w:p>
    <w:p w:rsidR="00092738" w:rsidRDefault="0074747C">
      <w:pPr>
        <w:pBdr>
          <w:top w:val="nil"/>
          <w:left w:val="nil"/>
          <w:bottom w:val="nil"/>
          <w:right w:val="nil"/>
          <w:between w:val="nil"/>
        </w:pBdr>
        <w:tabs>
          <w:tab w:val="left" w:pos="1700"/>
        </w:tabs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 xml:space="preserve">Zástupce: </w:t>
      </w:r>
      <w:r>
        <w:rPr>
          <w:rFonts w:ascii="Sora" w:eastAsia="Sora" w:hAnsi="Sora" w:cs="Sora"/>
        </w:rPr>
        <w:tab/>
        <w:t>Jindřich Demela, ředitel školy</w:t>
      </w:r>
    </w:p>
    <w:p w:rsidR="00092738" w:rsidRDefault="0074747C">
      <w:pPr>
        <w:jc w:val="both"/>
        <w:rPr>
          <w:rFonts w:ascii="Sora" w:eastAsia="Sora" w:hAnsi="Sora" w:cs="Sora"/>
          <w:highlight w:val="cyan"/>
        </w:rPr>
      </w:pPr>
      <w:r>
        <w:rPr>
          <w:rFonts w:ascii="Sora" w:eastAsia="Sora" w:hAnsi="Sora" w:cs="Sora"/>
        </w:rPr>
        <w:tab/>
      </w:r>
      <w:r>
        <w:rPr>
          <w:rFonts w:ascii="Sora" w:eastAsia="Sora" w:hAnsi="Sora" w:cs="Sora"/>
        </w:rPr>
        <w:tab/>
      </w:r>
      <w:r>
        <w:rPr>
          <w:rFonts w:ascii="Sora" w:eastAsia="Sora" w:hAnsi="Sora" w:cs="Sora"/>
        </w:rPr>
        <w:tab/>
      </w:r>
    </w:p>
    <w:p w:rsidR="00092738" w:rsidRDefault="0074747C">
      <w:pPr>
        <w:jc w:val="both"/>
        <w:rPr>
          <w:rFonts w:ascii="Sora" w:eastAsia="Sora" w:hAnsi="Sora" w:cs="Sora"/>
        </w:rPr>
      </w:pPr>
      <w:r>
        <w:pict>
          <v:rect id="_x0000_i1026" style="width:0;height:1.5pt" o:hralign="center" o:hrstd="t" o:hr="t" fillcolor="#a0a0a0" stroked="f"/>
        </w:pict>
      </w:r>
    </w:p>
    <w:p w:rsidR="00092738" w:rsidRDefault="0074747C">
      <w:pPr>
        <w:numPr>
          <w:ilvl w:val="0"/>
          <w:numId w:val="4"/>
        </w:numPr>
        <w:ind w:hanging="153"/>
        <w:jc w:val="center"/>
        <w:rPr>
          <w:rFonts w:ascii="Sora" w:eastAsia="Sora" w:hAnsi="Sora" w:cs="Sora"/>
          <w:b/>
          <w:bCs/>
        </w:rPr>
      </w:pPr>
      <w:r>
        <w:rPr>
          <w:rFonts w:ascii="Sora" w:eastAsia="Sora" w:hAnsi="Sora" w:cs="Sora"/>
          <w:b/>
          <w:bCs/>
        </w:rPr>
        <w:t>Předmět smlouvy</w:t>
      </w:r>
    </w:p>
    <w:p w:rsidR="00092738" w:rsidRDefault="0074747C">
      <w:pPr>
        <w:numPr>
          <w:ilvl w:val="1"/>
          <w:numId w:val="4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Předmětem této smlouvy je závazek poskytovatele zajistit pro objednatele vzdálený provoz a dostupnost softwarové aplikace TESS Online a dat v této aplikaci evidovaných (dále jen „aplikace“) prostřednictvím sítě Internet (dále také jen jako „hosting“). Spec</w:t>
      </w:r>
      <w:r>
        <w:rPr>
          <w:rFonts w:ascii="Sora" w:eastAsia="Sora" w:hAnsi="Sora" w:cs="Sora"/>
        </w:rPr>
        <w:t>ifikace předmětu smlouvy je dále uvedena v příloze č. 1 této smlouvy.</w:t>
      </w:r>
    </w:p>
    <w:p w:rsidR="00092738" w:rsidRDefault="0074747C">
      <w:pPr>
        <w:numPr>
          <w:ilvl w:val="1"/>
          <w:numId w:val="4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Před zahájením rutinního využívání hostovaných aplikací a dat objednatelem může být nezbytné provést jednorázové práce spojené s aktivací hostingu, instalací a konfigurací aplikací a dat</w:t>
      </w:r>
      <w:r>
        <w:rPr>
          <w:rFonts w:ascii="Sora" w:eastAsia="Sora" w:hAnsi="Sora" w:cs="Sora"/>
        </w:rPr>
        <w:t>, převodem dat apod. Cena těchto prací není započtena v ceně hostingových služeb a bude objednatelem uhrazena samostatně v souladu s podmínkami uvedenými v příloze č. 1 této smlouvy.</w:t>
      </w:r>
    </w:p>
    <w:p w:rsidR="00092738" w:rsidRDefault="0074747C">
      <w:pPr>
        <w:numPr>
          <w:ilvl w:val="1"/>
          <w:numId w:val="4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Hostingové a servisní služby dle této smlouvy zahrnují zejména</w:t>
      </w:r>
    </w:p>
    <w:p w:rsidR="00092738" w:rsidRDefault="0074747C">
      <w:pPr>
        <w:numPr>
          <w:ilvl w:val="2"/>
          <w:numId w:val="4"/>
        </w:numPr>
        <w:ind w:left="1275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 xml:space="preserve">instalaci </w:t>
      </w:r>
      <w:r>
        <w:rPr>
          <w:rFonts w:ascii="Sora" w:eastAsia="Sora" w:hAnsi="Sora" w:cs="Sora"/>
        </w:rPr>
        <w:t>a konfiguraci aplikací a dalších nezbytně souvisejících technologií a softwarových modulů na provozních serverech,</w:t>
      </w:r>
    </w:p>
    <w:p w:rsidR="00092738" w:rsidRDefault="0074747C">
      <w:pPr>
        <w:numPr>
          <w:ilvl w:val="2"/>
          <w:numId w:val="4"/>
        </w:numPr>
        <w:ind w:left="1275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legislativní podporu, tj. aktivní účast na tvorbě spisového a skartačního řádu a plánu,</w:t>
      </w:r>
    </w:p>
    <w:p w:rsidR="00092738" w:rsidRDefault="0074747C">
      <w:pPr>
        <w:numPr>
          <w:ilvl w:val="2"/>
          <w:numId w:val="4"/>
        </w:numPr>
        <w:ind w:left="1275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nastavení základních šablon úředních dokumentů v apli</w:t>
      </w:r>
      <w:r>
        <w:rPr>
          <w:rFonts w:ascii="Sora" w:eastAsia="Sora" w:hAnsi="Sora" w:cs="Sora"/>
        </w:rPr>
        <w:t>kaci pro snadné generování word dokumentů,</w:t>
      </w:r>
    </w:p>
    <w:p w:rsidR="00092738" w:rsidRDefault="0074747C">
      <w:pPr>
        <w:numPr>
          <w:ilvl w:val="2"/>
          <w:numId w:val="4"/>
        </w:numPr>
        <w:ind w:left="1275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zpřístupnění hostovaných aplikací uživatelům prostřednictvím sítě Internet ve stavu a dostupnosti, která umožní jejich plnohodnotné užití,</w:t>
      </w:r>
    </w:p>
    <w:p w:rsidR="00092738" w:rsidRDefault="0074747C">
      <w:pPr>
        <w:numPr>
          <w:ilvl w:val="2"/>
          <w:numId w:val="4"/>
        </w:numPr>
        <w:ind w:left="1275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lastRenderedPageBreak/>
        <w:t>provozování a údržbu provozního prostředí a dostatečného diskového prostor</w:t>
      </w:r>
      <w:r>
        <w:rPr>
          <w:rFonts w:ascii="Sora" w:eastAsia="Sora" w:hAnsi="Sora" w:cs="Sora"/>
        </w:rPr>
        <w:t>u potřebného pro uložení a zpřístupnění hostovaných aplikací a dat,</w:t>
      </w:r>
    </w:p>
    <w:p w:rsidR="00092738" w:rsidRDefault="0074747C">
      <w:pPr>
        <w:numPr>
          <w:ilvl w:val="2"/>
          <w:numId w:val="4"/>
        </w:numPr>
        <w:ind w:left="1275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zajištění bezpečnosti a technické podpory hostovaných aplikací a dat; technická podpora zahrnuje především servis a údržbu aplikací ve stavu umožňujícím jejich plnohodnotné užití.</w:t>
      </w:r>
    </w:p>
    <w:p w:rsidR="00092738" w:rsidRDefault="0074747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Poskytovatel prohlašuje, že předmětná softwarová aplikace splňuje požadavky na spisovou službu podle obecně závazných právních předpisů a po dobu platnosti této smlouvy je splňovat bude.</w:t>
      </w:r>
    </w:p>
    <w:p w:rsidR="00092738" w:rsidRDefault="00092738"/>
    <w:p w:rsidR="00092738" w:rsidRDefault="0074747C">
      <w:pPr>
        <w:numPr>
          <w:ilvl w:val="0"/>
          <w:numId w:val="4"/>
        </w:numPr>
        <w:ind w:hanging="153"/>
        <w:jc w:val="center"/>
        <w:rPr>
          <w:rFonts w:ascii="Sora" w:eastAsia="Sora" w:hAnsi="Sora" w:cs="Sora"/>
          <w:b/>
          <w:bCs/>
        </w:rPr>
      </w:pPr>
      <w:r>
        <w:rPr>
          <w:rFonts w:ascii="Sora" w:eastAsia="Sora" w:hAnsi="Sora" w:cs="Sora"/>
          <w:b/>
          <w:bCs/>
        </w:rPr>
        <w:t>Trvání smlouvy</w:t>
      </w:r>
    </w:p>
    <w:p w:rsidR="00092738" w:rsidRDefault="0074747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Smlouva je uzavírána na dobu neurčitou.</w:t>
      </w:r>
    </w:p>
    <w:p w:rsidR="00092738" w:rsidRDefault="0074747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Hostingové sl</w:t>
      </w:r>
      <w:r>
        <w:rPr>
          <w:rFonts w:ascii="Sora" w:eastAsia="Sora" w:hAnsi="Sora" w:cs="Sora"/>
        </w:rPr>
        <w:t>užby dle této smlouvy budou poskytovány po podpisu této smlouvy.</w:t>
      </w:r>
    </w:p>
    <w:p w:rsidR="00092738" w:rsidRDefault="00092738">
      <w:pPr>
        <w:rPr>
          <w:rFonts w:ascii="Sora" w:eastAsia="Sora" w:hAnsi="Sora" w:cs="Sora"/>
        </w:rPr>
      </w:pPr>
    </w:p>
    <w:p w:rsidR="00092738" w:rsidRDefault="0074747C">
      <w:pPr>
        <w:numPr>
          <w:ilvl w:val="0"/>
          <w:numId w:val="4"/>
        </w:numPr>
        <w:ind w:hanging="153"/>
        <w:jc w:val="center"/>
        <w:rPr>
          <w:rFonts w:ascii="Sora" w:eastAsia="Sora" w:hAnsi="Sora" w:cs="Sora"/>
          <w:b/>
          <w:bCs/>
        </w:rPr>
      </w:pPr>
      <w:r>
        <w:rPr>
          <w:rFonts w:ascii="Sora" w:eastAsia="Sora" w:hAnsi="Sora" w:cs="Sora"/>
          <w:b/>
          <w:bCs/>
        </w:rPr>
        <w:t>Cena a platební podmínky</w:t>
      </w:r>
    </w:p>
    <w:p w:rsidR="00092738" w:rsidRDefault="0074747C">
      <w:pPr>
        <w:numPr>
          <w:ilvl w:val="1"/>
          <w:numId w:val="4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Cena za hostingové služby dle této smlouvy a platební podmínky jsou uvedeny v příloze č. 1 této smlouvy.</w:t>
      </w:r>
    </w:p>
    <w:p w:rsidR="00092738" w:rsidRDefault="0074747C">
      <w:pPr>
        <w:numPr>
          <w:ilvl w:val="1"/>
          <w:numId w:val="4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 xml:space="preserve">Ceny nesmějí být zvýšeny bez písemného souhlasu objednatele </w:t>
      </w:r>
      <w:r>
        <w:rPr>
          <w:rFonts w:ascii="Sora" w:eastAsia="Sora" w:hAnsi="Sora" w:cs="Sora"/>
        </w:rPr>
        <w:t>formou dodatku k této smlouvě.</w:t>
      </w:r>
    </w:p>
    <w:p w:rsidR="00092738" w:rsidRDefault="0074747C">
      <w:pPr>
        <w:numPr>
          <w:ilvl w:val="1"/>
          <w:numId w:val="4"/>
        </w:numPr>
        <w:spacing w:after="240"/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Daň z přidané hodnoty bude účtována v souladu s příslušnými zákonnými ustanoveními platnými ke dni uskutečnění zdanitelného plnění.</w:t>
      </w:r>
    </w:p>
    <w:p w:rsidR="00092738" w:rsidRDefault="00092738">
      <w:pPr>
        <w:rPr>
          <w:rFonts w:ascii="Sora" w:eastAsia="Sora" w:hAnsi="Sora" w:cs="Sora"/>
        </w:rPr>
      </w:pPr>
    </w:p>
    <w:p w:rsidR="00092738" w:rsidRDefault="0074747C">
      <w:pPr>
        <w:numPr>
          <w:ilvl w:val="0"/>
          <w:numId w:val="4"/>
        </w:numPr>
        <w:ind w:hanging="153"/>
        <w:jc w:val="center"/>
        <w:rPr>
          <w:rFonts w:ascii="Sora" w:eastAsia="Sora" w:hAnsi="Sora" w:cs="Sora"/>
          <w:b/>
          <w:bCs/>
        </w:rPr>
      </w:pPr>
      <w:r>
        <w:rPr>
          <w:rFonts w:ascii="Sora" w:eastAsia="Sora" w:hAnsi="Sora" w:cs="Sora"/>
          <w:b/>
          <w:bCs/>
        </w:rPr>
        <w:t>Součinnost objednatele</w:t>
      </w:r>
    </w:p>
    <w:p w:rsidR="00092738" w:rsidRDefault="0074747C">
      <w:pPr>
        <w:numPr>
          <w:ilvl w:val="1"/>
          <w:numId w:val="4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Pro řádné poskytování služeb dle této smlouvy má poskytovatel následující požadavky na součinnost objednatele:</w:t>
      </w:r>
    </w:p>
    <w:p w:rsidR="00092738" w:rsidRDefault="0074747C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5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zajištění a předání dat objednatele, která jsou potřebná k řádnému splnění předmětu této smlouvy,</w:t>
      </w:r>
    </w:p>
    <w:p w:rsidR="00092738" w:rsidRDefault="0074747C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1275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poskytnutí další oprávněně vyžádané součinnosti</w:t>
      </w:r>
      <w:r>
        <w:rPr>
          <w:rFonts w:ascii="Sora" w:eastAsia="Sora" w:hAnsi="Sora" w:cs="Sora"/>
        </w:rPr>
        <w:t>.</w:t>
      </w:r>
    </w:p>
    <w:p w:rsidR="00092738" w:rsidRDefault="00092738">
      <w:pPr>
        <w:rPr>
          <w:rFonts w:ascii="Sora" w:eastAsia="Sora" w:hAnsi="Sora" w:cs="Sora"/>
        </w:rPr>
      </w:pPr>
    </w:p>
    <w:p w:rsidR="00092738" w:rsidRDefault="0074747C">
      <w:pPr>
        <w:numPr>
          <w:ilvl w:val="0"/>
          <w:numId w:val="4"/>
        </w:numPr>
        <w:ind w:hanging="153"/>
        <w:jc w:val="center"/>
        <w:rPr>
          <w:rFonts w:ascii="Sora" w:eastAsia="Sora" w:hAnsi="Sora" w:cs="Sora"/>
          <w:b/>
          <w:bCs/>
        </w:rPr>
      </w:pPr>
      <w:r>
        <w:rPr>
          <w:rFonts w:ascii="Sora" w:eastAsia="Sora" w:hAnsi="Sora" w:cs="Sora"/>
          <w:b/>
          <w:bCs/>
        </w:rPr>
        <w:t>Ukončení smlouvy</w:t>
      </w:r>
    </w:p>
    <w:p w:rsidR="00092738" w:rsidRDefault="0074747C">
      <w:pPr>
        <w:numPr>
          <w:ilvl w:val="1"/>
          <w:numId w:val="4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Tato smlouva může být ukončena výpovědí kterékoli ze smluvních stran, a to i bez uvedení důvodu.</w:t>
      </w:r>
    </w:p>
    <w:p w:rsidR="00092738" w:rsidRDefault="0074747C">
      <w:pPr>
        <w:numPr>
          <w:ilvl w:val="1"/>
          <w:numId w:val="4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Výpovědní lhůta činí 3 měsíce a začne běžet od prvního dne kalendářního měsíce následujícího po doručení výpovědi druhé smluvní straně.</w:t>
      </w:r>
    </w:p>
    <w:p w:rsidR="00092738" w:rsidRDefault="0074747C">
      <w:pPr>
        <w:numPr>
          <w:ilvl w:val="1"/>
          <w:numId w:val="4"/>
        </w:numPr>
        <w:spacing w:after="240"/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Tat</w:t>
      </w:r>
      <w:r>
        <w:rPr>
          <w:rFonts w:ascii="Sora" w:eastAsia="Sora" w:hAnsi="Sora" w:cs="Sora"/>
        </w:rPr>
        <w:t>o smlouva může být ukončena také odstoupením jedné ze smluvních stran v případě podstatného porušení povinností vyplývajících ze smlouvy druhou smluvní stranou; odstoupení musí být učiněno písemně, odůvodněno a doručeno druhé smluvní straně. Podstatným por</w:t>
      </w:r>
      <w:r>
        <w:rPr>
          <w:rFonts w:ascii="Sora" w:eastAsia="Sora" w:hAnsi="Sora" w:cs="Sora"/>
        </w:rPr>
        <w:t xml:space="preserve">ušením </w:t>
      </w:r>
      <w:r>
        <w:rPr>
          <w:rFonts w:ascii="Sora" w:eastAsia="Sora" w:hAnsi="Sora" w:cs="Sora"/>
        </w:rPr>
        <w:lastRenderedPageBreak/>
        <w:t xml:space="preserve">povinností se rozumí na straně poskytovatele objednatelem předem neodsouhlasené úplné a nepřetržité přerušení poskytování všech služeb trvající déle než 7 po sobě jdoucích pracovních dní. Na straně objednatele se pak podstatným porušením povinností </w:t>
      </w:r>
      <w:r>
        <w:rPr>
          <w:rFonts w:ascii="Sora" w:eastAsia="Sora" w:hAnsi="Sora" w:cs="Sora"/>
        </w:rPr>
        <w:t>rozumí prodlení se zaplacením ceny za služby delší než 30 kalendářních dní. Smlouva skončí dnem následujícím po dni doručení písemného oznámení o odstoupení druhé smluvní straně.</w:t>
      </w:r>
    </w:p>
    <w:p w:rsidR="00092738" w:rsidRDefault="00092738">
      <w:pPr>
        <w:rPr>
          <w:rFonts w:ascii="Sora" w:eastAsia="Sora" w:hAnsi="Sora" w:cs="Sora"/>
        </w:rPr>
      </w:pPr>
    </w:p>
    <w:p w:rsidR="00092738" w:rsidRDefault="0074747C">
      <w:pPr>
        <w:numPr>
          <w:ilvl w:val="0"/>
          <w:numId w:val="4"/>
        </w:numPr>
        <w:ind w:hanging="153"/>
        <w:jc w:val="center"/>
        <w:rPr>
          <w:rFonts w:ascii="Sora" w:eastAsia="Sora" w:hAnsi="Sora" w:cs="Sora"/>
          <w:b/>
          <w:bCs/>
        </w:rPr>
      </w:pPr>
      <w:r>
        <w:rPr>
          <w:rFonts w:ascii="Sora" w:eastAsia="Sora" w:hAnsi="Sora" w:cs="Sora"/>
          <w:b/>
          <w:bCs/>
        </w:rPr>
        <w:t>Zpracování a ochrana osobních údajů</w:t>
      </w:r>
    </w:p>
    <w:p w:rsidR="00092738" w:rsidRDefault="0074747C">
      <w:pPr>
        <w:numPr>
          <w:ilvl w:val="1"/>
          <w:numId w:val="4"/>
        </w:numPr>
        <w:spacing w:after="240"/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Podmínky zpracování a ochrany osobních údajů jsou uvedeny v příloze č. 2 této smlouvy.</w:t>
      </w:r>
    </w:p>
    <w:p w:rsidR="00092738" w:rsidRDefault="00092738">
      <w:pPr>
        <w:rPr>
          <w:rFonts w:ascii="Sora" w:eastAsia="Sora" w:hAnsi="Sora" w:cs="Sora"/>
        </w:rPr>
      </w:pPr>
    </w:p>
    <w:p w:rsidR="00092738" w:rsidRDefault="0074747C">
      <w:pPr>
        <w:numPr>
          <w:ilvl w:val="0"/>
          <w:numId w:val="4"/>
        </w:numPr>
        <w:ind w:hanging="153"/>
        <w:jc w:val="center"/>
        <w:rPr>
          <w:rFonts w:ascii="Sora" w:eastAsia="Sora" w:hAnsi="Sora" w:cs="Sora"/>
          <w:b/>
          <w:bCs/>
        </w:rPr>
      </w:pPr>
      <w:r>
        <w:rPr>
          <w:rFonts w:ascii="Sora" w:eastAsia="Sora" w:hAnsi="Sora" w:cs="Sora"/>
          <w:b/>
          <w:bCs/>
        </w:rPr>
        <w:t>Závěrečná ustanovení</w:t>
      </w:r>
    </w:p>
    <w:p w:rsidR="00092738" w:rsidRDefault="0074747C">
      <w:pPr>
        <w:numPr>
          <w:ilvl w:val="1"/>
          <w:numId w:val="4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Tato smlouva se pořizuje ve dvou vyhotoveních, z nichž objednatel i poskytovatel obdrží po podpisu jedno vyhotovení.</w:t>
      </w:r>
    </w:p>
    <w:p w:rsidR="00092738" w:rsidRDefault="0074747C">
      <w:pPr>
        <w:numPr>
          <w:ilvl w:val="1"/>
          <w:numId w:val="4"/>
        </w:numPr>
        <w:spacing w:after="240"/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 xml:space="preserve">Smlouva nabývá platnosti dnem </w:t>
      </w:r>
      <w:r>
        <w:rPr>
          <w:rFonts w:ascii="Sora" w:eastAsia="Sora" w:hAnsi="Sora" w:cs="Sora"/>
        </w:rPr>
        <w:t>jejího podpisu oběma smluvními stranami.</w:t>
      </w:r>
    </w:p>
    <w:p w:rsidR="00092738" w:rsidRDefault="0074747C">
      <w:pPr>
        <w:spacing w:before="240" w:after="240"/>
        <w:jc w:val="both"/>
        <w:rPr>
          <w:rFonts w:ascii="Sora" w:eastAsia="Sora" w:hAnsi="Sora" w:cs="Sora"/>
          <w:color w:val="0000FF"/>
        </w:rPr>
      </w:pPr>
      <w:r>
        <w:pict>
          <v:rect id="_x0000_i1027" style="width:0;height:1.5pt" o:hralign="center" o:hrstd="t" o:hr="t" fillcolor="#a0a0a0" stroked="f"/>
        </w:pict>
      </w:r>
    </w:p>
    <w:p w:rsidR="00092738" w:rsidRDefault="0074747C">
      <w:pPr>
        <w:spacing w:before="240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Přílohy smlouvy:</w:t>
      </w:r>
    </w:p>
    <w:p w:rsidR="00092738" w:rsidRDefault="0074747C">
      <w:pPr>
        <w:jc w:val="both"/>
        <w:rPr>
          <w:rFonts w:ascii="Sora" w:eastAsia="Sora" w:hAnsi="Sora" w:cs="Sora"/>
          <w:i/>
          <w:iCs/>
        </w:rPr>
      </w:pPr>
      <w:r>
        <w:rPr>
          <w:rFonts w:ascii="Sora" w:eastAsia="Sora" w:hAnsi="Sora" w:cs="Sora"/>
          <w:i/>
          <w:iCs/>
        </w:rPr>
        <w:t>Příloha č. 1: Výčet aplikací, ceny a platební podmínky hostingových služeb</w:t>
      </w:r>
    </w:p>
    <w:p w:rsidR="00092738" w:rsidRDefault="0074747C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Sora" w:eastAsia="Sora" w:hAnsi="Sora" w:cs="Sora"/>
          <w:i/>
          <w:iCs/>
        </w:rPr>
      </w:pPr>
      <w:r>
        <w:rPr>
          <w:rFonts w:ascii="Sora" w:eastAsia="Sora" w:hAnsi="Sora" w:cs="Sora"/>
          <w:i/>
          <w:iCs/>
        </w:rPr>
        <w:t>Příloha č. 2: Zpracování a ochrana osobních údajů</w:t>
      </w:r>
    </w:p>
    <w:p w:rsidR="00092738" w:rsidRDefault="00092738">
      <w:pPr>
        <w:spacing w:before="240" w:after="240"/>
        <w:jc w:val="both"/>
        <w:rPr>
          <w:rFonts w:ascii="Sora" w:eastAsia="Sora" w:hAnsi="Sora" w:cs="Sora"/>
          <w:i/>
          <w:iCs/>
        </w:rPr>
      </w:pPr>
    </w:p>
    <w:tbl>
      <w:tblPr>
        <w:tblStyle w:val="a"/>
        <w:tblW w:w="9029" w:type="dxa"/>
        <w:tblInd w:w="100" w:type="dxa"/>
        <w:tblBorders>
          <w:top w:val="single" w:sz="6" w:space="0" w:color="B7B7B7"/>
          <w:left w:val="single" w:sz="6" w:space="0" w:color="B7B7B7"/>
          <w:bottom w:val="single" w:sz="6" w:space="0" w:color="B7B7B7"/>
          <w:right w:val="single" w:sz="6" w:space="0" w:color="B7B7B7"/>
          <w:insideH w:val="single" w:sz="6" w:space="0" w:color="B7B7B7"/>
          <w:insideV w:val="single" w:sz="6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092738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2738" w:rsidRDefault="0074747C">
            <w:pPr>
              <w:widowControl w:val="0"/>
              <w:spacing w:line="240" w:lineRule="auto"/>
              <w:rPr>
                <w:rFonts w:ascii="Sora" w:eastAsia="Sora" w:hAnsi="Sora" w:cs="Sora"/>
              </w:rPr>
            </w:pPr>
            <w:r>
              <w:rPr>
                <w:rFonts w:ascii="Sora" w:eastAsia="Sora" w:hAnsi="Sora" w:cs="Sora"/>
              </w:rPr>
              <w:t>Za poskytovatele</w:t>
            </w:r>
          </w:p>
          <w:p w:rsidR="00092738" w:rsidRDefault="00092738">
            <w:pPr>
              <w:widowControl w:val="0"/>
              <w:spacing w:line="240" w:lineRule="auto"/>
              <w:rPr>
                <w:rFonts w:ascii="Sora" w:eastAsia="Sora" w:hAnsi="Sora" w:cs="Sora"/>
              </w:rPr>
            </w:pPr>
          </w:p>
          <w:p w:rsidR="00092738" w:rsidRDefault="0074747C">
            <w:pPr>
              <w:widowControl w:val="0"/>
              <w:spacing w:line="240" w:lineRule="auto"/>
              <w:rPr>
                <w:rFonts w:ascii="Sora" w:eastAsia="Sora" w:hAnsi="Sora" w:cs="Sora"/>
              </w:rPr>
            </w:pPr>
            <w:r>
              <w:rPr>
                <w:rFonts w:ascii="Sora" w:eastAsia="Sora" w:hAnsi="Sora" w:cs="Sora"/>
              </w:rPr>
              <w:t>V Hradci Králové</w:t>
            </w:r>
          </w:p>
          <w:p w:rsidR="00092738" w:rsidRDefault="00092738">
            <w:pPr>
              <w:widowControl w:val="0"/>
              <w:spacing w:line="240" w:lineRule="auto"/>
              <w:rPr>
                <w:rFonts w:ascii="Sora" w:eastAsia="Sora" w:hAnsi="Sora" w:cs="Sora"/>
              </w:rPr>
            </w:pPr>
          </w:p>
          <w:p w:rsidR="00092738" w:rsidRDefault="00092738">
            <w:pPr>
              <w:widowControl w:val="0"/>
              <w:spacing w:line="240" w:lineRule="auto"/>
              <w:rPr>
                <w:rFonts w:ascii="Sora" w:eastAsia="Sora" w:hAnsi="Sora" w:cs="Sora"/>
              </w:rPr>
            </w:pPr>
          </w:p>
          <w:p w:rsidR="00092738" w:rsidRDefault="00092738">
            <w:pPr>
              <w:widowControl w:val="0"/>
              <w:spacing w:line="240" w:lineRule="auto"/>
              <w:rPr>
                <w:rFonts w:ascii="Sora" w:eastAsia="Sora" w:hAnsi="Sora" w:cs="Sora"/>
              </w:rPr>
            </w:pPr>
          </w:p>
          <w:p w:rsidR="00092738" w:rsidRDefault="00092738">
            <w:pPr>
              <w:widowControl w:val="0"/>
              <w:spacing w:line="240" w:lineRule="auto"/>
              <w:rPr>
                <w:rFonts w:ascii="Sora" w:eastAsia="Sora" w:hAnsi="Sora" w:cs="Sora"/>
              </w:rPr>
            </w:pPr>
          </w:p>
          <w:p w:rsidR="00092738" w:rsidRDefault="0074747C">
            <w:pPr>
              <w:widowControl w:val="0"/>
              <w:spacing w:line="240" w:lineRule="auto"/>
              <w:rPr>
                <w:rFonts w:ascii="Sora" w:eastAsia="Sora" w:hAnsi="Sora" w:cs="Sora"/>
              </w:rPr>
            </w:pPr>
            <w:r>
              <w:rPr>
                <w:rFonts w:ascii="Sora" w:eastAsia="Sora" w:hAnsi="Sora" w:cs="Sora"/>
              </w:rPr>
              <w:t>Ing. Milan Novotný, jednatel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2738" w:rsidRDefault="0074747C">
            <w:pPr>
              <w:widowControl w:val="0"/>
              <w:spacing w:line="240" w:lineRule="auto"/>
              <w:rPr>
                <w:rFonts w:ascii="Sora" w:eastAsia="Sora" w:hAnsi="Sora" w:cs="Sora"/>
              </w:rPr>
            </w:pPr>
            <w:r>
              <w:rPr>
                <w:rFonts w:ascii="Sora" w:eastAsia="Sora" w:hAnsi="Sora" w:cs="Sora"/>
              </w:rPr>
              <w:t>Za objednatele</w:t>
            </w:r>
          </w:p>
          <w:p w:rsidR="00092738" w:rsidRDefault="00092738">
            <w:pPr>
              <w:widowControl w:val="0"/>
              <w:spacing w:line="240" w:lineRule="auto"/>
              <w:rPr>
                <w:rFonts w:ascii="Sora" w:eastAsia="Sora" w:hAnsi="Sora" w:cs="Sora"/>
              </w:rPr>
            </w:pPr>
          </w:p>
          <w:p w:rsidR="00092738" w:rsidRDefault="0074747C">
            <w:pPr>
              <w:widowControl w:val="0"/>
              <w:spacing w:line="240" w:lineRule="auto"/>
              <w:rPr>
                <w:rFonts w:ascii="Sora" w:eastAsia="Sora" w:hAnsi="Sora" w:cs="Sora"/>
              </w:rPr>
            </w:pPr>
            <w:r>
              <w:rPr>
                <w:rFonts w:ascii="Sora" w:eastAsia="Sora" w:hAnsi="Sora" w:cs="Sora"/>
              </w:rPr>
              <w:t>V Kloboukách u Brna</w:t>
            </w:r>
          </w:p>
          <w:p w:rsidR="00092738" w:rsidRDefault="00092738">
            <w:pPr>
              <w:widowControl w:val="0"/>
              <w:spacing w:line="240" w:lineRule="auto"/>
              <w:rPr>
                <w:rFonts w:ascii="Sora" w:eastAsia="Sora" w:hAnsi="Sora" w:cs="Sora"/>
              </w:rPr>
            </w:pPr>
          </w:p>
          <w:p w:rsidR="00092738" w:rsidRDefault="00092738">
            <w:pPr>
              <w:widowControl w:val="0"/>
              <w:spacing w:line="240" w:lineRule="auto"/>
              <w:rPr>
                <w:rFonts w:ascii="Sora" w:eastAsia="Sora" w:hAnsi="Sora" w:cs="Sora"/>
              </w:rPr>
            </w:pPr>
          </w:p>
          <w:p w:rsidR="00092738" w:rsidRDefault="00092738">
            <w:pPr>
              <w:widowControl w:val="0"/>
              <w:spacing w:line="240" w:lineRule="auto"/>
              <w:rPr>
                <w:rFonts w:ascii="Sora" w:eastAsia="Sora" w:hAnsi="Sora" w:cs="Sora"/>
              </w:rPr>
            </w:pPr>
          </w:p>
          <w:p w:rsidR="00092738" w:rsidRDefault="00092738">
            <w:pPr>
              <w:widowControl w:val="0"/>
              <w:spacing w:line="240" w:lineRule="auto"/>
              <w:rPr>
                <w:rFonts w:ascii="Sora" w:eastAsia="Sora" w:hAnsi="Sora" w:cs="Sora"/>
              </w:rPr>
            </w:pPr>
          </w:p>
          <w:p w:rsidR="00092738" w:rsidRDefault="0074747C">
            <w:pPr>
              <w:tabs>
                <w:tab w:val="left" w:pos="1700"/>
              </w:tabs>
              <w:jc w:val="both"/>
              <w:rPr>
                <w:rFonts w:ascii="Sora" w:eastAsia="Sora" w:hAnsi="Sora" w:cs="Sora"/>
              </w:rPr>
            </w:pPr>
            <w:r>
              <w:rPr>
                <w:rFonts w:ascii="Sora" w:eastAsia="Sora" w:hAnsi="Sora" w:cs="Sora"/>
              </w:rPr>
              <w:t>Jindřich Demela, ředitel školy</w:t>
            </w:r>
          </w:p>
        </w:tc>
      </w:tr>
    </w:tbl>
    <w:p w:rsidR="00092738" w:rsidRDefault="0074747C">
      <w:pPr>
        <w:jc w:val="both"/>
        <w:rPr>
          <w:rFonts w:ascii="Sora" w:eastAsia="Sora" w:hAnsi="Sora" w:cs="Sora"/>
        </w:rPr>
      </w:pPr>
      <w:r>
        <w:br w:type="page"/>
      </w:r>
    </w:p>
    <w:p w:rsidR="00092738" w:rsidRDefault="0074747C">
      <w:pPr>
        <w:pBdr>
          <w:top w:val="nil"/>
          <w:left w:val="nil"/>
          <w:bottom w:val="nil"/>
          <w:right w:val="nil"/>
          <w:between w:val="nil"/>
        </w:pBdr>
        <w:shd w:val="clear" w:color="auto" w:fill="EFEFEF"/>
        <w:jc w:val="center"/>
        <w:rPr>
          <w:rFonts w:ascii="Sora" w:eastAsia="Sora" w:hAnsi="Sora" w:cs="Sora"/>
          <w:b/>
          <w:bCs/>
          <w:sz w:val="26"/>
          <w:szCs w:val="26"/>
        </w:rPr>
      </w:pPr>
      <w:r>
        <w:rPr>
          <w:rFonts w:ascii="Sora" w:eastAsia="Sora" w:hAnsi="Sora" w:cs="Sora"/>
          <w:b/>
          <w:bCs/>
          <w:sz w:val="26"/>
          <w:szCs w:val="26"/>
        </w:rPr>
        <w:lastRenderedPageBreak/>
        <w:t>Příloha č. 1</w:t>
      </w:r>
    </w:p>
    <w:p w:rsidR="00092738" w:rsidRDefault="0074747C">
      <w:pPr>
        <w:pBdr>
          <w:top w:val="nil"/>
          <w:left w:val="nil"/>
          <w:bottom w:val="nil"/>
          <w:right w:val="nil"/>
          <w:between w:val="nil"/>
        </w:pBdr>
        <w:shd w:val="clear" w:color="auto" w:fill="EFEFEF"/>
        <w:jc w:val="center"/>
        <w:rPr>
          <w:rFonts w:ascii="Sora" w:eastAsia="Sora" w:hAnsi="Sora" w:cs="Sora"/>
          <w:b/>
          <w:bCs/>
          <w:sz w:val="26"/>
          <w:szCs w:val="26"/>
        </w:rPr>
      </w:pPr>
      <w:r>
        <w:rPr>
          <w:rFonts w:ascii="Sora" w:eastAsia="Sora" w:hAnsi="Sora" w:cs="Sora"/>
          <w:b/>
          <w:bCs/>
          <w:sz w:val="26"/>
          <w:szCs w:val="26"/>
        </w:rPr>
        <w:t>Výčet aplikací, ceny a platební podmínky hostingových služeb</w:t>
      </w:r>
    </w:p>
    <w:p w:rsidR="00092738" w:rsidRDefault="0074747C">
      <w:pPr>
        <w:rPr>
          <w:rFonts w:ascii="Sora" w:eastAsia="Sora" w:hAnsi="Sora" w:cs="Sora"/>
        </w:rPr>
      </w:pPr>
      <w:r>
        <w:pict>
          <v:rect id="_x0000_i1028" style="width:0;height:1.5pt" o:hralign="center" o:hrstd="t" o:hr="t" fillcolor="#a0a0a0" stroked="f"/>
        </w:pict>
      </w:r>
    </w:p>
    <w:p w:rsidR="00092738" w:rsidRDefault="00092738">
      <w:pPr>
        <w:jc w:val="both"/>
        <w:rPr>
          <w:rFonts w:ascii="Sora" w:eastAsia="Sora" w:hAnsi="Sora" w:cs="Sora"/>
        </w:rPr>
      </w:pPr>
    </w:p>
    <w:p w:rsidR="00092738" w:rsidRDefault="007474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153"/>
        <w:jc w:val="center"/>
        <w:rPr>
          <w:rFonts w:ascii="Sora" w:eastAsia="Sora" w:hAnsi="Sora" w:cs="Sora"/>
          <w:b/>
          <w:bCs/>
        </w:rPr>
      </w:pPr>
      <w:r>
        <w:rPr>
          <w:rFonts w:ascii="Sora" w:eastAsia="Sora" w:hAnsi="Sora" w:cs="Sora"/>
          <w:b/>
          <w:bCs/>
        </w:rPr>
        <w:t>Výčet hostovaných aplikací</w:t>
      </w:r>
    </w:p>
    <w:p w:rsidR="00092738" w:rsidRDefault="0074747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Dle této smlouvy se poskytovatel zavazuje poskytovat hostingové a servisní služby pro aplikaci:</w:t>
      </w:r>
    </w:p>
    <w:p w:rsidR="00092738" w:rsidRDefault="0074747C">
      <w:pPr>
        <w:jc w:val="center"/>
        <w:rPr>
          <w:rFonts w:ascii="Sora" w:eastAsia="Sora" w:hAnsi="Sora" w:cs="Sora"/>
          <w:b/>
          <w:bCs/>
        </w:rPr>
      </w:pPr>
      <w:r>
        <w:rPr>
          <w:rFonts w:ascii="Sora" w:eastAsia="Sora" w:hAnsi="Sora" w:cs="Sora"/>
          <w:b/>
          <w:bCs/>
        </w:rPr>
        <w:t>TESS – Elektronická spisová služba</w:t>
      </w:r>
    </w:p>
    <w:p w:rsidR="00092738" w:rsidRDefault="00092738">
      <w:pPr>
        <w:jc w:val="both"/>
        <w:rPr>
          <w:rFonts w:ascii="Sora" w:eastAsia="Sora" w:hAnsi="Sora" w:cs="Sora"/>
        </w:rPr>
      </w:pPr>
    </w:p>
    <w:p w:rsidR="00092738" w:rsidRDefault="007474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153"/>
        <w:jc w:val="center"/>
        <w:rPr>
          <w:rFonts w:ascii="Sora" w:eastAsia="Sora" w:hAnsi="Sora" w:cs="Sora"/>
          <w:b/>
          <w:bCs/>
        </w:rPr>
      </w:pPr>
      <w:r>
        <w:rPr>
          <w:rFonts w:ascii="Sora" w:eastAsia="Sora" w:hAnsi="Sora" w:cs="Sora"/>
          <w:b/>
          <w:bCs/>
        </w:rPr>
        <w:t>Cenová ujednání</w:t>
      </w:r>
    </w:p>
    <w:p w:rsidR="00092738" w:rsidRDefault="0074747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Cena za hostingové služby k výše uvedeným aplikacím činí 17.000 Kč bez DPH za 12 měsíců.</w:t>
      </w:r>
    </w:p>
    <w:p w:rsidR="00092738" w:rsidRDefault="0074747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Cena za další služby nad rámec hostingu činí 1.500 Kč bez DPH za každou člověkohodinu.</w:t>
      </w:r>
    </w:p>
    <w:p w:rsidR="00092738" w:rsidRDefault="00092738"/>
    <w:p w:rsidR="00092738" w:rsidRDefault="007474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153"/>
        <w:jc w:val="center"/>
        <w:rPr>
          <w:rFonts w:ascii="Sora" w:eastAsia="Sora" w:hAnsi="Sora" w:cs="Sora"/>
          <w:b/>
          <w:bCs/>
        </w:rPr>
      </w:pPr>
      <w:r>
        <w:rPr>
          <w:rFonts w:ascii="Sora" w:eastAsia="Sora" w:hAnsi="Sora" w:cs="Sora"/>
          <w:b/>
          <w:bCs/>
        </w:rPr>
        <w:t>Platební podmínky</w:t>
      </w:r>
    </w:p>
    <w:p w:rsidR="00092738" w:rsidRDefault="0074747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Cena za hostingové služby za 12 měsíců uvedená v odst. 2.1. této přílohy bude poskytovatelem fakturována Objednateli 1x ročně na začátku fakturovaného</w:t>
      </w:r>
      <w:r>
        <w:rPr>
          <w:rFonts w:ascii="Sora" w:eastAsia="Sora" w:hAnsi="Sora" w:cs="Sora"/>
        </w:rPr>
        <w:t xml:space="preserve"> období.</w:t>
      </w:r>
    </w:p>
    <w:p w:rsidR="00092738" w:rsidRDefault="0074747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Cena za další služby nad rámec hostingu bude poskytovatelem fakturována na základě objednávky a výkazu provedených služeb s použitím jednotkové sazby uvedené v odst. 2.2. této přílohy.</w:t>
      </w:r>
    </w:p>
    <w:p w:rsidR="00092738" w:rsidRDefault="0074747C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Sora" w:eastAsia="Sora" w:hAnsi="Sora" w:cs="Sora"/>
        </w:rPr>
      </w:pPr>
      <w:r>
        <w:pict>
          <v:rect id="_x0000_i1029" style="width:0;height:1.5pt" o:hralign="center" o:hrstd="t" o:hr="t" fillcolor="#a0a0a0" stroked="f"/>
        </w:pict>
      </w:r>
    </w:p>
    <w:p w:rsidR="00092738" w:rsidRDefault="0074747C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Sora" w:eastAsia="Sora" w:hAnsi="Sora" w:cs="Sora"/>
        </w:rPr>
      </w:pPr>
      <w:r>
        <w:br w:type="page"/>
      </w:r>
    </w:p>
    <w:p w:rsidR="00092738" w:rsidRDefault="0074747C">
      <w:pPr>
        <w:shd w:val="clear" w:color="auto" w:fill="EFEFEF"/>
        <w:jc w:val="center"/>
        <w:rPr>
          <w:rFonts w:ascii="Sora" w:eastAsia="Sora" w:hAnsi="Sora" w:cs="Sora"/>
          <w:b/>
          <w:bCs/>
          <w:sz w:val="28"/>
          <w:szCs w:val="28"/>
        </w:rPr>
      </w:pPr>
      <w:r>
        <w:rPr>
          <w:rFonts w:ascii="Sora" w:eastAsia="Sora" w:hAnsi="Sora" w:cs="Sora"/>
          <w:b/>
          <w:bCs/>
          <w:sz w:val="28"/>
          <w:szCs w:val="28"/>
        </w:rPr>
        <w:t>Příloha č. 2</w:t>
      </w:r>
    </w:p>
    <w:p w:rsidR="00092738" w:rsidRDefault="0074747C">
      <w:pPr>
        <w:shd w:val="clear" w:color="auto" w:fill="EFEFEF"/>
        <w:jc w:val="center"/>
        <w:rPr>
          <w:rFonts w:ascii="Sora" w:eastAsia="Sora" w:hAnsi="Sora" w:cs="Sora"/>
          <w:b/>
          <w:bCs/>
          <w:sz w:val="28"/>
          <w:szCs w:val="28"/>
        </w:rPr>
      </w:pPr>
      <w:r>
        <w:rPr>
          <w:rFonts w:ascii="Sora" w:eastAsia="Sora" w:hAnsi="Sora" w:cs="Sora"/>
          <w:b/>
          <w:bCs/>
          <w:sz w:val="28"/>
          <w:szCs w:val="28"/>
        </w:rPr>
        <w:t>Zpracování a ochrana osobních údajů</w:t>
      </w:r>
    </w:p>
    <w:p w:rsidR="00092738" w:rsidRDefault="0074747C">
      <w:pPr>
        <w:rPr>
          <w:rFonts w:ascii="Sora" w:eastAsia="Sora" w:hAnsi="Sora" w:cs="Sora"/>
        </w:rPr>
      </w:pPr>
      <w:r>
        <w:pict>
          <v:rect id="_x0000_i1030" style="width:0;height:1.5pt" o:hralign="center" o:hrstd="t" o:hr="t" fillcolor="#a0a0a0" stroked="f"/>
        </w:pict>
      </w:r>
    </w:p>
    <w:p w:rsidR="00092738" w:rsidRDefault="00092738">
      <w:pPr>
        <w:jc w:val="both"/>
        <w:rPr>
          <w:rFonts w:ascii="Sora" w:eastAsia="Sora" w:hAnsi="Sora" w:cs="Sora"/>
        </w:rPr>
      </w:pPr>
    </w:p>
    <w:p w:rsidR="00092738" w:rsidRDefault="0074747C">
      <w:pPr>
        <w:numPr>
          <w:ilvl w:val="0"/>
          <w:numId w:val="5"/>
        </w:numPr>
        <w:ind w:hanging="153"/>
        <w:jc w:val="center"/>
        <w:rPr>
          <w:rFonts w:ascii="Sora" w:eastAsia="Sora" w:hAnsi="Sora" w:cs="Sora"/>
          <w:b/>
          <w:bCs/>
        </w:rPr>
      </w:pPr>
      <w:r>
        <w:rPr>
          <w:rFonts w:ascii="Sora" w:eastAsia="Sora" w:hAnsi="Sora" w:cs="Sora"/>
          <w:b/>
          <w:bCs/>
        </w:rPr>
        <w:t>Zpracování a ochrana osobních údajů</w:t>
      </w:r>
    </w:p>
    <w:p w:rsidR="00092738" w:rsidRDefault="0074747C">
      <w:pPr>
        <w:numPr>
          <w:ilvl w:val="1"/>
          <w:numId w:val="3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Poskytovatel má v souvislosti s poskytování služeb technické podpory k informačnímu systému dle smlouvy přístup k osobním údajům evidovaným v aplikacích dodávaných poskytovatelem a užívaným objednatelem (dále jen „osobní</w:t>
      </w:r>
      <w:r>
        <w:rPr>
          <w:rFonts w:ascii="Sora" w:eastAsia="Sora" w:hAnsi="Sora" w:cs="Sora"/>
        </w:rPr>
        <w:t xml:space="preserve"> údaje“). </w:t>
      </w:r>
    </w:p>
    <w:p w:rsidR="00092738" w:rsidRDefault="0074747C">
      <w:pPr>
        <w:numPr>
          <w:ilvl w:val="1"/>
          <w:numId w:val="3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Osobní údaje mají povahu adresních a identifikačních údajů.</w:t>
      </w:r>
    </w:p>
    <w:p w:rsidR="00092738" w:rsidRDefault="0074747C">
      <w:pPr>
        <w:numPr>
          <w:ilvl w:val="1"/>
          <w:numId w:val="3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 xml:space="preserve">Objednatel má postavení správce a poskytovatel postavení zpracovatele osobních údajů. </w:t>
      </w:r>
    </w:p>
    <w:p w:rsidR="00092738" w:rsidRDefault="0074747C">
      <w:pPr>
        <w:numPr>
          <w:ilvl w:val="1"/>
          <w:numId w:val="3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 xml:space="preserve">Smluvní strany prohlašují, že jsou vázáni nařízením Evropského parlamentu a Rady č. (EU) 2016/679 </w:t>
      </w:r>
      <w:r>
        <w:rPr>
          <w:rFonts w:ascii="Sora" w:eastAsia="Sora" w:hAnsi="Sora" w:cs="Sora"/>
        </w:rPr>
        <w:t>ze dne 27. dubna 2016, obecného nařízení o ochraně osobních údajů (dále jen „obecné nařízení“), a dalšími právními předpisy České republiky a Evropské unie. Za účelem ochrany osobních údajů a ke splnění povinností dle obecného nařízení sjednávají následují</w:t>
      </w:r>
      <w:r>
        <w:rPr>
          <w:rFonts w:ascii="Sora" w:eastAsia="Sora" w:hAnsi="Sora" w:cs="Sora"/>
        </w:rPr>
        <w:t xml:space="preserve">cí. </w:t>
      </w:r>
    </w:p>
    <w:p w:rsidR="00092738" w:rsidRDefault="0074747C">
      <w:pPr>
        <w:numPr>
          <w:ilvl w:val="1"/>
          <w:numId w:val="3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 xml:space="preserve">Poskytovatel bude osobní údaje zpracovávat jen pro účely plnění smlouvy, tedy za účelem poskytování služeb technické podpory dle pokynů objednatele. </w:t>
      </w:r>
    </w:p>
    <w:p w:rsidR="00092738" w:rsidRDefault="0074747C">
      <w:pPr>
        <w:numPr>
          <w:ilvl w:val="1"/>
          <w:numId w:val="3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 xml:space="preserve">Zpracování je omezeno na dobu trvání smluvního vztahu mezi poskytovatelem a objednatelem. </w:t>
      </w:r>
    </w:p>
    <w:p w:rsidR="00092738" w:rsidRDefault="0074747C">
      <w:pPr>
        <w:numPr>
          <w:ilvl w:val="1"/>
          <w:numId w:val="3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 xml:space="preserve">V rozsahu </w:t>
      </w:r>
      <w:r>
        <w:rPr>
          <w:rFonts w:ascii="Sora" w:eastAsia="Sora" w:hAnsi="Sora" w:cs="Sora"/>
        </w:rPr>
        <w:t xml:space="preserve">nezbytném pro uvedený účel je poskytovatel oprávněn zpracovávat data a osobní údaje evidované v aplikacích jím dodávaných (dále jen „aplikace poskytovatele“) uložených na všech serverech, a to v případech, způsoby a za splnění níže v odstavci 9. uvedených </w:t>
      </w:r>
      <w:r>
        <w:rPr>
          <w:rFonts w:ascii="Sora" w:eastAsia="Sora" w:hAnsi="Sora" w:cs="Sora"/>
        </w:rPr>
        <w:t>podmínek. To platí bez ohledu na to, kde jsou servery fyzicky umístěny.</w:t>
      </w:r>
    </w:p>
    <w:p w:rsidR="00092738" w:rsidRDefault="0074747C">
      <w:pPr>
        <w:numPr>
          <w:ilvl w:val="1"/>
          <w:numId w:val="3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Poskytovatel osobní údaje neuloží mimo území Evropské unie.</w:t>
      </w:r>
    </w:p>
    <w:p w:rsidR="00092738" w:rsidRDefault="0074747C">
      <w:pPr>
        <w:numPr>
          <w:ilvl w:val="1"/>
          <w:numId w:val="3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Poskytovatel se zavazuje, že zachová důvěrnost osobních údajů.</w:t>
      </w:r>
    </w:p>
    <w:p w:rsidR="00092738" w:rsidRDefault="0074747C">
      <w:pPr>
        <w:numPr>
          <w:ilvl w:val="1"/>
          <w:numId w:val="3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Poskytovatel je oprávněn:</w:t>
      </w:r>
    </w:p>
    <w:p w:rsidR="00092738" w:rsidRDefault="0074747C">
      <w:pPr>
        <w:numPr>
          <w:ilvl w:val="2"/>
          <w:numId w:val="3"/>
        </w:numPr>
        <w:ind w:left="1417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Nahlížet na úplná data včetně osobn</w:t>
      </w:r>
      <w:r>
        <w:rPr>
          <w:rFonts w:ascii="Sora" w:eastAsia="Sora" w:hAnsi="Sora" w:cs="Sora"/>
        </w:rPr>
        <w:t>ích údajů prostřednictvím aplikace, pokud přístup k datům není omezen přístupovými právy v rámci aplikace nebo není sjednána pseudonymizace osobních údajů,</w:t>
      </w:r>
    </w:p>
    <w:p w:rsidR="00092738" w:rsidRDefault="0074747C">
      <w:pPr>
        <w:numPr>
          <w:ilvl w:val="2"/>
          <w:numId w:val="3"/>
        </w:numPr>
        <w:ind w:left="1417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Nahlížet na úplná data včetně osobních údajů prostřednictvím přímého přístupu k databázím a tabulkám</w:t>
      </w:r>
      <w:r>
        <w:rPr>
          <w:rFonts w:ascii="Sora" w:eastAsia="Sora" w:hAnsi="Sora" w:cs="Sora"/>
        </w:rPr>
        <w:t xml:space="preserve"> v nich definovaných, pokud není sjednána pseudonymizace osobních údajů.</w:t>
      </w:r>
    </w:p>
    <w:p w:rsidR="00092738" w:rsidRDefault="0074747C">
      <w:pPr>
        <w:numPr>
          <w:ilvl w:val="2"/>
          <w:numId w:val="3"/>
        </w:numPr>
        <w:ind w:left="1417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Editovat (vkládat a měnit) data včetně osobních prostřednictvím aplikace v případě doložitelné žádosti ze strany objednatele.</w:t>
      </w:r>
    </w:p>
    <w:p w:rsidR="00092738" w:rsidRDefault="0074747C">
      <w:pPr>
        <w:numPr>
          <w:ilvl w:val="2"/>
          <w:numId w:val="3"/>
        </w:numPr>
        <w:ind w:left="1417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Editovat data včetně osobních údajů prostřednictvím přímého přístupu v případě doložitelné žádosti ze strany objednatele.</w:t>
      </w:r>
    </w:p>
    <w:p w:rsidR="00092738" w:rsidRDefault="0074747C">
      <w:pPr>
        <w:numPr>
          <w:ilvl w:val="2"/>
          <w:numId w:val="3"/>
        </w:numPr>
        <w:ind w:left="1417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ab/>
        <w:t>Vytvářet archivní a záložní kopie databází s daty aplikací poskytovatele a ukládat archivní kopie na místě a za podmínek určených obj</w:t>
      </w:r>
      <w:r>
        <w:rPr>
          <w:rFonts w:ascii="Sora" w:eastAsia="Sora" w:hAnsi="Sora" w:cs="Sora"/>
        </w:rPr>
        <w:t xml:space="preserve">ednatelem. </w:t>
      </w:r>
    </w:p>
    <w:p w:rsidR="00092738" w:rsidRDefault="0074747C">
      <w:pPr>
        <w:numPr>
          <w:ilvl w:val="1"/>
          <w:numId w:val="3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S přihlédnutím ke stavu techniky, nákladům na provedení, povaze, rozsahu, kontextu a účelům zpracování i k různě pravděpodobným a různě závažným rizikům pro práva a svobody fyzických osob, provede poskytovatel vhodná technická a organizační opa</w:t>
      </w:r>
      <w:r>
        <w:rPr>
          <w:rFonts w:ascii="Sora" w:eastAsia="Sora" w:hAnsi="Sora" w:cs="Sora"/>
        </w:rPr>
        <w:t>tření, aby zajistil úroveň zabezpečení odpovídající danému riziku.</w:t>
      </w:r>
    </w:p>
    <w:p w:rsidR="00092738" w:rsidRDefault="0074747C">
      <w:pPr>
        <w:numPr>
          <w:ilvl w:val="1"/>
          <w:numId w:val="3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Poskytovatel a objednatel se zavazují pravidelně jednou ročně testovat, posuzovat a hodnotit účinnost dle odstavce 11. zavedených technických a organizačních opatření pro zajištění bezpečno</w:t>
      </w:r>
      <w:r>
        <w:rPr>
          <w:rFonts w:ascii="Sora" w:eastAsia="Sora" w:hAnsi="Sora" w:cs="Sora"/>
        </w:rPr>
        <w:t>sti zpracování osobních údajů.</w:t>
      </w:r>
    </w:p>
    <w:p w:rsidR="00092738" w:rsidRDefault="0074747C">
      <w:pPr>
        <w:numPr>
          <w:ilvl w:val="1"/>
          <w:numId w:val="3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Poskytovatel přijme opatření pro zajištění toho, aby jakákoliv fyzická osoba, která jedná z jeho pověření a má přístup k osobním údajům, se zavázala k mlčenlivosti o osobních údajích a zpracovávala tyto osobní údaje pouze na základě pokynu objednatele včet</w:t>
      </w:r>
      <w:r>
        <w:rPr>
          <w:rFonts w:ascii="Sora" w:eastAsia="Sora" w:hAnsi="Sora" w:cs="Sora"/>
        </w:rPr>
        <w:t>ně pokynu vyplývajícího ze smlouvy, pokud jí jejich zpracování již neukládá právo Evropské unie nebo České republiky.</w:t>
      </w:r>
    </w:p>
    <w:p w:rsidR="00092738" w:rsidRDefault="0074747C">
      <w:pPr>
        <w:numPr>
          <w:ilvl w:val="1"/>
          <w:numId w:val="3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Poskytovatel je oprávněn zapojit do zpracování osobních údajů další zpracovatele.</w:t>
      </w:r>
    </w:p>
    <w:p w:rsidR="00092738" w:rsidRDefault="0074747C">
      <w:pPr>
        <w:numPr>
          <w:ilvl w:val="1"/>
          <w:numId w:val="3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Poskytovatel objednatele informuje o veškerých zamýšlený</w:t>
      </w:r>
      <w:r>
        <w:rPr>
          <w:rFonts w:ascii="Sora" w:eastAsia="Sora" w:hAnsi="Sora" w:cs="Sora"/>
        </w:rPr>
        <w:t>ch změnách týkajících se přijetí dalších zpracovatelů nebo jejich nahrazení, a poskytne tak objednateli příležitost vyslovit vůči těmto změnám námitky. Pokud poskytovatel zapojí dalšího zpracovatele, musí být tomuto dalšímu zpracovateli uloženy stejné povi</w:t>
      </w:r>
      <w:r>
        <w:rPr>
          <w:rFonts w:ascii="Sora" w:eastAsia="Sora" w:hAnsi="Sora" w:cs="Sora"/>
        </w:rPr>
        <w:t>nnosti na ochranu údajů, jaké jsou uvedeny v tomto dodatku, a to zejména poskytnutí dostatečných záruk, pokud jde o zavedení vhodných technických a organizačních opatření tak, aby zpracování splňovalo požadavky obecného nařízení o ochraně osobních údajů. N</w:t>
      </w:r>
      <w:r>
        <w:rPr>
          <w:rFonts w:ascii="Sora" w:eastAsia="Sora" w:hAnsi="Sora" w:cs="Sora"/>
        </w:rPr>
        <w:t>eplní-li uvedený další zpracovatel své povinnosti v oblasti ochrany údajů, odpovídá objednateli za plnění povinností dotčeného dalšího zpracovatele i nadále plně poskytovatel. Pokud jsou do zpracování osobních údajů zapojeni další zpracovatelé, budou uvede</w:t>
      </w:r>
      <w:r>
        <w:rPr>
          <w:rFonts w:ascii="Sora" w:eastAsia="Sora" w:hAnsi="Sora" w:cs="Sora"/>
        </w:rPr>
        <w:t>ni v dokumentu Seznam dalších zpracovatelů.</w:t>
      </w:r>
    </w:p>
    <w:p w:rsidR="00092738" w:rsidRDefault="0074747C">
      <w:pPr>
        <w:numPr>
          <w:ilvl w:val="1"/>
          <w:numId w:val="3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Poskytovatel se zavazuje být objednateli nápomocen při zajišťování souladu s povinnostmi podle článků 32 až 36 obecného nařízení, a to při zohlednění povahy zpracování a informací, jež má poskytovatel k dispozici</w:t>
      </w:r>
      <w:r>
        <w:rPr>
          <w:rFonts w:ascii="Sora" w:eastAsia="Sora" w:hAnsi="Sora" w:cs="Sora"/>
        </w:rPr>
        <w:t xml:space="preserve">, zohledňovat povahu zpracování a být objednateli nápomocen prostřednictvím vhodných technických a organizačních opatření, pokud je to možné, pro splnění objednatelovy povinnosti reagovat na žádosti o výkon práv subjektu údajů. </w:t>
      </w:r>
    </w:p>
    <w:p w:rsidR="00092738" w:rsidRDefault="0074747C">
      <w:pPr>
        <w:numPr>
          <w:ilvl w:val="1"/>
          <w:numId w:val="3"/>
        </w:numPr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Poskytovatel se zavazuje, ž</w:t>
      </w:r>
      <w:r>
        <w:rPr>
          <w:rFonts w:ascii="Sora" w:eastAsia="Sora" w:hAnsi="Sora" w:cs="Sora"/>
        </w:rPr>
        <w:t>e v souladu s rozhodnutím objednatele po ukončení poskytování služeb spojených se zpracováním všechny osobní údaje buď vymaže (zlikviduje), nebo je vrátí objednateli, a vymaže (zlikviduje) existující kopie, pokud právo Evropské unie nebo České republiky ne</w:t>
      </w:r>
      <w:r>
        <w:rPr>
          <w:rFonts w:ascii="Sora" w:eastAsia="Sora" w:hAnsi="Sora" w:cs="Sora"/>
        </w:rPr>
        <w:t>požaduje uložení daných osobních údajů.</w:t>
      </w:r>
    </w:p>
    <w:p w:rsidR="00092738" w:rsidRDefault="0074747C">
      <w:pPr>
        <w:numPr>
          <w:ilvl w:val="1"/>
          <w:numId w:val="3"/>
        </w:numPr>
        <w:spacing w:after="240"/>
        <w:ind w:left="566" w:hanging="141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Poskytovatel poskytne objednateli na jeho žádost veškeré informace potřebné k doložení toho, že byly splněny povinnosti stanovené obecným nařízením o ochraně osobních údajů, a umožní audity, včetně inspekcí, prováděn</w:t>
      </w:r>
      <w:r>
        <w:rPr>
          <w:rFonts w:ascii="Sora" w:eastAsia="Sora" w:hAnsi="Sora" w:cs="Sora"/>
        </w:rPr>
        <w:t>é objednatelem nebo jiným auditorem, kterého objednatel pověřil, a k těmto auditům přispěje. Poskytovatel informuje objednatele neprodleně v případě, že podle jeho názoru určitý pokyn porušuje obecné nařízení o ochraně osobních údajů nebo jiné předpisy Uni</w:t>
      </w:r>
      <w:r>
        <w:rPr>
          <w:rFonts w:ascii="Sora" w:eastAsia="Sora" w:hAnsi="Sora" w:cs="Sora"/>
        </w:rPr>
        <w:t>e nebo České republiky týkající se ochrany údajů.</w:t>
      </w:r>
    </w:p>
    <w:p w:rsidR="00092738" w:rsidRDefault="0074747C">
      <w:pPr>
        <w:spacing w:before="240" w:after="240"/>
        <w:jc w:val="both"/>
        <w:rPr>
          <w:rFonts w:ascii="Sora" w:eastAsia="Sora" w:hAnsi="Sora" w:cs="Sora"/>
        </w:rPr>
      </w:pPr>
      <w:r>
        <w:pict>
          <v:rect id="_x0000_i1031" style="width:0;height:1.5pt" o:hralign="center" o:hrstd="t" o:hr="t" fillcolor="#a0a0a0" stroked="f"/>
        </w:pict>
      </w:r>
    </w:p>
    <w:p w:rsidR="00092738" w:rsidRDefault="00092738">
      <w:pPr>
        <w:spacing w:before="240" w:after="240"/>
        <w:jc w:val="both"/>
        <w:rPr>
          <w:rFonts w:ascii="Sora" w:eastAsia="Sora" w:hAnsi="Sora" w:cs="Sora"/>
        </w:rPr>
      </w:pPr>
    </w:p>
    <w:p w:rsidR="00092738" w:rsidRDefault="00092738">
      <w:pPr>
        <w:rPr>
          <w:rFonts w:ascii="Sora" w:eastAsia="Sora" w:hAnsi="Sora" w:cs="Sora"/>
        </w:rPr>
      </w:pPr>
    </w:p>
    <w:sectPr w:rsidR="00092738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4747C">
      <w:pPr>
        <w:spacing w:line="240" w:lineRule="auto"/>
      </w:pPr>
      <w:r>
        <w:separator/>
      </w:r>
    </w:p>
  </w:endnote>
  <w:endnote w:type="continuationSeparator" w:id="0">
    <w:p w:rsidR="00000000" w:rsidRDefault="007474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258EE7E-9137-4126-9744-11928FC0D810}"/>
  </w:font>
  <w:font w:name="Sora">
    <w:charset w:val="00"/>
    <w:family w:val="auto"/>
    <w:pitch w:val="default"/>
    <w:embedRegular r:id="rId2" w:fontKey="{276B0E47-04DF-420B-80C7-46FAA5A90100}"/>
    <w:embedBold r:id="rId3" w:fontKey="{3DC54265-01BD-4F78-A3F5-302C4C2D3C47}"/>
    <w:embedItalic r:id="rId4" w:fontKey="{9D67728A-D13D-4D23-9796-FBAA7E614D4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CCFD31D9-E2D8-49B5-AE7E-4923F016F81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71E8734-E46D-49A7-8C57-9297511D78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738" w:rsidRDefault="0074747C">
    <w:r>
      <w:pict>
        <v:rect id="_x0000_i1032" style="width:0;height:1.5pt" o:hralign="center" o:hrstd="t" o:hr="t" fillcolor="#a0a0a0" stroked="f"/>
      </w:pict>
    </w:r>
  </w:p>
  <w:p w:rsidR="00092738" w:rsidRDefault="0074747C">
    <w:pPr>
      <w:jc w:val="center"/>
    </w:pPr>
    <w:r>
      <w:rPr>
        <w:noProof/>
        <w:lang w:val="cs-CZ"/>
      </w:rPr>
      <w:drawing>
        <wp:inline distT="114300" distB="114300" distL="114300" distR="114300">
          <wp:extent cx="3175163" cy="34079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75163" cy="340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092738" w:rsidRDefault="0009273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4747C">
      <w:pPr>
        <w:spacing w:line="240" w:lineRule="auto"/>
      </w:pPr>
      <w:r>
        <w:separator/>
      </w:r>
    </w:p>
  </w:footnote>
  <w:footnote w:type="continuationSeparator" w:id="0">
    <w:p w:rsidR="00000000" w:rsidRDefault="007474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738" w:rsidRDefault="0074747C">
    <w:r>
      <w:rPr>
        <w:noProof/>
        <w:lang w:val="cs-CZ"/>
      </w:rPr>
      <w:drawing>
        <wp:inline distT="114300" distB="114300" distL="114300" distR="114300">
          <wp:extent cx="1852613" cy="228718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2613" cy="2287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2099"/>
    <w:multiLevelType w:val="multilevel"/>
    <w:tmpl w:val="AE6840AC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>
    <w:nsid w:val="0F4C7ABF"/>
    <w:multiLevelType w:val="multilevel"/>
    <w:tmpl w:val="800A8C30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>
    <w:nsid w:val="29F43FFC"/>
    <w:multiLevelType w:val="multilevel"/>
    <w:tmpl w:val="B5749AF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>
    <w:nsid w:val="45005DCC"/>
    <w:multiLevelType w:val="multilevel"/>
    <w:tmpl w:val="54D01C4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">
    <w:nsid w:val="491A2B0D"/>
    <w:multiLevelType w:val="multilevel"/>
    <w:tmpl w:val="80023E90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92738"/>
    <w:rsid w:val="00092738"/>
    <w:rsid w:val="0074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jc w:val="center"/>
      <w:outlineLvl w:val="2"/>
    </w:pPr>
    <w:rPr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474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7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jc w:val="center"/>
      <w:outlineLvl w:val="2"/>
    </w:pPr>
    <w:rPr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474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7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1576</Words>
  <Characters>9304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</dc:creator>
  <cp:lastModifiedBy>Ekonom</cp:lastModifiedBy>
  <cp:revision>2</cp:revision>
  <dcterms:created xsi:type="dcterms:W3CDTF">2026-06-16T10:39:00Z</dcterms:created>
  <dcterms:modified xsi:type="dcterms:W3CDTF">2026-06-16T10:39:00Z</dcterms:modified>
</cp:coreProperties>
</file>