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93A95E" w14:textId="701A04BB" w:rsidR="005D6E96" w:rsidRDefault="00E7422B" w:rsidP="005D6E96">
      <w:pPr>
        <w:suppressAutoHyphens/>
        <w:ind w:left="4536"/>
        <w:jc w:val="right"/>
        <w:rPr>
          <w:rFonts w:ascii="Arial" w:eastAsia="SimSun" w:hAnsi="Arial" w:cs="Arial"/>
          <w:color w:val="CE3736"/>
          <w:kern w:val="20"/>
          <w:sz w:val="30"/>
          <w:lang w:eastAsia="en-US"/>
        </w:rPr>
      </w:pPr>
      <w:r w:rsidRPr="004F7F0C">
        <w:rPr>
          <w:rFonts w:ascii="Arial" w:eastAsia="SimSun" w:hAnsi="Arial" w:cs="Arial"/>
          <w:color w:val="CE3736"/>
          <w:kern w:val="20"/>
          <w:sz w:val="30"/>
          <w:lang w:eastAsia="en-US"/>
        </w:rPr>
        <w:t>Dodatek č. 2 ke Smlouvě</w:t>
      </w:r>
      <w:r w:rsidR="005D6E96">
        <w:rPr>
          <w:rFonts w:ascii="Arial" w:eastAsia="SimSun" w:hAnsi="Arial" w:cs="Arial"/>
          <w:color w:val="CE3736"/>
          <w:kern w:val="20"/>
          <w:sz w:val="30"/>
          <w:lang w:eastAsia="en-US"/>
        </w:rPr>
        <w:t> </w:t>
      </w:r>
      <w:r w:rsidRPr="004F7F0C">
        <w:rPr>
          <w:rFonts w:ascii="Arial" w:eastAsia="SimSun" w:hAnsi="Arial" w:cs="Arial"/>
          <w:color w:val="CE3736"/>
          <w:kern w:val="20"/>
          <w:sz w:val="30"/>
          <w:lang w:eastAsia="en-US"/>
        </w:rPr>
        <w:t>o</w:t>
      </w:r>
      <w:r w:rsidR="005D6E96">
        <w:rPr>
          <w:rFonts w:ascii="Arial" w:eastAsia="SimSun" w:hAnsi="Arial" w:cs="Arial"/>
          <w:color w:val="CE3736"/>
          <w:kern w:val="20"/>
          <w:sz w:val="30"/>
          <w:lang w:eastAsia="en-US"/>
        </w:rPr>
        <w:t> </w:t>
      </w:r>
      <w:r w:rsidRPr="004F7F0C">
        <w:rPr>
          <w:rFonts w:ascii="Arial" w:eastAsia="SimSun" w:hAnsi="Arial" w:cs="Arial"/>
          <w:color w:val="CE3736"/>
          <w:kern w:val="20"/>
          <w:sz w:val="30"/>
          <w:lang w:eastAsia="en-US"/>
        </w:rPr>
        <w:t>dílo</w:t>
      </w:r>
    </w:p>
    <w:p w14:paraId="748FE08D" w14:textId="291D7EBC" w:rsidR="008C6F35" w:rsidRPr="004F7F0C" w:rsidRDefault="00460832" w:rsidP="00460832">
      <w:pPr>
        <w:suppressAutoHyphens/>
        <w:ind w:left="4963"/>
        <w:jc w:val="right"/>
        <w:rPr>
          <w:rFonts w:ascii="Arial" w:hAnsi="Arial" w:cs="Arial"/>
          <w:color w:val="CE3736"/>
          <w:lang w:eastAsia="en-US"/>
        </w:rPr>
      </w:pPr>
      <w:r w:rsidRPr="004F7F0C">
        <w:rPr>
          <w:rFonts w:ascii="Arial" w:eastAsia="SimSun" w:hAnsi="Arial" w:cs="Arial"/>
          <w:color w:val="CE3736"/>
          <w:kern w:val="20"/>
          <w:sz w:val="30"/>
          <w:lang w:eastAsia="en-US"/>
        </w:rPr>
        <w:t xml:space="preserve"> č. NTK/</w:t>
      </w:r>
      <w:proofErr w:type="spellStart"/>
      <w:r w:rsidRPr="004F7F0C">
        <w:rPr>
          <w:rFonts w:ascii="Arial" w:eastAsia="SimSun" w:hAnsi="Arial" w:cs="Arial"/>
          <w:color w:val="CE3736"/>
          <w:kern w:val="20"/>
          <w:sz w:val="30"/>
          <w:lang w:eastAsia="en-US"/>
        </w:rPr>
        <w:t>SML</w:t>
      </w:r>
      <w:proofErr w:type="spellEnd"/>
      <w:r w:rsidRPr="004F7F0C">
        <w:rPr>
          <w:rFonts w:ascii="Arial" w:eastAsia="SimSun" w:hAnsi="Arial" w:cs="Arial"/>
          <w:color w:val="CE3736"/>
          <w:kern w:val="20"/>
          <w:sz w:val="30"/>
          <w:lang w:eastAsia="en-US"/>
        </w:rPr>
        <w:t>/212/2024</w:t>
      </w:r>
    </w:p>
    <w:p w14:paraId="4EA68851" w14:textId="77777777" w:rsidR="008C6F35" w:rsidRPr="00296BDD" w:rsidRDefault="008C6F35" w:rsidP="00594685">
      <w:pPr>
        <w:suppressAutoHyphens/>
        <w:ind w:left="7090"/>
        <w:rPr>
          <w:rFonts w:ascii="Arial" w:hAnsi="Arial" w:cs="Arial"/>
          <w:lang w:eastAsia="en-US"/>
        </w:rPr>
      </w:pPr>
    </w:p>
    <w:p w14:paraId="65C87872" w14:textId="77777777" w:rsidR="008C6F35" w:rsidRPr="00296BDD" w:rsidRDefault="008C6F35" w:rsidP="00594685">
      <w:pPr>
        <w:suppressAutoHyphens/>
        <w:rPr>
          <w:rFonts w:ascii="Arial" w:hAnsi="Arial" w:cs="Arial"/>
          <w:lang w:eastAsia="en-US"/>
        </w:rPr>
      </w:pPr>
    </w:p>
    <w:p w14:paraId="56C19244" w14:textId="77777777" w:rsidR="008C6F35" w:rsidRPr="00296BDD" w:rsidRDefault="008C6F35" w:rsidP="00594685">
      <w:pPr>
        <w:suppressAutoHyphens/>
        <w:rPr>
          <w:rFonts w:ascii="Arial" w:hAnsi="Arial" w:cs="Arial"/>
          <w:lang w:eastAsia="en-US"/>
        </w:rPr>
      </w:pPr>
    </w:p>
    <w:p w14:paraId="5B152746" w14:textId="77777777" w:rsidR="008C6F35" w:rsidRPr="00296BDD" w:rsidRDefault="008C6F35" w:rsidP="00594685">
      <w:pPr>
        <w:suppressAutoHyphens/>
        <w:rPr>
          <w:rFonts w:ascii="Arial" w:hAnsi="Arial" w:cs="Arial"/>
          <w:lang w:eastAsia="en-US"/>
        </w:rPr>
      </w:pPr>
    </w:p>
    <w:p w14:paraId="1997C3BC" w14:textId="77777777" w:rsidR="00E7422B" w:rsidRPr="007F1EF5" w:rsidRDefault="00E7422B" w:rsidP="00460832">
      <w:pPr>
        <w:suppressAutoHyphens/>
        <w:rPr>
          <w:rFonts w:ascii="Arial" w:hAnsi="Arial" w:cs="Arial"/>
          <w:lang w:eastAsia="en-US"/>
        </w:rPr>
      </w:pPr>
      <w:r w:rsidRPr="00E7422B">
        <w:rPr>
          <w:rFonts w:ascii="Arial" w:hAnsi="Arial" w:cs="Arial"/>
          <w:lang w:eastAsia="en-US"/>
        </w:rPr>
        <w:t>číslo smlouvy (dodatku</w:t>
      </w:r>
      <w:r w:rsidRPr="007F1EF5">
        <w:rPr>
          <w:rFonts w:ascii="Arial" w:hAnsi="Arial" w:cs="Arial"/>
          <w:lang w:eastAsia="en-US"/>
        </w:rPr>
        <w:t>): NTK/</w:t>
      </w:r>
      <w:proofErr w:type="spellStart"/>
      <w:r w:rsidRPr="007F1EF5">
        <w:rPr>
          <w:rFonts w:ascii="Arial" w:hAnsi="Arial" w:cs="Arial"/>
          <w:lang w:eastAsia="en-US"/>
        </w:rPr>
        <w:t>SML</w:t>
      </w:r>
      <w:proofErr w:type="spellEnd"/>
      <w:r w:rsidRPr="007F1EF5">
        <w:rPr>
          <w:rFonts w:ascii="Arial" w:hAnsi="Arial" w:cs="Arial"/>
          <w:lang w:eastAsia="en-US"/>
        </w:rPr>
        <w:t>/212/2024</w:t>
      </w:r>
    </w:p>
    <w:p w14:paraId="40BA8D02" w14:textId="24C3EDEE" w:rsidR="009B4F37" w:rsidRDefault="00E7422B" w:rsidP="00E7422B">
      <w:pPr>
        <w:suppressAutoHyphens/>
        <w:rPr>
          <w:rFonts w:ascii="Arial" w:hAnsi="Arial" w:cs="Arial"/>
          <w:lang w:eastAsia="en-US"/>
        </w:rPr>
      </w:pPr>
      <w:r w:rsidRPr="007F1EF5">
        <w:rPr>
          <w:rFonts w:ascii="Arial" w:hAnsi="Arial" w:cs="Arial"/>
          <w:lang w:eastAsia="en-US"/>
        </w:rPr>
        <w:t xml:space="preserve">číslo jednací: </w:t>
      </w:r>
      <w:r w:rsidR="007F1EF5" w:rsidRPr="007F1EF5">
        <w:rPr>
          <w:rFonts w:ascii="Arial" w:hAnsi="Arial" w:cs="Arial"/>
          <w:lang w:eastAsia="en-US"/>
        </w:rPr>
        <w:t>NTK/1291/2024/1</w:t>
      </w:r>
      <w:r w:rsidR="008350FA">
        <w:rPr>
          <w:rFonts w:ascii="Arial" w:hAnsi="Arial" w:cs="Arial"/>
          <w:lang w:eastAsia="en-US"/>
        </w:rPr>
        <w:t>7</w:t>
      </w:r>
    </w:p>
    <w:p w14:paraId="326F16B1" w14:textId="77777777" w:rsidR="00E7422B" w:rsidRPr="00296BDD" w:rsidRDefault="00E7422B" w:rsidP="00E7422B">
      <w:pPr>
        <w:suppressAutoHyphens/>
        <w:rPr>
          <w:rFonts w:ascii="Arial" w:hAnsi="Arial" w:cs="Arial"/>
        </w:rPr>
      </w:pPr>
    </w:p>
    <w:p w14:paraId="172224B0" w14:textId="63859C3B" w:rsidR="00E7422B" w:rsidRDefault="00E7422B" w:rsidP="00E7422B">
      <w:pPr>
        <w:suppressAutoHyphens/>
        <w:spacing w:after="12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Smluvní strany</w:t>
      </w:r>
    </w:p>
    <w:p w14:paraId="43CA55D5" w14:textId="344EF08A" w:rsidR="008C6F35" w:rsidRPr="00E7422B" w:rsidRDefault="008C6F35" w:rsidP="00E7422B">
      <w:pPr>
        <w:suppressAutoHyphens/>
        <w:spacing w:after="120" w:line="240" w:lineRule="auto"/>
        <w:rPr>
          <w:rFonts w:ascii="Arial" w:hAnsi="Arial" w:cs="Arial"/>
          <w:b/>
        </w:rPr>
      </w:pPr>
      <w:r w:rsidRPr="00E7422B">
        <w:rPr>
          <w:rFonts w:ascii="Arial" w:hAnsi="Arial" w:cs="Arial"/>
          <w:b/>
        </w:rPr>
        <w:t>Národní technická knihovna,</w:t>
      </w:r>
      <w:r w:rsidRPr="00E7422B">
        <w:rPr>
          <w:rFonts w:ascii="Arial" w:hAnsi="Arial" w:cs="Arial"/>
        </w:rPr>
        <w:t xml:space="preserve"> státní příspěvková organizace, IČO: 61387142, se sídlem Technická 2710/6, Dejvice, 160 00 Praha, zastoupená </w:t>
      </w:r>
      <w:r w:rsidR="00D93209">
        <w:rPr>
          <w:rFonts w:ascii="Arial" w:hAnsi="Arial" w:cs="Arial"/>
          <w:i/>
        </w:rPr>
        <w:t>redigováno,</w:t>
      </w:r>
      <w:r w:rsidRPr="00E7422B">
        <w:rPr>
          <w:rFonts w:ascii="Arial" w:hAnsi="Arial" w:cs="Arial"/>
        </w:rPr>
        <w:t xml:space="preserve"> jako objednatel na straně jedné (dále jen „</w:t>
      </w:r>
      <w:r w:rsidRPr="00E7422B">
        <w:rPr>
          <w:rFonts w:ascii="Arial" w:hAnsi="Arial" w:cs="Arial"/>
          <w:b/>
          <w:i/>
        </w:rPr>
        <w:t>objednatel</w:t>
      </w:r>
      <w:r w:rsidRPr="00E7422B">
        <w:rPr>
          <w:rFonts w:ascii="Arial" w:hAnsi="Arial" w:cs="Arial"/>
        </w:rPr>
        <w:t>“).</w:t>
      </w:r>
    </w:p>
    <w:p w14:paraId="74C8DDD5" w14:textId="740C8C10" w:rsidR="00E7422B" w:rsidRPr="00E7422B" w:rsidRDefault="00E7422B" w:rsidP="00E7422B">
      <w:pPr>
        <w:suppressAutoHyphens/>
        <w:spacing w:after="120" w:line="240" w:lineRule="auto"/>
        <w:rPr>
          <w:rFonts w:ascii="Arial" w:hAnsi="Arial" w:cs="Arial"/>
        </w:rPr>
      </w:pPr>
      <w:r w:rsidRPr="00E7422B">
        <w:rPr>
          <w:rFonts w:ascii="Arial" w:hAnsi="Arial" w:cs="Arial"/>
        </w:rPr>
        <w:t>a</w:t>
      </w:r>
    </w:p>
    <w:p w14:paraId="25F51B5A" w14:textId="71C017EE" w:rsidR="008C6F35" w:rsidRPr="00E7422B" w:rsidRDefault="008C6F35" w:rsidP="00E7422B">
      <w:pPr>
        <w:suppressAutoHyphens/>
        <w:spacing w:after="120" w:line="240" w:lineRule="auto"/>
        <w:rPr>
          <w:rFonts w:ascii="Arial" w:hAnsi="Arial" w:cs="Arial"/>
          <w:b/>
        </w:rPr>
      </w:pPr>
      <w:proofErr w:type="spellStart"/>
      <w:r w:rsidRPr="00E7422B">
        <w:rPr>
          <w:rFonts w:ascii="Arial" w:hAnsi="Arial" w:cs="Arial"/>
          <w:b/>
        </w:rPr>
        <w:t>SECURU</w:t>
      </w:r>
      <w:proofErr w:type="spellEnd"/>
      <w:r w:rsidRPr="00E7422B">
        <w:rPr>
          <w:rFonts w:ascii="Arial" w:hAnsi="Arial" w:cs="Arial"/>
          <w:b/>
        </w:rPr>
        <w:t xml:space="preserve"> s.r.o.</w:t>
      </w:r>
      <w:r w:rsidRPr="00E7422B">
        <w:rPr>
          <w:rFonts w:ascii="Arial" w:hAnsi="Arial" w:cs="Arial"/>
        </w:rPr>
        <w:t xml:space="preserve">, IČO: 06671497, DIČ: CZ06671497, Na Strži 290/10 140 00 Praha 4, zapsaná v obchodním rejstříku vedeném Městským soudem v Praze v oddíle C, vložce 286676, zastoupená </w:t>
      </w:r>
      <w:r w:rsidR="00D93209">
        <w:rPr>
          <w:rFonts w:ascii="Arial" w:hAnsi="Arial" w:cs="Arial"/>
          <w:i/>
        </w:rPr>
        <w:t>redigováno</w:t>
      </w:r>
      <w:r w:rsidRPr="00E7422B">
        <w:rPr>
          <w:rFonts w:ascii="Arial" w:hAnsi="Arial" w:cs="Arial"/>
        </w:rPr>
        <w:t>., jako zhotovitel na straně druhé (dále jen „</w:t>
      </w:r>
      <w:r w:rsidRPr="00E7422B">
        <w:rPr>
          <w:rFonts w:ascii="Arial" w:hAnsi="Arial" w:cs="Arial"/>
          <w:b/>
          <w:i/>
        </w:rPr>
        <w:t>zhotovitel</w:t>
      </w:r>
      <w:r w:rsidRPr="00E7422B">
        <w:rPr>
          <w:rFonts w:ascii="Arial" w:hAnsi="Arial" w:cs="Arial"/>
        </w:rPr>
        <w:t>“).</w:t>
      </w:r>
    </w:p>
    <w:p w14:paraId="15E5C8FD" w14:textId="77777777" w:rsidR="00E7422B" w:rsidRPr="00E7422B" w:rsidRDefault="00E7422B" w:rsidP="00E7422B">
      <w:pPr>
        <w:suppressAutoHyphens/>
        <w:spacing w:after="120" w:line="240" w:lineRule="auto"/>
        <w:rPr>
          <w:rFonts w:ascii="Arial" w:hAnsi="Arial" w:cs="Arial"/>
          <w:szCs w:val="22"/>
        </w:rPr>
      </w:pPr>
      <w:r w:rsidRPr="00E7422B">
        <w:rPr>
          <w:rFonts w:ascii="Arial" w:hAnsi="Arial" w:cs="Arial"/>
          <w:szCs w:val="22"/>
        </w:rPr>
        <w:t>uzavírají po vzájemné dohodě níže uvedený</w:t>
      </w:r>
    </w:p>
    <w:p w14:paraId="47271D84" w14:textId="0CDB8EAA" w:rsidR="008C6F35" w:rsidRPr="00E7422B" w:rsidRDefault="00E7422B" w:rsidP="00460832">
      <w:pPr>
        <w:suppressAutoHyphens/>
        <w:spacing w:after="120" w:line="240" w:lineRule="auto"/>
        <w:jc w:val="center"/>
        <w:rPr>
          <w:rFonts w:ascii="Arial" w:hAnsi="Arial" w:cs="Arial"/>
          <w:b/>
          <w:szCs w:val="22"/>
        </w:rPr>
      </w:pPr>
      <w:r w:rsidRPr="00E7422B">
        <w:rPr>
          <w:rFonts w:ascii="Arial" w:hAnsi="Arial" w:cs="Arial"/>
          <w:b/>
          <w:szCs w:val="22"/>
        </w:rPr>
        <w:t>Dodatek č. 2 ke Smlouvě o dílo</w:t>
      </w:r>
      <w:r w:rsidR="00CD5784">
        <w:rPr>
          <w:rFonts w:ascii="Arial" w:hAnsi="Arial" w:cs="Arial"/>
          <w:b/>
          <w:szCs w:val="22"/>
        </w:rPr>
        <w:t xml:space="preserve"> </w:t>
      </w:r>
      <w:r w:rsidR="00CD5784" w:rsidRPr="00CD5784">
        <w:rPr>
          <w:rFonts w:ascii="Arial" w:hAnsi="Arial" w:cs="Arial"/>
          <w:b/>
          <w:szCs w:val="22"/>
        </w:rPr>
        <w:t>č. NTK/</w:t>
      </w:r>
      <w:proofErr w:type="spellStart"/>
      <w:r w:rsidR="00CD5784" w:rsidRPr="00CD5784">
        <w:rPr>
          <w:rFonts w:ascii="Arial" w:hAnsi="Arial" w:cs="Arial"/>
          <w:b/>
          <w:szCs w:val="22"/>
        </w:rPr>
        <w:t>SML</w:t>
      </w:r>
      <w:proofErr w:type="spellEnd"/>
      <w:r w:rsidR="00CD5784" w:rsidRPr="00CD5784">
        <w:rPr>
          <w:rFonts w:ascii="Arial" w:hAnsi="Arial" w:cs="Arial"/>
          <w:b/>
          <w:szCs w:val="22"/>
        </w:rPr>
        <w:t>/212/2024</w:t>
      </w:r>
    </w:p>
    <w:p w14:paraId="64228F7D" w14:textId="27C334AE" w:rsidR="00E7422B" w:rsidRDefault="00E7422B" w:rsidP="00460832">
      <w:pPr>
        <w:suppressAutoHyphens/>
        <w:autoSpaceDE w:val="0"/>
        <w:autoSpaceDN w:val="0"/>
        <w:adjustRightInd w:val="0"/>
        <w:spacing w:line="240" w:lineRule="auto"/>
        <w:rPr>
          <w:rFonts w:ascii="ArialMT" w:eastAsia="SimSun" w:hAnsi="ArialMT" w:cs="ArialMT"/>
          <w:color w:val="auto"/>
          <w:kern w:val="0"/>
          <w:szCs w:val="22"/>
        </w:rPr>
      </w:pPr>
      <w:r>
        <w:rPr>
          <w:rFonts w:ascii="ArialMT" w:eastAsia="SimSun" w:hAnsi="ArialMT" w:cs="ArialMT"/>
          <w:color w:val="auto"/>
          <w:kern w:val="0"/>
          <w:szCs w:val="22"/>
        </w:rPr>
        <w:t>spočívající v poskytnutí poradenských a implementačních prací v oblasti krizové připravenosti</w:t>
      </w:r>
      <w:r w:rsidR="00460832">
        <w:rPr>
          <w:rFonts w:ascii="ArialMT" w:eastAsia="SimSun" w:hAnsi="ArialMT" w:cs="ArialMT"/>
          <w:color w:val="auto"/>
          <w:kern w:val="0"/>
          <w:szCs w:val="22"/>
        </w:rPr>
        <w:t xml:space="preserve"> </w:t>
      </w:r>
      <w:r>
        <w:rPr>
          <w:rFonts w:ascii="ArialMT" w:eastAsia="SimSun" w:hAnsi="ArialMT" w:cs="ArialMT"/>
          <w:color w:val="auto"/>
          <w:kern w:val="0"/>
          <w:szCs w:val="22"/>
        </w:rPr>
        <w:t>Národní technické knihovny, uzavřené dne 26. 11. 2024 dle příslušných ustanovení zákona</w:t>
      </w:r>
      <w:r w:rsidR="00460832">
        <w:rPr>
          <w:rFonts w:ascii="ArialMT" w:eastAsia="SimSun" w:hAnsi="ArialMT" w:cs="ArialMT"/>
          <w:color w:val="auto"/>
          <w:kern w:val="0"/>
          <w:szCs w:val="22"/>
        </w:rPr>
        <w:t xml:space="preserve"> </w:t>
      </w:r>
      <w:r>
        <w:rPr>
          <w:rFonts w:ascii="ArialMT" w:eastAsia="SimSun" w:hAnsi="ArialMT" w:cs="ArialMT"/>
          <w:color w:val="auto"/>
          <w:kern w:val="0"/>
          <w:szCs w:val="22"/>
        </w:rPr>
        <w:t>č.</w:t>
      </w:r>
      <w:r w:rsidR="00460832">
        <w:rPr>
          <w:rFonts w:ascii="ArialMT" w:eastAsia="SimSun" w:hAnsi="ArialMT" w:cs="ArialMT"/>
          <w:color w:val="auto"/>
          <w:kern w:val="0"/>
          <w:szCs w:val="22"/>
        </w:rPr>
        <w:t> </w:t>
      </w:r>
      <w:r>
        <w:rPr>
          <w:rFonts w:ascii="ArialMT" w:eastAsia="SimSun" w:hAnsi="ArialMT" w:cs="ArialMT"/>
          <w:color w:val="auto"/>
          <w:kern w:val="0"/>
          <w:szCs w:val="22"/>
        </w:rPr>
        <w:t>89/2012 Sb., občanský zákoník (dále jen „</w:t>
      </w:r>
      <w:r w:rsidR="004A7825">
        <w:rPr>
          <w:rFonts w:ascii="ArialMT" w:eastAsia="SimSun" w:hAnsi="ArialMT" w:cs="ArialMT"/>
          <w:b/>
          <w:color w:val="auto"/>
          <w:kern w:val="0"/>
          <w:szCs w:val="22"/>
        </w:rPr>
        <w:t>s</w:t>
      </w:r>
      <w:r w:rsidRPr="00E7422B">
        <w:rPr>
          <w:rFonts w:ascii="ArialMT" w:eastAsia="SimSun" w:hAnsi="ArialMT" w:cs="ArialMT"/>
          <w:b/>
          <w:color w:val="auto"/>
          <w:kern w:val="0"/>
          <w:szCs w:val="22"/>
        </w:rPr>
        <w:t>mlouva</w:t>
      </w:r>
      <w:r>
        <w:rPr>
          <w:rFonts w:ascii="ArialMT" w:eastAsia="SimSun" w:hAnsi="ArialMT" w:cs="ArialMT"/>
          <w:color w:val="auto"/>
          <w:kern w:val="0"/>
          <w:szCs w:val="22"/>
        </w:rPr>
        <w:t>“ a „</w:t>
      </w:r>
      <w:r>
        <w:rPr>
          <w:rFonts w:ascii="Arial-BoldMT" w:eastAsia="SimSun" w:hAnsi="Arial-BoldMT" w:cs="Arial-BoldMT"/>
          <w:b/>
          <w:bCs/>
          <w:color w:val="auto"/>
          <w:kern w:val="0"/>
          <w:szCs w:val="22"/>
        </w:rPr>
        <w:t>dodatek č. 2</w:t>
      </w:r>
      <w:r>
        <w:rPr>
          <w:rFonts w:ascii="ArialMT" w:eastAsia="SimSun" w:hAnsi="ArialMT" w:cs="ArialMT"/>
          <w:color w:val="auto"/>
          <w:kern w:val="0"/>
          <w:szCs w:val="22"/>
        </w:rPr>
        <w:t>“).</w:t>
      </w:r>
    </w:p>
    <w:p w14:paraId="31B8B1EA" w14:textId="77777777" w:rsidR="00E7422B" w:rsidRPr="00594685" w:rsidRDefault="00E7422B" w:rsidP="00E7422B">
      <w:pPr>
        <w:suppressAutoHyphens/>
        <w:spacing w:after="120" w:line="240" w:lineRule="auto"/>
        <w:rPr>
          <w:rFonts w:ascii="Arial" w:hAnsi="Arial" w:cs="Arial"/>
          <w:szCs w:val="22"/>
        </w:rPr>
      </w:pPr>
    </w:p>
    <w:p w14:paraId="42A43848" w14:textId="3614BFE3" w:rsidR="008C6F35" w:rsidRPr="00594685" w:rsidRDefault="008C6F35" w:rsidP="00460832">
      <w:pPr>
        <w:pStyle w:val="Odstavecseseznamem"/>
        <w:numPr>
          <w:ilvl w:val="0"/>
          <w:numId w:val="11"/>
        </w:numPr>
        <w:suppressAutoHyphens/>
        <w:spacing w:after="120" w:line="240" w:lineRule="auto"/>
        <w:ind w:left="720"/>
        <w:contextualSpacing w:val="0"/>
        <w:jc w:val="center"/>
        <w:rPr>
          <w:rFonts w:ascii="Arial" w:hAnsi="Arial" w:cs="Arial"/>
          <w:b/>
        </w:rPr>
      </w:pPr>
      <w:r w:rsidRPr="00594685">
        <w:rPr>
          <w:rFonts w:ascii="Arial" w:hAnsi="Arial" w:cs="Arial"/>
          <w:b/>
        </w:rPr>
        <w:t xml:space="preserve">Předmět </w:t>
      </w:r>
      <w:r w:rsidR="00E7422B">
        <w:rPr>
          <w:rFonts w:ascii="Arial" w:hAnsi="Arial" w:cs="Arial"/>
          <w:b/>
        </w:rPr>
        <w:t>dodatku č. 2</w:t>
      </w:r>
    </w:p>
    <w:p w14:paraId="4A497994" w14:textId="16534BD1" w:rsidR="008C6F35" w:rsidRPr="00594685" w:rsidRDefault="008C6F35" w:rsidP="00460832">
      <w:pPr>
        <w:pStyle w:val="Odstavecseseznamem"/>
        <w:numPr>
          <w:ilvl w:val="1"/>
          <w:numId w:val="11"/>
        </w:numPr>
        <w:suppressAutoHyphens/>
        <w:spacing w:after="120" w:line="240" w:lineRule="auto"/>
        <w:ind w:left="357" w:hanging="357"/>
        <w:contextualSpacing w:val="0"/>
        <w:rPr>
          <w:rFonts w:ascii="Arial" w:hAnsi="Arial" w:cs="Arial"/>
        </w:rPr>
      </w:pPr>
      <w:r w:rsidRPr="00594685">
        <w:rPr>
          <w:rFonts w:ascii="Arial" w:hAnsi="Arial" w:cs="Arial"/>
        </w:rPr>
        <w:t xml:space="preserve">Zhotovitel se zavazuje provést na svůj náklad a nebezpečí pro objednatele dílo spočívající v poskytnutí </w:t>
      </w:r>
      <w:r w:rsidR="00E7422B">
        <w:rPr>
          <w:rFonts w:ascii="Arial" w:hAnsi="Arial" w:cs="Arial"/>
        </w:rPr>
        <w:t xml:space="preserve">dodatečných </w:t>
      </w:r>
      <w:r w:rsidRPr="00594685">
        <w:rPr>
          <w:rFonts w:ascii="Arial" w:hAnsi="Arial" w:cs="Arial"/>
        </w:rPr>
        <w:t>poradenských a implementačních prací v oblasti krizové připravenosti Národní technické knihovny</w:t>
      </w:r>
      <w:r w:rsidR="00E7422B">
        <w:rPr>
          <w:rFonts w:ascii="Arial" w:hAnsi="Arial" w:cs="Arial"/>
        </w:rPr>
        <w:t xml:space="preserve">, a to v návaznosti na již zpracované a odevzdané dílo podle </w:t>
      </w:r>
      <w:r w:rsidR="004A7825">
        <w:rPr>
          <w:rFonts w:ascii="Arial" w:hAnsi="Arial" w:cs="Arial"/>
        </w:rPr>
        <w:t>s</w:t>
      </w:r>
      <w:r w:rsidR="00E7422B">
        <w:rPr>
          <w:rFonts w:ascii="Arial" w:hAnsi="Arial" w:cs="Arial"/>
        </w:rPr>
        <w:t>mlouvy</w:t>
      </w:r>
      <w:r w:rsidRPr="00594685">
        <w:rPr>
          <w:rFonts w:ascii="Arial" w:hAnsi="Arial" w:cs="Arial"/>
        </w:rPr>
        <w:t>. Podrobnější informace jsou specifikované v příloze č. 1 t</w:t>
      </w:r>
      <w:r w:rsidR="00E7422B">
        <w:rPr>
          <w:rFonts w:ascii="Arial" w:hAnsi="Arial" w:cs="Arial"/>
        </w:rPr>
        <w:t>ohoto dodatku č. 2</w:t>
      </w:r>
      <w:r w:rsidRPr="00594685">
        <w:rPr>
          <w:rFonts w:ascii="Arial" w:hAnsi="Arial" w:cs="Arial"/>
        </w:rPr>
        <w:t xml:space="preserve"> (dále jen „</w:t>
      </w:r>
      <w:r w:rsidRPr="00594685">
        <w:rPr>
          <w:rFonts w:ascii="Arial" w:hAnsi="Arial" w:cs="Arial"/>
          <w:b/>
          <w:i/>
        </w:rPr>
        <w:t>dílo</w:t>
      </w:r>
      <w:r w:rsidRPr="00594685">
        <w:rPr>
          <w:rFonts w:ascii="Arial" w:hAnsi="Arial" w:cs="Arial"/>
        </w:rPr>
        <w:t>“) a objednatel se zavazuje dílo převzít a zaplatit za něj cenu, to vše za podmínek stanovených v</w:t>
      </w:r>
      <w:r w:rsidR="00E7422B">
        <w:rPr>
          <w:rFonts w:ascii="Arial" w:hAnsi="Arial" w:cs="Arial"/>
        </w:rPr>
        <w:t> tomto dodatku č. 2</w:t>
      </w:r>
      <w:r w:rsidRPr="00594685">
        <w:rPr>
          <w:rFonts w:ascii="Arial" w:hAnsi="Arial" w:cs="Arial"/>
        </w:rPr>
        <w:t>.</w:t>
      </w:r>
    </w:p>
    <w:p w14:paraId="058A59DA" w14:textId="4CC4BE1E" w:rsidR="008C6F35" w:rsidRPr="00594685" w:rsidRDefault="008C6F35" w:rsidP="00460832">
      <w:pPr>
        <w:pStyle w:val="Odstavecseseznamem"/>
        <w:numPr>
          <w:ilvl w:val="1"/>
          <w:numId w:val="11"/>
        </w:numPr>
        <w:suppressAutoHyphens/>
        <w:spacing w:after="120" w:line="240" w:lineRule="auto"/>
        <w:ind w:left="357" w:hanging="357"/>
        <w:contextualSpacing w:val="0"/>
        <w:rPr>
          <w:rFonts w:ascii="Arial" w:hAnsi="Arial" w:cs="Arial"/>
        </w:rPr>
      </w:pPr>
      <w:r w:rsidRPr="00594685">
        <w:rPr>
          <w:rFonts w:ascii="Arial" w:hAnsi="Arial" w:cs="Arial"/>
        </w:rPr>
        <w:t xml:space="preserve">Zhotovitel se zavazuje dílo provést a odevzdat </w:t>
      </w:r>
      <w:r w:rsidR="00E7422B">
        <w:rPr>
          <w:rFonts w:ascii="Arial" w:hAnsi="Arial" w:cs="Arial"/>
        </w:rPr>
        <w:t xml:space="preserve">v termínech a rozsahu dohodnutém s objednatelem při zadání konkrétních prací dle oblastí díla. </w:t>
      </w:r>
      <w:r w:rsidR="00683E86">
        <w:rPr>
          <w:rFonts w:ascii="Arial" w:hAnsi="Arial" w:cs="Arial"/>
        </w:rPr>
        <w:t xml:space="preserve">Součástí zadání </w:t>
      </w:r>
      <w:r w:rsidR="00004E28">
        <w:rPr>
          <w:rFonts w:ascii="Arial" w:hAnsi="Arial" w:cs="Arial"/>
        </w:rPr>
        <w:t>konkrétních prací</w:t>
      </w:r>
      <w:r w:rsidR="00683E86">
        <w:rPr>
          <w:rFonts w:ascii="Arial" w:hAnsi="Arial" w:cs="Arial"/>
        </w:rPr>
        <w:t xml:space="preserve"> bude i předpokládaný</w:t>
      </w:r>
      <w:r w:rsidR="00004E28">
        <w:rPr>
          <w:rFonts w:ascii="Arial" w:hAnsi="Arial" w:cs="Arial"/>
        </w:rPr>
        <w:t xml:space="preserve"> </w:t>
      </w:r>
      <w:r w:rsidR="00683E86">
        <w:rPr>
          <w:rFonts w:ascii="Arial" w:hAnsi="Arial" w:cs="Arial"/>
        </w:rPr>
        <w:t>rozsah prací</w:t>
      </w:r>
      <w:r w:rsidR="00004E28">
        <w:rPr>
          <w:rFonts w:ascii="Arial" w:hAnsi="Arial" w:cs="Arial"/>
        </w:rPr>
        <w:t xml:space="preserve"> v hodinách</w:t>
      </w:r>
      <w:r w:rsidR="00683E86">
        <w:rPr>
          <w:rFonts w:ascii="Arial" w:hAnsi="Arial" w:cs="Arial"/>
        </w:rPr>
        <w:t xml:space="preserve">. </w:t>
      </w:r>
    </w:p>
    <w:p w14:paraId="1AB121BF" w14:textId="11B481D3" w:rsidR="008C6F35" w:rsidRPr="00594685" w:rsidRDefault="008C6F35" w:rsidP="00460832">
      <w:pPr>
        <w:pStyle w:val="Odstavecseseznamem"/>
        <w:numPr>
          <w:ilvl w:val="1"/>
          <w:numId w:val="11"/>
        </w:numPr>
        <w:suppressAutoHyphens/>
        <w:spacing w:after="120" w:line="240" w:lineRule="auto"/>
        <w:ind w:left="357" w:hanging="357"/>
        <w:contextualSpacing w:val="0"/>
        <w:rPr>
          <w:rFonts w:ascii="Arial" w:hAnsi="Arial" w:cs="Arial"/>
        </w:rPr>
      </w:pPr>
      <w:r w:rsidRPr="00594685">
        <w:rPr>
          <w:rFonts w:ascii="Arial" w:hAnsi="Arial" w:cs="Arial"/>
        </w:rPr>
        <w:t xml:space="preserve">Smluvní strany se dohodly, že předání díla může proběhnout postupně po částech, </w:t>
      </w:r>
      <w:r w:rsidR="004A7825">
        <w:rPr>
          <w:rFonts w:ascii="Arial" w:hAnsi="Arial" w:cs="Arial"/>
        </w:rPr>
        <w:t>a to podle dohody v rámci jednotlivých zadání ze strany objednatele</w:t>
      </w:r>
      <w:r w:rsidRPr="00594685">
        <w:rPr>
          <w:rFonts w:ascii="Arial" w:hAnsi="Arial" w:cs="Arial"/>
        </w:rPr>
        <w:t xml:space="preserve">. </w:t>
      </w:r>
    </w:p>
    <w:p w14:paraId="1868551C" w14:textId="77777777" w:rsidR="008C6F35" w:rsidRPr="00594685" w:rsidRDefault="008C6F35" w:rsidP="000D0257">
      <w:pPr>
        <w:suppressAutoHyphens/>
        <w:spacing w:after="120" w:line="240" w:lineRule="auto"/>
        <w:rPr>
          <w:rFonts w:ascii="Arial" w:hAnsi="Arial" w:cs="Arial"/>
          <w:szCs w:val="22"/>
        </w:rPr>
      </w:pPr>
    </w:p>
    <w:p w14:paraId="7595D9E7" w14:textId="4BFB0549" w:rsidR="008C6F35" w:rsidRPr="00594685" w:rsidRDefault="008C6F35" w:rsidP="00460832">
      <w:pPr>
        <w:pStyle w:val="Odstavecseseznamem"/>
        <w:numPr>
          <w:ilvl w:val="0"/>
          <w:numId w:val="11"/>
        </w:numPr>
        <w:suppressAutoHyphens/>
        <w:spacing w:after="120" w:line="240" w:lineRule="auto"/>
        <w:ind w:left="720"/>
        <w:contextualSpacing w:val="0"/>
        <w:jc w:val="center"/>
        <w:rPr>
          <w:rFonts w:ascii="Arial" w:hAnsi="Arial" w:cs="Arial"/>
          <w:b/>
        </w:rPr>
      </w:pPr>
      <w:r w:rsidRPr="00594685">
        <w:rPr>
          <w:rFonts w:ascii="Arial" w:hAnsi="Arial" w:cs="Arial"/>
          <w:b/>
        </w:rPr>
        <w:t>Cena</w:t>
      </w:r>
      <w:r w:rsidR="008E56B5">
        <w:rPr>
          <w:rFonts w:ascii="Arial" w:hAnsi="Arial" w:cs="Arial"/>
          <w:b/>
        </w:rPr>
        <w:t xml:space="preserve"> za dílo v rozsahu dodatku č. 2</w:t>
      </w:r>
    </w:p>
    <w:p w14:paraId="64A0612F" w14:textId="38380F6A" w:rsidR="008C6F35" w:rsidRPr="00594685" w:rsidRDefault="008C6F35" w:rsidP="00460832">
      <w:pPr>
        <w:pStyle w:val="Odstavecseseznamem"/>
        <w:numPr>
          <w:ilvl w:val="1"/>
          <w:numId w:val="11"/>
        </w:numPr>
        <w:suppressAutoHyphens/>
        <w:spacing w:after="120" w:line="240" w:lineRule="auto"/>
        <w:ind w:left="357" w:hanging="357"/>
        <w:contextualSpacing w:val="0"/>
        <w:rPr>
          <w:rFonts w:ascii="Arial" w:hAnsi="Arial" w:cs="Arial"/>
        </w:rPr>
      </w:pPr>
      <w:r w:rsidRPr="00594685">
        <w:rPr>
          <w:rFonts w:ascii="Arial" w:hAnsi="Arial" w:cs="Arial"/>
        </w:rPr>
        <w:t>Smluvní strany se dohodly, že cena za dílo</w:t>
      </w:r>
      <w:r w:rsidR="00E7422B">
        <w:rPr>
          <w:rFonts w:ascii="Arial" w:hAnsi="Arial" w:cs="Arial"/>
        </w:rPr>
        <w:t xml:space="preserve"> v rozsahu tohoto dodatku č. 2</w:t>
      </w:r>
      <w:r w:rsidRPr="00594685">
        <w:rPr>
          <w:rFonts w:ascii="Arial" w:hAnsi="Arial" w:cs="Arial"/>
        </w:rPr>
        <w:t xml:space="preserve"> činí </w:t>
      </w:r>
      <w:r w:rsidR="00E7422B">
        <w:rPr>
          <w:rFonts w:ascii="Arial" w:hAnsi="Arial" w:cs="Arial"/>
        </w:rPr>
        <w:t xml:space="preserve">nejvýše </w:t>
      </w:r>
      <w:r w:rsidR="00683E86">
        <w:rPr>
          <w:rFonts w:ascii="Arial" w:hAnsi="Arial" w:cs="Arial"/>
        </w:rPr>
        <w:t>102</w:t>
      </w:r>
      <w:r w:rsidR="00683E86" w:rsidRPr="00594685">
        <w:rPr>
          <w:rFonts w:ascii="Arial" w:hAnsi="Arial" w:cs="Arial"/>
        </w:rPr>
        <w:t> </w:t>
      </w:r>
      <w:r w:rsidR="00683E86">
        <w:rPr>
          <w:rFonts w:ascii="Arial" w:hAnsi="Arial" w:cs="Arial"/>
        </w:rPr>
        <w:t>4</w:t>
      </w:r>
      <w:r w:rsidR="00683E86" w:rsidRPr="00594685">
        <w:rPr>
          <w:rFonts w:ascii="Arial" w:hAnsi="Arial" w:cs="Arial"/>
        </w:rPr>
        <w:t>00</w:t>
      </w:r>
      <w:r w:rsidRPr="00594685">
        <w:rPr>
          <w:rFonts w:ascii="Arial" w:hAnsi="Arial" w:cs="Arial"/>
        </w:rPr>
        <w:t>,-</w:t>
      </w:r>
      <w:r w:rsidR="009066AE" w:rsidRPr="00594685">
        <w:rPr>
          <w:rFonts w:ascii="Arial" w:hAnsi="Arial" w:cs="Arial"/>
        </w:rPr>
        <w:t xml:space="preserve"> </w:t>
      </w:r>
      <w:r w:rsidRPr="00594685">
        <w:rPr>
          <w:rFonts w:ascii="Arial" w:hAnsi="Arial" w:cs="Arial"/>
        </w:rPr>
        <w:t xml:space="preserve">Kč bez DPH, </w:t>
      </w:r>
      <w:r w:rsidR="00683E86">
        <w:rPr>
          <w:rFonts w:ascii="Arial" w:hAnsi="Arial" w:cs="Arial"/>
        </w:rPr>
        <w:t>123 904</w:t>
      </w:r>
      <w:r w:rsidRPr="00594685">
        <w:rPr>
          <w:rFonts w:ascii="Arial" w:hAnsi="Arial" w:cs="Arial"/>
        </w:rPr>
        <w:t>,-</w:t>
      </w:r>
      <w:r w:rsidR="009066AE" w:rsidRPr="00594685">
        <w:rPr>
          <w:rFonts w:ascii="Arial" w:hAnsi="Arial" w:cs="Arial"/>
        </w:rPr>
        <w:t xml:space="preserve"> </w:t>
      </w:r>
      <w:r w:rsidRPr="00594685">
        <w:rPr>
          <w:rFonts w:ascii="Arial" w:hAnsi="Arial" w:cs="Arial"/>
        </w:rPr>
        <w:t>Kč s DPH, přičemž DPH je v zákonné výši (dále jen „</w:t>
      </w:r>
      <w:r w:rsidRPr="00460832">
        <w:rPr>
          <w:rFonts w:ascii="Arial" w:hAnsi="Arial" w:cs="Arial"/>
        </w:rPr>
        <w:t>cena</w:t>
      </w:r>
      <w:r w:rsidRPr="00594685">
        <w:rPr>
          <w:rFonts w:ascii="Arial" w:hAnsi="Arial" w:cs="Arial"/>
        </w:rPr>
        <w:t>“).</w:t>
      </w:r>
      <w:r w:rsidR="00E7422B">
        <w:rPr>
          <w:rFonts w:ascii="Arial" w:hAnsi="Arial" w:cs="Arial"/>
        </w:rPr>
        <w:t xml:space="preserve"> Cena za dílo v rozsahu tohoto dodatku č. 2 je </w:t>
      </w:r>
      <w:r w:rsidR="008E56B5">
        <w:rPr>
          <w:rFonts w:ascii="Arial" w:hAnsi="Arial" w:cs="Arial"/>
        </w:rPr>
        <w:t xml:space="preserve">tvořena jako součin hodinové sazby 800 Kč bez DPH / hod. a maximálně </w:t>
      </w:r>
      <w:r w:rsidR="00683E86">
        <w:rPr>
          <w:rFonts w:ascii="Arial" w:hAnsi="Arial" w:cs="Arial"/>
        </w:rPr>
        <w:t xml:space="preserve">128 </w:t>
      </w:r>
      <w:r w:rsidR="008E56B5">
        <w:rPr>
          <w:rFonts w:ascii="Arial" w:hAnsi="Arial" w:cs="Arial"/>
        </w:rPr>
        <w:t>hodin potřebných k dokončení díla.</w:t>
      </w:r>
    </w:p>
    <w:p w14:paraId="3006E5F2" w14:textId="72DCC506" w:rsidR="008C6F35" w:rsidRPr="00594685" w:rsidRDefault="008C6F35" w:rsidP="00460832">
      <w:pPr>
        <w:pStyle w:val="Odstavecseseznamem"/>
        <w:numPr>
          <w:ilvl w:val="1"/>
          <w:numId w:val="11"/>
        </w:numPr>
        <w:suppressAutoHyphens/>
        <w:spacing w:after="120" w:line="240" w:lineRule="auto"/>
        <w:ind w:left="357" w:hanging="357"/>
        <w:contextualSpacing w:val="0"/>
        <w:rPr>
          <w:rFonts w:ascii="Arial" w:hAnsi="Arial" w:cs="Arial"/>
        </w:rPr>
      </w:pPr>
      <w:r w:rsidRPr="00594685">
        <w:rPr>
          <w:rFonts w:ascii="Arial" w:hAnsi="Arial" w:cs="Arial"/>
        </w:rPr>
        <w:t xml:space="preserve">Cena za dílo </w:t>
      </w:r>
      <w:r w:rsidR="008E56B5">
        <w:rPr>
          <w:rFonts w:ascii="Arial" w:hAnsi="Arial" w:cs="Arial"/>
        </w:rPr>
        <w:t xml:space="preserve">podle tohoto dodatku č. 2 </w:t>
      </w:r>
      <w:r w:rsidRPr="00594685">
        <w:rPr>
          <w:rFonts w:ascii="Arial" w:hAnsi="Arial" w:cs="Arial"/>
        </w:rPr>
        <w:t>je nepřekročitelná a nejvýše přípustná</w:t>
      </w:r>
      <w:r w:rsidR="00DF22D5">
        <w:rPr>
          <w:rFonts w:ascii="Arial" w:hAnsi="Arial" w:cs="Arial"/>
        </w:rPr>
        <w:t>, nedojde-li ze strany objednatele ke změně / rozšíření zadání</w:t>
      </w:r>
      <w:r w:rsidRPr="00594685">
        <w:rPr>
          <w:rFonts w:ascii="Arial" w:hAnsi="Arial" w:cs="Arial"/>
        </w:rPr>
        <w:t xml:space="preserve">. </w:t>
      </w:r>
    </w:p>
    <w:p w14:paraId="33B77DB4" w14:textId="59B41845" w:rsidR="00004E28" w:rsidRPr="00594685" w:rsidRDefault="00004E28" w:rsidP="00004E28">
      <w:pPr>
        <w:pStyle w:val="Odstavecseseznamem"/>
        <w:numPr>
          <w:ilvl w:val="1"/>
          <w:numId w:val="11"/>
        </w:numPr>
        <w:suppressAutoHyphens/>
        <w:spacing w:after="120" w:line="240" w:lineRule="auto"/>
        <w:ind w:left="357" w:hanging="357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Zhotovitel zpracuje a předloží objednateli k průběžné kontrole / schválení výkazy práce s</w:t>
      </w:r>
      <w:r w:rsidR="009B761F">
        <w:rPr>
          <w:rFonts w:ascii="Arial" w:hAnsi="Arial" w:cs="Arial"/>
        </w:rPr>
        <w:t> </w:t>
      </w:r>
      <w:r>
        <w:rPr>
          <w:rFonts w:ascii="Arial" w:hAnsi="Arial" w:cs="Arial"/>
        </w:rPr>
        <w:t>min. četností 1 měsíc, nebude-li pro konkrétní zadání dohodnuto jinak. Schválení výkazů (a v relevantních případech též předání výstupu a podpis předávacího protokolu bez vad a nedodělků) je podmínkou pro vystavení příslušné faktury.</w:t>
      </w:r>
    </w:p>
    <w:p w14:paraId="5675EBA3" w14:textId="0D9CC860" w:rsidR="00D75126" w:rsidRDefault="008C6F35" w:rsidP="00460832">
      <w:pPr>
        <w:pStyle w:val="Odstavecseseznamem"/>
        <w:numPr>
          <w:ilvl w:val="1"/>
          <w:numId w:val="11"/>
        </w:numPr>
        <w:suppressAutoHyphens/>
        <w:spacing w:after="120" w:line="240" w:lineRule="auto"/>
        <w:ind w:left="357" w:hanging="357"/>
        <w:contextualSpacing w:val="0"/>
        <w:rPr>
          <w:rFonts w:ascii="Arial" w:hAnsi="Arial" w:cs="Arial"/>
        </w:rPr>
      </w:pPr>
      <w:r w:rsidRPr="00594685">
        <w:rPr>
          <w:rFonts w:ascii="Arial" w:hAnsi="Arial" w:cs="Arial"/>
        </w:rPr>
        <w:lastRenderedPageBreak/>
        <w:t>Faktur</w:t>
      </w:r>
      <w:r w:rsidR="00BF4F07">
        <w:rPr>
          <w:rFonts w:ascii="Arial" w:hAnsi="Arial" w:cs="Arial"/>
        </w:rPr>
        <w:t>y</w:t>
      </w:r>
      <w:r w:rsidRPr="00594685">
        <w:rPr>
          <w:rFonts w:ascii="Arial" w:hAnsi="Arial" w:cs="Arial"/>
        </w:rPr>
        <w:t xml:space="preserve"> bud</w:t>
      </w:r>
      <w:r w:rsidR="008E56B5">
        <w:rPr>
          <w:rFonts w:ascii="Arial" w:hAnsi="Arial" w:cs="Arial"/>
        </w:rPr>
        <w:t>ou</w:t>
      </w:r>
      <w:r w:rsidRPr="00594685">
        <w:rPr>
          <w:rFonts w:ascii="Arial" w:hAnsi="Arial" w:cs="Arial"/>
        </w:rPr>
        <w:t xml:space="preserve"> vystav</w:t>
      </w:r>
      <w:r w:rsidR="00BF4F07">
        <w:rPr>
          <w:rFonts w:ascii="Arial" w:hAnsi="Arial" w:cs="Arial"/>
        </w:rPr>
        <w:t xml:space="preserve">ovány </w:t>
      </w:r>
      <w:r w:rsidR="00AE5854">
        <w:rPr>
          <w:rFonts w:ascii="Arial" w:hAnsi="Arial" w:cs="Arial"/>
        </w:rPr>
        <w:t xml:space="preserve">po dokončení každého jednotlivého zadání, případně </w:t>
      </w:r>
      <w:r w:rsidR="00D75126">
        <w:rPr>
          <w:rFonts w:ascii="Arial" w:hAnsi="Arial" w:cs="Arial"/>
        </w:rPr>
        <w:t>po</w:t>
      </w:r>
      <w:r w:rsidR="00AE5854">
        <w:rPr>
          <w:rFonts w:ascii="Arial" w:hAnsi="Arial" w:cs="Arial"/>
        </w:rPr>
        <w:t xml:space="preserve"> dokončení </w:t>
      </w:r>
      <w:r w:rsidR="00D75126">
        <w:rPr>
          <w:rFonts w:ascii="Arial" w:hAnsi="Arial" w:cs="Arial"/>
        </w:rPr>
        <w:t xml:space="preserve">celého díla dle uvážení zhotovitele, a to </w:t>
      </w:r>
      <w:r w:rsidR="00BF4F07">
        <w:rPr>
          <w:rFonts w:ascii="Arial" w:hAnsi="Arial" w:cs="Arial"/>
        </w:rPr>
        <w:t>v rozsahu poskytnutých služeb na základě hodinové sazby.</w:t>
      </w:r>
      <w:r w:rsidR="00495012">
        <w:rPr>
          <w:rFonts w:ascii="Arial" w:hAnsi="Arial" w:cs="Arial"/>
        </w:rPr>
        <w:t xml:space="preserve"> Přílohou každé faktury bud</w:t>
      </w:r>
      <w:r w:rsidR="00AE5854">
        <w:rPr>
          <w:rFonts w:ascii="Arial" w:hAnsi="Arial" w:cs="Arial"/>
        </w:rPr>
        <w:t>ou</w:t>
      </w:r>
      <w:r w:rsidR="00495012">
        <w:rPr>
          <w:rFonts w:ascii="Arial" w:hAnsi="Arial" w:cs="Arial"/>
        </w:rPr>
        <w:t xml:space="preserve"> </w:t>
      </w:r>
      <w:r w:rsidR="00D75126">
        <w:rPr>
          <w:rFonts w:ascii="Arial" w:hAnsi="Arial" w:cs="Arial"/>
        </w:rPr>
        <w:t xml:space="preserve">objednatelem schválené </w:t>
      </w:r>
      <w:r w:rsidR="00495012">
        <w:rPr>
          <w:rFonts w:ascii="Arial" w:hAnsi="Arial" w:cs="Arial"/>
        </w:rPr>
        <w:t>výkaz</w:t>
      </w:r>
      <w:r w:rsidR="00D75126">
        <w:rPr>
          <w:rFonts w:ascii="Arial" w:hAnsi="Arial" w:cs="Arial"/>
        </w:rPr>
        <w:t>y</w:t>
      </w:r>
      <w:r w:rsidR="00495012">
        <w:rPr>
          <w:rFonts w:ascii="Arial" w:hAnsi="Arial" w:cs="Arial"/>
        </w:rPr>
        <w:t xml:space="preserve"> práce</w:t>
      </w:r>
      <w:r w:rsidR="00D75126">
        <w:rPr>
          <w:rFonts w:ascii="Arial" w:hAnsi="Arial" w:cs="Arial"/>
        </w:rPr>
        <w:t xml:space="preserve"> </w:t>
      </w:r>
      <w:r w:rsidR="00495012">
        <w:rPr>
          <w:rFonts w:ascii="Arial" w:hAnsi="Arial" w:cs="Arial"/>
        </w:rPr>
        <w:t>v podrobnosti dohodnuté s</w:t>
      </w:r>
      <w:r w:rsidR="00D75126">
        <w:rPr>
          <w:rFonts w:ascii="Arial" w:hAnsi="Arial" w:cs="Arial"/>
        </w:rPr>
        <w:t> </w:t>
      </w:r>
      <w:r w:rsidR="00495012">
        <w:rPr>
          <w:rFonts w:ascii="Arial" w:hAnsi="Arial" w:cs="Arial"/>
        </w:rPr>
        <w:t>objednatelem</w:t>
      </w:r>
      <w:r w:rsidR="00D75126">
        <w:rPr>
          <w:rFonts w:ascii="Arial" w:hAnsi="Arial" w:cs="Arial"/>
        </w:rPr>
        <w:t>, jakož i předávací protokol k dokončeným výstupům / relevantním částem díla</w:t>
      </w:r>
      <w:r w:rsidR="00D75126" w:rsidRPr="00594685">
        <w:rPr>
          <w:rFonts w:ascii="Arial" w:hAnsi="Arial" w:cs="Arial"/>
        </w:rPr>
        <w:t>, které bud</w:t>
      </w:r>
      <w:r w:rsidR="00D75126">
        <w:rPr>
          <w:rFonts w:ascii="Arial" w:hAnsi="Arial" w:cs="Arial"/>
        </w:rPr>
        <w:t>ou předány</w:t>
      </w:r>
      <w:r w:rsidR="00D75126" w:rsidRPr="00594685">
        <w:rPr>
          <w:rFonts w:ascii="Arial" w:hAnsi="Arial" w:cs="Arial"/>
        </w:rPr>
        <w:t xml:space="preserve"> bez vad a nedodělků</w:t>
      </w:r>
      <w:r w:rsidR="00D75126">
        <w:rPr>
          <w:rFonts w:ascii="Arial" w:hAnsi="Arial" w:cs="Arial"/>
        </w:rPr>
        <w:t xml:space="preserve">. </w:t>
      </w:r>
    </w:p>
    <w:p w14:paraId="0E67934A" w14:textId="77777777" w:rsidR="00004E28" w:rsidRDefault="00004E28" w:rsidP="00004E28">
      <w:pPr>
        <w:pStyle w:val="Odstavecseseznamem"/>
        <w:suppressAutoHyphens/>
        <w:spacing w:after="120" w:line="240" w:lineRule="auto"/>
        <w:ind w:left="357"/>
        <w:contextualSpacing w:val="0"/>
        <w:rPr>
          <w:rFonts w:ascii="Arial" w:hAnsi="Arial" w:cs="Arial"/>
        </w:rPr>
      </w:pPr>
    </w:p>
    <w:p w14:paraId="38350B67" w14:textId="77777777" w:rsidR="008C6F35" w:rsidRPr="00594685" w:rsidRDefault="008C6F35" w:rsidP="004A7825">
      <w:pPr>
        <w:pStyle w:val="Odstavecseseznamem"/>
        <w:numPr>
          <w:ilvl w:val="0"/>
          <w:numId w:val="11"/>
        </w:numPr>
        <w:suppressAutoHyphens/>
        <w:spacing w:after="120" w:line="240" w:lineRule="auto"/>
        <w:ind w:left="720"/>
        <w:contextualSpacing w:val="0"/>
        <w:jc w:val="center"/>
        <w:rPr>
          <w:rFonts w:ascii="Arial" w:hAnsi="Arial" w:cs="Arial"/>
          <w:b/>
        </w:rPr>
      </w:pPr>
      <w:r w:rsidRPr="00594685">
        <w:rPr>
          <w:rFonts w:ascii="Arial" w:hAnsi="Arial" w:cs="Arial"/>
          <w:b/>
        </w:rPr>
        <w:t>Závěrečná ustanovení</w:t>
      </w:r>
    </w:p>
    <w:p w14:paraId="663EB31A" w14:textId="72878E9B" w:rsidR="004A7825" w:rsidRDefault="004A7825" w:rsidP="004A7825">
      <w:pPr>
        <w:pStyle w:val="Odstavecseseznamem"/>
        <w:numPr>
          <w:ilvl w:val="1"/>
          <w:numId w:val="11"/>
        </w:numPr>
        <w:suppressAutoHyphens/>
        <w:spacing w:after="120" w:line="240" w:lineRule="auto"/>
        <w:ind w:left="357" w:hanging="357"/>
        <w:contextualSpacing w:val="0"/>
        <w:rPr>
          <w:rFonts w:ascii="Arial" w:hAnsi="Arial" w:cs="Arial"/>
        </w:rPr>
      </w:pPr>
      <w:r w:rsidRPr="004A7825">
        <w:rPr>
          <w:rFonts w:ascii="Arial" w:hAnsi="Arial" w:cs="Arial"/>
        </w:rPr>
        <w:t xml:space="preserve">Ostatní ustanovení smlouvy nedotčená tímto dodatkem </w:t>
      </w:r>
      <w:r>
        <w:rPr>
          <w:rFonts w:ascii="Arial" w:hAnsi="Arial" w:cs="Arial"/>
        </w:rPr>
        <w:t xml:space="preserve">č. 2 </w:t>
      </w:r>
      <w:r w:rsidRPr="004A7825">
        <w:rPr>
          <w:rFonts w:ascii="Arial" w:hAnsi="Arial" w:cs="Arial"/>
        </w:rPr>
        <w:t>zůstávají beze změny.</w:t>
      </w:r>
    </w:p>
    <w:p w14:paraId="28900B49" w14:textId="2717B2C1" w:rsidR="008C6F35" w:rsidRPr="00594685" w:rsidRDefault="008C6F35" w:rsidP="004A7825">
      <w:pPr>
        <w:pStyle w:val="Odstavecseseznamem"/>
        <w:numPr>
          <w:ilvl w:val="1"/>
          <w:numId w:val="11"/>
        </w:numPr>
        <w:suppressAutoHyphens/>
        <w:spacing w:after="120" w:line="240" w:lineRule="auto"/>
        <w:ind w:left="357" w:hanging="357"/>
        <w:contextualSpacing w:val="0"/>
        <w:rPr>
          <w:rFonts w:ascii="Arial" w:hAnsi="Arial" w:cs="Arial"/>
        </w:rPr>
      </w:pPr>
      <w:r w:rsidRPr="00594685">
        <w:rPr>
          <w:rFonts w:ascii="Arial" w:hAnsi="Arial" w:cs="Arial"/>
        </w:rPr>
        <w:t>T</w:t>
      </w:r>
      <w:r w:rsidR="004A7825">
        <w:rPr>
          <w:rFonts w:ascii="Arial" w:hAnsi="Arial" w:cs="Arial"/>
        </w:rPr>
        <w:t>ento</w:t>
      </w:r>
      <w:r w:rsidRPr="00594685">
        <w:rPr>
          <w:rFonts w:ascii="Arial" w:hAnsi="Arial" w:cs="Arial"/>
        </w:rPr>
        <w:t xml:space="preserve"> </w:t>
      </w:r>
      <w:r w:rsidR="004A7825">
        <w:rPr>
          <w:rFonts w:ascii="Arial" w:hAnsi="Arial" w:cs="Arial"/>
        </w:rPr>
        <w:t>dodatek č. 2</w:t>
      </w:r>
      <w:r w:rsidRPr="00594685">
        <w:rPr>
          <w:rFonts w:ascii="Arial" w:hAnsi="Arial" w:cs="Arial"/>
        </w:rPr>
        <w:t xml:space="preserve"> nabývá platnosti dnem jejího podpisu oběma smluvními stranami a účinnosti uveřejněním v rejstříku smluv podle příslušných ustanovení zákona č. 340/2015 Sb., o registru smluv. Zhotovitel s uveřejněním t</w:t>
      </w:r>
      <w:r w:rsidR="004A7825">
        <w:rPr>
          <w:rFonts w:ascii="Arial" w:hAnsi="Arial" w:cs="Arial"/>
        </w:rPr>
        <w:t>oho</w:t>
      </w:r>
      <w:r w:rsidRPr="00594685">
        <w:rPr>
          <w:rFonts w:ascii="Arial" w:hAnsi="Arial" w:cs="Arial"/>
        </w:rPr>
        <w:t xml:space="preserve">to </w:t>
      </w:r>
      <w:r w:rsidR="004A7825">
        <w:rPr>
          <w:rFonts w:ascii="Arial" w:hAnsi="Arial" w:cs="Arial"/>
        </w:rPr>
        <w:t>dodatku č. 2</w:t>
      </w:r>
      <w:r w:rsidRPr="00594685">
        <w:rPr>
          <w:rFonts w:ascii="Arial" w:hAnsi="Arial" w:cs="Arial"/>
        </w:rPr>
        <w:t xml:space="preserve"> v registru smluv souhlasí. </w:t>
      </w:r>
    </w:p>
    <w:p w14:paraId="6490B093" w14:textId="15138689" w:rsidR="004A7825" w:rsidRDefault="004A7825" w:rsidP="004A7825">
      <w:pPr>
        <w:pStyle w:val="Odstavecseseznamem"/>
        <w:numPr>
          <w:ilvl w:val="1"/>
          <w:numId w:val="11"/>
        </w:numPr>
        <w:suppressAutoHyphens/>
        <w:spacing w:after="120" w:line="240" w:lineRule="auto"/>
        <w:ind w:left="357" w:hanging="357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Tento dodatek č. 2 je vyhotoven v elektronické podobě a oběma smluvními stranami podepsán elektronicky.</w:t>
      </w:r>
    </w:p>
    <w:p w14:paraId="52E13869" w14:textId="4037D82C" w:rsidR="008C6F35" w:rsidRPr="00594685" w:rsidRDefault="008C6F35" w:rsidP="004A7825">
      <w:pPr>
        <w:pStyle w:val="Odstavecseseznamem"/>
        <w:numPr>
          <w:ilvl w:val="1"/>
          <w:numId w:val="11"/>
        </w:numPr>
        <w:suppressAutoHyphens/>
        <w:spacing w:after="120" w:line="240" w:lineRule="auto"/>
        <w:ind w:left="357" w:hanging="357"/>
        <w:contextualSpacing w:val="0"/>
        <w:rPr>
          <w:rFonts w:ascii="Arial" w:hAnsi="Arial" w:cs="Arial"/>
        </w:rPr>
      </w:pPr>
      <w:r w:rsidRPr="00594685">
        <w:rPr>
          <w:rFonts w:ascii="Arial" w:hAnsi="Arial" w:cs="Arial"/>
        </w:rPr>
        <w:t xml:space="preserve">Přílohu a nedílnou součást </w:t>
      </w:r>
      <w:r w:rsidR="004A7825">
        <w:rPr>
          <w:rFonts w:ascii="Arial" w:hAnsi="Arial" w:cs="Arial"/>
        </w:rPr>
        <w:t>tohoto dodatku č. 2</w:t>
      </w:r>
      <w:r w:rsidRPr="00594685">
        <w:rPr>
          <w:rFonts w:ascii="Arial" w:hAnsi="Arial" w:cs="Arial"/>
        </w:rPr>
        <w:t xml:space="preserve"> tvoří: </w:t>
      </w:r>
      <w:r w:rsidRPr="00594685">
        <w:rPr>
          <w:rFonts w:ascii="Arial" w:hAnsi="Arial" w:cs="Arial"/>
          <w:u w:val="single"/>
        </w:rPr>
        <w:t>Příloha č. 1</w:t>
      </w:r>
      <w:r w:rsidRPr="00594685">
        <w:rPr>
          <w:rFonts w:ascii="Arial" w:hAnsi="Arial" w:cs="Arial"/>
        </w:rPr>
        <w:t xml:space="preserve"> – Specifikace služeb.</w:t>
      </w:r>
    </w:p>
    <w:p w14:paraId="253DF2C8" w14:textId="77777777" w:rsidR="008C6F35" w:rsidRPr="00594685" w:rsidRDefault="008C6F35" w:rsidP="000D0257">
      <w:pPr>
        <w:suppressAutoHyphens/>
        <w:spacing w:after="120" w:line="240" w:lineRule="auto"/>
        <w:rPr>
          <w:rFonts w:ascii="Arial" w:hAnsi="Arial" w:cs="Arial"/>
          <w:szCs w:val="22"/>
        </w:rPr>
      </w:pPr>
    </w:p>
    <w:p w14:paraId="5497A5F1" w14:textId="77777777" w:rsidR="008C6F35" w:rsidRPr="00594685" w:rsidRDefault="008C6F35" w:rsidP="000D0257">
      <w:pPr>
        <w:suppressAutoHyphens/>
        <w:spacing w:after="120" w:line="240" w:lineRule="auto"/>
        <w:rPr>
          <w:rFonts w:ascii="Arial" w:hAnsi="Arial" w:cs="Arial"/>
          <w:szCs w:val="22"/>
        </w:rPr>
      </w:pPr>
    </w:p>
    <w:p w14:paraId="58C5ECBC" w14:textId="41B7CA6E" w:rsidR="008C6F35" w:rsidRPr="00594685" w:rsidRDefault="008C6F35" w:rsidP="000D0257">
      <w:pPr>
        <w:suppressAutoHyphens/>
        <w:spacing w:after="120" w:line="240" w:lineRule="auto"/>
        <w:rPr>
          <w:rFonts w:ascii="Arial" w:hAnsi="Arial" w:cs="Arial"/>
          <w:szCs w:val="22"/>
        </w:rPr>
      </w:pPr>
      <w:r w:rsidRPr="00594685">
        <w:rPr>
          <w:rFonts w:ascii="Arial" w:hAnsi="Arial" w:cs="Arial"/>
          <w:szCs w:val="22"/>
        </w:rPr>
        <w:t>V Praze dne</w:t>
      </w:r>
      <w:r w:rsidR="004A7825">
        <w:rPr>
          <w:rFonts w:ascii="Arial" w:hAnsi="Arial" w:cs="Arial"/>
          <w:szCs w:val="22"/>
        </w:rPr>
        <w:t xml:space="preserve"> (dle elektronického podpisu)</w:t>
      </w:r>
      <w:r w:rsidRPr="00594685">
        <w:rPr>
          <w:rFonts w:ascii="Arial" w:hAnsi="Arial" w:cs="Arial"/>
          <w:szCs w:val="22"/>
        </w:rPr>
        <w:tab/>
      </w:r>
      <w:r w:rsidRPr="00594685">
        <w:rPr>
          <w:rFonts w:ascii="Arial" w:hAnsi="Arial" w:cs="Arial"/>
          <w:szCs w:val="22"/>
        </w:rPr>
        <w:tab/>
        <w:t xml:space="preserve">V Praze dne </w:t>
      </w:r>
      <w:r w:rsidR="004A7825">
        <w:rPr>
          <w:rFonts w:ascii="Arial" w:hAnsi="Arial" w:cs="Arial"/>
          <w:szCs w:val="22"/>
        </w:rPr>
        <w:t>(dle elektronického podpisu)</w:t>
      </w:r>
    </w:p>
    <w:p w14:paraId="294F1151" w14:textId="77777777" w:rsidR="008C6F35" w:rsidRPr="00594685" w:rsidRDefault="008C6F35" w:rsidP="000D0257">
      <w:pPr>
        <w:suppressAutoHyphens/>
        <w:spacing w:after="120" w:line="240" w:lineRule="auto"/>
        <w:rPr>
          <w:rFonts w:ascii="Arial" w:hAnsi="Arial" w:cs="Arial"/>
          <w:szCs w:val="22"/>
        </w:rPr>
      </w:pPr>
    </w:p>
    <w:p w14:paraId="59580FE4" w14:textId="77777777" w:rsidR="008C6F35" w:rsidRPr="00594685" w:rsidRDefault="008C6F35" w:rsidP="000D0257">
      <w:pPr>
        <w:suppressAutoHyphens/>
        <w:spacing w:after="120" w:line="240" w:lineRule="auto"/>
        <w:rPr>
          <w:rFonts w:ascii="Arial" w:hAnsi="Arial" w:cs="Arial"/>
          <w:szCs w:val="22"/>
        </w:rPr>
      </w:pPr>
    </w:p>
    <w:p w14:paraId="226671E6" w14:textId="77777777" w:rsidR="008C6F35" w:rsidRPr="00594685" w:rsidRDefault="008C6F35" w:rsidP="000D0257">
      <w:pPr>
        <w:suppressAutoHyphens/>
        <w:spacing w:after="120" w:line="240" w:lineRule="auto"/>
        <w:rPr>
          <w:rFonts w:ascii="Arial" w:hAnsi="Arial" w:cs="Arial"/>
          <w:szCs w:val="22"/>
        </w:rPr>
      </w:pPr>
    </w:p>
    <w:p w14:paraId="4F2C56C0" w14:textId="79FC1610" w:rsidR="008C6F35" w:rsidRPr="00594685" w:rsidRDefault="008C6F35" w:rsidP="00594685">
      <w:pPr>
        <w:suppressAutoHyphens/>
        <w:rPr>
          <w:rFonts w:ascii="Arial" w:hAnsi="Arial" w:cs="Arial"/>
          <w:szCs w:val="22"/>
        </w:rPr>
      </w:pPr>
      <w:r w:rsidRPr="00594685">
        <w:rPr>
          <w:rFonts w:ascii="Arial" w:hAnsi="Arial" w:cs="Arial"/>
          <w:szCs w:val="22"/>
        </w:rPr>
        <w:t>_____________________________</w:t>
      </w:r>
      <w:r w:rsidRPr="00594685">
        <w:rPr>
          <w:rFonts w:ascii="Arial" w:hAnsi="Arial" w:cs="Arial"/>
          <w:szCs w:val="22"/>
        </w:rPr>
        <w:tab/>
      </w:r>
      <w:r w:rsidRPr="00594685">
        <w:rPr>
          <w:rFonts w:ascii="Arial" w:hAnsi="Arial" w:cs="Arial"/>
          <w:szCs w:val="22"/>
        </w:rPr>
        <w:tab/>
        <w:t>_____________________________</w:t>
      </w:r>
    </w:p>
    <w:p w14:paraId="7308E78D" w14:textId="736E052C" w:rsidR="008C6F35" w:rsidRPr="00594685" w:rsidRDefault="008C6F35" w:rsidP="00594685">
      <w:pPr>
        <w:suppressAutoHyphens/>
        <w:rPr>
          <w:rFonts w:ascii="Arial" w:hAnsi="Arial" w:cs="Arial"/>
          <w:szCs w:val="22"/>
        </w:rPr>
      </w:pPr>
      <w:r w:rsidRPr="00594685">
        <w:rPr>
          <w:rFonts w:ascii="Arial" w:hAnsi="Arial" w:cs="Arial"/>
          <w:szCs w:val="22"/>
        </w:rPr>
        <w:t>Národní technická knihovna</w:t>
      </w:r>
      <w:r w:rsidRPr="00594685">
        <w:rPr>
          <w:rFonts w:ascii="Arial" w:hAnsi="Arial" w:cs="Arial"/>
          <w:szCs w:val="22"/>
        </w:rPr>
        <w:tab/>
      </w:r>
      <w:r w:rsidRPr="00594685">
        <w:rPr>
          <w:rFonts w:ascii="Arial" w:hAnsi="Arial" w:cs="Arial"/>
          <w:szCs w:val="22"/>
        </w:rPr>
        <w:tab/>
      </w:r>
      <w:r w:rsidRPr="00594685">
        <w:rPr>
          <w:rFonts w:ascii="Arial" w:hAnsi="Arial" w:cs="Arial"/>
          <w:szCs w:val="22"/>
        </w:rPr>
        <w:tab/>
      </w:r>
      <w:r w:rsidRPr="00594685">
        <w:rPr>
          <w:rFonts w:ascii="Arial" w:hAnsi="Arial" w:cs="Arial"/>
          <w:szCs w:val="22"/>
        </w:rPr>
        <w:tab/>
      </w:r>
      <w:proofErr w:type="spellStart"/>
      <w:r w:rsidRPr="00594685">
        <w:rPr>
          <w:rFonts w:ascii="Arial" w:hAnsi="Arial" w:cs="Arial"/>
          <w:szCs w:val="22"/>
        </w:rPr>
        <w:t>SECURU</w:t>
      </w:r>
      <w:proofErr w:type="spellEnd"/>
      <w:r w:rsidRPr="00594685">
        <w:rPr>
          <w:rFonts w:ascii="Arial" w:hAnsi="Arial" w:cs="Arial"/>
          <w:szCs w:val="22"/>
        </w:rPr>
        <w:t xml:space="preserve"> s.r.o.</w:t>
      </w:r>
    </w:p>
    <w:p w14:paraId="44A106F7" w14:textId="24C56949" w:rsidR="008C6F35" w:rsidRPr="00D93209" w:rsidRDefault="00D93209" w:rsidP="00594685">
      <w:pPr>
        <w:suppressAutoHyphens/>
        <w:rPr>
          <w:rFonts w:ascii="Arial" w:hAnsi="Arial" w:cs="Arial"/>
          <w:i/>
          <w:szCs w:val="22"/>
        </w:rPr>
      </w:pPr>
      <w:r>
        <w:rPr>
          <w:rFonts w:ascii="Arial" w:hAnsi="Arial" w:cs="Arial"/>
          <w:i/>
          <w:szCs w:val="22"/>
        </w:rPr>
        <w:t>redigováno</w:t>
      </w:r>
      <w:r w:rsidR="008C6F35" w:rsidRPr="00594685">
        <w:rPr>
          <w:rFonts w:ascii="Arial" w:hAnsi="Arial" w:cs="Arial"/>
          <w:szCs w:val="22"/>
        </w:rPr>
        <w:tab/>
      </w:r>
      <w:r w:rsidR="008C6F35" w:rsidRPr="00594685">
        <w:rPr>
          <w:rFonts w:ascii="Arial" w:hAnsi="Arial" w:cs="Arial"/>
          <w:szCs w:val="22"/>
        </w:rPr>
        <w:tab/>
      </w:r>
      <w:r w:rsidR="008C6F35" w:rsidRPr="00594685"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 w:rsidR="008C6F35" w:rsidRPr="00594685">
        <w:rPr>
          <w:rFonts w:ascii="Arial" w:hAnsi="Arial" w:cs="Arial"/>
          <w:szCs w:val="22"/>
        </w:rPr>
        <w:tab/>
      </w:r>
      <w:r>
        <w:rPr>
          <w:rFonts w:ascii="Arial" w:hAnsi="Arial" w:cs="Arial"/>
          <w:i/>
          <w:szCs w:val="22"/>
        </w:rPr>
        <w:t>redigováno</w:t>
      </w:r>
      <w:bookmarkStart w:id="0" w:name="_GoBack"/>
      <w:bookmarkEnd w:id="0"/>
    </w:p>
    <w:p w14:paraId="70951263" w14:textId="77777777" w:rsidR="008C6F35" w:rsidRPr="00594685" w:rsidRDefault="008C6F35" w:rsidP="00594685">
      <w:pPr>
        <w:suppressAutoHyphens/>
        <w:rPr>
          <w:rFonts w:ascii="Arial" w:hAnsi="Arial" w:cs="Arial"/>
          <w:szCs w:val="22"/>
        </w:rPr>
      </w:pPr>
    </w:p>
    <w:p w14:paraId="21EF45F2" w14:textId="77777777" w:rsidR="008C6F35" w:rsidRPr="000E28FA" w:rsidRDefault="008C6F35" w:rsidP="00594685">
      <w:pPr>
        <w:pageBreakBefore/>
        <w:suppressAutoHyphens/>
        <w:rPr>
          <w:rFonts w:ascii="Arial" w:hAnsi="Arial" w:cs="Arial"/>
          <w:b/>
        </w:rPr>
      </w:pPr>
      <w:r w:rsidRPr="000E28FA">
        <w:rPr>
          <w:rFonts w:ascii="Arial" w:hAnsi="Arial" w:cs="Arial"/>
          <w:b/>
        </w:rPr>
        <w:lastRenderedPageBreak/>
        <w:t xml:space="preserve">Příloha č. 1 – </w:t>
      </w:r>
      <w:r>
        <w:rPr>
          <w:rFonts w:ascii="Arial" w:hAnsi="Arial" w:cs="Arial"/>
          <w:b/>
        </w:rPr>
        <w:t>Specifikace služeb</w:t>
      </w:r>
    </w:p>
    <w:p w14:paraId="735B10A1" w14:textId="77777777" w:rsidR="008C6F35" w:rsidRPr="000E28FA" w:rsidRDefault="008C6F35" w:rsidP="00594685">
      <w:pPr>
        <w:suppressAutoHyphens/>
        <w:rPr>
          <w:rFonts w:ascii="Arial" w:hAnsi="Arial" w:cs="Arial"/>
          <w:bCs/>
        </w:rPr>
      </w:pPr>
    </w:p>
    <w:p w14:paraId="0799E7C7" w14:textId="240F0862" w:rsidR="008C6F35" w:rsidRPr="004F7F0C" w:rsidRDefault="008C6F35" w:rsidP="00594685">
      <w:pPr>
        <w:pStyle w:val="Nadpis1"/>
        <w:suppressAutoHyphens/>
        <w:jc w:val="left"/>
        <w:rPr>
          <w:rFonts w:ascii="Arial" w:hAnsi="Arial" w:cs="Arial"/>
          <w:bCs/>
          <w:color w:val="CE3736"/>
        </w:rPr>
      </w:pPr>
      <w:r w:rsidRPr="004F7F0C">
        <w:rPr>
          <w:rFonts w:ascii="Arial" w:hAnsi="Arial" w:cs="Arial"/>
          <w:bCs/>
          <w:color w:val="CE3736"/>
        </w:rPr>
        <w:t xml:space="preserve">Rozdělení služeb </w:t>
      </w:r>
      <w:r w:rsidR="00E70A79" w:rsidRPr="004F7F0C">
        <w:rPr>
          <w:rFonts w:ascii="Arial" w:hAnsi="Arial" w:cs="Arial"/>
          <w:bCs/>
          <w:color w:val="CE3736"/>
        </w:rPr>
        <w:t xml:space="preserve">do </w:t>
      </w:r>
      <w:r w:rsidR="0049233A" w:rsidRPr="004F7F0C">
        <w:rPr>
          <w:rFonts w:ascii="Arial" w:hAnsi="Arial" w:cs="Arial"/>
          <w:bCs/>
          <w:color w:val="CE3736"/>
        </w:rPr>
        <w:t>oblastí</w:t>
      </w:r>
    </w:p>
    <w:p w14:paraId="365D775D" w14:textId="593EE57D" w:rsidR="008C6F35" w:rsidRDefault="008C6F35" w:rsidP="00594685">
      <w:pPr>
        <w:suppressAutoHyphens/>
        <w:ind w:left="244" w:hanging="244"/>
        <w:jc w:val="both"/>
        <w:rPr>
          <w:rFonts w:ascii="Arial" w:hAnsi="Arial" w:cs="Arial"/>
          <w:bCs/>
        </w:rPr>
      </w:pPr>
    </w:p>
    <w:p w14:paraId="5CF6CA72" w14:textId="1FB2F6FC" w:rsidR="00B10A63" w:rsidRDefault="0049233A" w:rsidP="00B10A63">
      <w:pPr>
        <w:suppressAutoHyphens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Pořadí</w:t>
      </w:r>
      <w:r w:rsidR="00B10A63">
        <w:rPr>
          <w:rFonts w:ascii="Arial" w:hAnsi="Arial" w:cs="Arial"/>
          <w:bCs/>
        </w:rPr>
        <w:t xml:space="preserve"> jednotlivých </w:t>
      </w:r>
      <w:r>
        <w:rPr>
          <w:rFonts w:ascii="Arial" w:hAnsi="Arial" w:cs="Arial"/>
          <w:bCs/>
        </w:rPr>
        <w:t>oblastí</w:t>
      </w:r>
      <w:r w:rsidR="00B10A63">
        <w:rPr>
          <w:rFonts w:ascii="Arial" w:hAnsi="Arial" w:cs="Arial"/>
          <w:bCs/>
        </w:rPr>
        <w:t xml:space="preserve"> neurčuje pořadí jejich realizace. To bude určeno </w:t>
      </w:r>
      <w:r>
        <w:rPr>
          <w:rFonts w:ascii="Arial" w:hAnsi="Arial" w:cs="Arial"/>
          <w:bCs/>
        </w:rPr>
        <w:t xml:space="preserve">objednatelem, resp. na základě pokynu / zadání služeb v jednotlivé oblasti, s termíny plnění stanovenými </w:t>
      </w:r>
      <w:r w:rsidR="00B10A63">
        <w:rPr>
          <w:rFonts w:ascii="Arial" w:hAnsi="Arial" w:cs="Arial"/>
          <w:bCs/>
        </w:rPr>
        <w:t>po vzájemné dohodě objednatele a zhotovitele.</w:t>
      </w:r>
    </w:p>
    <w:p w14:paraId="7663D899" w14:textId="77777777" w:rsidR="0049233A" w:rsidRDefault="0049233A" w:rsidP="00B10A63">
      <w:pPr>
        <w:suppressAutoHyphens/>
        <w:jc w:val="both"/>
        <w:rPr>
          <w:rFonts w:ascii="Arial" w:hAnsi="Arial" w:cs="Arial"/>
          <w:bCs/>
        </w:rPr>
      </w:pPr>
    </w:p>
    <w:p w14:paraId="6869E71C" w14:textId="55082AAE" w:rsidR="007C4A0D" w:rsidRDefault="007C4A0D" w:rsidP="00B10A63">
      <w:pPr>
        <w:suppressAutoHyphens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Podrobný obsah </w:t>
      </w:r>
      <w:r w:rsidR="0049233A">
        <w:rPr>
          <w:rFonts w:ascii="Arial" w:hAnsi="Arial" w:cs="Arial"/>
          <w:bCs/>
        </w:rPr>
        <w:t xml:space="preserve">plnění v rámci </w:t>
      </w:r>
      <w:r>
        <w:rPr>
          <w:rFonts w:ascii="Arial" w:hAnsi="Arial" w:cs="Arial"/>
          <w:bCs/>
        </w:rPr>
        <w:t xml:space="preserve">jednotlivých </w:t>
      </w:r>
      <w:r w:rsidR="0049233A">
        <w:rPr>
          <w:rFonts w:ascii="Arial" w:hAnsi="Arial" w:cs="Arial"/>
          <w:bCs/>
        </w:rPr>
        <w:t>oblastí</w:t>
      </w:r>
      <w:r>
        <w:rPr>
          <w:rFonts w:ascii="Arial" w:hAnsi="Arial" w:cs="Arial"/>
          <w:bCs/>
        </w:rPr>
        <w:t xml:space="preserve"> bude upřesněn </w:t>
      </w:r>
      <w:r w:rsidR="0049233A">
        <w:rPr>
          <w:rFonts w:ascii="Arial" w:hAnsi="Arial" w:cs="Arial"/>
          <w:bCs/>
        </w:rPr>
        <w:t>při zadání konkrétních služeb</w:t>
      </w:r>
      <w:r>
        <w:rPr>
          <w:rFonts w:ascii="Arial" w:hAnsi="Arial" w:cs="Arial"/>
          <w:bCs/>
        </w:rPr>
        <w:t>.</w:t>
      </w:r>
    </w:p>
    <w:p w14:paraId="3952F2EB" w14:textId="77777777" w:rsidR="00B10A63" w:rsidRPr="000E28FA" w:rsidRDefault="00B10A63" w:rsidP="00594685">
      <w:pPr>
        <w:suppressAutoHyphens/>
        <w:ind w:left="244" w:hanging="244"/>
        <w:jc w:val="both"/>
        <w:rPr>
          <w:rFonts w:ascii="Arial" w:hAnsi="Arial" w:cs="Arial"/>
          <w:bCs/>
        </w:rPr>
      </w:pP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1510"/>
        <w:gridCol w:w="8124"/>
      </w:tblGrid>
      <w:tr w:rsidR="008C6F35" w:rsidRPr="000E28FA" w14:paraId="65A2EEED" w14:textId="77777777" w:rsidTr="00AE5854">
        <w:trPr>
          <w:trHeight w:val="498"/>
        </w:trPr>
        <w:tc>
          <w:tcPr>
            <w:tcW w:w="9634" w:type="dxa"/>
            <w:gridSpan w:val="2"/>
            <w:shd w:val="clear" w:color="auto" w:fill="0070C0"/>
            <w:vAlign w:val="center"/>
          </w:tcPr>
          <w:p w14:paraId="3AB8FBDC" w14:textId="75C68846" w:rsidR="008C6F35" w:rsidRPr="000E28FA" w:rsidRDefault="0049233A" w:rsidP="003334B8">
            <w:pPr>
              <w:suppressAutoHyphens/>
              <w:spacing w:before="60" w:after="60" w:line="240" w:lineRule="auto"/>
              <w:jc w:val="both"/>
              <w:rPr>
                <w:rFonts w:ascii="Arial" w:hAnsi="Arial" w:cs="Arial"/>
                <w:bCs/>
                <w:sz w:val="24"/>
                <w:szCs w:val="28"/>
              </w:rPr>
            </w:pPr>
            <w:r>
              <w:rPr>
                <w:rFonts w:ascii="Arial" w:hAnsi="Arial" w:cs="Arial"/>
                <w:color w:val="FFFFFF" w:themeColor="background1"/>
                <w:sz w:val="24"/>
                <w:szCs w:val="28"/>
              </w:rPr>
              <w:t>OBLAST</w:t>
            </w:r>
            <w:r w:rsidR="00495012">
              <w:rPr>
                <w:rFonts w:ascii="Arial" w:hAnsi="Arial" w:cs="Arial"/>
                <w:color w:val="FFFFFF" w:themeColor="background1"/>
                <w:sz w:val="24"/>
                <w:szCs w:val="28"/>
              </w:rPr>
              <w:t xml:space="preserve"> 1</w:t>
            </w:r>
            <w:r w:rsidR="008C6F35" w:rsidRPr="000E28FA">
              <w:rPr>
                <w:rFonts w:ascii="Arial" w:hAnsi="Arial" w:cs="Arial"/>
                <w:color w:val="FFFFFF" w:themeColor="background1"/>
                <w:sz w:val="24"/>
                <w:szCs w:val="28"/>
              </w:rPr>
              <w:t>:</w:t>
            </w:r>
            <w:r>
              <w:rPr>
                <w:rFonts w:ascii="Arial" w:hAnsi="Arial" w:cs="Arial"/>
                <w:color w:val="FFFFFF" w:themeColor="background1"/>
                <w:sz w:val="24"/>
                <w:szCs w:val="28"/>
              </w:rPr>
              <w:t xml:space="preserve"> Služby pro zpracování Statutu a jednacího řádu Krizového štábu NTK</w:t>
            </w:r>
          </w:p>
        </w:tc>
      </w:tr>
      <w:tr w:rsidR="008C6F35" w:rsidRPr="000E28FA" w14:paraId="6560E687" w14:textId="77777777" w:rsidTr="003334B8">
        <w:trPr>
          <w:trHeight w:val="959"/>
        </w:trPr>
        <w:tc>
          <w:tcPr>
            <w:tcW w:w="1510" w:type="dxa"/>
            <w:shd w:val="clear" w:color="auto" w:fill="0070C0"/>
            <w:vAlign w:val="center"/>
          </w:tcPr>
          <w:p w14:paraId="36B4E94B" w14:textId="17932752" w:rsidR="008C6F35" w:rsidRPr="000E28FA" w:rsidRDefault="008C6F35" w:rsidP="003334B8">
            <w:pPr>
              <w:suppressAutoHyphens/>
              <w:spacing w:before="60" w:after="60" w:line="240" w:lineRule="auto"/>
              <w:jc w:val="both"/>
              <w:rPr>
                <w:rFonts w:ascii="Arial" w:hAnsi="Arial" w:cs="Arial"/>
                <w:bCs/>
                <w:color w:val="FFFFFF" w:themeColor="background1"/>
              </w:rPr>
            </w:pPr>
            <w:r w:rsidRPr="000E28FA">
              <w:rPr>
                <w:rFonts w:ascii="Arial" w:hAnsi="Arial" w:cs="Arial"/>
                <w:color w:val="FFFFFF" w:themeColor="background1"/>
              </w:rPr>
              <w:t xml:space="preserve">Popis </w:t>
            </w:r>
            <w:r w:rsidR="0049233A">
              <w:rPr>
                <w:rFonts w:ascii="Arial" w:hAnsi="Arial" w:cs="Arial"/>
                <w:color w:val="FFFFFF" w:themeColor="background1"/>
              </w:rPr>
              <w:t>služeb</w:t>
            </w:r>
            <w:r w:rsidR="00E70A79">
              <w:rPr>
                <w:rFonts w:ascii="Arial" w:hAnsi="Arial" w:cs="Arial"/>
                <w:color w:val="FFFFFF" w:themeColor="background1"/>
              </w:rPr>
              <w:t>:</w:t>
            </w:r>
          </w:p>
        </w:tc>
        <w:tc>
          <w:tcPr>
            <w:tcW w:w="8124" w:type="dxa"/>
          </w:tcPr>
          <w:p w14:paraId="64A37154" w14:textId="0EDFCC4B" w:rsidR="00495012" w:rsidRPr="0049233A" w:rsidRDefault="0049233A" w:rsidP="003334B8">
            <w:pPr>
              <w:pStyle w:val="Odstavecseseznamem"/>
              <w:numPr>
                <w:ilvl w:val="0"/>
                <w:numId w:val="14"/>
              </w:numPr>
              <w:suppressAutoHyphens/>
              <w:spacing w:before="60" w:after="6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Podpora při z</w:t>
            </w:r>
            <w:r w:rsidR="00495012" w:rsidRPr="0049233A">
              <w:rPr>
                <w:rFonts w:ascii="Arial" w:hAnsi="Arial" w:cs="Arial"/>
                <w:sz w:val="20"/>
              </w:rPr>
              <w:t>pracování statutu a jednacího řádu Krizového štábu (</w:t>
            </w:r>
            <w:proofErr w:type="spellStart"/>
            <w:r w:rsidR="00495012" w:rsidRPr="0049233A">
              <w:rPr>
                <w:rFonts w:ascii="Arial" w:hAnsi="Arial" w:cs="Arial"/>
                <w:sz w:val="20"/>
              </w:rPr>
              <w:t>KŠ</w:t>
            </w:r>
            <w:proofErr w:type="spellEnd"/>
            <w:r w:rsidR="00495012" w:rsidRPr="0049233A">
              <w:rPr>
                <w:rFonts w:ascii="Arial" w:hAnsi="Arial" w:cs="Arial"/>
                <w:sz w:val="20"/>
              </w:rPr>
              <w:t>) NTK</w:t>
            </w:r>
          </w:p>
          <w:p w14:paraId="624AA9CC" w14:textId="0ACD2555" w:rsidR="00E70A79" w:rsidRPr="00006ED1" w:rsidRDefault="001F7CFB" w:rsidP="003334B8">
            <w:pPr>
              <w:suppressAutoHyphens/>
              <w:spacing w:before="60" w:after="60" w:line="240" w:lineRule="auto"/>
              <w:ind w:hanging="29"/>
              <w:contextualSpacing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eastAsiaTheme="minorHAnsi" w:hAnsi="Arial" w:cs="Arial"/>
                <w:sz w:val="20"/>
                <w:szCs w:val="22"/>
              </w:rPr>
              <w:tab/>
            </w:r>
            <w:r>
              <w:rPr>
                <w:rFonts w:ascii="Arial" w:eastAsiaTheme="minorHAnsi" w:hAnsi="Arial" w:cs="Arial"/>
                <w:sz w:val="20"/>
                <w:szCs w:val="22"/>
              </w:rPr>
              <w:tab/>
            </w:r>
            <w:r w:rsidR="00495012" w:rsidRPr="00495012">
              <w:rPr>
                <w:rFonts w:ascii="Arial" w:eastAsiaTheme="minorHAnsi" w:hAnsi="Arial" w:cs="Arial"/>
                <w:sz w:val="20"/>
                <w:szCs w:val="22"/>
              </w:rPr>
              <w:t xml:space="preserve">Tato </w:t>
            </w:r>
            <w:r w:rsidR="0049233A">
              <w:rPr>
                <w:rFonts w:ascii="Arial" w:eastAsiaTheme="minorHAnsi" w:hAnsi="Arial" w:cs="Arial"/>
                <w:sz w:val="20"/>
                <w:szCs w:val="22"/>
              </w:rPr>
              <w:t>oblast zahrnuje zejm.</w:t>
            </w:r>
            <w:r w:rsidR="00495012" w:rsidRPr="00495012">
              <w:rPr>
                <w:rFonts w:ascii="Arial" w:eastAsiaTheme="minorHAnsi" w:hAnsi="Arial" w:cs="Arial"/>
                <w:sz w:val="20"/>
                <w:szCs w:val="22"/>
              </w:rPr>
              <w:t xml:space="preserve">: </w:t>
            </w:r>
            <w:r w:rsidR="0049233A">
              <w:rPr>
                <w:rFonts w:ascii="Arial" w:eastAsiaTheme="minorHAnsi" w:hAnsi="Arial" w:cs="Arial"/>
                <w:sz w:val="20"/>
                <w:szCs w:val="22"/>
              </w:rPr>
              <w:t xml:space="preserve">vytvoření a návazné </w:t>
            </w:r>
            <w:r w:rsidR="00495012" w:rsidRPr="00495012">
              <w:rPr>
                <w:rFonts w:ascii="Arial" w:eastAsiaTheme="minorHAnsi" w:hAnsi="Arial" w:cs="Arial"/>
                <w:sz w:val="20"/>
                <w:szCs w:val="22"/>
              </w:rPr>
              <w:t>vypořádání připomínek</w:t>
            </w:r>
            <w:r w:rsidR="0049233A">
              <w:rPr>
                <w:rFonts w:ascii="Arial" w:eastAsiaTheme="minorHAnsi" w:hAnsi="Arial" w:cs="Arial"/>
                <w:sz w:val="20"/>
                <w:szCs w:val="22"/>
              </w:rPr>
              <w:t xml:space="preserve"> k draftu </w:t>
            </w:r>
            <w:r>
              <w:rPr>
                <w:rFonts w:ascii="Arial" w:eastAsiaTheme="minorHAnsi" w:hAnsi="Arial" w:cs="Arial"/>
                <w:sz w:val="20"/>
                <w:szCs w:val="22"/>
              </w:rPr>
              <w:tab/>
            </w:r>
            <w:r w:rsidR="0049233A">
              <w:rPr>
                <w:rFonts w:ascii="Arial" w:eastAsiaTheme="minorHAnsi" w:hAnsi="Arial" w:cs="Arial"/>
                <w:sz w:val="20"/>
                <w:szCs w:val="22"/>
              </w:rPr>
              <w:t>dokumentů dle požadavku NTK</w:t>
            </w:r>
            <w:r w:rsidR="00495012" w:rsidRPr="00495012">
              <w:rPr>
                <w:rFonts w:ascii="Arial" w:eastAsiaTheme="minorHAnsi" w:hAnsi="Arial" w:cs="Arial"/>
                <w:sz w:val="20"/>
                <w:szCs w:val="22"/>
              </w:rPr>
              <w:t>.</w:t>
            </w:r>
            <w:r w:rsidR="005D282A">
              <w:rPr>
                <w:rFonts w:ascii="Arial" w:eastAsiaTheme="minorHAnsi" w:hAnsi="Arial" w:cs="Arial"/>
                <w:sz w:val="20"/>
                <w:szCs w:val="22"/>
              </w:rPr>
              <w:t xml:space="preserve"> Dokument zpracuje NTK a zhotovitel se na této </w:t>
            </w:r>
            <w:r w:rsidR="0046186E">
              <w:rPr>
                <w:rFonts w:ascii="Arial" w:eastAsiaTheme="minorHAnsi" w:hAnsi="Arial" w:cs="Arial"/>
                <w:sz w:val="20"/>
                <w:szCs w:val="22"/>
              </w:rPr>
              <w:tab/>
            </w:r>
            <w:r w:rsidR="005D282A">
              <w:rPr>
                <w:rFonts w:ascii="Arial" w:eastAsiaTheme="minorHAnsi" w:hAnsi="Arial" w:cs="Arial"/>
                <w:sz w:val="20"/>
                <w:szCs w:val="22"/>
              </w:rPr>
              <w:t xml:space="preserve">činnosti podílí pouze ve formě připomínek a konzultací ke zpracovanému </w:t>
            </w:r>
            <w:r w:rsidR="0046186E">
              <w:rPr>
                <w:rFonts w:ascii="Arial" w:eastAsiaTheme="minorHAnsi" w:hAnsi="Arial" w:cs="Arial"/>
                <w:sz w:val="20"/>
                <w:szCs w:val="22"/>
              </w:rPr>
              <w:tab/>
            </w:r>
            <w:r w:rsidR="005D282A">
              <w:rPr>
                <w:rFonts w:ascii="Arial" w:eastAsiaTheme="minorHAnsi" w:hAnsi="Arial" w:cs="Arial"/>
                <w:sz w:val="20"/>
                <w:szCs w:val="22"/>
              </w:rPr>
              <w:t xml:space="preserve">materiálu. </w:t>
            </w:r>
          </w:p>
        </w:tc>
      </w:tr>
      <w:tr w:rsidR="008C6F35" w:rsidRPr="000E28FA" w14:paraId="2D42F45B" w14:textId="77777777" w:rsidTr="00E70A79">
        <w:tc>
          <w:tcPr>
            <w:tcW w:w="1510" w:type="dxa"/>
            <w:shd w:val="clear" w:color="auto" w:fill="0070C0"/>
            <w:vAlign w:val="center"/>
          </w:tcPr>
          <w:p w14:paraId="5178A6B4" w14:textId="77777777" w:rsidR="008C6F35" w:rsidRPr="000E28FA" w:rsidRDefault="008C6F35" w:rsidP="003334B8">
            <w:pPr>
              <w:suppressAutoHyphens/>
              <w:spacing w:before="60" w:after="60" w:line="240" w:lineRule="auto"/>
              <w:rPr>
                <w:rFonts w:ascii="Arial" w:hAnsi="Arial" w:cs="Arial"/>
                <w:bCs/>
                <w:color w:val="FFFFFF" w:themeColor="background1"/>
              </w:rPr>
            </w:pPr>
            <w:r w:rsidRPr="000E28FA">
              <w:rPr>
                <w:rFonts w:ascii="Arial" w:hAnsi="Arial" w:cs="Arial"/>
                <w:color w:val="FFFFFF" w:themeColor="background1"/>
              </w:rPr>
              <w:t xml:space="preserve">Výstupy: </w:t>
            </w:r>
          </w:p>
        </w:tc>
        <w:tc>
          <w:tcPr>
            <w:tcW w:w="8124" w:type="dxa"/>
          </w:tcPr>
          <w:p w14:paraId="467262BE" w14:textId="50232273" w:rsidR="008C6F35" w:rsidRPr="000E28FA" w:rsidRDefault="00E70A79" w:rsidP="003334B8">
            <w:pPr>
              <w:suppressAutoHyphens/>
              <w:spacing w:before="60" w:after="60" w:line="240" w:lineRule="auto"/>
              <w:rPr>
                <w:rFonts w:ascii="Arial" w:eastAsiaTheme="minorHAnsi" w:hAnsi="Arial" w:cs="Arial"/>
                <w:bCs/>
                <w:sz w:val="20"/>
                <w:szCs w:val="22"/>
              </w:rPr>
            </w:pPr>
            <w:r>
              <w:rPr>
                <w:rFonts w:ascii="Arial" w:eastAsiaTheme="minorHAnsi" w:hAnsi="Arial" w:cs="Arial"/>
                <w:sz w:val="20"/>
                <w:szCs w:val="22"/>
              </w:rPr>
              <w:t>Konzultace, p</w:t>
            </w:r>
            <w:r w:rsidR="001F7CFB">
              <w:rPr>
                <w:rFonts w:ascii="Arial" w:eastAsiaTheme="minorHAnsi" w:hAnsi="Arial" w:cs="Arial"/>
                <w:sz w:val="20"/>
                <w:szCs w:val="22"/>
              </w:rPr>
              <w:t>řipomínky</w:t>
            </w:r>
            <w:r w:rsidR="008C6F35" w:rsidRPr="000E28FA">
              <w:rPr>
                <w:rFonts w:ascii="Arial" w:eastAsiaTheme="minorHAnsi" w:hAnsi="Arial" w:cs="Arial"/>
                <w:sz w:val="20"/>
                <w:szCs w:val="22"/>
              </w:rPr>
              <w:t xml:space="preserve"> </w:t>
            </w:r>
          </w:p>
        </w:tc>
      </w:tr>
    </w:tbl>
    <w:p w14:paraId="7CA51F05" w14:textId="77777777" w:rsidR="008C6F35" w:rsidRPr="000E28FA" w:rsidRDefault="008C6F35" w:rsidP="003334B8">
      <w:pPr>
        <w:suppressAutoHyphens/>
        <w:spacing w:before="60" w:after="60" w:line="240" w:lineRule="auto"/>
        <w:jc w:val="both"/>
        <w:rPr>
          <w:rFonts w:ascii="Arial" w:hAnsi="Arial" w:cs="Arial"/>
          <w:bCs/>
        </w:rPr>
      </w:pP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1510"/>
        <w:gridCol w:w="8124"/>
      </w:tblGrid>
      <w:tr w:rsidR="008C6F35" w:rsidRPr="000E28FA" w14:paraId="617ED844" w14:textId="77777777" w:rsidTr="00AE5854">
        <w:trPr>
          <w:trHeight w:val="498"/>
        </w:trPr>
        <w:tc>
          <w:tcPr>
            <w:tcW w:w="9634" w:type="dxa"/>
            <w:gridSpan w:val="2"/>
            <w:shd w:val="clear" w:color="auto" w:fill="0070C0"/>
            <w:vAlign w:val="center"/>
          </w:tcPr>
          <w:p w14:paraId="65A40C75" w14:textId="41106781" w:rsidR="008C6F35" w:rsidRPr="000E28FA" w:rsidRDefault="0049233A" w:rsidP="003334B8">
            <w:pPr>
              <w:suppressAutoHyphens/>
              <w:spacing w:before="60" w:after="60" w:line="240" w:lineRule="auto"/>
              <w:jc w:val="both"/>
              <w:rPr>
                <w:rFonts w:ascii="Arial" w:hAnsi="Arial" w:cs="Arial"/>
                <w:bCs/>
                <w:sz w:val="24"/>
                <w:szCs w:val="28"/>
              </w:rPr>
            </w:pPr>
            <w:r>
              <w:rPr>
                <w:rFonts w:ascii="Arial" w:hAnsi="Arial" w:cs="Arial"/>
                <w:color w:val="FFFFFF" w:themeColor="background1"/>
                <w:sz w:val="24"/>
                <w:szCs w:val="28"/>
              </w:rPr>
              <w:t>OBLAST</w:t>
            </w:r>
            <w:r w:rsidR="008C6F35" w:rsidRPr="000E28FA">
              <w:rPr>
                <w:rFonts w:ascii="Arial" w:hAnsi="Arial" w:cs="Arial"/>
                <w:color w:val="FFFFFF" w:themeColor="background1"/>
                <w:sz w:val="24"/>
                <w:szCs w:val="28"/>
              </w:rPr>
              <w:t xml:space="preserve"> 2: </w:t>
            </w:r>
            <w:r>
              <w:rPr>
                <w:rFonts w:ascii="Arial" w:hAnsi="Arial" w:cs="Arial"/>
                <w:color w:val="FFFFFF" w:themeColor="background1"/>
                <w:sz w:val="24"/>
                <w:szCs w:val="28"/>
              </w:rPr>
              <w:t xml:space="preserve">Služby pro implementaci </w:t>
            </w:r>
            <w:r w:rsidR="00FA2C16" w:rsidRPr="00FA2C16">
              <w:rPr>
                <w:rFonts w:ascii="Arial" w:hAnsi="Arial" w:cs="Arial"/>
                <w:color w:val="FFFFFF" w:themeColor="background1"/>
                <w:sz w:val="24"/>
                <w:szCs w:val="28"/>
              </w:rPr>
              <w:t xml:space="preserve">Krizového svolávacího a informačního systému </w:t>
            </w:r>
            <w:r>
              <w:rPr>
                <w:rFonts w:ascii="Arial" w:hAnsi="Arial" w:cs="Arial"/>
                <w:color w:val="FFFFFF" w:themeColor="background1"/>
                <w:sz w:val="24"/>
                <w:szCs w:val="28"/>
              </w:rPr>
              <w:t>NTK</w:t>
            </w:r>
          </w:p>
        </w:tc>
      </w:tr>
      <w:tr w:rsidR="008C6F35" w:rsidRPr="000E28FA" w14:paraId="63C63236" w14:textId="77777777" w:rsidTr="00E70A79">
        <w:tc>
          <w:tcPr>
            <w:tcW w:w="1510" w:type="dxa"/>
            <w:shd w:val="clear" w:color="auto" w:fill="0070C0"/>
            <w:vAlign w:val="center"/>
          </w:tcPr>
          <w:p w14:paraId="5A3B9AE4" w14:textId="694C2A67" w:rsidR="008C6F35" w:rsidRPr="00881563" w:rsidRDefault="008C6F35" w:rsidP="003334B8">
            <w:pPr>
              <w:suppressAutoHyphens/>
              <w:spacing w:before="60" w:after="60" w:line="240" w:lineRule="auto"/>
              <w:jc w:val="both"/>
              <w:rPr>
                <w:rFonts w:ascii="Arial" w:hAnsi="Arial" w:cs="Arial"/>
                <w:bCs/>
                <w:color w:val="FFFFFF" w:themeColor="background1"/>
              </w:rPr>
            </w:pPr>
            <w:r w:rsidRPr="00881563">
              <w:rPr>
                <w:rFonts w:ascii="Arial" w:hAnsi="Arial" w:cs="Arial"/>
                <w:color w:val="FFFFFF" w:themeColor="background1"/>
              </w:rPr>
              <w:t xml:space="preserve">Popis </w:t>
            </w:r>
            <w:r w:rsidR="00E70A79" w:rsidRPr="00881563">
              <w:rPr>
                <w:rFonts w:ascii="Arial" w:hAnsi="Arial" w:cs="Arial"/>
                <w:color w:val="FFFFFF" w:themeColor="background1"/>
              </w:rPr>
              <w:t>služeb:</w:t>
            </w:r>
          </w:p>
        </w:tc>
        <w:tc>
          <w:tcPr>
            <w:tcW w:w="8124" w:type="dxa"/>
          </w:tcPr>
          <w:p w14:paraId="4AF0B1B6" w14:textId="65E40FA9" w:rsidR="00DF22D5" w:rsidRPr="00881563" w:rsidRDefault="00DF22D5" w:rsidP="003334B8">
            <w:pPr>
              <w:pStyle w:val="Odstavecseseznamem"/>
              <w:numPr>
                <w:ilvl w:val="0"/>
                <w:numId w:val="14"/>
              </w:numPr>
              <w:suppressAutoHyphens/>
              <w:spacing w:before="60" w:after="60" w:line="240" w:lineRule="auto"/>
              <w:jc w:val="both"/>
              <w:rPr>
                <w:rFonts w:ascii="Arial" w:hAnsi="Arial" w:cs="Arial"/>
                <w:sz w:val="20"/>
              </w:rPr>
            </w:pPr>
            <w:r w:rsidRPr="00881563">
              <w:rPr>
                <w:rFonts w:ascii="Arial" w:hAnsi="Arial" w:cs="Arial"/>
                <w:sz w:val="20"/>
              </w:rPr>
              <w:t xml:space="preserve">Asistence při zavádění </w:t>
            </w:r>
            <w:r w:rsidR="00D05567" w:rsidRPr="00D05567">
              <w:rPr>
                <w:rFonts w:ascii="Arial" w:hAnsi="Arial" w:cs="Arial"/>
                <w:sz w:val="20"/>
              </w:rPr>
              <w:t>Krizov</w:t>
            </w:r>
            <w:r w:rsidR="00D05567">
              <w:rPr>
                <w:rFonts w:ascii="Arial" w:hAnsi="Arial" w:cs="Arial"/>
                <w:sz w:val="20"/>
              </w:rPr>
              <w:t>ého</w:t>
            </w:r>
            <w:r w:rsidR="00D05567" w:rsidRPr="00D05567">
              <w:rPr>
                <w:rFonts w:ascii="Arial" w:hAnsi="Arial" w:cs="Arial"/>
                <w:sz w:val="20"/>
              </w:rPr>
              <w:t xml:space="preserve"> svolávací</w:t>
            </w:r>
            <w:r w:rsidR="00D05567">
              <w:rPr>
                <w:rFonts w:ascii="Arial" w:hAnsi="Arial" w:cs="Arial"/>
                <w:sz w:val="20"/>
              </w:rPr>
              <w:t>ho</w:t>
            </w:r>
            <w:r w:rsidR="00D05567" w:rsidRPr="00D05567">
              <w:rPr>
                <w:rFonts w:ascii="Arial" w:hAnsi="Arial" w:cs="Arial"/>
                <w:sz w:val="20"/>
              </w:rPr>
              <w:t xml:space="preserve"> a informační</w:t>
            </w:r>
            <w:r w:rsidR="00D05567">
              <w:rPr>
                <w:rFonts w:ascii="Arial" w:hAnsi="Arial" w:cs="Arial"/>
                <w:sz w:val="20"/>
              </w:rPr>
              <w:t>ho</w:t>
            </w:r>
            <w:r w:rsidR="00D05567" w:rsidRPr="00D05567">
              <w:rPr>
                <w:rFonts w:ascii="Arial" w:hAnsi="Arial" w:cs="Arial"/>
                <w:sz w:val="20"/>
              </w:rPr>
              <w:t xml:space="preserve"> systém</w:t>
            </w:r>
            <w:r w:rsidR="00D05567">
              <w:rPr>
                <w:rFonts w:ascii="Arial" w:hAnsi="Arial" w:cs="Arial"/>
                <w:sz w:val="20"/>
              </w:rPr>
              <w:t>u</w:t>
            </w:r>
            <w:r w:rsidR="00D05567" w:rsidRPr="00D05567">
              <w:rPr>
                <w:rFonts w:ascii="Arial" w:hAnsi="Arial" w:cs="Arial"/>
                <w:sz w:val="20"/>
              </w:rPr>
              <w:t xml:space="preserve"> </w:t>
            </w:r>
            <w:r w:rsidR="00881563" w:rsidRPr="00881563">
              <w:rPr>
                <w:rFonts w:ascii="Arial" w:hAnsi="Arial" w:cs="Arial"/>
                <w:sz w:val="20"/>
              </w:rPr>
              <w:t>(dodavatel</w:t>
            </w:r>
            <w:r w:rsidR="00881563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="00881563" w:rsidRPr="00881563">
              <w:rPr>
                <w:rFonts w:ascii="Arial" w:hAnsi="Arial" w:cs="Arial"/>
                <w:sz w:val="20"/>
              </w:rPr>
              <w:t>SAFE</w:t>
            </w:r>
            <w:proofErr w:type="spellEnd"/>
            <w:r w:rsidR="00881563" w:rsidRPr="00881563">
              <w:rPr>
                <w:rFonts w:ascii="Arial" w:hAnsi="Arial" w:cs="Arial"/>
                <w:sz w:val="20"/>
              </w:rPr>
              <w:t xml:space="preserve"> Technology </w:t>
            </w:r>
            <w:proofErr w:type="spellStart"/>
            <w:r w:rsidR="00881563" w:rsidRPr="00881563">
              <w:rPr>
                <w:rFonts w:ascii="Arial" w:hAnsi="Arial" w:cs="Arial"/>
                <w:sz w:val="20"/>
              </w:rPr>
              <w:t>SAFETE</w:t>
            </w:r>
            <w:proofErr w:type="spellEnd"/>
            <w:r w:rsidR="00881563" w:rsidRPr="00881563">
              <w:rPr>
                <w:rFonts w:ascii="Arial" w:hAnsi="Arial" w:cs="Arial"/>
                <w:sz w:val="20"/>
              </w:rPr>
              <w:t>, s.r.o.)</w:t>
            </w:r>
          </w:p>
          <w:p w14:paraId="3A08197A" w14:textId="23DA89A4" w:rsidR="008C6F35" w:rsidRPr="00881563" w:rsidRDefault="00E70A79" w:rsidP="003334B8">
            <w:pPr>
              <w:suppressAutoHyphens/>
              <w:spacing w:before="60" w:after="60" w:line="240" w:lineRule="auto"/>
              <w:ind w:hanging="28"/>
              <w:jc w:val="both"/>
              <w:rPr>
                <w:rFonts w:ascii="Arial" w:eastAsiaTheme="minorHAnsi" w:hAnsi="Arial" w:cs="Arial"/>
                <w:bCs/>
                <w:sz w:val="20"/>
                <w:szCs w:val="22"/>
              </w:rPr>
            </w:pPr>
            <w:r w:rsidRPr="00881563">
              <w:rPr>
                <w:rFonts w:ascii="Arial" w:eastAsiaTheme="minorHAnsi" w:hAnsi="Arial" w:cs="Arial"/>
                <w:sz w:val="20"/>
                <w:szCs w:val="22"/>
              </w:rPr>
              <w:tab/>
            </w:r>
            <w:r w:rsidRPr="00881563">
              <w:rPr>
                <w:rFonts w:ascii="Arial" w:eastAsiaTheme="minorHAnsi" w:hAnsi="Arial" w:cs="Arial"/>
                <w:sz w:val="20"/>
                <w:szCs w:val="22"/>
              </w:rPr>
              <w:tab/>
            </w:r>
            <w:r w:rsidR="00DF22D5" w:rsidRPr="00881563">
              <w:rPr>
                <w:rFonts w:ascii="Arial" w:eastAsiaTheme="minorHAnsi" w:hAnsi="Arial" w:cs="Arial"/>
                <w:sz w:val="20"/>
                <w:szCs w:val="22"/>
              </w:rPr>
              <w:t xml:space="preserve">Tato </w:t>
            </w:r>
            <w:r w:rsidRPr="00881563">
              <w:rPr>
                <w:rFonts w:ascii="Arial" w:eastAsiaTheme="minorHAnsi" w:hAnsi="Arial" w:cs="Arial"/>
                <w:sz w:val="20"/>
                <w:szCs w:val="22"/>
              </w:rPr>
              <w:t>oblast</w:t>
            </w:r>
            <w:r w:rsidR="00DF22D5" w:rsidRPr="00881563">
              <w:rPr>
                <w:rFonts w:ascii="Arial" w:eastAsiaTheme="minorHAnsi" w:hAnsi="Arial" w:cs="Arial"/>
                <w:sz w:val="20"/>
                <w:szCs w:val="22"/>
              </w:rPr>
              <w:t xml:space="preserve"> </w:t>
            </w:r>
            <w:r w:rsidRPr="00881563">
              <w:rPr>
                <w:rFonts w:ascii="Arial" w:eastAsiaTheme="minorHAnsi" w:hAnsi="Arial" w:cs="Arial"/>
                <w:sz w:val="20"/>
                <w:szCs w:val="22"/>
              </w:rPr>
              <w:t>zahrnuje zejm.</w:t>
            </w:r>
            <w:r w:rsidR="00DF22D5" w:rsidRPr="00881563">
              <w:rPr>
                <w:rFonts w:ascii="Arial" w:eastAsiaTheme="minorHAnsi" w:hAnsi="Arial" w:cs="Arial"/>
                <w:sz w:val="20"/>
                <w:szCs w:val="22"/>
              </w:rPr>
              <w:t>: účast na klíčových jednání</w:t>
            </w:r>
            <w:r w:rsidRPr="00881563">
              <w:rPr>
                <w:rFonts w:ascii="Arial" w:eastAsiaTheme="minorHAnsi" w:hAnsi="Arial" w:cs="Arial"/>
                <w:sz w:val="20"/>
                <w:szCs w:val="22"/>
              </w:rPr>
              <w:t>ch</w:t>
            </w:r>
            <w:r w:rsidR="00DF22D5" w:rsidRPr="00881563">
              <w:rPr>
                <w:rFonts w:ascii="Arial" w:eastAsiaTheme="minorHAnsi" w:hAnsi="Arial" w:cs="Arial"/>
                <w:sz w:val="20"/>
                <w:szCs w:val="22"/>
              </w:rPr>
              <w:t xml:space="preserve"> s dodavatelem systému, </w:t>
            </w:r>
            <w:r w:rsidRPr="00881563">
              <w:rPr>
                <w:rFonts w:ascii="Arial" w:eastAsiaTheme="minorHAnsi" w:hAnsi="Arial" w:cs="Arial"/>
                <w:sz w:val="20"/>
                <w:szCs w:val="22"/>
              </w:rPr>
              <w:tab/>
            </w:r>
            <w:r w:rsidR="00DF22D5" w:rsidRPr="00881563">
              <w:rPr>
                <w:rFonts w:ascii="Arial" w:eastAsiaTheme="minorHAnsi" w:hAnsi="Arial" w:cs="Arial"/>
                <w:sz w:val="20"/>
                <w:szCs w:val="22"/>
              </w:rPr>
              <w:t>konzultace k nastavení rolí, skupin adresátů a scénářů apod.</w:t>
            </w:r>
          </w:p>
        </w:tc>
      </w:tr>
      <w:tr w:rsidR="008C6F35" w:rsidRPr="000E28FA" w14:paraId="71814FD0" w14:textId="77777777" w:rsidTr="00E70A79">
        <w:tc>
          <w:tcPr>
            <w:tcW w:w="1510" w:type="dxa"/>
            <w:shd w:val="clear" w:color="auto" w:fill="0070C0"/>
            <w:vAlign w:val="center"/>
          </w:tcPr>
          <w:p w14:paraId="45813A1A" w14:textId="77777777" w:rsidR="008C6F35" w:rsidRPr="000E28FA" w:rsidRDefault="008C6F35" w:rsidP="003334B8">
            <w:pPr>
              <w:suppressAutoHyphens/>
              <w:spacing w:before="60" w:after="60" w:line="240" w:lineRule="auto"/>
              <w:rPr>
                <w:rFonts w:ascii="Arial" w:hAnsi="Arial" w:cs="Arial"/>
                <w:bCs/>
                <w:color w:val="FFFFFF" w:themeColor="background1"/>
              </w:rPr>
            </w:pPr>
            <w:r w:rsidRPr="000E28FA">
              <w:rPr>
                <w:rFonts w:ascii="Arial" w:hAnsi="Arial" w:cs="Arial"/>
                <w:color w:val="FFFFFF" w:themeColor="background1"/>
              </w:rPr>
              <w:t xml:space="preserve">Výstupy: </w:t>
            </w:r>
          </w:p>
        </w:tc>
        <w:tc>
          <w:tcPr>
            <w:tcW w:w="8124" w:type="dxa"/>
            <w:vAlign w:val="center"/>
          </w:tcPr>
          <w:p w14:paraId="2D42AA05" w14:textId="4E222687" w:rsidR="008C6F35" w:rsidRPr="000E28FA" w:rsidRDefault="00E70A79" w:rsidP="003334B8">
            <w:pPr>
              <w:suppressAutoHyphens/>
              <w:spacing w:before="60" w:after="60" w:line="240" w:lineRule="auto"/>
              <w:rPr>
                <w:rFonts w:ascii="Arial" w:eastAsiaTheme="minorHAnsi" w:hAnsi="Arial" w:cs="Arial"/>
                <w:bCs/>
                <w:sz w:val="20"/>
                <w:szCs w:val="22"/>
              </w:rPr>
            </w:pPr>
            <w:r>
              <w:rPr>
                <w:rFonts w:ascii="Arial" w:eastAsiaTheme="minorHAnsi" w:hAnsi="Arial" w:cs="Arial"/>
                <w:sz w:val="20"/>
                <w:szCs w:val="22"/>
              </w:rPr>
              <w:t>K</w:t>
            </w:r>
            <w:r w:rsidRPr="00E70A79">
              <w:rPr>
                <w:rFonts w:ascii="Arial" w:eastAsiaTheme="minorHAnsi" w:hAnsi="Arial" w:cs="Arial"/>
                <w:sz w:val="20"/>
                <w:szCs w:val="22"/>
              </w:rPr>
              <w:t>onzultace, součinnost při zavádění</w:t>
            </w:r>
            <w:r>
              <w:rPr>
                <w:rFonts w:ascii="Arial" w:eastAsiaTheme="minorHAnsi" w:hAnsi="Arial" w:cs="Arial"/>
                <w:sz w:val="20"/>
                <w:szCs w:val="22"/>
              </w:rPr>
              <w:t xml:space="preserve"> systému</w:t>
            </w:r>
          </w:p>
        </w:tc>
      </w:tr>
    </w:tbl>
    <w:p w14:paraId="08DFE224" w14:textId="77777777" w:rsidR="008C6F35" w:rsidRPr="000E28FA" w:rsidRDefault="008C6F35" w:rsidP="003334B8">
      <w:pPr>
        <w:suppressAutoHyphens/>
        <w:spacing w:before="60" w:after="60" w:line="240" w:lineRule="auto"/>
        <w:jc w:val="both"/>
        <w:rPr>
          <w:rFonts w:ascii="Arial" w:hAnsi="Arial" w:cs="Arial"/>
          <w:bCs/>
        </w:rPr>
      </w:pP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1510"/>
        <w:gridCol w:w="8124"/>
      </w:tblGrid>
      <w:tr w:rsidR="008C6F35" w:rsidRPr="000E28FA" w14:paraId="7FADC5D7" w14:textId="77777777" w:rsidTr="00AE5854">
        <w:trPr>
          <w:trHeight w:val="498"/>
        </w:trPr>
        <w:tc>
          <w:tcPr>
            <w:tcW w:w="9634" w:type="dxa"/>
            <w:gridSpan w:val="2"/>
            <w:shd w:val="clear" w:color="auto" w:fill="0070C0"/>
            <w:vAlign w:val="center"/>
          </w:tcPr>
          <w:p w14:paraId="0FF3310F" w14:textId="6CC8F694" w:rsidR="008C6F35" w:rsidRPr="000E28FA" w:rsidRDefault="0049233A" w:rsidP="003334B8">
            <w:pPr>
              <w:suppressAutoHyphens/>
              <w:spacing w:before="60" w:after="60" w:line="240" w:lineRule="auto"/>
              <w:jc w:val="both"/>
              <w:rPr>
                <w:rFonts w:ascii="Arial" w:hAnsi="Arial" w:cs="Arial"/>
                <w:bCs/>
                <w:sz w:val="24"/>
                <w:szCs w:val="28"/>
              </w:rPr>
            </w:pPr>
            <w:bookmarkStart w:id="1" w:name="_Toc62203239"/>
            <w:bookmarkStart w:id="2" w:name="_Toc129351308"/>
            <w:r>
              <w:rPr>
                <w:rFonts w:ascii="Arial" w:hAnsi="Arial" w:cs="Arial"/>
                <w:color w:val="FFFFFF" w:themeColor="background1"/>
                <w:sz w:val="24"/>
                <w:szCs w:val="28"/>
              </w:rPr>
              <w:t>OBLAST</w:t>
            </w:r>
            <w:r w:rsidR="008C6F35" w:rsidRPr="000E28FA">
              <w:rPr>
                <w:rFonts w:ascii="Arial" w:hAnsi="Arial" w:cs="Arial"/>
                <w:color w:val="FFFFFF" w:themeColor="background1"/>
                <w:sz w:val="24"/>
                <w:szCs w:val="28"/>
              </w:rPr>
              <w:t xml:space="preserve"> 3: </w:t>
            </w:r>
            <w:r>
              <w:rPr>
                <w:rFonts w:ascii="Arial" w:hAnsi="Arial" w:cs="Arial"/>
                <w:color w:val="FFFFFF" w:themeColor="background1"/>
                <w:sz w:val="24"/>
                <w:szCs w:val="28"/>
              </w:rPr>
              <w:t>Služby pro rozšíření, aktualizaci a implementaci Směrnice o krizovém řízení NTK do praxe</w:t>
            </w:r>
          </w:p>
        </w:tc>
      </w:tr>
      <w:tr w:rsidR="008C6F35" w:rsidRPr="000E28FA" w14:paraId="6369C31E" w14:textId="77777777" w:rsidTr="00E70A79">
        <w:tc>
          <w:tcPr>
            <w:tcW w:w="1510" w:type="dxa"/>
            <w:shd w:val="clear" w:color="auto" w:fill="0070C0"/>
            <w:vAlign w:val="center"/>
          </w:tcPr>
          <w:p w14:paraId="488BCE8D" w14:textId="71EC5CAF" w:rsidR="008C6F35" w:rsidRPr="000E28FA" w:rsidRDefault="008C6F35" w:rsidP="003334B8">
            <w:pPr>
              <w:suppressAutoHyphens/>
              <w:spacing w:before="60" w:after="60" w:line="240" w:lineRule="auto"/>
              <w:jc w:val="both"/>
              <w:rPr>
                <w:rFonts w:ascii="Arial" w:hAnsi="Arial" w:cs="Arial"/>
                <w:bCs/>
                <w:color w:val="FFFFFF" w:themeColor="background1"/>
              </w:rPr>
            </w:pPr>
            <w:r w:rsidRPr="000E28FA">
              <w:rPr>
                <w:rFonts w:ascii="Arial" w:hAnsi="Arial" w:cs="Arial"/>
                <w:color w:val="FFFFFF" w:themeColor="background1"/>
              </w:rPr>
              <w:t xml:space="preserve">Popis </w:t>
            </w:r>
            <w:r w:rsidR="00E70A79">
              <w:rPr>
                <w:rFonts w:ascii="Arial" w:hAnsi="Arial" w:cs="Arial"/>
                <w:color w:val="FFFFFF" w:themeColor="background1"/>
              </w:rPr>
              <w:t>služeb:</w:t>
            </w:r>
          </w:p>
        </w:tc>
        <w:tc>
          <w:tcPr>
            <w:tcW w:w="8124" w:type="dxa"/>
          </w:tcPr>
          <w:p w14:paraId="7F848508" w14:textId="539AA230" w:rsidR="00DF22D5" w:rsidRPr="001F7CFB" w:rsidRDefault="00DF22D5" w:rsidP="003334B8">
            <w:pPr>
              <w:pStyle w:val="Odstavecseseznamem"/>
              <w:numPr>
                <w:ilvl w:val="0"/>
                <w:numId w:val="14"/>
              </w:numPr>
              <w:suppressAutoHyphens/>
              <w:spacing w:before="60" w:after="60" w:line="240" w:lineRule="auto"/>
              <w:jc w:val="both"/>
              <w:rPr>
                <w:rFonts w:ascii="Arial" w:hAnsi="Arial" w:cs="Arial"/>
                <w:sz w:val="20"/>
              </w:rPr>
            </w:pPr>
            <w:r w:rsidRPr="001F7CFB">
              <w:rPr>
                <w:rFonts w:ascii="Arial" w:hAnsi="Arial" w:cs="Arial"/>
                <w:sz w:val="20"/>
              </w:rPr>
              <w:t xml:space="preserve">Aktualizace Směrnice č. 1/2025 ředitele NTK o krizovém řízení NTK (Směrnice </w:t>
            </w:r>
            <w:proofErr w:type="spellStart"/>
            <w:r w:rsidRPr="001F7CFB">
              <w:rPr>
                <w:rFonts w:ascii="Arial" w:hAnsi="Arial" w:cs="Arial"/>
                <w:sz w:val="20"/>
              </w:rPr>
              <w:t>KŘ</w:t>
            </w:r>
            <w:proofErr w:type="spellEnd"/>
            <w:r w:rsidRPr="001F7CFB">
              <w:rPr>
                <w:rFonts w:ascii="Arial" w:hAnsi="Arial" w:cs="Arial"/>
                <w:sz w:val="20"/>
              </w:rPr>
              <w:t xml:space="preserve"> NTK)</w:t>
            </w:r>
          </w:p>
          <w:p w14:paraId="1F888FE1" w14:textId="5B2F01A4" w:rsidR="008C6F35" w:rsidRPr="00E70A79" w:rsidRDefault="00E70A79" w:rsidP="003334B8">
            <w:pPr>
              <w:suppressAutoHyphens/>
              <w:spacing w:before="60" w:after="6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ab/>
            </w:r>
            <w:r w:rsidR="00DF22D5" w:rsidRPr="00E70A79">
              <w:rPr>
                <w:rFonts w:ascii="Arial" w:hAnsi="Arial" w:cs="Arial"/>
                <w:sz w:val="20"/>
              </w:rPr>
              <w:t xml:space="preserve">Tato </w:t>
            </w:r>
            <w:r>
              <w:rPr>
                <w:rFonts w:ascii="Arial" w:eastAsiaTheme="minorHAnsi" w:hAnsi="Arial" w:cs="Arial"/>
                <w:sz w:val="20"/>
                <w:szCs w:val="22"/>
              </w:rPr>
              <w:t>oblast</w:t>
            </w:r>
            <w:r w:rsidRPr="00DF22D5">
              <w:rPr>
                <w:rFonts w:ascii="Arial" w:eastAsiaTheme="minorHAnsi" w:hAnsi="Arial" w:cs="Arial"/>
                <w:sz w:val="20"/>
                <w:szCs w:val="22"/>
              </w:rPr>
              <w:t xml:space="preserve"> </w:t>
            </w:r>
            <w:r>
              <w:rPr>
                <w:rFonts w:ascii="Arial" w:eastAsiaTheme="minorHAnsi" w:hAnsi="Arial" w:cs="Arial"/>
                <w:sz w:val="20"/>
                <w:szCs w:val="22"/>
              </w:rPr>
              <w:t>zahrnuje zejm.</w:t>
            </w:r>
            <w:r w:rsidR="00DF22D5" w:rsidRPr="00E70A79">
              <w:rPr>
                <w:rFonts w:ascii="Arial" w:hAnsi="Arial" w:cs="Arial"/>
                <w:sz w:val="20"/>
              </w:rPr>
              <w:t xml:space="preserve">: vstupní jednání, revizi směrnice, potřebný sběr dílčích </w:t>
            </w:r>
            <w:r>
              <w:rPr>
                <w:rFonts w:ascii="Arial" w:hAnsi="Arial" w:cs="Arial"/>
                <w:sz w:val="20"/>
              </w:rPr>
              <w:tab/>
            </w:r>
            <w:r w:rsidR="00DF22D5" w:rsidRPr="00E70A79">
              <w:rPr>
                <w:rFonts w:ascii="Arial" w:hAnsi="Arial" w:cs="Arial"/>
                <w:sz w:val="20"/>
              </w:rPr>
              <w:t xml:space="preserve">dat a informací, upgrade vybraných karet, připomínkové řízení, vypořádání </w:t>
            </w:r>
            <w:r>
              <w:rPr>
                <w:rFonts w:ascii="Arial" w:hAnsi="Arial" w:cs="Arial"/>
                <w:sz w:val="20"/>
              </w:rPr>
              <w:tab/>
            </w:r>
            <w:r w:rsidR="00DF22D5" w:rsidRPr="00E70A79">
              <w:rPr>
                <w:rFonts w:ascii="Arial" w:hAnsi="Arial" w:cs="Arial"/>
                <w:sz w:val="20"/>
              </w:rPr>
              <w:t>připomínek, finalizace a odevzdání.</w:t>
            </w:r>
          </w:p>
          <w:p w14:paraId="7A0DB978" w14:textId="77777777" w:rsidR="0049233A" w:rsidRDefault="00E70A79" w:rsidP="003334B8">
            <w:pPr>
              <w:pStyle w:val="Odstavecseseznamem"/>
              <w:numPr>
                <w:ilvl w:val="0"/>
                <w:numId w:val="14"/>
              </w:numPr>
              <w:suppressAutoHyphens/>
              <w:spacing w:before="60" w:after="6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Podpora při zavádění</w:t>
            </w:r>
            <w:r w:rsidR="0049233A" w:rsidRPr="0049233A">
              <w:rPr>
                <w:rFonts w:ascii="Arial" w:hAnsi="Arial" w:cs="Arial"/>
                <w:sz w:val="20"/>
              </w:rPr>
              <w:t> e-</w:t>
            </w:r>
            <w:proofErr w:type="spellStart"/>
            <w:r w:rsidR="0049233A" w:rsidRPr="0049233A">
              <w:rPr>
                <w:rFonts w:ascii="Arial" w:hAnsi="Arial" w:cs="Arial"/>
                <w:sz w:val="20"/>
              </w:rPr>
              <w:t>learningu</w:t>
            </w:r>
            <w:proofErr w:type="spellEnd"/>
            <w:r w:rsidR="0049233A" w:rsidRPr="0049233A">
              <w:rPr>
                <w:rFonts w:ascii="Arial" w:hAnsi="Arial" w:cs="Arial"/>
                <w:sz w:val="20"/>
              </w:rPr>
              <w:t xml:space="preserve"> v oblasti krizové připravenosti, který připravuje NTK vlastními zaměstnanci, zejm. z pohledu </w:t>
            </w:r>
            <w:proofErr w:type="spellStart"/>
            <w:r w:rsidR="0049233A" w:rsidRPr="0049233A">
              <w:rPr>
                <w:rFonts w:ascii="Arial" w:hAnsi="Arial" w:cs="Arial"/>
                <w:sz w:val="20"/>
              </w:rPr>
              <w:t>best</w:t>
            </w:r>
            <w:proofErr w:type="spellEnd"/>
            <w:r w:rsidR="0049233A" w:rsidRPr="0049233A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="0049233A" w:rsidRPr="0049233A">
              <w:rPr>
                <w:rFonts w:ascii="Arial" w:hAnsi="Arial" w:cs="Arial"/>
                <w:sz w:val="20"/>
              </w:rPr>
              <w:t>practice</w:t>
            </w:r>
            <w:proofErr w:type="spellEnd"/>
            <w:r w:rsidR="0049233A" w:rsidRPr="0049233A">
              <w:rPr>
                <w:rFonts w:ascii="Arial" w:hAnsi="Arial" w:cs="Arial"/>
                <w:sz w:val="20"/>
              </w:rPr>
              <w:t>.</w:t>
            </w:r>
          </w:p>
          <w:p w14:paraId="367FE465" w14:textId="6E3E9FA8" w:rsidR="00944AD5" w:rsidRPr="00944AD5" w:rsidRDefault="00944AD5" w:rsidP="003334B8">
            <w:pPr>
              <w:suppressAutoHyphens/>
              <w:spacing w:before="60" w:after="60" w:line="240" w:lineRule="auto"/>
              <w:ind w:left="-29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ab/>
            </w:r>
            <w:r>
              <w:rPr>
                <w:rFonts w:ascii="Arial" w:hAnsi="Arial" w:cs="Arial"/>
                <w:sz w:val="20"/>
              </w:rPr>
              <w:tab/>
            </w:r>
            <w:r w:rsidRPr="00E70A79">
              <w:rPr>
                <w:rFonts w:ascii="Arial" w:hAnsi="Arial" w:cs="Arial"/>
                <w:sz w:val="20"/>
              </w:rPr>
              <w:t xml:space="preserve">Tato </w:t>
            </w:r>
            <w:r>
              <w:rPr>
                <w:rFonts w:ascii="Arial" w:eastAsiaTheme="minorHAnsi" w:hAnsi="Arial" w:cs="Arial"/>
                <w:sz w:val="20"/>
                <w:szCs w:val="22"/>
              </w:rPr>
              <w:t>oblast</w:t>
            </w:r>
            <w:r w:rsidRPr="00DF22D5">
              <w:rPr>
                <w:rFonts w:ascii="Arial" w:eastAsiaTheme="minorHAnsi" w:hAnsi="Arial" w:cs="Arial"/>
                <w:sz w:val="20"/>
                <w:szCs w:val="22"/>
              </w:rPr>
              <w:t xml:space="preserve"> </w:t>
            </w:r>
            <w:r>
              <w:rPr>
                <w:rFonts w:ascii="Arial" w:eastAsiaTheme="minorHAnsi" w:hAnsi="Arial" w:cs="Arial"/>
                <w:sz w:val="20"/>
                <w:szCs w:val="22"/>
              </w:rPr>
              <w:t>zahrnuje zejm.</w:t>
            </w:r>
            <w:r w:rsidRPr="00E70A79">
              <w:rPr>
                <w:rFonts w:ascii="Arial" w:hAnsi="Arial" w:cs="Arial"/>
                <w:sz w:val="20"/>
              </w:rPr>
              <w:t>:</w:t>
            </w:r>
            <w:r>
              <w:rPr>
                <w:rFonts w:ascii="Arial" w:hAnsi="Arial" w:cs="Arial"/>
                <w:sz w:val="20"/>
              </w:rPr>
              <w:t xml:space="preserve"> připomínky a náměty k e</w:t>
            </w:r>
            <w:r w:rsidR="00A746A5">
              <w:rPr>
                <w:rFonts w:ascii="Arial" w:hAnsi="Arial" w:cs="Arial"/>
                <w:sz w:val="20"/>
              </w:rPr>
              <w:noBreakHyphen/>
            </w:r>
            <w:proofErr w:type="spellStart"/>
            <w:r>
              <w:rPr>
                <w:rFonts w:ascii="Arial" w:hAnsi="Arial" w:cs="Arial"/>
                <w:sz w:val="20"/>
              </w:rPr>
              <w:t>learningové</w:t>
            </w:r>
            <w:r w:rsidR="00CD5784">
              <w:rPr>
                <w:rFonts w:ascii="Arial" w:hAnsi="Arial" w:cs="Arial"/>
                <w:sz w:val="20"/>
              </w:rPr>
              <w:t>mu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kurzu</w:t>
            </w:r>
            <w:r w:rsidR="00A746A5">
              <w:rPr>
                <w:rFonts w:ascii="Arial" w:hAnsi="Arial" w:cs="Arial"/>
                <w:sz w:val="20"/>
              </w:rPr>
              <w:t xml:space="preserve"> NTK</w:t>
            </w:r>
          </w:p>
        </w:tc>
      </w:tr>
      <w:tr w:rsidR="008C6F35" w:rsidRPr="000E28FA" w14:paraId="1CF1EE71" w14:textId="77777777" w:rsidTr="00E70A79">
        <w:tc>
          <w:tcPr>
            <w:tcW w:w="1510" w:type="dxa"/>
            <w:shd w:val="clear" w:color="auto" w:fill="0070C0"/>
            <w:vAlign w:val="center"/>
          </w:tcPr>
          <w:p w14:paraId="6B6F3A3A" w14:textId="77777777" w:rsidR="008C6F35" w:rsidRPr="000E28FA" w:rsidRDefault="008C6F35" w:rsidP="003334B8">
            <w:pPr>
              <w:suppressAutoHyphens/>
              <w:spacing w:before="60" w:after="60" w:line="240" w:lineRule="auto"/>
              <w:jc w:val="both"/>
              <w:rPr>
                <w:rFonts w:ascii="Arial" w:hAnsi="Arial" w:cs="Arial"/>
                <w:bCs/>
                <w:color w:val="FFFFFF" w:themeColor="background1"/>
              </w:rPr>
            </w:pPr>
            <w:r w:rsidRPr="000E28FA">
              <w:rPr>
                <w:rFonts w:ascii="Arial" w:hAnsi="Arial" w:cs="Arial"/>
                <w:color w:val="FFFFFF" w:themeColor="background1"/>
              </w:rPr>
              <w:t xml:space="preserve">Výstupy: </w:t>
            </w:r>
          </w:p>
        </w:tc>
        <w:tc>
          <w:tcPr>
            <w:tcW w:w="8124" w:type="dxa"/>
          </w:tcPr>
          <w:p w14:paraId="30138920" w14:textId="77777777" w:rsidR="008C6F35" w:rsidRDefault="00DF22D5" w:rsidP="003334B8">
            <w:pPr>
              <w:suppressAutoHyphens/>
              <w:spacing w:before="60" w:after="60" w:line="240" w:lineRule="auto"/>
              <w:jc w:val="both"/>
              <w:rPr>
                <w:rFonts w:ascii="Arial" w:eastAsiaTheme="minorHAnsi" w:hAnsi="Arial" w:cs="Arial"/>
                <w:sz w:val="20"/>
                <w:szCs w:val="22"/>
              </w:rPr>
            </w:pPr>
            <w:r w:rsidRPr="00DF22D5">
              <w:rPr>
                <w:rFonts w:ascii="Arial" w:eastAsiaTheme="minorHAnsi" w:hAnsi="Arial" w:cs="Arial"/>
                <w:sz w:val="20"/>
                <w:szCs w:val="22"/>
              </w:rPr>
              <w:t>Aktualiz</w:t>
            </w:r>
            <w:r>
              <w:rPr>
                <w:rFonts w:ascii="Arial" w:eastAsiaTheme="minorHAnsi" w:hAnsi="Arial" w:cs="Arial"/>
                <w:sz w:val="20"/>
                <w:szCs w:val="22"/>
              </w:rPr>
              <w:t>ovaná</w:t>
            </w:r>
            <w:r w:rsidRPr="00DF22D5">
              <w:rPr>
                <w:rFonts w:ascii="Arial" w:eastAsiaTheme="minorHAnsi" w:hAnsi="Arial" w:cs="Arial"/>
                <w:sz w:val="20"/>
                <w:szCs w:val="22"/>
              </w:rPr>
              <w:t xml:space="preserve"> </w:t>
            </w:r>
            <w:r>
              <w:rPr>
                <w:rFonts w:ascii="Arial" w:eastAsiaTheme="minorHAnsi" w:hAnsi="Arial" w:cs="Arial"/>
                <w:sz w:val="20"/>
                <w:szCs w:val="22"/>
              </w:rPr>
              <w:t>S</w:t>
            </w:r>
            <w:r w:rsidRPr="00DF22D5">
              <w:rPr>
                <w:rFonts w:ascii="Arial" w:eastAsiaTheme="minorHAnsi" w:hAnsi="Arial" w:cs="Arial"/>
                <w:sz w:val="20"/>
                <w:szCs w:val="22"/>
              </w:rPr>
              <w:t>měrnice</w:t>
            </w:r>
            <w:r>
              <w:rPr>
                <w:rFonts w:ascii="Arial" w:eastAsiaTheme="minorHAnsi" w:hAnsi="Arial" w:cs="Arial"/>
                <w:sz w:val="20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sz w:val="20"/>
                <w:szCs w:val="22"/>
              </w:rPr>
              <w:t>KŘ</w:t>
            </w:r>
            <w:proofErr w:type="spellEnd"/>
            <w:r>
              <w:rPr>
                <w:rFonts w:ascii="Arial" w:eastAsiaTheme="minorHAnsi" w:hAnsi="Arial" w:cs="Arial"/>
                <w:sz w:val="20"/>
                <w:szCs w:val="22"/>
              </w:rPr>
              <w:t xml:space="preserve"> NTK</w:t>
            </w:r>
            <w:r w:rsidR="00A746A5">
              <w:rPr>
                <w:rFonts w:ascii="Arial" w:eastAsiaTheme="minorHAnsi" w:hAnsi="Arial" w:cs="Arial"/>
                <w:sz w:val="20"/>
                <w:szCs w:val="22"/>
              </w:rPr>
              <w:t xml:space="preserve"> </w:t>
            </w:r>
            <w:r w:rsidR="008C6F35" w:rsidRPr="000E28FA">
              <w:rPr>
                <w:rFonts w:ascii="Arial" w:eastAsiaTheme="minorHAnsi" w:hAnsi="Arial" w:cs="Arial"/>
                <w:sz w:val="20"/>
                <w:szCs w:val="22"/>
              </w:rPr>
              <w:t>(v elektronické podobě ve formátu MS Word.).</w:t>
            </w:r>
          </w:p>
          <w:p w14:paraId="4F2D6E6B" w14:textId="3513CDF9" w:rsidR="00A746A5" w:rsidRPr="000E28FA" w:rsidRDefault="00A746A5" w:rsidP="003334B8">
            <w:pPr>
              <w:suppressAutoHyphens/>
              <w:spacing w:before="60" w:after="60" w:line="240" w:lineRule="auto"/>
              <w:jc w:val="both"/>
              <w:rPr>
                <w:rFonts w:ascii="Arial" w:eastAsiaTheme="minorHAnsi" w:hAnsi="Arial" w:cs="Arial"/>
                <w:bCs/>
                <w:sz w:val="20"/>
                <w:szCs w:val="22"/>
              </w:rPr>
            </w:pPr>
            <w:r>
              <w:rPr>
                <w:rFonts w:ascii="Arial" w:eastAsiaTheme="minorHAnsi" w:hAnsi="Arial" w:cs="Arial"/>
                <w:sz w:val="20"/>
                <w:szCs w:val="22"/>
              </w:rPr>
              <w:t>Konzultace, připomínky</w:t>
            </w:r>
            <w:r w:rsidR="005D282A">
              <w:rPr>
                <w:rFonts w:ascii="Arial" w:eastAsiaTheme="minorHAnsi" w:hAnsi="Arial" w:cs="Arial"/>
                <w:sz w:val="20"/>
                <w:szCs w:val="22"/>
              </w:rPr>
              <w:t xml:space="preserve"> k e-</w:t>
            </w:r>
            <w:proofErr w:type="spellStart"/>
            <w:r w:rsidR="005D282A">
              <w:rPr>
                <w:rFonts w:ascii="Arial" w:eastAsiaTheme="minorHAnsi" w:hAnsi="Arial" w:cs="Arial"/>
                <w:sz w:val="20"/>
                <w:szCs w:val="22"/>
              </w:rPr>
              <w:t>learningovému</w:t>
            </w:r>
            <w:proofErr w:type="spellEnd"/>
            <w:r w:rsidR="005D282A">
              <w:rPr>
                <w:rFonts w:ascii="Arial" w:eastAsiaTheme="minorHAnsi" w:hAnsi="Arial" w:cs="Arial"/>
                <w:sz w:val="20"/>
                <w:szCs w:val="22"/>
              </w:rPr>
              <w:t xml:space="preserve"> kurzu NTK v oblasti krizové připravenosti </w:t>
            </w:r>
          </w:p>
        </w:tc>
      </w:tr>
    </w:tbl>
    <w:p w14:paraId="08552A4A" w14:textId="77777777" w:rsidR="008C6F35" w:rsidRPr="000E28FA" w:rsidRDefault="008C6F35" w:rsidP="00594685">
      <w:pPr>
        <w:suppressAutoHyphens/>
        <w:rPr>
          <w:rFonts w:ascii="Arial" w:hAnsi="Arial" w:cs="Arial"/>
          <w:bCs/>
        </w:rPr>
      </w:pPr>
    </w:p>
    <w:p w14:paraId="46440611" w14:textId="77777777" w:rsidR="008C6F35" w:rsidRPr="004F7F0C" w:rsidRDefault="008C6F35" w:rsidP="00594685">
      <w:pPr>
        <w:pStyle w:val="Nadpis1"/>
        <w:suppressAutoHyphens/>
        <w:jc w:val="left"/>
        <w:rPr>
          <w:rFonts w:ascii="Arial" w:hAnsi="Arial" w:cs="Arial"/>
          <w:bCs/>
          <w:color w:val="CE3736"/>
        </w:rPr>
      </w:pPr>
      <w:bookmarkStart w:id="3" w:name="_Toc161920098"/>
      <w:r w:rsidRPr="004F7F0C">
        <w:rPr>
          <w:rFonts w:ascii="Arial" w:hAnsi="Arial" w:cs="Arial"/>
          <w:color w:val="CE3736"/>
        </w:rPr>
        <w:t>Potřebná součinnost</w:t>
      </w:r>
      <w:bookmarkEnd w:id="1"/>
      <w:bookmarkEnd w:id="2"/>
      <w:bookmarkEnd w:id="3"/>
    </w:p>
    <w:p w14:paraId="25BAB16F" w14:textId="61D28463" w:rsidR="009B4F37" w:rsidRDefault="008C6F35" w:rsidP="00A746A5">
      <w:pPr>
        <w:suppressAutoHyphens/>
        <w:jc w:val="both"/>
      </w:pPr>
      <w:r w:rsidRPr="000E28FA">
        <w:rPr>
          <w:rFonts w:ascii="Arial" w:hAnsi="Arial" w:cs="Arial"/>
        </w:rPr>
        <w:t>Za účelem realizace služ</w:t>
      </w:r>
      <w:r w:rsidR="00A746A5">
        <w:rPr>
          <w:rFonts w:ascii="Arial" w:hAnsi="Arial" w:cs="Arial"/>
        </w:rPr>
        <w:t>e</w:t>
      </w:r>
      <w:r w:rsidRPr="000E28FA">
        <w:rPr>
          <w:rFonts w:ascii="Arial" w:hAnsi="Arial" w:cs="Arial"/>
        </w:rPr>
        <w:t xml:space="preserve">b je vyžadována a zároveň nezbytná součinnost ze strany </w:t>
      </w:r>
      <w:r w:rsidR="00B10A63">
        <w:rPr>
          <w:rFonts w:ascii="Arial" w:hAnsi="Arial" w:cs="Arial"/>
        </w:rPr>
        <w:t>o</w:t>
      </w:r>
      <w:r w:rsidRPr="000E28FA">
        <w:rPr>
          <w:rFonts w:ascii="Arial" w:hAnsi="Arial" w:cs="Arial"/>
        </w:rPr>
        <w:t>bjednatele</w:t>
      </w:r>
      <w:r w:rsidR="00A746A5">
        <w:rPr>
          <w:rFonts w:ascii="Arial" w:hAnsi="Arial" w:cs="Arial"/>
        </w:rPr>
        <w:t>.</w:t>
      </w:r>
    </w:p>
    <w:p w14:paraId="0635B131" w14:textId="77777777" w:rsidR="00373B1D" w:rsidRDefault="00373B1D" w:rsidP="00594685">
      <w:pPr>
        <w:suppressAutoHyphens/>
      </w:pPr>
    </w:p>
    <w:p w14:paraId="54DB4B50" w14:textId="77777777" w:rsidR="00373B1D" w:rsidRDefault="00373B1D" w:rsidP="00594685">
      <w:pPr>
        <w:suppressAutoHyphens/>
      </w:pPr>
    </w:p>
    <w:p w14:paraId="7BE523D6" w14:textId="77777777" w:rsidR="00373B1D" w:rsidRDefault="00373B1D" w:rsidP="00594685">
      <w:pPr>
        <w:suppressAutoHyphens/>
      </w:pPr>
    </w:p>
    <w:sectPr w:rsidR="00373B1D" w:rsidSect="003334B8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7" w:right="1417" w:bottom="1417" w:left="1417" w:header="0" w:footer="567" w:gutter="0"/>
      <w:cols w:space="708"/>
      <w:titlePg/>
      <w:docGrid w:linePitch="299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BC3935B" w16cex:dateUtc="2026-06-08T06:25:00Z"/>
  <w16cex:commentExtensible w16cex:durableId="2BD04AD3" w16cex:dateUtc="2026-06-08T06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CCBB92D" w16cid:durableId="0BC3935B"/>
  <w16cid:commentId w16cid:paraId="7AAF31B4" w16cid:durableId="2BD04AD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0A1F71" w14:textId="77777777" w:rsidR="00AE5854" w:rsidRDefault="00AE5854">
      <w:r>
        <w:separator/>
      </w:r>
    </w:p>
  </w:endnote>
  <w:endnote w:type="continuationSeparator" w:id="0">
    <w:p w14:paraId="2DC17F4F" w14:textId="77777777" w:rsidR="00AE5854" w:rsidRDefault="00AE5854">
      <w:r>
        <w:continuationSeparator/>
      </w:r>
    </w:p>
  </w:endnote>
  <w:endnote w:type="continuationNotice" w:id="1">
    <w:p w14:paraId="268FDF4E" w14:textId="77777777" w:rsidR="00AE5854" w:rsidRDefault="00AE585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Univers Com 55">
    <w:panose1 w:val="020B0603020202020204"/>
    <w:charset w:val="EE"/>
    <w:family w:val="swiss"/>
    <w:pitch w:val="variable"/>
    <w:sig w:usb0="800000AF" w:usb1="5000204A" w:usb2="00000000" w:usb3="00000000" w:csb0="0000009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Univers Com 65 Bold">
    <w:panose1 w:val="020B0703030502020204"/>
    <w:charset w:val="00"/>
    <w:family w:val="swiss"/>
    <w:pitch w:val="variable"/>
    <w:sig w:usb0="8000002F" w:usb1="5000204A" w:usb2="00000000" w:usb3="00000000" w:csb0="0000009B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9B8221" w14:textId="77777777" w:rsidR="00AE5854" w:rsidRPr="004F7F0C" w:rsidRDefault="00AE5854" w:rsidP="00C6432A">
    <w:pPr>
      <w:framePr w:w="340" w:h="14572" w:hRule="exact" w:wrap="around" w:vAnchor="page" w:hAnchor="page" w:x="11090" w:y="1135"/>
      <w:spacing w:line="284" w:lineRule="exact"/>
      <w:jc w:val="center"/>
      <w:textDirection w:val="btLr"/>
      <w:rPr>
        <w:rStyle w:val="erven"/>
        <w:color w:val="CE3736"/>
      </w:rPr>
    </w:pPr>
    <w:r w:rsidRPr="004F7F0C">
      <w:rPr>
        <w:rStyle w:val="erven"/>
        <w:color w:val="CE3736"/>
      </w:rPr>
      <w:t>297 mm</w:t>
    </w:r>
  </w:p>
  <w:p w14:paraId="09DBF9FE" w14:textId="17879A43" w:rsidR="00AE5854" w:rsidRPr="004F7F0C" w:rsidRDefault="00AE5854" w:rsidP="001A57E5">
    <w:pPr>
      <w:pStyle w:val="Zpat"/>
      <w:tabs>
        <w:tab w:val="right" w:pos="10206"/>
      </w:tabs>
      <w:rPr>
        <w:color w:val="CE3736"/>
        <w:lang w:val="en-US"/>
      </w:rPr>
    </w:pPr>
    <w:r w:rsidRPr="004F7F0C">
      <w:rPr>
        <w:color w:val="CE3736"/>
      </w:rPr>
      <w:t>formát A4</w:t>
    </w:r>
    <w:r w:rsidRPr="004F7F0C">
      <w:rPr>
        <w:color w:val="CE3736"/>
      </w:rPr>
      <w:tab/>
      <w:t>210 mm</w:t>
    </w:r>
    <w:r w:rsidRPr="004F7F0C">
      <w:rPr>
        <w:color w:val="CE3736"/>
      </w:rPr>
      <w:tab/>
    </w:r>
    <w:r w:rsidRPr="004F7F0C">
      <w:rPr>
        <w:color w:val="CE3736"/>
      </w:rPr>
      <w:fldChar w:fldCharType="begin"/>
    </w:r>
    <w:r w:rsidRPr="004F7F0C">
      <w:rPr>
        <w:color w:val="CE3736"/>
      </w:rPr>
      <w:instrText>PAGE   \* MERGEFORMAT</w:instrText>
    </w:r>
    <w:r w:rsidRPr="004F7F0C">
      <w:rPr>
        <w:color w:val="CE3736"/>
      </w:rPr>
      <w:fldChar w:fldCharType="separate"/>
    </w:r>
    <w:r w:rsidR="00D93209">
      <w:rPr>
        <w:noProof/>
        <w:color w:val="CE3736"/>
      </w:rPr>
      <w:t>2</w:t>
    </w:r>
    <w:r w:rsidRPr="004F7F0C">
      <w:rPr>
        <w:color w:val="CE3736"/>
      </w:rPr>
      <w:fldChar w:fldCharType="end"/>
    </w:r>
    <w:r w:rsidRPr="004F7F0C">
      <w:rPr>
        <w:color w:val="CE3736"/>
      </w:rPr>
      <w:t>/</w:t>
    </w:r>
    <w:r w:rsidRPr="004F7F0C">
      <w:rPr>
        <w:color w:val="CE3736"/>
      </w:rPr>
      <w:fldChar w:fldCharType="begin"/>
    </w:r>
    <w:r w:rsidRPr="004F7F0C">
      <w:rPr>
        <w:color w:val="CE3736"/>
      </w:rPr>
      <w:instrText xml:space="preserve"> SECTIONPAGES  \# "0" \* Arabic  \* MERGEFORMAT </w:instrText>
    </w:r>
    <w:r w:rsidRPr="004F7F0C">
      <w:rPr>
        <w:color w:val="CE3736"/>
      </w:rPr>
      <w:fldChar w:fldCharType="separate"/>
    </w:r>
    <w:r w:rsidR="00D93209">
      <w:rPr>
        <w:noProof/>
        <w:color w:val="CE3736"/>
      </w:rPr>
      <w:t>3</w:t>
    </w:r>
    <w:r w:rsidRPr="004F7F0C">
      <w:rPr>
        <w:color w:val="CE373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8870A0" w14:textId="77777777" w:rsidR="00AE5854" w:rsidRPr="004F7F0C" w:rsidRDefault="00AE5854" w:rsidP="001A57E5">
    <w:pPr>
      <w:framePr w:w="340" w:h="14572" w:hRule="exact" w:wrap="around" w:vAnchor="page" w:hAnchor="page" w:x="11090" w:y="1135"/>
      <w:spacing w:line="284" w:lineRule="exact"/>
      <w:jc w:val="center"/>
      <w:textDirection w:val="btLr"/>
      <w:rPr>
        <w:rStyle w:val="erven10bod"/>
        <w:color w:val="CE3736"/>
      </w:rPr>
    </w:pPr>
    <w:r w:rsidRPr="004F7F0C">
      <w:rPr>
        <w:rStyle w:val="erven10bod"/>
        <w:color w:val="CE3736"/>
      </w:rPr>
      <w:t>297 × 210 mm</w:t>
    </w:r>
  </w:p>
  <w:p w14:paraId="2D557ECC" w14:textId="77777777" w:rsidR="00AE5854" w:rsidRPr="00296BDD" w:rsidRDefault="00AE5854" w:rsidP="00E2585A">
    <w:pPr>
      <w:pStyle w:val="mal"/>
      <w:tabs>
        <w:tab w:val="right" w:pos="9638"/>
      </w:tabs>
      <w:rPr>
        <w:rFonts w:ascii="Arial" w:hAnsi="Arial" w:cs="Arial"/>
        <w:lang w:val="en-US"/>
      </w:rPr>
    </w:pPr>
    <w:r w:rsidRPr="00296BDD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C27C48" wp14:editId="2683D8F7">
              <wp:simplePos x="0" y="0"/>
              <wp:positionH relativeFrom="column">
                <wp:posOffset>6042025</wp:posOffset>
              </wp:positionH>
              <wp:positionV relativeFrom="paragraph">
                <wp:posOffset>196215</wp:posOffset>
              </wp:positionV>
              <wp:extent cx="410629" cy="283996"/>
              <wp:effectExtent l="0" t="0" r="0" b="0"/>
              <wp:wrapNone/>
              <wp:docPr id="3" name="Textové po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629" cy="28399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18071C2" w14:textId="284BFEC0" w:rsidR="00AE5854" w:rsidRPr="004F7F0C" w:rsidRDefault="00AE5854">
                          <w:pPr>
                            <w:rPr>
                              <w:rFonts w:ascii="Arial" w:hAnsi="Arial" w:cs="Arial"/>
                              <w:color w:val="CE3736"/>
                            </w:rPr>
                          </w:pPr>
                          <w:r w:rsidRPr="004F7F0C">
                            <w:rPr>
                              <w:rStyle w:val="erven10bod"/>
                              <w:rFonts w:ascii="Arial" w:hAnsi="Arial" w:cs="Arial"/>
                              <w:color w:val="CE3736"/>
                            </w:rPr>
                            <w:fldChar w:fldCharType="begin"/>
                          </w:r>
                          <w:r w:rsidRPr="004F7F0C">
                            <w:rPr>
                              <w:rStyle w:val="erven10bod"/>
                              <w:rFonts w:ascii="Arial" w:hAnsi="Arial" w:cs="Arial"/>
                              <w:color w:val="CE3736"/>
                            </w:rPr>
                            <w:instrText>PAGE   \* MERGEFORMAT</w:instrText>
                          </w:r>
                          <w:r w:rsidRPr="004F7F0C">
                            <w:rPr>
                              <w:rStyle w:val="erven10bod"/>
                              <w:rFonts w:ascii="Arial" w:hAnsi="Arial" w:cs="Arial"/>
                              <w:color w:val="CE3736"/>
                            </w:rPr>
                            <w:fldChar w:fldCharType="separate"/>
                          </w:r>
                          <w:r w:rsidR="00D93209">
                            <w:rPr>
                              <w:rStyle w:val="erven10bod"/>
                              <w:rFonts w:ascii="Arial" w:hAnsi="Arial" w:cs="Arial"/>
                              <w:noProof/>
                              <w:color w:val="CE3736"/>
                            </w:rPr>
                            <w:t>1</w:t>
                          </w:r>
                          <w:r w:rsidRPr="004F7F0C">
                            <w:rPr>
                              <w:rStyle w:val="erven10bod"/>
                              <w:rFonts w:ascii="Arial" w:hAnsi="Arial" w:cs="Arial"/>
                              <w:color w:val="CE3736"/>
                            </w:rPr>
                            <w:fldChar w:fldCharType="end"/>
                          </w:r>
                          <w:r w:rsidRPr="004F7F0C">
                            <w:rPr>
                              <w:rStyle w:val="erven10bod"/>
                              <w:rFonts w:ascii="Arial" w:hAnsi="Arial" w:cs="Arial"/>
                              <w:color w:val="CE3736"/>
                            </w:rPr>
                            <w:t>/</w:t>
                          </w:r>
                          <w:r w:rsidRPr="004F7F0C">
                            <w:rPr>
                              <w:rStyle w:val="erven10bod"/>
                              <w:rFonts w:ascii="Arial" w:hAnsi="Arial" w:cs="Arial"/>
                              <w:color w:val="CE3736"/>
                            </w:rPr>
                            <w:fldChar w:fldCharType="begin"/>
                          </w:r>
                          <w:r w:rsidRPr="004F7F0C">
                            <w:rPr>
                              <w:rStyle w:val="erven10bod"/>
                              <w:rFonts w:ascii="Arial" w:hAnsi="Arial" w:cs="Arial"/>
                              <w:color w:val="CE3736"/>
                            </w:rPr>
                            <w:instrText xml:space="preserve"> SECTIONPAGES  \# "0" \* Arabic  \* MERGEFORMAT </w:instrText>
                          </w:r>
                          <w:r w:rsidRPr="004F7F0C">
                            <w:rPr>
                              <w:rStyle w:val="erven10bod"/>
                              <w:rFonts w:ascii="Arial" w:hAnsi="Arial" w:cs="Arial"/>
                              <w:color w:val="CE3736"/>
                            </w:rPr>
                            <w:fldChar w:fldCharType="separate"/>
                          </w:r>
                          <w:r w:rsidR="00D93209">
                            <w:rPr>
                              <w:rStyle w:val="erven10bod"/>
                              <w:rFonts w:ascii="Arial" w:hAnsi="Arial" w:cs="Arial"/>
                              <w:noProof/>
                              <w:color w:val="CE3736"/>
                            </w:rPr>
                            <w:t>3</w:t>
                          </w:r>
                          <w:r w:rsidRPr="004F7F0C">
                            <w:rPr>
                              <w:rStyle w:val="erven10bod"/>
                              <w:rFonts w:ascii="Arial" w:hAnsi="Arial" w:cs="Arial"/>
                              <w:color w:val="CE373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7C27C48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margin-left:475.75pt;margin-top:15.45pt;width:32.35pt;height:2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" fillcolor="white [3201]" stroked="f" strokeweight=".5pt">
              <v:textbox>
                <w:txbxContent>
                  <w:p w14:paraId="218071C2" w14:textId="284BFEC0" w:rsidR="00AE5854" w:rsidRPr="004F7F0C" w:rsidRDefault="00AE5854">
                    <w:pPr>
                      <w:rPr>
                        <w:rFonts w:ascii="Arial" w:hAnsi="Arial" w:cs="Arial"/>
                        <w:color w:val="CE3736"/>
                      </w:rPr>
                    </w:pPr>
                    <w:r w:rsidRPr="004F7F0C">
                      <w:rPr>
                        <w:rStyle w:val="erven10bod"/>
                        <w:rFonts w:ascii="Arial" w:hAnsi="Arial" w:cs="Arial"/>
                        <w:color w:val="CE3736"/>
                      </w:rPr>
                      <w:fldChar w:fldCharType="begin"/>
                    </w:r>
                    <w:r w:rsidRPr="004F7F0C">
                      <w:rPr>
                        <w:rStyle w:val="erven10bod"/>
                        <w:rFonts w:ascii="Arial" w:hAnsi="Arial" w:cs="Arial"/>
                        <w:color w:val="CE3736"/>
                      </w:rPr>
                      <w:instrText>PAGE   \* MERGEFORMAT</w:instrText>
                    </w:r>
                    <w:r w:rsidRPr="004F7F0C">
                      <w:rPr>
                        <w:rStyle w:val="erven10bod"/>
                        <w:rFonts w:ascii="Arial" w:hAnsi="Arial" w:cs="Arial"/>
                        <w:color w:val="CE3736"/>
                      </w:rPr>
                      <w:fldChar w:fldCharType="separate"/>
                    </w:r>
                    <w:r w:rsidR="00D93209">
                      <w:rPr>
                        <w:rStyle w:val="erven10bod"/>
                        <w:rFonts w:ascii="Arial" w:hAnsi="Arial" w:cs="Arial"/>
                        <w:noProof/>
                        <w:color w:val="CE3736"/>
                      </w:rPr>
                      <w:t>1</w:t>
                    </w:r>
                    <w:r w:rsidRPr="004F7F0C">
                      <w:rPr>
                        <w:rStyle w:val="erven10bod"/>
                        <w:rFonts w:ascii="Arial" w:hAnsi="Arial" w:cs="Arial"/>
                        <w:color w:val="CE3736"/>
                      </w:rPr>
                      <w:fldChar w:fldCharType="end"/>
                    </w:r>
                    <w:r w:rsidRPr="004F7F0C">
                      <w:rPr>
                        <w:rStyle w:val="erven10bod"/>
                        <w:rFonts w:ascii="Arial" w:hAnsi="Arial" w:cs="Arial"/>
                        <w:color w:val="CE3736"/>
                      </w:rPr>
                      <w:t>/</w:t>
                    </w:r>
                    <w:r w:rsidRPr="004F7F0C">
                      <w:rPr>
                        <w:rStyle w:val="erven10bod"/>
                        <w:rFonts w:ascii="Arial" w:hAnsi="Arial" w:cs="Arial"/>
                        <w:color w:val="CE3736"/>
                      </w:rPr>
                      <w:fldChar w:fldCharType="begin"/>
                    </w:r>
                    <w:r w:rsidRPr="004F7F0C">
                      <w:rPr>
                        <w:rStyle w:val="erven10bod"/>
                        <w:rFonts w:ascii="Arial" w:hAnsi="Arial" w:cs="Arial"/>
                        <w:color w:val="CE3736"/>
                      </w:rPr>
                      <w:instrText xml:space="preserve"> SECTIONPAGES  \# "0" \* Arabic  \* MERGEFORMAT </w:instrText>
                    </w:r>
                    <w:r w:rsidRPr="004F7F0C">
                      <w:rPr>
                        <w:rStyle w:val="erven10bod"/>
                        <w:rFonts w:ascii="Arial" w:hAnsi="Arial" w:cs="Arial"/>
                        <w:color w:val="CE3736"/>
                      </w:rPr>
                      <w:fldChar w:fldCharType="separate"/>
                    </w:r>
                    <w:r w:rsidR="00D93209">
                      <w:rPr>
                        <w:rStyle w:val="erven10bod"/>
                        <w:rFonts w:ascii="Arial" w:hAnsi="Arial" w:cs="Arial"/>
                        <w:noProof/>
                        <w:color w:val="CE3736"/>
                      </w:rPr>
                      <w:t>3</w:t>
                    </w:r>
                    <w:r w:rsidRPr="004F7F0C">
                      <w:rPr>
                        <w:rStyle w:val="erven10bod"/>
                        <w:rFonts w:ascii="Arial" w:hAnsi="Arial" w:cs="Arial"/>
                        <w:color w:val="CE373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296BDD">
      <w:rPr>
        <w:rFonts w:ascii="Arial" w:hAnsi="Arial" w:cs="Arial"/>
      </w:rPr>
      <w:t xml:space="preserve">Národní technická knihovna, Technická 6/2710, pošt. </w:t>
    </w:r>
    <w:proofErr w:type="spellStart"/>
    <w:r w:rsidRPr="00296BDD">
      <w:rPr>
        <w:rFonts w:ascii="Arial" w:hAnsi="Arial" w:cs="Arial"/>
      </w:rPr>
      <w:t>přihr</w:t>
    </w:r>
    <w:proofErr w:type="spellEnd"/>
    <w:r w:rsidRPr="00296BDD">
      <w:rPr>
        <w:rFonts w:ascii="Arial" w:hAnsi="Arial" w:cs="Arial"/>
      </w:rPr>
      <w:t xml:space="preserve">. 79, 160 80 Praha 6, příspěvková organizace zřízená MŠMT </w:t>
    </w:r>
    <w:r w:rsidRPr="00296BDD">
      <w:rPr>
        <w:rFonts w:ascii="Arial" w:hAnsi="Arial" w:cs="Arial"/>
      </w:rPr>
      <w:br/>
      <w:t>informace: (+420) 232 002 535, fax: (+420) 232 002 550, info@techlib.cz, http://www.techlib.cz/, bankovní spojení ČNB Praha, č. </w:t>
    </w:r>
    <w:proofErr w:type="spellStart"/>
    <w:r w:rsidRPr="00296BDD">
      <w:rPr>
        <w:rFonts w:ascii="Arial" w:hAnsi="Arial" w:cs="Arial"/>
      </w:rPr>
      <w:t>ú.</w:t>
    </w:r>
    <w:proofErr w:type="spellEnd"/>
    <w:r w:rsidRPr="00296BDD">
      <w:rPr>
        <w:rFonts w:ascii="Arial" w:hAnsi="Arial" w:cs="Arial"/>
      </w:rPr>
      <w:t xml:space="preserve"> 8032031/0710, IČ: 6138 7142, DIČ: CZ61387142</w:t>
    </w:r>
    <w:r w:rsidRPr="00296BDD">
      <w:rPr>
        <w:rFonts w:ascii="Arial" w:hAnsi="Arial" w:cs="Aria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73768D" w14:textId="77777777" w:rsidR="00AE5854" w:rsidRDefault="00AE5854">
      <w:r>
        <w:separator/>
      </w:r>
    </w:p>
  </w:footnote>
  <w:footnote w:type="continuationSeparator" w:id="0">
    <w:p w14:paraId="09DCCA1B" w14:textId="77777777" w:rsidR="00AE5854" w:rsidRDefault="00AE5854">
      <w:r>
        <w:continuationSeparator/>
      </w:r>
    </w:p>
  </w:footnote>
  <w:footnote w:type="continuationNotice" w:id="1">
    <w:p w14:paraId="5FA81A59" w14:textId="77777777" w:rsidR="00AE5854" w:rsidRDefault="00AE585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03B0F0" w14:textId="77777777" w:rsidR="00AE5854" w:rsidRPr="000A03F1" w:rsidRDefault="00AE5854" w:rsidP="000A03F1">
    <w:pPr>
      <w:tabs>
        <w:tab w:val="left" w:pos="850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994999" w14:textId="77777777" w:rsidR="00AE5854" w:rsidRPr="00296BDD" w:rsidRDefault="00AE5854">
    <w:pPr>
      <w:pStyle w:val="Zhlav"/>
      <w:rPr>
        <w:rFonts w:ascii="Arial" w:hAnsi="Arial" w:cs="Arial"/>
      </w:rPr>
    </w:pPr>
    <w:r w:rsidRPr="00296BDD">
      <w:rPr>
        <w:rFonts w:ascii="Arial" w:hAnsi="Arial" w:cs="Arial"/>
        <w:noProof/>
      </w:rPr>
      <w:drawing>
        <wp:anchor distT="0" distB="0" distL="114300" distR="114300" simplePos="0" relativeHeight="251658240" behindDoc="0" locked="0" layoutInCell="1" allowOverlap="1" wp14:anchorId="7CF5296E" wp14:editId="64435FE3">
          <wp:simplePos x="0" y="0"/>
          <wp:positionH relativeFrom="column">
            <wp:posOffset>0</wp:posOffset>
          </wp:positionH>
          <wp:positionV relativeFrom="page">
            <wp:posOffset>360045</wp:posOffset>
          </wp:positionV>
          <wp:extent cx="1501200" cy="838800"/>
          <wp:effectExtent l="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1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7E013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4E4806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3D2F5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7388B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6BC8F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EC88A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01A08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C2CD2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2AC21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C38B2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A6B2763"/>
    <w:multiLevelType w:val="hybridMultilevel"/>
    <w:tmpl w:val="9B1E3A6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7772D27"/>
    <w:multiLevelType w:val="multilevel"/>
    <w:tmpl w:val="47DC36F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Arial" w:hAnsi="Arial" w:cs="Arial"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389D21C0"/>
    <w:multiLevelType w:val="hybridMultilevel"/>
    <w:tmpl w:val="5B6481E2"/>
    <w:lvl w:ilvl="0" w:tplc="03E0F6F2">
      <w:numFmt w:val="bullet"/>
      <w:lvlText w:val="-"/>
      <w:lvlJc w:val="left"/>
      <w:pPr>
        <w:ind w:left="331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5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7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49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1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3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5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7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091" w:hanging="360"/>
      </w:pPr>
      <w:rPr>
        <w:rFonts w:ascii="Wingdings" w:hAnsi="Wingdings" w:hint="default"/>
      </w:rPr>
    </w:lvl>
  </w:abstractNum>
  <w:abstractNum w:abstractNumId="13" w15:restartNumberingAfterBreak="0">
    <w:nsid w:val="39385428"/>
    <w:multiLevelType w:val="hybridMultilevel"/>
    <w:tmpl w:val="F5DEEDE2"/>
    <w:lvl w:ilvl="0" w:tplc="6076ED5E">
      <w:numFmt w:val="bullet"/>
      <w:lvlText w:val=""/>
      <w:lvlJc w:val="left"/>
      <w:pPr>
        <w:ind w:left="332" w:hanging="360"/>
      </w:pPr>
      <w:rPr>
        <w:rFonts w:ascii="Symbol" w:eastAsiaTheme="minorHAns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05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7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49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1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3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5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7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092" w:hanging="360"/>
      </w:pPr>
      <w:rPr>
        <w:rFonts w:ascii="Wingdings" w:hAnsi="Wingdings" w:hint="default"/>
      </w:rPr>
    </w:lvl>
  </w:abstractNum>
  <w:abstractNum w:abstractNumId="14" w15:restartNumberingAfterBreak="0">
    <w:nsid w:val="4530065B"/>
    <w:multiLevelType w:val="hybridMultilevel"/>
    <w:tmpl w:val="FC16A32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06C3A5C"/>
    <w:multiLevelType w:val="hybridMultilevel"/>
    <w:tmpl w:val="40AEAE74"/>
    <w:lvl w:ilvl="0" w:tplc="04050005">
      <w:start w:val="1"/>
      <w:numFmt w:val="bullet"/>
      <w:lvlText w:val=""/>
      <w:lvlJc w:val="left"/>
      <w:pPr>
        <w:ind w:left="691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1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3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5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7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9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1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3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51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5"/>
  </w:num>
  <w:num w:numId="13">
    <w:abstractNumId w:val="14"/>
  </w:num>
  <w:num w:numId="14">
    <w:abstractNumId w:val="12"/>
  </w:num>
  <w:num w:numId="15">
    <w:abstractNumId w:val="13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783"/>
    <w:rsid w:val="00000BBB"/>
    <w:rsid w:val="00004E28"/>
    <w:rsid w:val="00006ED1"/>
    <w:rsid w:val="00016384"/>
    <w:rsid w:val="000373E9"/>
    <w:rsid w:val="00037EEC"/>
    <w:rsid w:val="00042055"/>
    <w:rsid w:val="00047F07"/>
    <w:rsid w:val="000547BA"/>
    <w:rsid w:val="00087568"/>
    <w:rsid w:val="000918E2"/>
    <w:rsid w:val="000A03F1"/>
    <w:rsid w:val="000A3A79"/>
    <w:rsid w:val="000B430A"/>
    <w:rsid w:val="000D0257"/>
    <w:rsid w:val="000E5911"/>
    <w:rsid w:val="00186D05"/>
    <w:rsid w:val="00192D3F"/>
    <w:rsid w:val="001A57E5"/>
    <w:rsid w:val="001A65B3"/>
    <w:rsid w:val="001D295C"/>
    <w:rsid w:val="001D7208"/>
    <w:rsid w:val="001E727A"/>
    <w:rsid w:val="001F7CFB"/>
    <w:rsid w:val="00201886"/>
    <w:rsid w:val="00211DD2"/>
    <w:rsid w:val="0021300D"/>
    <w:rsid w:val="00213976"/>
    <w:rsid w:val="00230959"/>
    <w:rsid w:val="00245F3C"/>
    <w:rsid w:val="00286701"/>
    <w:rsid w:val="00296BDD"/>
    <w:rsid w:val="002F0F85"/>
    <w:rsid w:val="0031306D"/>
    <w:rsid w:val="003136F9"/>
    <w:rsid w:val="003334B8"/>
    <w:rsid w:val="00347FEF"/>
    <w:rsid w:val="0035057E"/>
    <w:rsid w:val="00355740"/>
    <w:rsid w:val="00367FEB"/>
    <w:rsid w:val="00373B1D"/>
    <w:rsid w:val="00394ECF"/>
    <w:rsid w:val="003B79B6"/>
    <w:rsid w:val="003C2AA4"/>
    <w:rsid w:val="003E11C4"/>
    <w:rsid w:val="004049BE"/>
    <w:rsid w:val="004211D2"/>
    <w:rsid w:val="00442F81"/>
    <w:rsid w:val="00444783"/>
    <w:rsid w:val="00460832"/>
    <w:rsid w:val="0046186E"/>
    <w:rsid w:val="0049233A"/>
    <w:rsid w:val="00495012"/>
    <w:rsid w:val="004A2DBD"/>
    <w:rsid w:val="004A7825"/>
    <w:rsid w:val="004B0E51"/>
    <w:rsid w:val="004F347A"/>
    <w:rsid w:val="004F586D"/>
    <w:rsid w:val="004F7F0C"/>
    <w:rsid w:val="0052110D"/>
    <w:rsid w:val="00522AC9"/>
    <w:rsid w:val="00541E63"/>
    <w:rsid w:val="005729B5"/>
    <w:rsid w:val="00594685"/>
    <w:rsid w:val="005A43F0"/>
    <w:rsid w:val="005B121A"/>
    <w:rsid w:val="005C345E"/>
    <w:rsid w:val="005D282A"/>
    <w:rsid w:val="005D6E96"/>
    <w:rsid w:val="005E1159"/>
    <w:rsid w:val="005E6740"/>
    <w:rsid w:val="006234C8"/>
    <w:rsid w:val="006652AA"/>
    <w:rsid w:val="00683E86"/>
    <w:rsid w:val="0068463D"/>
    <w:rsid w:val="006D65DE"/>
    <w:rsid w:val="00702353"/>
    <w:rsid w:val="00753BA7"/>
    <w:rsid w:val="00786648"/>
    <w:rsid w:val="007C4A0D"/>
    <w:rsid w:val="007D0E10"/>
    <w:rsid w:val="007F1EF5"/>
    <w:rsid w:val="00804C25"/>
    <w:rsid w:val="00806E4F"/>
    <w:rsid w:val="00815DF2"/>
    <w:rsid w:val="008350FA"/>
    <w:rsid w:val="00836DDC"/>
    <w:rsid w:val="00881563"/>
    <w:rsid w:val="00897D4D"/>
    <w:rsid w:val="008A2974"/>
    <w:rsid w:val="008B3837"/>
    <w:rsid w:val="008B71E7"/>
    <w:rsid w:val="008C6F35"/>
    <w:rsid w:val="008E56B5"/>
    <w:rsid w:val="009066AE"/>
    <w:rsid w:val="00914E17"/>
    <w:rsid w:val="00944AD5"/>
    <w:rsid w:val="009B00CE"/>
    <w:rsid w:val="009B4F37"/>
    <w:rsid w:val="009B761F"/>
    <w:rsid w:val="009C773F"/>
    <w:rsid w:val="00A31AC8"/>
    <w:rsid w:val="00A67C20"/>
    <w:rsid w:val="00A746A5"/>
    <w:rsid w:val="00A7621E"/>
    <w:rsid w:val="00A97F73"/>
    <w:rsid w:val="00AA294E"/>
    <w:rsid w:val="00AA5681"/>
    <w:rsid w:val="00AB6A79"/>
    <w:rsid w:val="00AC1FE3"/>
    <w:rsid w:val="00AE5854"/>
    <w:rsid w:val="00AF0F83"/>
    <w:rsid w:val="00B10A63"/>
    <w:rsid w:val="00B209D9"/>
    <w:rsid w:val="00B20C92"/>
    <w:rsid w:val="00B53A21"/>
    <w:rsid w:val="00B6131C"/>
    <w:rsid w:val="00B74392"/>
    <w:rsid w:val="00B955B2"/>
    <w:rsid w:val="00BF35ED"/>
    <w:rsid w:val="00BF4F07"/>
    <w:rsid w:val="00C6432A"/>
    <w:rsid w:val="00C8265C"/>
    <w:rsid w:val="00C867AA"/>
    <w:rsid w:val="00C95A8F"/>
    <w:rsid w:val="00CD24D2"/>
    <w:rsid w:val="00CD4006"/>
    <w:rsid w:val="00CD5784"/>
    <w:rsid w:val="00D05567"/>
    <w:rsid w:val="00D31917"/>
    <w:rsid w:val="00D50DBF"/>
    <w:rsid w:val="00D67899"/>
    <w:rsid w:val="00D67EA7"/>
    <w:rsid w:val="00D75018"/>
    <w:rsid w:val="00D75126"/>
    <w:rsid w:val="00D93209"/>
    <w:rsid w:val="00DB0250"/>
    <w:rsid w:val="00DC1B0D"/>
    <w:rsid w:val="00DD5061"/>
    <w:rsid w:val="00DE4F6B"/>
    <w:rsid w:val="00DF22D5"/>
    <w:rsid w:val="00DF4A78"/>
    <w:rsid w:val="00E24644"/>
    <w:rsid w:val="00E2585A"/>
    <w:rsid w:val="00E70A79"/>
    <w:rsid w:val="00E71A6C"/>
    <w:rsid w:val="00E72FF4"/>
    <w:rsid w:val="00E7422B"/>
    <w:rsid w:val="00EB0A61"/>
    <w:rsid w:val="00ED0009"/>
    <w:rsid w:val="00ED4EFB"/>
    <w:rsid w:val="00EF0289"/>
    <w:rsid w:val="00F60572"/>
    <w:rsid w:val="00FA2193"/>
    <w:rsid w:val="00FA2C16"/>
    <w:rsid w:val="00FB032F"/>
    <w:rsid w:val="00FB6AAD"/>
    <w:rsid w:val="00FC34A6"/>
    <w:rsid w:val="00FE0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24EDB2"/>
  <w15:docId w15:val="{FE03DCF9-C6BE-E14E-8317-BA9D7751F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Univers Com 55" w:eastAsia="SimSun" w:hAnsi="Univers Com 55" w:cs="Mangal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/>
    <w:lsdException w:name="Emphasis" w:locked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semiHidden="1" w:uiPriority="31"/>
    <w:lsdException w:name="Intense Reference" w:locked="1" w:semiHidden="1" w:uiPriority="32" w:unhideWhenUsed="1" w:qFormat="1"/>
    <w:lsdException w:name="Book Title" w:locked="1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B4F37"/>
    <w:pPr>
      <w:spacing w:line="280" w:lineRule="exact"/>
    </w:pPr>
    <w:rPr>
      <w:rFonts w:eastAsia="Times" w:cs="Times New Roman"/>
      <w:color w:val="000000"/>
      <w:kern w:val="18"/>
      <w:sz w:val="22"/>
    </w:rPr>
  </w:style>
  <w:style w:type="paragraph" w:styleId="Nadpis1">
    <w:name w:val="heading 1"/>
    <w:basedOn w:val="Normln"/>
    <w:next w:val="Normln"/>
    <w:link w:val="Nadpis1Char"/>
    <w:qFormat/>
    <w:rsid w:val="009B4F37"/>
    <w:pPr>
      <w:spacing w:line="400" w:lineRule="exact"/>
      <w:jc w:val="right"/>
      <w:outlineLvl w:val="0"/>
    </w:pPr>
    <w:rPr>
      <w:rFonts w:ascii="Univers Com 65 Bold" w:eastAsia="SimSun" w:hAnsi="Univers Com 65 Bold" w:cs="Mangal"/>
      <w:color w:val="F42837"/>
      <w:kern w:val="20"/>
      <w:sz w:val="30"/>
      <w:lang w:eastAsia="en-US"/>
    </w:rPr>
  </w:style>
  <w:style w:type="paragraph" w:styleId="Nadpis2">
    <w:name w:val="heading 2"/>
    <w:basedOn w:val="Nadpis1"/>
    <w:next w:val="Normln"/>
    <w:link w:val="Nadpis2Char"/>
    <w:qFormat/>
    <w:rsid w:val="00230959"/>
    <w:pPr>
      <w:spacing w:line="320" w:lineRule="exact"/>
      <w:outlineLvl w:val="1"/>
    </w:pPr>
    <w:rPr>
      <w:sz w:val="20"/>
    </w:rPr>
  </w:style>
  <w:style w:type="paragraph" w:styleId="Nadpis3">
    <w:name w:val="heading 3"/>
    <w:basedOn w:val="Nadpis2"/>
    <w:next w:val="Normln"/>
    <w:link w:val="Nadpis3Char"/>
    <w:qFormat/>
    <w:rsid w:val="00230959"/>
    <w:pPr>
      <w:jc w:val="left"/>
      <w:outlineLvl w:val="2"/>
    </w:pPr>
    <w:rPr>
      <w:rFonts w:cs="Arial"/>
      <w:bCs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B6AAD"/>
    <w:pPr>
      <w:keepNext/>
      <w:keepLines/>
      <w:spacing w:before="260"/>
      <w:outlineLvl w:val="3"/>
    </w:pPr>
    <w:rPr>
      <w:rFonts w:ascii="Univers Com 65 Bold" w:eastAsia="Times New Roman" w:hAnsi="Univers Com 65 Bold"/>
      <w:bCs/>
      <w:iCs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erven">
    <w:name w:val="červené"/>
    <w:qFormat/>
    <w:rsid w:val="009B4F37"/>
    <w:rPr>
      <w:rFonts w:ascii="Univers Com 55" w:hAnsi="Univers Com 55"/>
      <w:color w:val="F42837"/>
    </w:rPr>
  </w:style>
  <w:style w:type="character" w:customStyle="1" w:styleId="Nadpis1Char">
    <w:name w:val="Nadpis 1 Char"/>
    <w:link w:val="Nadpis1"/>
    <w:rsid w:val="009B4F37"/>
    <w:rPr>
      <w:rFonts w:ascii="Univers Com 65 Bold" w:hAnsi="Univers Com 65 Bold"/>
      <w:color w:val="F42837"/>
      <w:kern w:val="20"/>
      <w:sz w:val="30"/>
      <w:lang w:eastAsia="en-US"/>
    </w:rPr>
  </w:style>
  <w:style w:type="character" w:customStyle="1" w:styleId="Nadpis2Char">
    <w:name w:val="Nadpis 2 Char"/>
    <w:link w:val="Nadpis2"/>
    <w:rsid w:val="00230959"/>
    <w:rPr>
      <w:rFonts w:ascii="Univers Com 65 Bold" w:eastAsia="Times" w:hAnsi="Univers Com 65 Bold" w:cs="Times New Roman"/>
      <w:color w:val="CE3736"/>
      <w:kern w:val="20"/>
      <w:sz w:val="20"/>
      <w:szCs w:val="20"/>
      <w:lang w:eastAsia="cs-CZ" w:bidi="ar-SA"/>
    </w:rPr>
  </w:style>
  <w:style w:type="character" w:customStyle="1" w:styleId="Nadpis3Char">
    <w:name w:val="Nadpis 3 Char"/>
    <w:link w:val="Nadpis3"/>
    <w:rsid w:val="00230959"/>
    <w:rPr>
      <w:rFonts w:ascii="Univers Com 65 Bold" w:eastAsia="Times" w:hAnsi="Univers Com 65 Bold" w:cs="Arial"/>
      <w:bCs/>
      <w:color w:val="CE3736"/>
      <w:kern w:val="20"/>
      <w:sz w:val="20"/>
      <w:szCs w:val="26"/>
      <w:lang w:eastAsia="cs-CZ" w:bidi="ar-SA"/>
    </w:rPr>
  </w:style>
  <w:style w:type="table" w:customStyle="1" w:styleId="normlntabulka0">
    <w:name w:val="normální tabulka"/>
    <w:basedOn w:val="Normlntabulka"/>
    <w:rsid w:val="00230959"/>
    <w:pPr>
      <w:spacing w:before="140" w:line="280" w:lineRule="exact"/>
    </w:pPr>
    <w:rPr>
      <w:rFonts w:eastAsia="Times" w:cs="Times New Roman"/>
      <w:kern w:val="20"/>
      <w:sz w:val="22"/>
    </w:rPr>
    <w:tblPr/>
    <w:tcPr>
      <w:shd w:val="clear" w:color="auto" w:fill="auto"/>
    </w:tcPr>
  </w:style>
  <w:style w:type="character" w:styleId="Odkaznavysvtlivky">
    <w:name w:val="endnote reference"/>
    <w:semiHidden/>
    <w:rsid w:val="00230959"/>
    <w:rPr>
      <w:vertAlign w:val="superscript"/>
    </w:rPr>
  </w:style>
  <w:style w:type="paragraph" w:customStyle="1" w:styleId="mal">
    <w:name w:val="malé"/>
    <w:basedOn w:val="Normln"/>
    <w:qFormat/>
    <w:rsid w:val="00E2585A"/>
    <w:pPr>
      <w:tabs>
        <w:tab w:val="left" w:pos="9923"/>
      </w:tabs>
      <w:spacing w:line="220" w:lineRule="exact"/>
    </w:pPr>
    <w:rPr>
      <w:sz w:val="16"/>
      <w:szCs w:val="16"/>
    </w:rPr>
  </w:style>
  <w:style w:type="paragraph" w:styleId="Textbubliny">
    <w:name w:val="Balloon Text"/>
    <w:basedOn w:val="Normln"/>
    <w:link w:val="TextbublinyChar"/>
    <w:semiHidden/>
    <w:rsid w:val="0023095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semiHidden/>
    <w:rsid w:val="00230959"/>
    <w:rPr>
      <w:rFonts w:ascii="Tahoma" w:eastAsia="Times" w:hAnsi="Tahoma" w:cs="Tahoma"/>
      <w:kern w:val="18"/>
      <w:sz w:val="16"/>
      <w:szCs w:val="16"/>
      <w:lang w:eastAsia="cs-CZ" w:bidi="ar-SA"/>
    </w:rPr>
  </w:style>
  <w:style w:type="paragraph" w:styleId="Textpoznpodarou">
    <w:name w:val="footnote text"/>
    <w:basedOn w:val="Normln"/>
    <w:link w:val="TextpoznpodarouChar"/>
    <w:semiHidden/>
    <w:rsid w:val="00230959"/>
    <w:pPr>
      <w:spacing w:line="180" w:lineRule="exact"/>
    </w:pPr>
    <w:rPr>
      <w:sz w:val="14"/>
    </w:rPr>
  </w:style>
  <w:style w:type="character" w:customStyle="1" w:styleId="TextpoznpodarouChar">
    <w:name w:val="Text pozn. pod čarou Char"/>
    <w:link w:val="Textpoznpodarou"/>
    <w:semiHidden/>
    <w:rsid w:val="00230959"/>
    <w:rPr>
      <w:rFonts w:ascii="Univers Com 55" w:eastAsia="Times" w:hAnsi="Univers Com 55" w:cs="Times New Roman"/>
      <w:kern w:val="18"/>
      <w:sz w:val="14"/>
      <w:szCs w:val="20"/>
      <w:lang w:eastAsia="cs-CZ" w:bidi="ar-SA"/>
    </w:rPr>
  </w:style>
  <w:style w:type="character" w:customStyle="1" w:styleId="tun">
    <w:name w:val="tučné"/>
    <w:qFormat/>
    <w:rsid w:val="00230959"/>
    <w:rPr>
      <w:rFonts w:ascii="Univers Com 65 Bold" w:hAnsi="Univers Com 65 Bold"/>
    </w:rPr>
  </w:style>
  <w:style w:type="character" w:customStyle="1" w:styleId="tunerven">
    <w:name w:val="tučné + červené"/>
    <w:qFormat/>
    <w:rsid w:val="000918E2"/>
    <w:rPr>
      <w:rFonts w:ascii="Univers Com 65 Bold" w:hAnsi="Univers Com 65 Bold"/>
      <w:color w:val="F42837"/>
    </w:rPr>
  </w:style>
  <w:style w:type="paragraph" w:styleId="Zhlav">
    <w:name w:val="header"/>
    <w:basedOn w:val="Normln"/>
    <w:link w:val="ZhlavChar"/>
    <w:rsid w:val="00230959"/>
    <w:pPr>
      <w:tabs>
        <w:tab w:val="center" w:pos="4153"/>
        <w:tab w:val="right" w:pos="8306"/>
      </w:tabs>
    </w:pPr>
  </w:style>
  <w:style w:type="character" w:customStyle="1" w:styleId="ZhlavChar">
    <w:name w:val="Záhlaví Char"/>
    <w:link w:val="Zhlav"/>
    <w:rsid w:val="00230959"/>
    <w:rPr>
      <w:rFonts w:ascii="Univers Com 55" w:eastAsia="Times" w:hAnsi="Univers Com 55" w:cs="Times New Roman"/>
      <w:kern w:val="18"/>
      <w:sz w:val="20"/>
      <w:szCs w:val="20"/>
      <w:lang w:eastAsia="cs-CZ" w:bidi="ar-SA"/>
    </w:rPr>
  </w:style>
  <w:style w:type="paragraph" w:styleId="Zpat">
    <w:name w:val="footer"/>
    <w:basedOn w:val="Normln"/>
    <w:link w:val="ZpatChar"/>
    <w:rsid w:val="000918E2"/>
    <w:pPr>
      <w:tabs>
        <w:tab w:val="center" w:pos="4820"/>
      </w:tabs>
      <w:spacing w:line="567" w:lineRule="exact"/>
    </w:pPr>
    <w:rPr>
      <w:color w:val="F42837"/>
    </w:rPr>
  </w:style>
  <w:style w:type="character" w:customStyle="1" w:styleId="ZpatChar">
    <w:name w:val="Zápatí Char"/>
    <w:link w:val="Zpat"/>
    <w:rsid w:val="000918E2"/>
    <w:rPr>
      <w:rFonts w:eastAsia="Times" w:cs="Times New Roman"/>
      <w:color w:val="F42837"/>
      <w:kern w:val="18"/>
      <w:sz w:val="22"/>
    </w:rPr>
  </w:style>
  <w:style w:type="character" w:styleId="Znakapoznpodarou">
    <w:name w:val="footnote reference"/>
    <w:semiHidden/>
    <w:rsid w:val="00230959"/>
    <w:rPr>
      <w:vertAlign w:val="superscript"/>
    </w:rPr>
  </w:style>
  <w:style w:type="character" w:customStyle="1" w:styleId="Nadpis4Char">
    <w:name w:val="Nadpis 4 Char"/>
    <w:link w:val="Nadpis4"/>
    <w:uiPriority w:val="9"/>
    <w:semiHidden/>
    <w:rsid w:val="00FB6AAD"/>
    <w:rPr>
      <w:rFonts w:ascii="Univers Com 65 Bold" w:eastAsia="Times New Roman" w:hAnsi="Univers Com 65 Bold"/>
      <w:bCs/>
      <w:iCs/>
      <w:szCs w:val="18"/>
    </w:rPr>
  </w:style>
  <w:style w:type="table" w:styleId="Mkatabulky">
    <w:name w:val="Table Grid"/>
    <w:basedOn w:val="Normlntabulka"/>
    <w:uiPriority w:val="39"/>
    <w:rsid w:val="00D678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semiHidden/>
    <w:locked/>
    <w:rsid w:val="00213976"/>
    <w:rPr>
      <w:rFonts w:ascii="Univers Com 65 Bold" w:hAnsi="Univers Com 65 Bold"/>
      <w:bCs/>
    </w:rPr>
  </w:style>
  <w:style w:type="paragraph" w:styleId="Bezmezer">
    <w:name w:val="No Spacing"/>
    <w:basedOn w:val="Normln"/>
    <w:uiPriority w:val="1"/>
    <w:qFormat/>
    <w:rsid w:val="000B430A"/>
  </w:style>
  <w:style w:type="character" w:customStyle="1" w:styleId="erven10bod">
    <w:name w:val="červené 10 bodů"/>
    <w:uiPriority w:val="1"/>
    <w:qFormat/>
    <w:rsid w:val="009B4F37"/>
    <w:rPr>
      <w:color w:val="F42837"/>
      <w:sz w:val="20"/>
    </w:rPr>
  </w:style>
  <w:style w:type="character" w:styleId="Hypertextovodkaz">
    <w:name w:val="Hyperlink"/>
    <w:uiPriority w:val="99"/>
    <w:semiHidden/>
    <w:unhideWhenUsed/>
    <w:rsid w:val="009B00CE"/>
    <w:rPr>
      <w:color w:val="0000FF"/>
      <w:u w:val="single"/>
    </w:rPr>
  </w:style>
  <w:style w:type="paragraph" w:customStyle="1" w:styleId="kon">
    <w:name w:val="Úkon"/>
    <w:basedOn w:val="Nadpis1"/>
    <w:qFormat/>
    <w:rsid w:val="009B4F37"/>
    <w:pPr>
      <w:jc w:val="left"/>
    </w:pPr>
    <w:rPr>
      <w:rFonts w:eastAsia="Times" w:cs="Times New Roman"/>
      <w:color w:val="auto"/>
      <w:spacing w:val="30"/>
      <w:kern w:val="18"/>
      <w:sz w:val="22"/>
      <w:lang w:eastAsia="cs-CZ"/>
    </w:rPr>
  </w:style>
  <w:style w:type="character" w:customStyle="1" w:styleId="tucne">
    <w:name w:val="tucne"/>
    <w:basedOn w:val="Standardnpsmoodstavce"/>
    <w:rsid w:val="00373B1D"/>
    <w:rPr>
      <w:rFonts w:ascii="Univers Com 65 Bold" w:hAnsi="Univers Com 65 Bold"/>
    </w:rPr>
  </w:style>
  <w:style w:type="character" w:customStyle="1" w:styleId="cerveny">
    <w:name w:val="cerveny"/>
    <w:basedOn w:val="Standardnpsmoodstavce"/>
    <w:rsid w:val="00373B1D"/>
    <w:rPr>
      <w:color w:val="F42837"/>
    </w:rPr>
  </w:style>
  <w:style w:type="paragraph" w:styleId="Odstavecseseznamem">
    <w:name w:val="List Paragraph"/>
    <w:basedOn w:val="Normln"/>
    <w:link w:val="OdstavecseseznamemChar"/>
    <w:uiPriority w:val="34"/>
    <w:qFormat/>
    <w:rsid w:val="008C6F3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bCs/>
      <w:color w:val="auto"/>
      <w:kern w:val="0"/>
      <w:szCs w:val="22"/>
      <w:lang w:eastAsia="en-US"/>
    </w:rPr>
  </w:style>
  <w:style w:type="paragraph" w:customStyle="1" w:styleId="StandardL3">
    <w:name w:val="Standard L3"/>
    <w:basedOn w:val="Normln"/>
    <w:next w:val="Normln"/>
    <w:rsid w:val="008C6F35"/>
    <w:pPr>
      <w:spacing w:after="240" w:line="240" w:lineRule="auto"/>
      <w:jc w:val="both"/>
      <w:outlineLvl w:val="2"/>
    </w:pPr>
    <w:rPr>
      <w:rFonts w:ascii="Times New Roman" w:eastAsia="SimSun" w:hAnsi="Times New Roman" w:cs="Simplified Arabic"/>
      <w:bCs/>
      <w:color w:val="auto"/>
      <w:kern w:val="0"/>
      <w:sz w:val="24"/>
      <w:szCs w:val="24"/>
      <w:lang w:val="en-GB" w:eastAsia="en-GB" w:bidi="ar-AE"/>
    </w:rPr>
  </w:style>
  <w:style w:type="character" w:styleId="Odkaznakoment">
    <w:name w:val="annotation reference"/>
    <w:basedOn w:val="Standardnpsmoodstavce"/>
    <w:semiHidden/>
    <w:unhideWhenUsed/>
    <w:rsid w:val="008C6F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C6F35"/>
    <w:pPr>
      <w:spacing w:after="200" w:line="240" w:lineRule="auto"/>
    </w:pPr>
    <w:rPr>
      <w:rFonts w:asciiTheme="minorHAnsi" w:eastAsiaTheme="minorHAnsi" w:hAnsiTheme="minorHAnsi" w:cstheme="minorBidi"/>
      <w:bCs/>
      <w:color w:val="auto"/>
      <w:kern w:val="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C6F35"/>
    <w:rPr>
      <w:rFonts w:asciiTheme="minorHAnsi" w:eastAsiaTheme="minorHAnsi" w:hAnsiTheme="minorHAnsi" w:cstheme="minorBidi"/>
      <w:bCs/>
      <w:sz w:val="22"/>
      <w:lang w:eastAsia="en-US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8C6F35"/>
    <w:rPr>
      <w:rFonts w:asciiTheme="minorHAnsi" w:eastAsiaTheme="minorHAnsi" w:hAnsiTheme="minorHAnsi" w:cstheme="minorBidi"/>
      <w:bCs/>
      <w:sz w:val="22"/>
      <w:szCs w:val="22"/>
      <w:lang w:eastAsia="en-US"/>
    </w:rPr>
  </w:style>
  <w:style w:type="paragraph" w:styleId="Nzev">
    <w:name w:val="Title"/>
    <w:basedOn w:val="Normln"/>
    <w:next w:val="Normln"/>
    <w:link w:val="NzevChar"/>
    <w:uiPriority w:val="10"/>
    <w:qFormat/>
    <w:locked/>
    <w:rsid w:val="008C6F35"/>
    <w:pPr>
      <w:spacing w:line="240" w:lineRule="auto"/>
      <w:contextualSpacing/>
    </w:pPr>
    <w:rPr>
      <w:rFonts w:asciiTheme="majorHAnsi" w:eastAsiaTheme="majorEastAsia" w:hAnsiTheme="majorHAnsi" w:cstheme="majorBidi"/>
      <w:bCs/>
      <w:color w:val="auto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C6F35"/>
    <w:rPr>
      <w:rFonts w:asciiTheme="majorHAnsi" w:eastAsiaTheme="majorEastAsia" w:hAnsiTheme="majorHAnsi" w:cstheme="majorBidi"/>
      <w:bCs/>
      <w:spacing w:val="-10"/>
      <w:kern w:val="28"/>
      <w:sz w:val="56"/>
      <w:szCs w:val="56"/>
    </w:rPr>
  </w:style>
  <w:style w:type="paragraph" w:styleId="Revize">
    <w:name w:val="Revision"/>
    <w:hidden/>
    <w:uiPriority w:val="99"/>
    <w:semiHidden/>
    <w:rsid w:val="00AC1FE3"/>
    <w:rPr>
      <w:rFonts w:eastAsia="Times" w:cs="Times New Roman"/>
      <w:color w:val="000000"/>
      <w:kern w:val="18"/>
      <w:sz w:val="22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C1FE3"/>
    <w:pPr>
      <w:spacing w:after="0"/>
    </w:pPr>
    <w:rPr>
      <w:rFonts w:ascii="Univers Com 55" w:eastAsia="Times" w:hAnsi="Univers Com 55" w:cs="Times New Roman"/>
      <w:b/>
      <w:color w:val="000000"/>
      <w:kern w:val="18"/>
      <w:sz w:val="20"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C1FE3"/>
    <w:rPr>
      <w:rFonts w:asciiTheme="minorHAnsi" w:eastAsia="Times" w:hAnsiTheme="minorHAnsi" w:cs="Times New Roman"/>
      <w:b/>
      <w:bCs/>
      <w:color w:val="000000"/>
      <w:kern w:val="18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18fd41-9f82-40b6-ae4e-131518c1859d">
      <Terms xmlns="http://schemas.microsoft.com/office/infopath/2007/PartnerControls"/>
    </lcf76f155ced4ddcb4097134ff3c332f>
    <TaxCatchAll xmlns="2dae8aac-2797-4a06-94b3-86a6b331a48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F9B87FEF02A644B34C8C2DCAEAE62B" ma:contentTypeVersion="19" ma:contentTypeDescription="Vytvoří nový dokument" ma:contentTypeScope="" ma:versionID="bb8b839392da0b862c29ec653776bbfd">
  <xsd:schema xmlns:xsd="http://www.w3.org/2001/XMLSchema" xmlns:xs="http://www.w3.org/2001/XMLSchema" xmlns:p="http://schemas.microsoft.com/office/2006/metadata/properties" xmlns:ns2="0218fd41-9f82-40b6-ae4e-131518c1859d" xmlns:ns3="2dae8aac-2797-4a06-94b3-86a6b331a481" targetNamespace="http://schemas.microsoft.com/office/2006/metadata/properties" ma:root="true" ma:fieldsID="72b321cab9c555e8944c8c8ffcc002d6" ns2:_="" ns3:_="">
    <xsd:import namespace="0218fd41-9f82-40b6-ae4e-131518c1859d"/>
    <xsd:import namespace="2dae8aac-2797-4a06-94b3-86a6b331a4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8fd41-9f82-40b6-ae4e-131518c185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43b5f128-86a0-4848-a5a3-e322010a83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ae8aac-2797-4a06-94b3-86a6b331a48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b31c4e1-9296-443c-a245-d34874ab6ace}" ma:internalName="TaxCatchAll" ma:showField="CatchAllData" ma:web="2dae8aac-2797-4a06-94b3-86a6b331a4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8B0FD-FCF9-431A-8A7D-D573A6E0BE40}">
  <ds:schemaRefs>
    <ds:schemaRef ds:uri="http://purl.org/dc/terms/"/>
    <ds:schemaRef ds:uri="http://purl.org/dc/elements/1.1/"/>
    <ds:schemaRef ds:uri="0218fd41-9f82-40b6-ae4e-131518c1859d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2dae8aac-2797-4a06-94b3-86a6b331a481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E182767-E164-48E9-AA24-8740109E73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18fd41-9f82-40b6-ae4e-131518c1859d"/>
    <ds:schemaRef ds:uri="2dae8aac-2797-4a06-94b3-86a6b331a4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D55A42-4505-4A8B-B3DE-CA57285F6A6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A78DFD-4CA4-43F1-9FE0-94A722974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870</Words>
  <Characters>5139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formular</vt:lpstr>
    </vt:vector>
  </TitlesOfParts>
  <Company/>
  <LinksUpToDate>false</LinksUpToDate>
  <CharactersWithSpaces>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</dc:title>
  <dc:subject/>
  <dc:creator>Microsoft Office User</dc:creator>
  <cp:keywords/>
  <cp:lastModifiedBy>Jan Bayer</cp:lastModifiedBy>
  <cp:revision>3</cp:revision>
  <cp:lastPrinted>2019-03-18T10:32:00Z</cp:lastPrinted>
  <dcterms:created xsi:type="dcterms:W3CDTF">2026-06-23T07:45:00Z</dcterms:created>
  <dcterms:modified xsi:type="dcterms:W3CDTF">2026-06-23T07:47:00Z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e 1">
    <vt:lpwstr/>
  </property>
  <property fmtid="{D5CDD505-2E9C-101B-9397-08002B2CF9AE}" pid="3" name="Informace 2">
    <vt:lpwstr/>
  </property>
  <property fmtid="{D5CDD505-2E9C-101B-9397-08002B2CF9AE}" pid="4" name="Informace 3">
    <vt:lpwstr/>
  </property>
  <property fmtid="{D5CDD505-2E9C-101B-9397-08002B2CF9AE}" pid="5" name="Informace 4">
    <vt:lpwstr/>
  </property>
  <property fmtid="{D5CDD505-2E9C-101B-9397-08002B2CF9AE}" pid="6" name="ContentTypeId">
    <vt:lpwstr>0x01010069F9B87FEF02A644B34C8C2DCAEAE62B</vt:lpwstr>
  </property>
  <property fmtid="{D5CDD505-2E9C-101B-9397-08002B2CF9AE}" pid="7" name="MediaServiceImageTags">
    <vt:lpwstr/>
  </property>
</Properties>
</file>